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BEF" w:rsidRPr="00E409D4" w:rsidRDefault="00A25164" w:rsidP="006D4DCF">
      <w:pPr>
        <w:pStyle w:val="a5"/>
        <w:rPr>
          <w:rFonts w:ascii="Times New Roman" w:hAnsi="Times New Roman"/>
          <w:sz w:val="24"/>
          <w:szCs w:val="24"/>
        </w:rPr>
      </w:pPr>
      <w:r w:rsidRPr="00E409D4">
        <w:rPr>
          <w:rFonts w:ascii="Times New Roman" w:hAnsi="Times New Roman"/>
          <w:noProof/>
          <w:sz w:val="24"/>
          <w:szCs w:val="24"/>
        </w:rPr>
        <w:drawing>
          <wp:anchor distT="0" distB="0" distL="114300" distR="114300" simplePos="0" relativeHeight="251657728" behindDoc="0" locked="0" layoutInCell="1" allowOverlap="1">
            <wp:simplePos x="0" y="0"/>
            <wp:positionH relativeFrom="column">
              <wp:posOffset>2768600</wp:posOffset>
            </wp:positionH>
            <wp:positionV relativeFrom="paragraph">
              <wp:posOffset>-340360</wp:posOffset>
            </wp:positionV>
            <wp:extent cx="573405" cy="735965"/>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a:lum bright="-6000" contrast="12000"/>
                      <a:grayscl/>
                    </a:blip>
                    <a:srcRect/>
                    <a:stretch>
                      <a:fillRect/>
                    </a:stretch>
                  </pic:blipFill>
                  <pic:spPr bwMode="auto">
                    <a:xfrm>
                      <a:off x="0" y="0"/>
                      <a:ext cx="573405" cy="735965"/>
                    </a:xfrm>
                    <a:prstGeom prst="rect">
                      <a:avLst/>
                    </a:prstGeom>
                    <a:noFill/>
                    <a:ln w="9525">
                      <a:noFill/>
                      <a:miter lim="800000"/>
                      <a:headEnd/>
                      <a:tailEnd/>
                    </a:ln>
                  </pic:spPr>
                </pic:pic>
              </a:graphicData>
            </a:graphic>
          </wp:anchor>
        </w:drawing>
      </w:r>
    </w:p>
    <w:p w:rsidR="00975524" w:rsidRPr="00E409D4" w:rsidRDefault="00975524" w:rsidP="006D4DCF">
      <w:pPr>
        <w:pStyle w:val="a5"/>
        <w:rPr>
          <w:rFonts w:ascii="Times New Roman" w:hAnsi="Times New Roman"/>
          <w:sz w:val="24"/>
          <w:szCs w:val="24"/>
        </w:rPr>
      </w:pPr>
    </w:p>
    <w:p w:rsidR="00975524" w:rsidRPr="00987C29" w:rsidRDefault="00975524" w:rsidP="00975524">
      <w:pPr>
        <w:pStyle w:val="a5"/>
        <w:rPr>
          <w:sz w:val="20"/>
          <w:szCs w:val="20"/>
        </w:rPr>
      </w:pPr>
    </w:p>
    <w:p w:rsidR="00975524" w:rsidRPr="00E409D4" w:rsidRDefault="00975524" w:rsidP="00975524">
      <w:pPr>
        <w:pStyle w:val="a5"/>
        <w:jc w:val="center"/>
        <w:rPr>
          <w:rFonts w:ascii="Times New Roman" w:hAnsi="Times New Roman"/>
          <w:sz w:val="28"/>
          <w:szCs w:val="28"/>
        </w:rPr>
      </w:pPr>
      <w:r w:rsidRPr="00E409D4">
        <w:rPr>
          <w:rFonts w:ascii="Times New Roman" w:hAnsi="Times New Roman"/>
          <w:sz w:val="28"/>
          <w:szCs w:val="28"/>
        </w:rPr>
        <w:t>МУНИЦИПАЛЬНОЕ ОБРАЗОВАНИЕ «</w:t>
      </w:r>
      <w:r w:rsidRPr="00E409D4">
        <w:rPr>
          <w:rFonts w:ascii="Times New Roman" w:hAnsi="Times New Roman"/>
          <w:caps/>
          <w:sz w:val="28"/>
          <w:szCs w:val="28"/>
        </w:rPr>
        <w:t>Каргасокский район»</w:t>
      </w:r>
    </w:p>
    <w:p w:rsidR="00975524" w:rsidRPr="00E409D4" w:rsidRDefault="00975524" w:rsidP="00975524">
      <w:pPr>
        <w:pStyle w:val="a5"/>
        <w:spacing w:line="360" w:lineRule="auto"/>
        <w:jc w:val="center"/>
        <w:rPr>
          <w:rFonts w:ascii="Times New Roman" w:hAnsi="Times New Roman"/>
          <w:sz w:val="26"/>
          <w:szCs w:val="26"/>
        </w:rPr>
      </w:pPr>
      <w:r w:rsidRPr="00E409D4">
        <w:rPr>
          <w:rFonts w:ascii="Times New Roman" w:hAnsi="Times New Roman"/>
          <w:sz w:val="26"/>
          <w:szCs w:val="26"/>
        </w:rPr>
        <w:t>ТОМСКАЯ ОБЛАСТЬ</w:t>
      </w:r>
    </w:p>
    <w:p w:rsidR="00975524" w:rsidRPr="00E409D4" w:rsidRDefault="00975524" w:rsidP="003E65D3">
      <w:pPr>
        <w:jc w:val="center"/>
        <w:rPr>
          <w:b/>
          <w:sz w:val="28"/>
          <w:szCs w:val="28"/>
        </w:rPr>
      </w:pPr>
      <w:r w:rsidRPr="00E409D4">
        <w:rPr>
          <w:b/>
          <w:sz w:val="28"/>
          <w:szCs w:val="28"/>
        </w:rPr>
        <w:t>АДМИНИСТРАЦИЯ КАРГАСОКСКОГО РАЙОНА</w:t>
      </w:r>
    </w:p>
    <w:p w:rsidR="005C5A2B" w:rsidRPr="00987C29" w:rsidRDefault="005C5A2B" w:rsidP="003E65D3">
      <w:pPr>
        <w:jc w:val="center"/>
        <w:rPr>
          <w:b/>
          <w:sz w:val="20"/>
          <w:szCs w:val="20"/>
        </w:rPr>
      </w:pPr>
    </w:p>
    <w:tbl>
      <w:tblPr>
        <w:tblW w:w="9855" w:type="dxa"/>
        <w:tblInd w:w="-108" w:type="dxa"/>
        <w:tblLayout w:type="fixed"/>
        <w:tblLook w:val="0000"/>
      </w:tblPr>
      <w:tblGrid>
        <w:gridCol w:w="108"/>
        <w:gridCol w:w="1908"/>
        <w:gridCol w:w="3303"/>
        <w:gridCol w:w="2668"/>
        <w:gridCol w:w="1868"/>
      </w:tblGrid>
      <w:tr w:rsidR="00975524" w:rsidRPr="00E409D4" w:rsidTr="0001616C">
        <w:trPr>
          <w:gridBefore w:val="1"/>
          <w:wBefore w:w="108" w:type="dxa"/>
        </w:trPr>
        <w:tc>
          <w:tcPr>
            <w:tcW w:w="9747" w:type="dxa"/>
            <w:gridSpan w:val="4"/>
          </w:tcPr>
          <w:p w:rsidR="00975524" w:rsidRPr="00E409D4" w:rsidRDefault="00975524" w:rsidP="009933F4">
            <w:pPr>
              <w:pStyle w:val="5"/>
              <w:spacing w:line="360" w:lineRule="auto"/>
            </w:pPr>
            <w:r w:rsidRPr="00E409D4">
              <w:t>ПОСТАНОВЛЕНИЕ</w:t>
            </w:r>
          </w:p>
        </w:tc>
      </w:tr>
      <w:tr w:rsidR="00975524" w:rsidRPr="00E409D4" w:rsidTr="0001616C">
        <w:trPr>
          <w:gridBefore w:val="1"/>
          <w:wBefore w:w="108" w:type="dxa"/>
        </w:trPr>
        <w:tc>
          <w:tcPr>
            <w:tcW w:w="1908" w:type="dxa"/>
          </w:tcPr>
          <w:p w:rsidR="00975524" w:rsidRPr="00E409D4" w:rsidRDefault="00E06C98" w:rsidP="0001616C">
            <w:pPr>
              <w:ind w:left="-142"/>
            </w:pPr>
            <w:r>
              <w:t>13.03.</w:t>
            </w:r>
            <w:r w:rsidR="00975524" w:rsidRPr="00E409D4">
              <w:t>201</w:t>
            </w:r>
            <w:r w:rsidR="008B44F1" w:rsidRPr="00E409D4">
              <w:t>7</w:t>
            </w:r>
          </w:p>
        </w:tc>
        <w:tc>
          <w:tcPr>
            <w:tcW w:w="5971" w:type="dxa"/>
            <w:gridSpan w:val="2"/>
          </w:tcPr>
          <w:p w:rsidR="00975524" w:rsidRPr="00E409D4" w:rsidRDefault="00975524" w:rsidP="009933F4">
            <w:pPr>
              <w:jc w:val="right"/>
            </w:pPr>
          </w:p>
        </w:tc>
        <w:tc>
          <w:tcPr>
            <w:tcW w:w="1868" w:type="dxa"/>
          </w:tcPr>
          <w:p w:rsidR="00975524" w:rsidRPr="00E409D4" w:rsidRDefault="00975524" w:rsidP="00584F63">
            <w:pPr>
              <w:jc w:val="right"/>
            </w:pPr>
            <w:r w:rsidRPr="00E409D4">
              <w:t>№</w:t>
            </w:r>
            <w:r w:rsidR="00E06C98">
              <w:t xml:space="preserve"> 56</w:t>
            </w:r>
          </w:p>
        </w:tc>
      </w:tr>
      <w:tr w:rsidR="00A25164" w:rsidRPr="00E409D4" w:rsidTr="00987C29">
        <w:tblPrEx>
          <w:tblLook w:val="04A0"/>
        </w:tblPrEx>
        <w:trPr>
          <w:gridAfter w:val="2"/>
          <w:wAfter w:w="4536" w:type="dxa"/>
          <w:trHeight w:val="1106"/>
        </w:trPr>
        <w:tc>
          <w:tcPr>
            <w:tcW w:w="5319" w:type="dxa"/>
            <w:gridSpan w:val="3"/>
          </w:tcPr>
          <w:p w:rsidR="00A25164" w:rsidRPr="00987C29" w:rsidRDefault="00A25164" w:rsidP="00D95527">
            <w:pPr>
              <w:jc w:val="both"/>
              <w:rPr>
                <w:color w:val="000000" w:themeColor="text1"/>
                <w:sz w:val="20"/>
                <w:szCs w:val="20"/>
              </w:rPr>
            </w:pPr>
          </w:p>
          <w:p w:rsidR="00A25164" w:rsidRPr="00E409D4" w:rsidRDefault="00A25164" w:rsidP="00987C29">
            <w:pPr>
              <w:jc w:val="both"/>
              <w:rPr>
                <w:b/>
              </w:rPr>
            </w:pPr>
            <w:r w:rsidRPr="00E409D4">
              <w:rPr>
                <w:color w:val="000000" w:themeColor="text1"/>
              </w:rPr>
              <w:t>О проведении общественн</w:t>
            </w:r>
            <w:r w:rsidR="005F5BD8">
              <w:rPr>
                <w:color w:val="000000" w:themeColor="text1"/>
              </w:rPr>
              <w:t>ых обсуждений</w:t>
            </w:r>
            <w:r w:rsidRPr="00E409D4">
              <w:rPr>
                <w:color w:val="000000" w:themeColor="text1"/>
              </w:rPr>
              <w:t xml:space="preserve"> проект</w:t>
            </w:r>
            <w:r w:rsidR="005F5BD8">
              <w:rPr>
                <w:color w:val="000000" w:themeColor="text1"/>
              </w:rPr>
              <w:t>ов</w:t>
            </w:r>
            <w:r w:rsidR="007E05D3">
              <w:rPr>
                <w:color w:val="000000" w:themeColor="text1"/>
              </w:rPr>
              <w:t xml:space="preserve"> </w:t>
            </w:r>
            <w:r w:rsidR="00CB7E6D" w:rsidRPr="00E409D4">
              <w:rPr>
                <w:color w:val="000000" w:themeColor="text1"/>
              </w:rPr>
              <w:t>муниципальн</w:t>
            </w:r>
            <w:r w:rsidR="005F5BD8">
              <w:rPr>
                <w:color w:val="000000" w:themeColor="text1"/>
              </w:rPr>
              <w:t>ых</w:t>
            </w:r>
            <w:r w:rsidR="007E05D3">
              <w:rPr>
                <w:color w:val="000000" w:themeColor="text1"/>
              </w:rPr>
              <w:t xml:space="preserve"> </w:t>
            </w:r>
            <w:r w:rsidR="00987C29">
              <w:rPr>
                <w:color w:val="000000" w:themeColor="text1"/>
              </w:rPr>
              <w:t>программ</w:t>
            </w:r>
          </w:p>
        </w:tc>
      </w:tr>
    </w:tbl>
    <w:p w:rsidR="00A25164" w:rsidRDefault="00A25164" w:rsidP="0001616C">
      <w:pPr>
        <w:ind w:firstLine="426"/>
        <w:jc w:val="both"/>
      </w:pPr>
      <w:proofErr w:type="gramStart"/>
      <w:r w:rsidRPr="00F11477">
        <w:t xml:space="preserve">В соответствии с постановлением </w:t>
      </w:r>
      <w:r w:rsidR="005F5BD8" w:rsidRPr="00F11477">
        <w:t>Правительства Российской Федерации № 169 от 10.02.2017 «Об утверждении правил предоставления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5F5BD8">
        <w:t xml:space="preserve"> постановлением </w:t>
      </w:r>
      <w:r w:rsidRPr="00E409D4">
        <w:t>Администрации Каргасокского района от 25.12.2015 № 228 «Об утверждении Порядка проведения общественного обсуждения проектов документов стратегического планирования муниципального образования «Каргасокский район»</w:t>
      </w:r>
      <w:proofErr w:type="gramEnd"/>
    </w:p>
    <w:p w:rsidR="005F5BD8" w:rsidRPr="00E409D4" w:rsidRDefault="005F5BD8" w:rsidP="0001616C">
      <w:pPr>
        <w:ind w:firstLine="426"/>
        <w:jc w:val="both"/>
      </w:pPr>
    </w:p>
    <w:p w:rsidR="00A25164" w:rsidRPr="00E409D4" w:rsidRDefault="00A25164" w:rsidP="0001616C">
      <w:pPr>
        <w:ind w:firstLine="426"/>
        <w:jc w:val="both"/>
      </w:pPr>
      <w:r w:rsidRPr="00E409D4">
        <w:t>Администрация Каргасокского района постановляет:</w:t>
      </w:r>
    </w:p>
    <w:p w:rsidR="00A25164" w:rsidRPr="00E409D4" w:rsidRDefault="00A25164" w:rsidP="0001616C">
      <w:pPr>
        <w:ind w:firstLine="426"/>
        <w:jc w:val="both"/>
      </w:pPr>
    </w:p>
    <w:p w:rsidR="00A25164" w:rsidRPr="00E409D4" w:rsidRDefault="0001616C" w:rsidP="0001616C">
      <w:pPr>
        <w:ind w:firstLine="426"/>
        <w:jc w:val="both"/>
      </w:pPr>
      <w:r w:rsidRPr="00E409D4">
        <w:t>1.</w:t>
      </w:r>
      <w:r w:rsidR="00A25164" w:rsidRPr="00E409D4">
        <w:t xml:space="preserve">Провести по инициативе Главы Каргасокского района на территории муниципального образования «Каргасокский район» общественное обсуждение проекта </w:t>
      </w:r>
      <w:r w:rsidR="00CB7E6D" w:rsidRPr="00E409D4">
        <w:t xml:space="preserve">новой редакции </w:t>
      </w:r>
      <w:r w:rsidR="00A25164" w:rsidRPr="00E409D4">
        <w:rPr>
          <w:color w:val="000000"/>
        </w:rPr>
        <w:t>муниципальной программы «Создание условий для устойчивого экономического развития муниципального образования «Каргасокский район»</w:t>
      </w:r>
      <w:r w:rsidR="00A25164" w:rsidRPr="00E409D4">
        <w:t>.</w:t>
      </w:r>
    </w:p>
    <w:p w:rsidR="00A25164" w:rsidRPr="00E409D4" w:rsidRDefault="00A25164" w:rsidP="0001616C">
      <w:pPr>
        <w:ind w:firstLine="426"/>
        <w:jc w:val="both"/>
      </w:pPr>
      <w:r w:rsidRPr="00E409D4">
        <w:t xml:space="preserve">Утвердить тему общественного обсуждения: </w:t>
      </w:r>
      <w:r w:rsidR="00CB7E6D" w:rsidRPr="00E409D4">
        <w:t>новая редакция</w:t>
      </w:r>
      <w:r w:rsidRPr="00E409D4">
        <w:t xml:space="preserve"> муниципальн</w:t>
      </w:r>
      <w:r w:rsidR="00CB7E6D" w:rsidRPr="00E409D4">
        <w:t>ой</w:t>
      </w:r>
      <w:r w:rsidRPr="00E409D4">
        <w:t xml:space="preserve"> программ</w:t>
      </w:r>
      <w:r w:rsidR="00CB7E6D" w:rsidRPr="00E409D4">
        <w:t>ы</w:t>
      </w:r>
      <w:r w:rsidRPr="00E409D4">
        <w:t xml:space="preserve"> «Создание условий для устойчивого экономического развития муниципального образования «Каргасокский район» </w:t>
      </w:r>
      <w:r w:rsidR="00CB7E6D" w:rsidRPr="00E409D4">
        <w:t xml:space="preserve">(приложение </w:t>
      </w:r>
      <w:r w:rsidR="00584F63">
        <w:t xml:space="preserve">№ 1 </w:t>
      </w:r>
      <w:r w:rsidR="00CB7E6D" w:rsidRPr="00E409D4">
        <w:t xml:space="preserve">к настоящему постановлению) (далее - проект </w:t>
      </w:r>
      <w:r w:rsidR="00EE65A4" w:rsidRPr="00EE65A4">
        <w:rPr>
          <w:color w:val="FF0000"/>
        </w:rPr>
        <w:t>новой редакции</w:t>
      </w:r>
      <w:r w:rsidR="00B7309F">
        <w:rPr>
          <w:color w:val="FF0000"/>
        </w:rPr>
        <w:t xml:space="preserve"> </w:t>
      </w:r>
      <w:r w:rsidR="00CB7E6D" w:rsidRPr="00E409D4">
        <w:t>муниципальной программы)</w:t>
      </w:r>
      <w:r w:rsidRPr="00E409D4">
        <w:t>.</w:t>
      </w:r>
    </w:p>
    <w:p w:rsidR="00A25164" w:rsidRDefault="00A25164" w:rsidP="0001616C">
      <w:pPr>
        <w:ind w:firstLine="426"/>
        <w:jc w:val="both"/>
      </w:pPr>
      <w:r w:rsidRPr="00E409D4">
        <w:t xml:space="preserve">Определить начало проведения общественного обсуждения проекта </w:t>
      </w:r>
      <w:r w:rsidR="00EE65A4" w:rsidRPr="00EE65A4">
        <w:rPr>
          <w:color w:val="FF0000"/>
        </w:rPr>
        <w:t>новой редакции</w:t>
      </w:r>
      <w:r w:rsidR="00B7309F">
        <w:rPr>
          <w:color w:val="FF0000"/>
        </w:rPr>
        <w:t xml:space="preserve"> </w:t>
      </w:r>
      <w:r w:rsidR="00CB7E6D" w:rsidRPr="00E409D4">
        <w:t>муниципальной п</w:t>
      </w:r>
      <w:r w:rsidRPr="00E409D4">
        <w:t xml:space="preserve">рограммы – 14 марта 2017 года, окончание проведения общественного обсуждения проекта </w:t>
      </w:r>
      <w:r w:rsidR="00CB7E6D" w:rsidRPr="00E409D4">
        <w:t>муниципальной п</w:t>
      </w:r>
      <w:r w:rsidRPr="00E409D4">
        <w:t>рограммы – 23 марта 2017 года.</w:t>
      </w:r>
    </w:p>
    <w:p w:rsidR="005F5BD8" w:rsidRPr="00F11477" w:rsidRDefault="005F5BD8" w:rsidP="005F5BD8">
      <w:pPr>
        <w:ind w:firstLine="426"/>
        <w:jc w:val="both"/>
      </w:pPr>
      <w:r w:rsidRPr="00F11477">
        <w:t xml:space="preserve">2.Провести по инициативе Главы Каргасокского района на территории муниципального образования «Каргасокский район» общественное обсуждение проекта </w:t>
      </w:r>
      <w:r w:rsidRPr="00F11477">
        <w:rPr>
          <w:color w:val="000000"/>
        </w:rPr>
        <w:t xml:space="preserve">муниципальной программы </w:t>
      </w:r>
      <w:r w:rsidRPr="00F11477">
        <w:t>«Формирование комфортной городской среды на территории Каргасокского ра</w:t>
      </w:r>
      <w:bookmarkStart w:id="0" w:name="_GoBack"/>
      <w:bookmarkEnd w:id="0"/>
      <w:r w:rsidRPr="00F11477">
        <w:t>йона на 2017 год».</w:t>
      </w:r>
    </w:p>
    <w:p w:rsidR="005F5BD8" w:rsidRPr="00F11477" w:rsidRDefault="005F5BD8" w:rsidP="005F5BD8">
      <w:pPr>
        <w:ind w:firstLine="426"/>
        <w:jc w:val="both"/>
      </w:pPr>
      <w:r w:rsidRPr="00F11477">
        <w:t xml:space="preserve">Утвердить тему общественного обсуждения: </w:t>
      </w:r>
      <w:r w:rsidR="00EE65A4" w:rsidRPr="00F11477">
        <w:t xml:space="preserve">проект </w:t>
      </w:r>
      <w:r w:rsidRPr="00F11477">
        <w:t xml:space="preserve">муниципальной программы «Формирование комфортной городской среды на территории Каргасокского района на 2017 год» (приложение </w:t>
      </w:r>
      <w:r w:rsidR="00584F63" w:rsidRPr="00F11477">
        <w:t xml:space="preserve">№ 2 </w:t>
      </w:r>
      <w:r w:rsidRPr="00F11477">
        <w:t>к настоящему постановлению) (далее - проект муниципальной программы).</w:t>
      </w:r>
    </w:p>
    <w:p w:rsidR="005F5BD8" w:rsidRPr="00E409D4" w:rsidRDefault="005F5BD8" w:rsidP="005F5BD8">
      <w:pPr>
        <w:ind w:firstLine="426"/>
        <w:jc w:val="both"/>
      </w:pPr>
      <w:r w:rsidRPr="00F11477">
        <w:t xml:space="preserve">Определить начало проведения общественного обсуждения проекта муниципальной программы – 14 марта 2017 года, окончание проведения общественного обсуждения проекта муниципальной программы – </w:t>
      </w:r>
      <w:r w:rsidR="0002142B">
        <w:t>19</w:t>
      </w:r>
      <w:r w:rsidRPr="00F11477">
        <w:t xml:space="preserve"> ма</w:t>
      </w:r>
      <w:r w:rsidR="00584F63" w:rsidRPr="00F11477">
        <w:t>я</w:t>
      </w:r>
      <w:r w:rsidRPr="00F11477">
        <w:t xml:space="preserve"> 2017 года.</w:t>
      </w:r>
    </w:p>
    <w:p w:rsidR="00A25164" w:rsidRPr="00E409D4" w:rsidRDefault="00584F63" w:rsidP="0001616C">
      <w:pPr>
        <w:spacing w:after="200"/>
        <w:ind w:firstLine="426"/>
        <w:jc w:val="both"/>
      </w:pPr>
      <w:r>
        <w:t>3</w:t>
      </w:r>
      <w:r w:rsidR="0001616C" w:rsidRPr="00E409D4">
        <w:t>.</w:t>
      </w:r>
      <w:r w:rsidR="00A25164" w:rsidRPr="00E409D4">
        <w:t>Настоящее постановление вступает в силу со дня официального опубликования в порядке, предусмотренном Уставом муниципального образования «Каргасокский район».</w:t>
      </w:r>
    </w:p>
    <w:p w:rsidR="00A25164" w:rsidRPr="00E409D4" w:rsidRDefault="00A25164" w:rsidP="00A25164">
      <w:pPr>
        <w:spacing w:before="240"/>
        <w:jc w:val="both"/>
      </w:pPr>
    </w:p>
    <w:p w:rsidR="00A25164" w:rsidRPr="00E409D4" w:rsidRDefault="00A25164" w:rsidP="00A25164">
      <w:pPr>
        <w:spacing w:before="240"/>
        <w:jc w:val="both"/>
      </w:pPr>
      <w:r w:rsidRPr="00E409D4">
        <w:t xml:space="preserve">Глава Каргасокского района </w:t>
      </w:r>
      <w:r w:rsidRPr="00E409D4">
        <w:tab/>
      </w:r>
      <w:r w:rsidRPr="00E409D4">
        <w:tab/>
      </w:r>
      <w:r w:rsidRPr="00E409D4">
        <w:tab/>
      </w:r>
      <w:r w:rsidRPr="00E409D4">
        <w:tab/>
      </w:r>
      <w:r w:rsidRPr="00E409D4">
        <w:tab/>
      </w:r>
      <w:r w:rsidRPr="00E409D4">
        <w:tab/>
      </w:r>
      <w:r w:rsidRPr="00E409D4">
        <w:tab/>
        <w:t xml:space="preserve">     А.П. Ащеулов</w:t>
      </w:r>
    </w:p>
    <w:p w:rsidR="00987C29" w:rsidRDefault="00987C29" w:rsidP="0001616C">
      <w:pPr>
        <w:jc w:val="both"/>
        <w:rPr>
          <w:sz w:val="20"/>
          <w:szCs w:val="20"/>
        </w:rPr>
      </w:pPr>
    </w:p>
    <w:p w:rsidR="00987C29" w:rsidRDefault="00987C29" w:rsidP="0001616C">
      <w:pPr>
        <w:jc w:val="both"/>
        <w:rPr>
          <w:sz w:val="20"/>
          <w:szCs w:val="20"/>
        </w:rPr>
      </w:pPr>
    </w:p>
    <w:p w:rsidR="00987C29" w:rsidRPr="00E409D4" w:rsidRDefault="00987C29" w:rsidP="00987C29">
      <w:pPr>
        <w:jc w:val="both"/>
        <w:rPr>
          <w:sz w:val="20"/>
          <w:szCs w:val="20"/>
        </w:rPr>
      </w:pPr>
      <w:r w:rsidRPr="00E409D4">
        <w:rPr>
          <w:sz w:val="20"/>
          <w:szCs w:val="20"/>
        </w:rPr>
        <w:t>Д.А.Иванов</w:t>
      </w:r>
    </w:p>
    <w:p w:rsidR="00987C29" w:rsidRDefault="00987C29" w:rsidP="00987C29">
      <w:pPr>
        <w:jc w:val="both"/>
        <w:rPr>
          <w:sz w:val="20"/>
          <w:szCs w:val="20"/>
        </w:rPr>
      </w:pPr>
      <w:r w:rsidRPr="00E409D4">
        <w:rPr>
          <w:sz w:val="20"/>
          <w:szCs w:val="20"/>
        </w:rPr>
        <w:t>8(38253)21354</w:t>
      </w:r>
    </w:p>
    <w:p w:rsidR="00987C29" w:rsidRDefault="00987C29" w:rsidP="0001616C">
      <w:pPr>
        <w:jc w:val="both"/>
        <w:rPr>
          <w:sz w:val="20"/>
          <w:szCs w:val="20"/>
        </w:rPr>
      </w:pPr>
    </w:p>
    <w:p w:rsidR="00987C29" w:rsidRDefault="00987C29" w:rsidP="0001616C">
      <w:pPr>
        <w:jc w:val="both"/>
        <w:rPr>
          <w:sz w:val="20"/>
          <w:szCs w:val="20"/>
        </w:rPr>
        <w:sectPr w:rsidR="00987C29" w:rsidSect="00987C29">
          <w:pgSz w:w="11906" w:h="16838"/>
          <w:pgMar w:top="680" w:right="709" w:bottom="397" w:left="1559" w:header="709" w:footer="709" w:gutter="0"/>
          <w:cols w:space="708"/>
          <w:docGrid w:linePitch="360"/>
        </w:sectPr>
      </w:pPr>
    </w:p>
    <w:p w:rsidR="00CB7E6D" w:rsidRPr="00E409D4" w:rsidRDefault="00CB7E6D" w:rsidP="00CB7E6D">
      <w:pPr>
        <w:pStyle w:val="ConsPlusTitle"/>
        <w:widowControl/>
        <w:ind w:left="6379"/>
        <w:rPr>
          <w:rFonts w:ascii="Times New Roman" w:hAnsi="Times New Roman" w:cs="Times New Roman"/>
          <w:b w:val="0"/>
        </w:rPr>
      </w:pPr>
      <w:r w:rsidRPr="00E409D4">
        <w:rPr>
          <w:rFonts w:ascii="Times New Roman" w:hAnsi="Times New Roman" w:cs="Times New Roman"/>
          <w:b w:val="0"/>
        </w:rPr>
        <w:lastRenderedPageBreak/>
        <w:t>УТВЕРЖДЕНА</w:t>
      </w:r>
    </w:p>
    <w:p w:rsidR="00CB7E6D" w:rsidRPr="00E409D4" w:rsidRDefault="00CB7E6D" w:rsidP="00CB7E6D">
      <w:pPr>
        <w:pStyle w:val="ConsPlusTitle"/>
        <w:widowControl/>
        <w:ind w:left="6379"/>
        <w:rPr>
          <w:rFonts w:ascii="Times New Roman" w:hAnsi="Times New Roman" w:cs="Times New Roman"/>
          <w:b w:val="0"/>
        </w:rPr>
      </w:pPr>
      <w:r w:rsidRPr="00E409D4">
        <w:rPr>
          <w:rFonts w:ascii="Times New Roman" w:hAnsi="Times New Roman" w:cs="Times New Roman"/>
          <w:b w:val="0"/>
        </w:rPr>
        <w:t>постановлением Администрации</w:t>
      </w:r>
    </w:p>
    <w:p w:rsidR="00CB7E6D" w:rsidRPr="00E409D4" w:rsidRDefault="00CB7E6D" w:rsidP="00CB7E6D">
      <w:pPr>
        <w:pStyle w:val="ConsPlusTitle"/>
        <w:widowControl/>
        <w:ind w:left="6379"/>
        <w:rPr>
          <w:rFonts w:ascii="Times New Roman" w:hAnsi="Times New Roman" w:cs="Times New Roman"/>
          <w:b w:val="0"/>
        </w:rPr>
      </w:pPr>
      <w:r w:rsidRPr="00E409D4">
        <w:rPr>
          <w:rFonts w:ascii="Times New Roman" w:hAnsi="Times New Roman" w:cs="Times New Roman"/>
          <w:b w:val="0"/>
        </w:rPr>
        <w:t>Каргасокского района</w:t>
      </w:r>
    </w:p>
    <w:p w:rsidR="00CB7E6D" w:rsidRPr="00E409D4" w:rsidRDefault="00E06C98" w:rsidP="00CB7E6D">
      <w:pPr>
        <w:pStyle w:val="ConsPlusTitle"/>
        <w:widowControl/>
        <w:ind w:left="6379"/>
        <w:rPr>
          <w:rFonts w:ascii="Times New Roman" w:hAnsi="Times New Roman" w:cs="Times New Roman"/>
          <w:b w:val="0"/>
        </w:rPr>
      </w:pPr>
      <w:r>
        <w:rPr>
          <w:rFonts w:ascii="Times New Roman" w:hAnsi="Times New Roman" w:cs="Times New Roman"/>
          <w:b w:val="0"/>
        </w:rPr>
        <w:t>о</w:t>
      </w:r>
      <w:r w:rsidR="00CB7E6D" w:rsidRPr="00E409D4">
        <w:rPr>
          <w:rFonts w:ascii="Times New Roman" w:hAnsi="Times New Roman" w:cs="Times New Roman"/>
          <w:b w:val="0"/>
        </w:rPr>
        <w:t>т</w:t>
      </w:r>
      <w:r>
        <w:rPr>
          <w:rFonts w:ascii="Times New Roman" w:hAnsi="Times New Roman" w:cs="Times New Roman"/>
          <w:b w:val="0"/>
        </w:rPr>
        <w:t xml:space="preserve"> 13.03.</w:t>
      </w:r>
      <w:r w:rsidR="00584F63">
        <w:rPr>
          <w:rFonts w:ascii="Times New Roman" w:hAnsi="Times New Roman" w:cs="Times New Roman"/>
          <w:b w:val="0"/>
        </w:rPr>
        <w:t>2</w:t>
      </w:r>
      <w:r w:rsidR="00CB7E6D" w:rsidRPr="00E409D4">
        <w:rPr>
          <w:rFonts w:ascii="Times New Roman" w:hAnsi="Times New Roman" w:cs="Times New Roman"/>
          <w:b w:val="0"/>
        </w:rPr>
        <w:t>017 №</w:t>
      </w:r>
      <w:r>
        <w:rPr>
          <w:rFonts w:ascii="Times New Roman" w:hAnsi="Times New Roman" w:cs="Times New Roman"/>
          <w:b w:val="0"/>
        </w:rPr>
        <w:t xml:space="preserve"> 56</w:t>
      </w:r>
    </w:p>
    <w:p w:rsidR="00CB7E6D" w:rsidRPr="00E409D4" w:rsidRDefault="00CB7E6D" w:rsidP="00CB7E6D">
      <w:pPr>
        <w:pStyle w:val="ConsPlusTitle"/>
        <w:widowControl/>
        <w:ind w:left="6379"/>
        <w:rPr>
          <w:rFonts w:ascii="Times New Roman" w:hAnsi="Times New Roman" w:cs="Times New Roman"/>
          <w:b w:val="0"/>
        </w:rPr>
      </w:pPr>
      <w:r w:rsidRPr="00E409D4">
        <w:rPr>
          <w:rFonts w:ascii="Times New Roman" w:hAnsi="Times New Roman" w:cs="Times New Roman"/>
          <w:b w:val="0"/>
        </w:rPr>
        <w:t>Приложение</w:t>
      </w:r>
      <w:r w:rsidR="00584F63">
        <w:rPr>
          <w:rFonts w:ascii="Times New Roman" w:hAnsi="Times New Roman" w:cs="Times New Roman"/>
          <w:b w:val="0"/>
        </w:rPr>
        <w:t xml:space="preserve"> № 1</w:t>
      </w:r>
    </w:p>
    <w:p w:rsidR="00CB7E6D" w:rsidRPr="00E409D4" w:rsidRDefault="00CB7E6D" w:rsidP="00FA070C">
      <w:pPr>
        <w:pStyle w:val="ConsPlusTitle"/>
        <w:widowControl/>
        <w:jc w:val="center"/>
        <w:rPr>
          <w:rFonts w:ascii="Times New Roman" w:hAnsi="Times New Roman" w:cs="Times New Roman"/>
          <w:b w:val="0"/>
          <w:sz w:val="24"/>
          <w:szCs w:val="24"/>
        </w:rPr>
      </w:pPr>
    </w:p>
    <w:p w:rsidR="00567D67" w:rsidRPr="00E409D4" w:rsidRDefault="00567D67" w:rsidP="00FA070C">
      <w:pPr>
        <w:pStyle w:val="ConsPlusTitle"/>
        <w:widowControl/>
        <w:jc w:val="center"/>
        <w:rPr>
          <w:rFonts w:ascii="Times New Roman" w:hAnsi="Times New Roman" w:cs="Times New Roman"/>
          <w:b w:val="0"/>
          <w:sz w:val="24"/>
          <w:szCs w:val="24"/>
        </w:rPr>
      </w:pPr>
      <w:r w:rsidRPr="00E409D4">
        <w:rPr>
          <w:rFonts w:ascii="Times New Roman" w:hAnsi="Times New Roman" w:cs="Times New Roman"/>
          <w:b w:val="0"/>
          <w:sz w:val="24"/>
          <w:szCs w:val="24"/>
        </w:rPr>
        <w:t xml:space="preserve">МУНИЦИПАЛЬНАЯ ПРОГРАММА </w:t>
      </w:r>
    </w:p>
    <w:p w:rsidR="007E7AA2" w:rsidRPr="00E409D4" w:rsidRDefault="00567D67" w:rsidP="00FA070C">
      <w:pPr>
        <w:pStyle w:val="ConsPlusTitle"/>
        <w:widowControl/>
        <w:jc w:val="center"/>
        <w:rPr>
          <w:rFonts w:ascii="Times New Roman" w:hAnsi="Times New Roman" w:cs="Times New Roman"/>
          <w:b w:val="0"/>
          <w:sz w:val="24"/>
          <w:szCs w:val="24"/>
        </w:rPr>
      </w:pPr>
      <w:r w:rsidRPr="00E409D4">
        <w:rPr>
          <w:rFonts w:ascii="Times New Roman" w:hAnsi="Times New Roman" w:cs="Times New Roman"/>
          <w:b w:val="0"/>
          <w:sz w:val="24"/>
          <w:szCs w:val="24"/>
        </w:rPr>
        <w:t xml:space="preserve">«СОЗДАНИЕ УСЛОВИЙ ДЛЯ УСТОЙЧИВОГО ЭКОНОМИЧЕСКОГО РАЗВИТИЯ МУНИЦИПАЛЬНОГО ОБРАЗОВАНИЯ «КАРГАСОКСКИЙ РАЙОН» </w:t>
      </w:r>
    </w:p>
    <w:p w:rsidR="007E7AA2" w:rsidRPr="00E409D4" w:rsidRDefault="007E7AA2" w:rsidP="00FA070C">
      <w:pPr>
        <w:pStyle w:val="ConsPlusNormal"/>
        <w:jc w:val="center"/>
        <w:rPr>
          <w:rFonts w:ascii="Times New Roman" w:hAnsi="Times New Roman" w:cs="Times New Roman"/>
          <w:sz w:val="24"/>
          <w:szCs w:val="24"/>
        </w:rPr>
      </w:pPr>
    </w:p>
    <w:p w:rsidR="00432EEF" w:rsidRPr="00E409D4" w:rsidRDefault="00432EEF" w:rsidP="00FA070C">
      <w:pPr>
        <w:pStyle w:val="ConsPlusNormal"/>
        <w:jc w:val="center"/>
        <w:rPr>
          <w:rFonts w:ascii="Times New Roman" w:hAnsi="Times New Roman" w:cs="Times New Roman"/>
          <w:sz w:val="24"/>
          <w:szCs w:val="24"/>
        </w:rPr>
      </w:pPr>
      <w:r w:rsidRPr="00E409D4">
        <w:rPr>
          <w:rFonts w:ascii="Times New Roman" w:hAnsi="Times New Roman" w:cs="Times New Roman"/>
          <w:sz w:val="24"/>
          <w:szCs w:val="24"/>
        </w:rPr>
        <w:t>ПАСПОРТМУНИЦИПАЛЬНОЙ ПРОГРАММЫ</w:t>
      </w:r>
    </w:p>
    <w:p w:rsidR="008B7C5B" w:rsidRPr="00E409D4" w:rsidRDefault="008B7C5B" w:rsidP="00FA070C">
      <w:pPr>
        <w:pStyle w:val="ConsPlusNormal"/>
        <w:jc w:val="center"/>
        <w:rPr>
          <w:rFonts w:ascii="Times New Roman" w:hAnsi="Times New Roman" w:cs="Times New Roman"/>
          <w:sz w:val="24"/>
          <w:szCs w:val="24"/>
        </w:rPr>
      </w:pPr>
      <w:r w:rsidRPr="00E409D4">
        <w:rPr>
          <w:rFonts w:ascii="Times New Roman" w:hAnsi="Times New Roman" w:cs="Times New Roman"/>
          <w:sz w:val="24"/>
          <w:szCs w:val="24"/>
        </w:rPr>
        <w:t>«СОЗДАНИЕ УСЛОВИЙ ДЛЯ УСТОЙЧИВОГО ЭКОНОМИЧЕСКОГО РАЗВИТИЯ МУНИЦИПАЛЬНОГО ОБРАЗОВАНИЯ «КАРГАСОКСКИЙ РАЙОН»</w:t>
      </w:r>
    </w:p>
    <w:tbl>
      <w:tblPr>
        <w:tblW w:w="9923" w:type="dxa"/>
        <w:tblInd w:w="-40" w:type="dxa"/>
        <w:tblLayout w:type="fixed"/>
        <w:tblCellMar>
          <w:top w:w="75" w:type="dxa"/>
          <w:left w:w="0" w:type="dxa"/>
          <w:bottom w:w="75" w:type="dxa"/>
          <w:right w:w="0" w:type="dxa"/>
        </w:tblCellMar>
        <w:tblLook w:val="04A0"/>
      </w:tblPr>
      <w:tblGrid>
        <w:gridCol w:w="1878"/>
        <w:gridCol w:w="1211"/>
        <w:gridCol w:w="455"/>
        <w:gridCol w:w="565"/>
        <w:gridCol w:w="418"/>
        <w:gridCol w:w="114"/>
        <w:gridCol w:w="577"/>
        <w:gridCol w:w="255"/>
        <w:gridCol w:w="188"/>
        <w:gridCol w:w="670"/>
        <w:gridCol w:w="144"/>
        <w:gridCol w:w="109"/>
        <w:gridCol w:w="705"/>
        <w:gridCol w:w="242"/>
        <w:gridCol w:w="571"/>
        <w:gridCol w:w="120"/>
        <w:gridCol w:w="117"/>
        <w:gridCol w:w="432"/>
        <w:gridCol w:w="370"/>
        <w:gridCol w:w="73"/>
        <w:gridCol w:w="227"/>
        <w:gridCol w:w="482"/>
      </w:tblGrid>
      <w:tr w:rsidR="004371DD" w:rsidRPr="00E409D4" w:rsidTr="000809E4">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E409D4" w:rsidRDefault="004371DD">
            <w:pPr>
              <w:widowControl w:val="0"/>
              <w:autoSpaceDE w:val="0"/>
              <w:autoSpaceDN w:val="0"/>
              <w:adjustRightInd w:val="0"/>
              <w:rPr>
                <w:rFonts w:cs="Calibri"/>
              </w:rPr>
            </w:pPr>
            <w:r w:rsidRPr="00E409D4">
              <w:rPr>
                <w:rFonts w:cs="Calibri"/>
              </w:rPr>
              <w:t>Наименование муниципальной программы (далее – Программа)</w:t>
            </w:r>
          </w:p>
        </w:tc>
        <w:tc>
          <w:tcPr>
            <w:tcW w:w="804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E409D4" w:rsidRDefault="004371DD">
            <w:pPr>
              <w:widowControl w:val="0"/>
              <w:autoSpaceDE w:val="0"/>
              <w:autoSpaceDN w:val="0"/>
              <w:adjustRightInd w:val="0"/>
              <w:rPr>
                <w:rFonts w:cs="Calibri"/>
              </w:rPr>
            </w:pPr>
            <w:r w:rsidRPr="00E409D4">
              <w:t>«Создание условий для устойчивого экономического развития муниципального образования «Каргасокский район»</w:t>
            </w:r>
          </w:p>
        </w:tc>
      </w:tr>
      <w:tr w:rsidR="004371DD" w:rsidRPr="00E409D4" w:rsidTr="000809E4">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E409D4" w:rsidRDefault="004371DD">
            <w:pPr>
              <w:widowControl w:val="0"/>
              <w:autoSpaceDE w:val="0"/>
              <w:autoSpaceDN w:val="0"/>
              <w:adjustRightInd w:val="0"/>
              <w:rPr>
                <w:rFonts w:cs="Calibri"/>
              </w:rPr>
            </w:pPr>
            <w:r w:rsidRPr="00E409D4">
              <w:rPr>
                <w:rFonts w:cs="Calibri"/>
              </w:rPr>
              <w:t>Сроки (этапы) реализации Программы</w:t>
            </w:r>
          </w:p>
        </w:tc>
        <w:tc>
          <w:tcPr>
            <w:tcW w:w="804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E409D4" w:rsidRDefault="004371DD">
            <w:pPr>
              <w:widowControl w:val="0"/>
              <w:autoSpaceDE w:val="0"/>
              <w:autoSpaceDN w:val="0"/>
              <w:adjustRightInd w:val="0"/>
              <w:rPr>
                <w:rFonts w:cs="Calibri"/>
              </w:rPr>
            </w:pPr>
            <w:r w:rsidRPr="00E409D4">
              <w:rPr>
                <w:rFonts w:cs="Calibri"/>
              </w:rPr>
              <w:t>2016-2021 годы</w:t>
            </w:r>
          </w:p>
        </w:tc>
      </w:tr>
      <w:tr w:rsidR="004371DD" w:rsidRPr="00E409D4" w:rsidTr="000809E4">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E409D4" w:rsidRDefault="004371DD">
            <w:pPr>
              <w:widowControl w:val="0"/>
              <w:autoSpaceDE w:val="0"/>
              <w:autoSpaceDN w:val="0"/>
              <w:adjustRightInd w:val="0"/>
              <w:rPr>
                <w:rFonts w:cs="Calibri"/>
              </w:rPr>
            </w:pPr>
            <w:r w:rsidRPr="00E409D4">
              <w:rPr>
                <w:rFonts w:cs="Calibri"/>
              </w:rPr>
              <w:t>Куратор Программы</w:t>
            </w:r>
          </w:p>
        </w:tc>
        <w:tc>
          <w:tcPr>
            <w:tcW w:w="804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E409D4" w:rsidRDefault="004371DD">
            <w:pPr>
              <w:widowControl w:val="0"/>
              <w:autoSpaceDE w:val="0"/>
              <w:autoSpaceDN w:val="0"/>
              <w:adjustRightInd w:val="0"/>
              <w:rPr>
                <w:rFonts w:cs="Calibri"/>
              </w:rPr>
            </w:pPr>
            <w:r w:rsidRPr="00E409D4">
              <w:t>Заместитель Главы Каргасокского района по экономике</w:t>
            </w:r>
          </w:p>
        </w:tc>
      </w:tr>
      <w:tr w:rsidR="004371DD" w:rsidRPr="00E409D4" w:rsidTr="000809E4">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E409D4" w:rsidRDefault="004371DD">
            <w:pPr>
              <w:widowControl w:val="0"/>
              <w:autoSpaceDE w:val="0"/>
              <w:autoSpaceDN w:val="0"/>
              <w:adjustRightInd w:val="0"/>
              <w:rPr>
                <w:rFonts w:cs="Calibri"/>
              </w:rPr>
            </w:pPr>
            <w:r w:rsidRPr="00E409D4">
              <w:rPr>
                <w:rFonts w:cs="Calibri"/>
              </w:rPr>
              <w:t>Ответственный исполнитель Программы</w:t>
            </w:r>
          </w:p>
        </w:tc>
        <w:tc>
          <w:tcPr>
            <w:tcW w:w="804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E409D4" w:rsidRDefault="004371DD">
            <w:pPr>
              <w:widowControl w:val="0"/>
              <w:autoSpaceDE w:val="0"/>
              <w:autoSpaceDN w:val="0"/>
              <w:adjustRightInd w:val="0"/>
              <w:rPr>
                <w:rFonts w:cs="Calibri"/>
              </w:rPr>
            </w:pPr>
            <w:r w:rsidRPr="00E409D4">
              <w:rPr>
                <w:rFonts w:cs="Calibri"/>
              </w:rPr>
              <w:t>Отдел экономики и социального развития Администрации Каргасокского района</w:t>
            </w:r>
          </w:p>
        </w:tc>
      </w:tr>
      <w:tr w:rsidR="004371DD" w:rsidRPr="00E409D4" w:rsidTr="000809E4">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E409D4" w:rsidRDefault="004371DD">
            <w:pPr>
              <w:widowControl w:val="0"/>
              <w:autoSpaceDE w:val="0"/>
              <w:autoSpaceDN w:val="0"/>
              <w:adjustRightInd w:val="0"/>
              <w:rPr>
                <w:rFonts w:cs="Calibri"/>
              </w:rPr>
            </w:pPr>
            <w:r w:rsidRPr="00E409D4">
              <w:rPr>
                <w:rFonts w:cs="Calibri"/>
              </w:rPr>
              <w:t>Соисполнители Программы</w:t>
            </w:r>
          </w:p>
        </w:tc>
        <w:tc>
          <w:tcPr>
            <w:tcW w:w="804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E409D4" w:rsidRDefault="004371DD">
            <w:pPr>
              <w:widowControl w:val="0"/>
              <w:autoSpaceDE w:val="0"/>
              <w:autoSpaceDN w:val="0"/>
              <w:adjustRightInd w:val="0"/>
            </w:pPr>
            <w:r w:rsidRPr="00E409D4">
              <w:t>Отдел по управлению муниципальным имуществом и земельными ресурсами Администрации Каргасокского района;</w:t>
            </w:r>
          </w:p>
          <w:p w:rsidR="004371DD" w:rsidRPr="00E409D4" w:rsidRDefault="00E7097A">
            <w:pPr>
              <w:widowControl w:val="0"/>
              <w:autoSpaceDE w:val="0"/>
              <w:autoSpaceDN w:val="0"/>
              <w:adjustRightInd w:val="0"/>
            </w:pPr>
            <w:r w:rsidRPr="00E409D4">
              <w:t>Отдел</w:t>
            </w:r>
            <w:r w:rsidR="004371DD" w:rsidRPr="00E409D4">
              <w:t xml:space="preserve"> правовой и кадровой работы Администрации Каргасокского района;</w:t>
            </w:r>
          </w:p>
          <w:p w:rsidR="004371DD" w:rsidRPr="00E409D4" w:rsidRDefault="004371DD">
            <w:pPr>
              <w:widowControl w:val="0"/>
              <w:autoSpaceDE w:val="0"/>
              <w:autoSpaceDN w:val="0"/>
              <w:adjustRightInd w:val="0"/>
            </w:pPr>
            <w:r w:rsidRPr="00E409D4">
              <w:t>Управление Финансов Администрации Каргасокского района</w:t>
            </w:r>
            <w:r w:rsidR="00E7097A" w:rsidRPr="00E409D4">
              <w:t>;</w:t>
            </w:r>
          </w:p>
          <w:p w:rsidR="00E7097A" w:rsidRPr="00E409D4" w:rsidRDefault="00E7097A" w:rsidP="00335450">
            <w:pPr>
              <w:widowControl w:val="0"/>
              <w:autoSpaceDE w:val="0"/>
              <w:autoSpaceDN w:val="0"/>
              <w:adjustRightInd w:val="0"/>
              <w:jc w:val="both"/>
              <w:rPr>
                <w:rFonts w:cs="Calibri"/>
              </w:rPr>
            </w:pPr>
            <w:r w:rsidRPr="00E409D4">
              <w:rPr>
                <w:rFonts w:cs="Calibri"/>
              </w:rPr>
              <w:t>МКУ «Управление жилищно-коммунального хозяйства и капитального строительства» муниципального образования «Каргасокский район».</w:t>
            </w:r>
          </w:p>
          <w:p w:rsidR="00483D4E" w:rsidRPr="00E409D4" w:rsidRDefault="00483D4E" w:rsidP="00335450">
            <w:pPr>
              <w:widowControl w:val="0"/>
              <w:autoSpaceDE w:val="0"/>
              <w:autoSpaceDN w:val="0"/>
              <w:adjustRightInd w:val="0"/>
              <w:jc w:val="both"/>
              <w:rPr>
                <w:rFonts w:cs="Calibri"/>
              </w:rPr>
            </w:pPr>
            <w:r w:rsidRPr="00E409D4">
              <w:t>Главный специалист по социальной работе Администрации Каргасокского района.</w:t>
            </w:r>
          </w:p>
        </w:tc>
      </w:tr>
      <w:tr w:rsidR="004371DD" w:rsidRPr="00E409D4" w:rsidTr="000809E4">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E409D4" w:rsidRDefault="004371DD">
            <w:pPr>
              <w:widowControl w:val="0"/>
              <w:autoSpaceDE w:val="0"/>
              <w:autoSpaceDN w:val="0"/>
              <w:adjustRightInd w:val="0"/>
              <w:rPr>
                <w:rFonts w:cs="Calibri"/>
              </w:rPr>
            </w:pPr>
            <w:r w:rsidRPr="00E409D4">
              <w:rPr>
                <w:rFonts w:cs="Calibri"/>
              </w:rPr>
              <w:t>Участники Программы</w:t>
            </w:r>
          </w:p>
        </w:tc>
        <w:tc>
          <w:tcPr>
            <w:tcW w:w="804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E409D4" w:rsidRDefault="004371DD">
            <w:pPr>
              <w:widowControl w:val="0"/>
              <w:autoSpaceDE w:val="0"/>
              <w:autoSpaceDN w:val="0"/>
              <w:adjustRightInd w:val="0"/>
              <w:jc w:val="both"/>
              <w:rPr>
                <w:rFonts w:cs="Calibri"/>
              </w:rPr>
            </w:pPr>
            <w:r w:rsidRPr="00E409D4">
              <w:rPr>
                <w:rFonts w:cs="Calibri"/>
              </w:rPr>
              <w:t>Отдел экономики и социального развития Администрации Каргасокского района</w:t>
            </w:r>
            <w:r w:rsidR="00567D67" w:rsidRPr="00E409D4">
              <w:rPr>
                <w:rFonts w:cs="Calibri"/>
              </w:rPr>
              <w:t>.</w:t>
            </w:r>
          </w:p>
          <w:p w:rsidR="004371DD" w:rsidRPr="00E409D4" w:rsidRDefault="004371DD">
            <w:pPr>
              <w:widowControl w:val="0"/>
              <w:autoSpaceDE w:val="0"/>
              <w:autoSpaceDN w:val="0"/>
              <w:adjustRightInd w:val="0"/>
              <w:jc w:val="both"/>
              <w:rPr>
                <w:rFonts w:cs="Calibri"/>
              </w:rPr>
            </w:pPr>
            <w:r w:rsidRPr="00E409D4">
              <w:rPr>
                <w:rFonts w:cs="Calibri"/>
              </w:rPr>
              <w:t>Отдел по управлению муниципальным имуществом и земельными ресурсами Администрации Каргасокскогорайона</w:t>
            </w:r>
            <w:r w:rsidR="00567D67" w:rsidRPr="00E409D4">
              <w:rPr>
                <w:rFonts w:cs="Calibri"/>
              </w:rPr>
              <w:t>.</w:t>
            </w:r>
          </w:p>
          <w:p w:rsidR="004371DD" w:rsidRPr="00E409D4" w:rsidRDefault="004371DD">
            <w:pPr>
              <w:widowControl w:val="0"/>
              <w:autoSpaceDE w:val="0"/>
              <w:autoSpaceDN w:val="0"/>
              <w:adjustRightInd w:val="0"/>
              <w:jc w:val="both"/>
              <w:rPr>
                <w:rFonts w:cs="Calibri"/>
              </w:rPr>
            </w:pPr>
            <w:r w:rsidRPr="00E409D4">
              <w:rPr>
                <w:rFonts w:cs="Calibri"/>
              </w:rPr>
              <w:t>МКУ «Управление жилищно-коммунального хозяйства и капитального строительства» муниципального образования «Каргасокский район»</w:t>
            </w:r>
            <w:r w:rsidR="00567D67" w:rsidRPr="00E409D4">
              <w:rPr>
                <w:rFonts w:cs="Calibri"/>
              </w:rPr>
              <w:t>.</w:t>
            </w:r>
          </w:p>
          <w:p w:rsidR="004371DD" w:rsidRPr="00E409D4" w:rsidRDefault="004371DD">
            <w:pPr>
              <w:widowControl w:val="0"/>
              <w:autoSpaceDE w:val="0"/>
              <w:autoSpaceDN w:val="0"/>
              <w:adjustRightInd w:val="0"/>
              <w:jc w:val="both"/>
            </w:pPr>
            <w:r w:rsidRPr="00E409D4">
              <w:t>Администрации сельских поселений</w:t>
            </w:r>
            <w:r w:rsidR="00567D67" w:rsidRPr="00E409D4">
              <w:t>.</w:t>
            </w:r>
          </w:p>
          <w:p w:rsidR="004371DD" w:rsidRPr="00E409D4" w:rsidRDefault="004371DD">
            <w:pPr>
              <w:widowControl w:val="0"/>
              <w:autoSpaceDE w:val="0"/>
              <w:autoSpaceDN w:val="0"/>
              <w:adjustRightInd w:val="0"/>
              <w:jc w:val="both"/>
            </w:pPr>
            <w:r w:rsidRPr="00E409D4">
              <w:t>Учреждения образования (школы, детские сады, Дом детского творчества)</w:t>
            </w:r>
            <w:r w:rsidR="00567D67" w:rsidRPr="00E409D4">
              <w:t>.</w:t>
            </w:r>
          </w:p>
          <w:p w:rsidR="004371DD" w:rsidRPr="00E409D4" w:rsidRDefault="004371DD">
            <w:pPr>
              <w:widowControl w:val="0"/>
              <w:autoSpaceDE w:val="0"/>
              <w:autoSpaceDN w:val="0"/>
              <w:adjustRightInd w:val="0"/>
              <w:jc w:val="both"/>
            </w:pPr>
            <w:r w:rsidRPr="00E409D4">
              <w:t xml:space="preserve">Учреждения культуры </w:t>
            </w:r>
            <w:r w:rsidR="00FA2104" w:rsidRPr="00E409D4">
              <w:t>(</w:t>
            </w:r>
            <w:r w:rsidR="00DB3D56" w:rsidRPr="00E409D4">
              <w:t xml:space="preserve">Детская школа </w:t>
            </w:r>
            <w:r w:rsidR="00B41F56" w:rsidRPr="00E409D4">
              <w:t>искусств</w:t>
            </w:r>
            <w:r w:rsidRPr="00E409D4">
              <w:t>, клубы, библиотеки)</w:t>
            </w:r>
            <w:r w:rsidR="00567D67" w:rsidRPr="00E409D4">
              <w:t>.</w:t>
            </w:r>
          </w:p>
          <w:p w:rsidR="004371DD" w:rsidRPr="00E409D4" w:rsidRDefault="004371DD">
            <w:pPr>
              <w:widowControl w:val="0"/>
              <w:autoSpaceDE w:val="0"/>
              <w:autoSpaceDN w:val="0"/>
              <w:adjustRightInd w:val="0"/>
              <w:jc w:val="both"/>
              <w:rPr>
                <w:rFonts w:cs="Calibri"/>
              </w:rPr>
            </w:pPr>
            <w:r w:rsidRPr="00E409D4">
              <w:rPr>
                <w:rFonts w:cs="Calibri"/>
              </w:rPr>
              <w:t>Транспортные организации, хозяйствующие субъекты, осуществляющие деятельность в сфере дорожного хозяйства и транспорта</w:t>
            </w:r>
            <w:r w:rsidR="00567D67" w:rsidRPr="00E409D4">
              <w:rPr>
                <w:rFonts w:cs="Calibri"/>
              </w:rPr>
              <w:t>.</w:t>
            </w:r>
          </w:p>
          <w:p w:rsidR="004371DD" w:rsidRPr="00E409D4" w:rsidRDefault="004371DD">
            <w:pPr>
              <w:widowControl w:val="0"/>
              <w:autoSpaceDE w:val="0"/>
              <w:autoSpaceDN w:val="0"/>
              <w:adjustRightInd w:val="0"/>
              <w:jc w:val="both"/>
            </w:pPr>
            <w:r w:rsidRPr="00E409D4">
              <w:rPr>
                <w:rFonts w:cs="Calibri"/>
              </w:rPr>
              <w:t>Упр</w:t>
            </w:r>
            <w:r w:rsidR="00DE3833" w:rsidRPr="00E409D4">
              <w:rPr>
                <w:rFonts w:cs="Calibri"/>
              </w:rPr>
              <w:t>авление финансов Администрации К</w:t>
            </w:r>
            <w:r w:rsidRPr="00E409D4">
              <w:rPr>
                <w:rFonts w:cs="Calibri"/>
              </w:rPr>
              <w:t>аргасокского района</w:t>
            </w:r>
            <w:r w:rsidR="00567D67" w:rsidRPr="00E409D4">
              <w:rPr>
                <w:rFonts w:cs="Calibri"/>
              </w:rPr>
              <w:t xml:space="preserve">. </w:t>
            </w:r>
            <w:r w:rsidRPr="00E409D4">
              <w:t>Управление образования, опеки и попечительства муниципального образования «Каргасокский район»</w:t>
            </w:r>
            <w:r w:rsidR="00567D67" w:rsidRPr="00E409D4">
              <w:t>.</w:t>
            </w:r>
          </w:p>
          <w:p w:rsidR="004371DD" w:rsidRPr="00E409D4" w:rsidRDefault="004371DD">
            <w:pPr>
              <w:widowControl w:val="0"/>
              <w:autoSpaceDE w:val="0"/>
              <w:autoSpaceDN w:val="0"/>
              <w:adjustRightInd w:val="0"/>
              <w:jc w:val="both"/>
            </w:pPr>
            <w:r w:rsidRPr="00E409D4">
              <w:t>Дума Каргасокского района</w:t>
            </w:r>
            <w:r w:rsidR="00567D67" w:rsidRPr="00E409D4">
              <w:t>.</w:t>
            </w:r>
          </w:p>
          <w:p w:rsidR="004371DD" w:rsidRPr="00E409D4" w:rsidRDefault="004371DD">
            <w:pPr>
              <w:widowControl w:val="0"/>
              <w:autoSpaceDE w:val="0"/>
              <w:autoSpaceDN w:val="0"/>
              <w:adjustRightInd w:val="0"/>
            </w:pPr>
            <w:r w:rsidRPr="00E409D4">
              <w:t>Отдел правовой и кадровой работы Администрации Каргасокского района</w:t>
            </w:r>
            <w:r w:rsidR="00567D67" w:rsidRPr="00E409D4">
              <w:t>.</w:t>
            </w:r>
          </w:p>
          <w:p w:rsidR="004371DD" w:rsidRPr="00E409D4" w:rsidRDefault="004371DD">
            <w:pPr>
              <w:widowControl w:val="0"/>
              <w:autoSpaceDE w:val="0"/>
              <w:autoSpaceDN w:val="0"/>
              <w:adjustRightInd w:val="0"/>
            </w:pPr>
            <w:r w:rsidRPr="00E409D4">
              <w:t>Отдел культуры и туризма Администрации Каргасокского района</w:t>
            </w:r>
            <w:r w:rsidR="00567D67" w:rsidRPr="00E409D4">
              <w:t>.</w:t>
            </w:r>
          </w:p>
          <w:p w:rsidR="004371DD" w:rsidRPr="00E409D4" w:rsidRDefault="004371DD">
            <w:pPr>
              <w:widowControl w:val="0"/>
              <w:autoSpaceDE w:val="0"/>
              <w:autoSpaceDN w:val="0"/>
              <w:adjustRightInd w:val="0"/>
            </w:pPr>
            <w:r w:rsidRPr="00E409D4">
              <w:lastRenderedPageBreak/>
              <w:t>Администрация Каргасокского района (</w:t>
            </w:r>
            <w:r w:rsidR="0000024F" w:rsidRPr="00E409D4">
              <w:t xml:space="preserve">Ведущий специалист </w:t>
            </w:r>
            <w:r w:rsidRPr="00E409D4">
              <w:t>по связям с общественностью)</w:t>
            </w:r>
            <w:r w:rsidR="00567D67" w:rsidRPr="00E409D4">
              <w:t>.</w:t>
            </w:r>
          </w:p>
          <w:p w:rsidR="004371DD" w:rsidRPr="00E409D4" w:rsidRDefault="004371DD" w:rsidP="00567D67">
            <w:pPr>
              <w:widowControl w:val="0"/>
              <w:autoSpaceDE w:val="0"/>
              <w:autoSpaceDN w:val="0"/>
              <w:adjustRightInd w:val="0"/>
            </w:pPr>
            <w:r w:rsidRPr="00E409D4">
              <w:t>Хозяйственный отдел Администрации Каргасокского района</w:t>
            </w:r>
            <w:r w:rsidR="00567D67" w:rsidRPr="00E409D4">
              <w:t>.</w:t>
            </w:r>
          </w:p>
          <w:p w:rsidR="00483D4E" w:rsidRPr="00E409D4" w:rsidRDefault="00483D4E" w:rsidP="00567D67">
            <w:pPr>
              <w:widowControl w:val="0"/>
              <w:autoSpaceDE w:val="0"/>
              <w:autoSpaceDN w:val="0"/>
              <w:adjustRightInd w:val="0"/>
              <w:rPr>
                <w:rFonts w:cs="Calibri"/>
              </w:rPr>
            </w:pPr>
            <w:r w:rsidRPr="00E409D4">
              <w:t>Главный специалист по социальной работе Администрации Каргасокского района.</w:t>
            </w:r>
          </w:p>
        </w:tc>
      </w:tr>
      <w:tr w:rsidR="004371DD" w:rsidRPr="00E409D4" w:rsidTr="000809E4">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E409D4" w:rsidRDefault="00E16A14" w:rsidP="00F540BE">
            <w:pPr>
              <w:widowControl w:val="0"/>
              <w:autoSpaceDE w:val="0"/>
              <w:autoSpaceDN w:val="0"/>
              <w:adjustRightInd w:val="0"/>
              <w:rPr>
                <w:rFonts w:cs="Calibri"/>
              </w:rPr>
            </w:pPr>
            <w:r w:rsidRPr="00E409D4">
              <w:rPr>
                <w:rFonts w:cs="Calibri"/>
              </w:rPr>
              <w:lastRenderedPageBreak/>
              <w:t xml:space="preserve">Цель социально экономического развития муниципального </w:t>
            </w:r>
            <w:r w:rsidR="00FA2104" w:rsidRPr="00E409D4">
              <w:rPr>
                <w:rFonts w:cs="Calibri"/>
              </w:rPr>
              <w:t>образования</w:t>
            </w:r>
            <w:r w:rsidRPr="00E409D4">
              <w:rPr>
                <w:rFonts w:cs="Calibri"/>
              </w:rPr>
              <w:t xml:space="preserve"> «Каргасо</w:t>
            </w:r>
            <w:r w:rsidR="00FA2104" w:rsidRPr="00E409D4">
              <w:rPr>
                <w:rFonts w:cs="Calibri"/>
              </w:rPr>
              <w:t>кс</w:t>
            </w:r>
            <w:r w:rsidRPr="00E409D4">
              <w:rPr>
                <w:rFonts w:cs="Calibri"/>
              </w:rPr>
              <w:t xml:space="preserve">кий район», на </w:t>
            </w:r>
            <w:r w:rsidR="001313B7" w:rsidRPr="00E409D4">
              <w:rPr>
                <w:rFonts w:cs="Calibri"/>
              </w:rPr>
              <w:t>реализацию,</w:t>
            </w:r>
            <w:r w:rsidRPr="00E409D4">
              <w:rPr>
                <w:rFonts w:cs="Calibri"/>
              </w:rPr>
              <w:t xml:space="preserve"> которой направлена Программ</w:t>
            </w:r>
            <w:r w:rsidR="00F540BE" w:rsidRPr="00E409D4">
              <w:rPr>
                <w:rFonts w:cs="Calibri"/>
              </w:rPr>
              <w:t>а</w:t>
            </w:r>
          </w:p>
        </w:tc>
        <w:tc>
          <w:tcPr>
            <w:tcW w:w="804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03D5" w:rsidRPr="00E409D4" w:rsidRDefault="000403D5" w:rsidP="000403D5">
            <w:pPr>
              <w:ind w:firstLine="567"/>
              <w:jc w:val="both"/>
            </w:pPr>
            <w:r w:rsidRPr="00E409D4">
              <w:t>Цель 1. Повышение уровня и качества жизни населения на территории Каргасокского района, развитие человеческого капитала;</w:t>
            </w:r>
          </w:p>
          <w:p w:rsidR="000403D5" w:rsidRPr="00E409D4" w:rsidRDefault="000403D5" w:rsidP="000403D5">
            <w:pPr>
              <w:ind w:firstLine="567"/>
              <w:jc w:val="both"/>
            </w:pPr>
            <w:r w:rsidRPr="00E409D4">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0403D5" w:rsidRPr="00E409D4" w:rsidRDefault="000403D5" w:rsidP="000403D5">
            <w:pPr>
              <w:ind w:firstLine="567"/>
              <w:jc w:val="both"/>
            </w:pPr>
            <w:r w:rsidRPr="00E409D4">
              <w:t>Цель 3. Развитие системы местного самоуправления.</w:t>
            </w:r>
          </w:p>
          <w:p w:rsidR="004371DD" w:rsidRPr="00E409D4" w:rsidRDefault="004371DD" w:rsidP="000403D5">
            <w:pPr>
              <w:pStyle w:val="ae"/>
              <w:widowControl w:val="0"/>
              <w:autoSpaceDE w:val="0"/>
              <w:autoSpaceDN w:val="0"/>
              <w:adjustRightInd w:val="0"/>
              <w:ind w:left="0"/>
            </w:pPr>
          </w:p>
        </w:tc>
      </w:tr>
      <w:tr w:rsidR="004371DD" w:rsidRPr="00E409D4" w:rsidTr="000809E4">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E409D4" w:rsidRDefault="004371DD">
            <w:pPr>
              <w:widowControl w:val="0"/>
              <w:autoSpaceDE w:val="0"/>
              <w:autoSpaceDN w:val="0"/>
              <w:adjustRightInd w:val="0"/>
              <w:rPr>
                <w:rFonts w:cs="Calibri"/>
              </w:rPr>
            </w:pPr>
            <w:r w:rsidRPr="00E409D4">
              <w:rPr>
                <w:rFonts w:cs="Calibri"/>
              </w:rPr>
              <w:t>Цели Программы</w:t>
            </w:r>
          </w:p>
        </w:tc>
        <w:tc>
          <w:tcPr>
            <w:tcW w:w="804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E409D4" w:rsidRDefault="004371DD">
            <w:pPr>
              <w:autoSpaceDE w:val="0"/>
              <w:autoSpaceDN w:val="0"/>
              <w:adjustRightInd w:val="0"/>
              <w:jc w:val="both"/>
              <w:rPr>
                <w:rFonts w:cs="Calibri"/>
              </w:rPr>
            </w:pPr>
            <w:r w:rsidRPr="00E409D4">
              <w:t>Создание условий для устойчивого экономического развития муниципального образования «Каргасокский район»</w:t>
            </w:r>
          </w:p>
        </w:tc>
      </w:tr>
      <w:tr w:rsidR="00B97BC3" w:rsidRPr="00E409D4" w:rsidTr="000809E4">
        <w:tc>
          <w:tcPr>
            <w:tcW w:w="1878"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71DD" w:rsidRPr="00E409D4" w:rsidRDefault="004371DD">
            <w:pPr>
              <w:widowControl w:val="0"/>
              <w:autoSpaceDE w:val="0"/>
              <w:autoSpaceDN w:val="0"/>
              <w:adjustRightInd w:val="0"/>
              <w:rPr>
                <w:rFonts w:cs="Calibri"/>
              </w:rPr>
            </w:pPr>
            <w:r w:rsidRPr="00E409D4">
              <w:rPr>
                <w:rFonts w:cs="Calibri"/>
              </w:rPr>
              <w:t>Показатели цели</w:t>
            </w:r>
            <w:r w:rsidRPr="00E409D4">
              <w:t xml:space="preserve"> Программы и их значения (с детализацией по годам реализации)</w:t>
            </w:r>
          </w:p>
        </w:tc>
        <w:tc>
          <w:tcPr>
            <w:tcW w:w="16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E409D4" w:rsidRDefault="004371DD">
            <w:pPr>
              <w:widowControl w:val="0"/>
              <w:autoSpaceDE w:val="0"/>
              <w:autoSpaceDN w:val="0"/>
              <w:adjustRightInd w:val="0"/>
              <w:jc w:val="center"/>
              <w:rPr>
                <w:rFonts w:cs="Calibri"/>
              </w:rPr>
            </w:pPr>
            <w:r w:rsidRPr="00E409D4">
              <w:rPr>
                <w:rFonts w:cs="Calibri"/>
              </w:rPr>
              <w:t>Показатели цели</w:t>
            </w:r>
          </w:p>
        </w:tc>
        <w:tc>
          <w:tcPr>
            <w:tcW w:w="9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E409D4" w:rsidRDefault="004371DD">
            <w:pPr>
              <w:widowControl w:val="0"/>
              <w:autoSpaceDE w:val="0"/>
              <w:autoSpaceDN w:val="0"/>
              <w:adjustRightInd w:val="0"/>
              <w:jc w:val="center"/>
              <w:rPr>
                <w:rFonts w:cs="Calibri"/>
              </w:rPr>
            </w:pPr>
            <w:r w:rsidRPr="00E409D4">
              <w:rPr>
                <w:rFonts w:cs="Calibri"/>
              </w:rPr>
              <w:t>2015 год</w:t>
            </w:r>
          </w:p>
        </w:tc>
        <w:tc>
          <w:tcPr>
            <w:tcW w:w="9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E409D4" w:rsidRDefault="004371DD">
            <w:pPr>
              <w:widowControl w:val="0"/>
              <w:autoSpaceDE w:val="0"/>
              <w:autoSpaceDN w:val="0"/>
              <w:adjustRightInd w:val="0"/>
              <w:jc w:val="center"/>
              <w:rPr>
                <w:rFonts w:cs="Calibri"/>
              </w:rPr>
            </w:pPr>
            <w:r w:rsidRPr="00E409D4">
              <w:rPr>
                <w:rFonts w:cs="Calibri"/>
              </w:rPr>
              <w:t>2016 год</w:t>
            </w:r>
          </w:p>
        </w:tc>
        <w:tc>
          <w:tcPr>
            <w:tcW w:w="111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E409D4" w:rsidRDefault="004371DD" w:rsidP="00EC20B0">
            <w:pPr>
              <w:widowControl w:val="0"/>
              <w:autoSpaceDE w:val="0"/>
              <w:autoSpaceDN w:val="0"/>
              <w:adjustRightInd w:val="0"/>
              <w:jc w:val="center"/>
              <w:rPr>
                <w:rFonts w:cs="Calibri"/>
              </w:rPr>
            </w:pPr>
            <w:r w:rsidRPr="00E409D4">
              <w:rPr>
                <w:rFonts w:cs="Calibri"/>
              </w:rPr>
              <w:t>2017 год</w:t>
            </w:r>
          </w:p>
        </w:tc>
        <w:tc>
          <w:tcPr>
            <w:tcW w:w="9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E409D4" w:rsidRDefault="004371DD" w:rsidP="00EC20B0">
            <w:pPr>
              <w:widowControl w:val="0"/>
              <w:autoSpaceDE w:val="0"/>
              <w:autoSpaceDN w:val="0"/>
              <w:adjustRightInd w:val="0"/>
              <w:jc w:val="center"/>
              <w:rPr>
                <w:rFonts w:cs="Calibri"/>
              </w:rPr>
            </w:pPr>
            <w:r w:rsidRPr="00E409D4">
              <w:rPr>
                <w:rFonts w:cs="Calibri"/>
              </w:rPr>
              <w:t>2018 год</w:t>
            </w:r>
          </w:p>
        </w:tc>
        <w:tc>
          <w:tcPr>
            <w:tcW w:w="808" w:type="dxa"/>
            <w:gridSpan w:val="3"/>
            <w:tcBorders>
              <w:top w:val="single" w:sz="4" w:space="0" w:color="auto"/>
              <w:left w:val="single" w:sz="4" w:space="0" w:color="auto"/>
              <w:bottom w:val="single" w:sz="4" w:space="0" w:color="auto"/>
              <w:right w:val="single" w:sz="4" w:space="0" w:color="auto"/>
            </w:tcBorders>
            <w:vAlign w:val="center"/>
            <w:hideMark/>
          </w:tcPr>
          <w:p w:rsidR="004371DD" w:rsidRPr="00E409D4" w:rsidRDefault="004371DD" w:rsidP="00EC20B0">
            <w:pPr>
              <w:widowControl w:val="0"/>
              <w:autoSpaceDE w:val="0"/>
              <w:autoSpaceDN w:val="0"/>
              <w:adjustRightInd w:val="0"/>
              <w:jc w:val="center"/>
              <w:rPr>
                <w:rFonts w:cs="Calibri"/>
              </w:rPr>
            </w:pPr>
            <w:r w:rsidRPr="00E409D4">
              <w:rPr>
                <w:rFonts w:cs="Calibri"/>
              </w:rPr>
              <w:t>2019 год</w:t>
            </w:r>
          </w:p>
        </w:tc>
        <w:tc>
          <w:tcPr>
            <w:tcW w:w="802" w:type="dxa"/>
            <w:gridSpan w:val="2"/>
            <w:tcBorders>
              <w:top w:val="single" w:sz="4" w:space="0" w:color="auto"/>
              <w:left w:val="single" w:sz="4" w:space="0" w:color="auto"/>
              <w:bottom w:val="single" w:sz="4" w:space="0" w:color="auto"/>
              <w:right w:val="single" w:sz="4" w:space="0" w:color="auto"/>
            </w:tcBorders>
            <w:vAlign w:val="center"/>
            <w:hideMark/>
          </w:tcPr>
          <w:p w:rsidR="004371DD" w:rsidRPr="00E409D4" w:rsidRDefault="004371DD" w:rsidP="00EC20B0">
            <w:pPr>
              <w:widowControl w:val="0"/>
              <w:autoSpaceDE w:val="0"/>
              <w:autoSpaceDN w:val="0"/>
              <w:adjustRightInd w:val="0"/>
              <w:jc w:val="center"/>
              <w:rPr>
                <w:rFonts w:cs="Calibri"/>
              </w:rPr>
            </w:pPr>
            <w:r w:rsidRPr="00E409D4">
              <w:rPr>
                <w:rFonts w:cs="Calibri"/>
              </w:rPr>
              <w:t>2020 год</w:t>
            </w:r>
          </w:p>
        </w:tc>
        <w:tc>
          <w:tcPr>
            <w:tcW w:w="782" w:type="dxa"/>
            <w:gridSpan w:val="3"/>
            <w:tcBorders>
              <w:top w:val="single" w:sz="4" w:space="0" w:color="auto"/>
              <w:left w:val="single" w:sz="4" w:space="0" w:color="auto"/>
              <w:bottom w:val="single" w:sz="4" w:space="0" w:color="auto"/>
              <w:right w:val="single" w:sz="4" w:space="0" w:color="auto"/>
            </w:tcBorders>
            <w:vAlign w:val="center"/>
            <w:hideMark/>
          </w:tcPr>
          <w:p w:rsidR="004371DD" w:rsidRPr="00E409D4" w:rsidRDefault="004371DD" w:rsidP="00EC20B0">
            <w:pPr>
              <w:widowControl w:val="0"/>
              <w:autoSpaceDE w:val="0"/>
              <w:autoSpaceDN w:val="0"/>
              <w:adjustRightInd w:val="0"/>
              <w:jc w:val="center"/>
              <w:rPr>
                <w:rFonts w:cs="Calibri"/>
              </w:rPr>
            </w:pPr>
            <w:r w:rsidRPr="00E409D4">
              <w:rPr>
                <w:rFonts w:cs="Calibri"/>
              </w:rPr>
              <w:t>2021 год</w:t>
            </w:r>
          </w:p>
        </w:tc>
      </w:tr>
      <w:tr w:rsidR="00B97BC3" w:rsidRPr="00E409D4" w:rsidTr="000809E4">
        <w:tc>
          <w:tcPr>
            <w:tcW w:w="1878" w:type="dxa"/>
            <w:vMerge/>
            <w:tcBorders>
              <w:top w:val="single" w:sz="4" w:space="0" w:color="auto"/>
              <w:left w:val="single" w:sz="4" w:space="0" w:color="auto"/>
              <w:bottom w:val="nil"/>
              <w:right w:val="single" w:sz="4" w:space="0" w:color="auto"/>
            </w:tcBorders>
            <w:vAlign w:val="center"/>
            <w:hideMark/>
          </w:tcPr>
          <w:p w:rsidR="004371DD" w:rsidRPr="00E409D4" w:rsidRDefault="004371DD">
            <w:pPr>
              <w:rPr>
                <w:rFonts w:cs="Calibri"/>
              </w:rPr>
            </w:pPr>
          </w:p>
        </w:tc>
        <w:tc>
          <w:tcPr>
            <w:tcW w:w="16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E409D4" w:rsidRDefault="004371DD" w:rsidP="00567D67">
            <w:pPr>
              <w:widowControl w:val="0"/>
              <w:autoSpaceDE w:val="0"/>
              <w:autoSpaceDN w:val="0"/>
              <w:adjustRightInd w:val="0"/>
              <w:rPr>
                <w:rFonts w:cs="Calibri"/>
              </w:rPr>
            </w:pPr>
            <w:r w:rsidRPr="00E409D4">
              <w:rPr>
                <w:rFonts w:cs="Arial"/>
              </w:rPr>
              <w:t xml:space="preserve">Объем отгруженных товаров </w:t>
            </w:r>
            <w:proofErr w:type="gramStart"/>
            <w:r w:rsidRPr="00E409D4">
              <w:rPr>
                <w:rFonts w:cs="Arial"/>
              </w:rPr>
              <w:t>собственного</w:t>
            </w:r>
            <w:proofErr w:type="gramEnd"/>
            <w:r w:rsidRPr="00E409D4">
              <w:rPr>
                <w:rFonts w:cs="Arial"/>
              </w:rPr>
              <w:t xml:space="preserve"> </w:t>
            </w:r>
            <w:proofErr w:type="spellStart"/>
            <w:r w:rsidRPr="00E409D4">
              <w:rPr>
                <w:rFonts w:cs="Arial"/>
              </w:rPr>
              <w:t>произво</w:t>
            </w:r>
            <w:r w:rsidR="00567D67" w:rsidRPr="00E409D4">
              <w:rPr>
                <w:rFonts w:cs="Arial"/>
              </w:rPr>
              <w:t>-</w:t>
            </w:r>
            <w:r w:rsidRPr="00E409D4">
              <w:rPr>
                <w:rFonts w:cs="Arial"/>
              </w:rPr>
              <w:t>дства</w:t>
            </w:r>
            <w:proofErr w:type="spellEnd"/>
            <w:r w:rsidRPr="00E409D4">
              <w:rPr>
                <w:rFonts w:cs="Arial"/>
              </w:rPr>
              <w:t xml:space="preserve">, </w:t>
            </w:r>
            <w:proofErr w:type="spellStart"/>
            <w:r w:rsidRPr="00E409D4">
              <w:rPr>
                <w:rFonts w:cs="Arial"/>
              </w:rPr>
              <w:t>вы</w:t>
            </w:r>
            <w:r w:rsidR="00567D67" w:rsidRPr="00E409D4">
              <w:rPr>
                <w:rFonts w:cs="Arial"/>
              </w:rPr>
              <w:t>-</w:t>
            </w:r>
            <w:r w:rsidRPr="00E409D4">
              <w:rPr>
                <w:rFonts w:cs="Arial"/>
              </w:rPr>
              <w:t>полненных</w:t>
            </w:r>
            <w:proofErr w:type="spellEnd"/>
            <w:r w:rsidRPr="00E409D4">
              <w:rPr>
                <w:rFonts w:cs="Arial"/>
              </w:rPr>
              <w:t xml:space="preserve"> работ и услуг собственными силами</w:t>
            </w:r>
            <w:r w:rsidR="00D863A4" w:rsidRPr="00E409D4">
              <w:rPr>
                <w:rFonts w:cs="Arial"/>
              </w:rPr>
              <w:t xml:space="preserve"> по «чистым» видам деятельности</w:t>
            </w:r>
            <w:r w:rsidRPr="00E409D4">
              <w:rPr>
                <w:rFonts w:cs="Arial"/>
              </w:rPr>
              <w:t xml:space="preserve"> (итого по разделам C,D,E), млн. руб</w:t>
            </w:r>
            <w:r w:rsidR="00567D67" w:rsidRPr="00E409D4">
              <w:rPr>
                <w:rFonts w:cs="Arial"/>
              </w:rPr>
              <w:t>.</w:t>
            </w:r>
          </w:p>
        </w:tc>
        <w:tc>
          <w:tcPr>
            <w:tcW w:w="9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E409D4" w:rsidRDefault="00E16A14">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106400,73</w:t>
            </w:r>
          </w:p>
        </w:tc>
        <w:tc>
          <w:tcPr>
            <w:tcW w:w="9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E409D4" w:rsidRDefault="004371D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129298</w:t>
            </w:r>
          </w:p>
        </w:tc>
        <w:tc>
          <w:tcPr>
            <w:tcW w:w="111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E409D4" w:rsidRDefault="004371D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150329</w:t>
            </w:r>
          </w:p>
        </w:tc>
        <w:tc>
          <w:tcPr>
            <w:tcW w:w="9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E409D4" w:rsidRDefault="004371D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163880</w:t>
            </w:r>
          </w:p>
        </w:tc>
        <w:tc>
          <w:tcPr>
            <w:tcW w:w="808" w:type="dxa"/>
            <w:gridSpan w:val="3"/>
            <w:tcBorders>
              <w:top w:val="single" w:sz="4" w:space="0" w:color="auto"/>
              <w:left w:val="single" w:sz="4" w:space="0" w:color="auto"/>
              <w:bottom w:val="single" w:sz="4" w:space="0" w:color="auto"/>
              <w:right w:val="single" w:sz="4" w:space="0" w:color="auto"/>
            </w:tcBorders>
            <w:vAlign w:val="center"/>
            <w:hideMark/>
          </w:tcPr>
          <w:p w:rsidR="004371DD" w:rsidRPr="00E409D4" w:rsidRDefault="004371D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178629</w:t>
            </w:r>
          </w:p>
        </w:tc>
        <w:tc>
          <w:tcPr>
            <w:tcW w:w="802" w:type="dxa"/>
            <w:gridSpan w:val="2"/>
            <w:tcBorders>
              <w:top w:val="single" w:sz="4" w:space="0" w:color="auto"/>
              <w:left w:val="single" w:sz="4" w:space="0" w:color="auto"/>
              <w:bottom w:val="single" w:sz="4" w:space="0" w:color="auto"/>
              <w:right w:val="single" w:sz="4" w:space="0" w:color="auto"/>
            </w:tcBorders>
            <w:vAlign w:val="center"/>
            <w:hideMark/>
          </w:tcPr>
          <w:p w:rsidR="004371DD" w:rsidRPr="00E409D4" w:rsidRDefault="004371D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196491</w:t>
            </w:r>
          </w:p>
        </w:tc>
        <w:tc>
          <w:tcPr>
            <w:tcW w:w="782" w:type="dxa"/>
            <w:gridSpan w:val="3"/>
            <w:tcBorders>
              <w:top w:val="single" w:sz="4" w:space="0" w:color="auto"/>
              <w:left w:val="single" w:sz="4" w:space="0" w:color="auto"/>
              <w:bottom w:val="single" w:sz="4" w:space="0" w:color="auto"/>
              <w:right w:val="single" w:sz="4" w:space="0" w:color="auto"/>
            </w:tcBorders>
            <w:vAlign w:val="center"/>
            <w:hideMark/>
          </w:tcPr>
          <w:p w:rsidR="004371DD" w:rsidRPr="00E409D4" w:rsidRDefault="004371D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214176</w:t>
            </w:r>
          </w:p>
        </w:tc>
      </w:tr>
      <w:tr w:rsidR="004371DD" w:rsidRPr="00E409D4" w:rsidTr="000809E4">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E409D4" w:rsidRDefault="004371DD">
            <w:pPr>
              <w:widowControl w:val="0"/>
              <w:autoSpaceDE w:val="0"/>
              <w:autoSpaceDN w:val="0"/>
              <w:adjustRightInd w:val="0"/>
              <w:rPr>
                <w:rFonts w:cs="Calibri"/>
              </w:rPr>
            </w:pPr>
            <w:r w:rsidRPr="00E409D4">
              <w:rPr>
                <w:rFonts w:cs="Calibri"/>
              </w:rPr>
              <w:t>Задачи Программы</w:t>
            </w:r>
          </w:p>
        </w:tc>
        <w:tc>
          <w:tcPr>
            <w:tcW w:w="804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E409D4" w:rsidRDefault="004371DD">
            <w:pPr>
              <w:shd w:val="clear" w:color="auto" w:fill="FFFFFF"/>
              <w:ind w:left="71" w:right="71"/>
            </w:pPr>
            <w:r w:rsidRPr="00E409D4">
              <w:rPr>
                <w:rFonts w:cs="Calibri"/>
              </w:rPr>
              <w:t>Задача 1.</w:t>
            </w:r>
            <w:r w:rsidRPr="00E409D4">
              <w:t xml:space="preserve"> Развитие предпринимательства и сельского хозяйства в Каргасокском районе.</w:t>
            </w:r>
          </w:p>
          <w:p w:rsidR="004371DD" w:rsidRPr="00E409D4" w:rsidRDefault="004371DD">
            <w:pPr>
              <w:shd w:val="clear" w:color="auto" w:fill="FFFFFF"/>
              <w:ind w:left="71" w:right="71"/>
            </w:pPr>
            <w:r w:rsidRPr="00E409D4">
              <w:rPr>
                <w:rFonts w:cs="Calibri"/>
              </w:rPr>
              <w:t>Задача 2.</w:t>
            </w:r>
            <w:r w:rsidRPr="00E409D4">
              <w:t xml:space="preserve"> Улучшение экологической обстановки на территории Каргасокского района.</w:t>
            </w:r>
          </w:p>
          <w:p w:rsidR="004371DD" w:rsidRPr="00E409D4" w:rsidRDefault="004371DD">
            <w:pPr>
              <w:shd w:val="clear" w:color="auto" w:fill="FFFFFF"/>
              <w:ind w:left="71" w:right="71"/>
            </w:pPr>
            <w:r w:rsidRPr="00E409D4">
              <w:t>Задача 3.</w:t>
            </w:r>
            <w:r w:rsidRPr="00E409D4">
              <w:rPr>
                <w:rFonts w:cs="Calibri"/>
              </w:rPr>
              <w:t xml:space="preserve"> Обеспечение транспортной доступности внутри Каргасокского района.</w:t>
            </w:r>
          </w:p>
          <w:p w:rsidR="004371DD" w:rsidRPr="00E409D4" w:rsidRDefault="004371DD">
            <w:pPr>
              <w:shd w:val="clear" w:color="auto" w:fill="FFFFFF"/>
              <w:ind w:left="71" w:right="71"/>
            </w:pPr>
            <w:r w:rsidRPr="00E409D4">
              <w:t>Задача 4.</w:t>
            </w:r>
            <w:r w:rsidRPr="00E409D4">
              <w:rPr>
                <w:rFonts w:cs="Calibri"/>
              </w:rPr>
              <w:t xml:space="preserve"> Повышение эффективности управления муниципальными финансами, достижение сбалансированности бюджетов сельских поселений.</w:t>
            </w:r>
          </w:p>
          <w:p w:rsidR="004371DD" w:rsidRPr="00E409D4" w:rsidRDefault="004371DD">
            <w:pPr>
              <w:shd w:val="clear" w:color="auto" w:fill="FFFFFF"/>
              <w:ind w:left="71" w:right="71"/>
            </w:pPr>
            <w:r w:rsidRPr="00E409D4">
              <w:t>Задача 5. Эффективное управление муниципальным имуществом.</w:t>
            </w:r>
          </w:p>
          <w:p w:rsidR="004371DD" w:rsidRPr="00E409D4" w:rsidRDefault="004371DD">
            <w:pPr>
              <w:shd w:val="clear" w:color="auto" w:fill="FFFFFF"/>
              <w:ind w:left="71" w:right="71"/>
            </w:pPr>
            <w:r w:rsidRPr="00E409D4">
              <w:t>Задача 6. Развитие муниципальной службы в муниципальном образовании «Каргасокский район»</w:t>
            </w:r>
            <w:r w:rsidR="00260B36" w:rsidRPr="00E409D4">
              <w:t>.</w:t>
            </w:r>
          </w:p>
          <w:p w:rsidR="004371DD" w:rsidRPr="00E409D4" w:rsidRDefault="004371DD">
            <w:pPr>
              <w:shd w:val="clear" w:color="auto" w:fill="FFFFFF"/>
              <w:ind w:left="71" w:right="71"/>
              <w:rPr>
                <w:rFonts w:eastAsia="Calibri"/>
                <w:lang w:eastAsia="en-US"/>
              </w:rPr>
            </w:pPr>
            <w:r w:rsidRPr="00E409D4">
              <w:t xml:space="preserve">Задача 7. </w:t>
            </w:r>
            <w:r w:rsidRPr="00E409D4">
              <w:rPr>
                <w:rFonts w:eastAsia="Calibri"/>
                <w:lang w:eastAsia="en-US"/>
              </w:rPr>
              <w:t xml:space="preserve">Формирование современной информационной и </w:t>
            </w:r>
            <w:r w:rsidRPr="00E409D4">
              <w:rPr>
                <w:rFonts w:eastAsia="Calibri"/>
                <w:lang w:eastAsia="en-US"/>
              </w:rPr>
              <w:lastRenderedPageBreak/>
              <w:t>телек</w:t>
            </w:r>
            <w:r w:rsidR="00260B36" w:rsidRPr="00E409D4">
              <w:rPr>
                <w:rFonts w:eastAsia="Calibri"/>
                <w:lang w:eastAsia="en-US"/>
              </w:rPr>
              <w:t xml:space="preserve">оммуникационной инфраструктуры, </w:t>
            </w:r>
            <w:r w:rsidRPr="00E409D4">
              <w:rPr>
                <w:rFonts w:eastAsia="Calibri"/>
                <w:lang w:eastAsia="en-US"/>
              </w:rPr>
              <w:t>предоставление на ее основе качественных услуг и обеспечение высокого уровня доступности для населения информации.</w:t>
            </w:r>
          </w:p>
          <w:p w:rsidR="006D6322" w:rsidRPr="00E409D4" w:rsidRDefault="006D6322" w:rsidP="004E05D1">
            <w:pPr>
              <w:shd w:val="clear" w:color="auto" w:fill="FFFFFF"/>
              <w:ind w:left="71" w:right="71"/>
              <w:rPr>
                <w:rFonts w:cs="Calibri"/>
              </w:rPr>
            </w:pPr>
            <w:r w:rsidRPr="00E409D4">
              <w:rPr>
                <w:rFonts w:eastAsia="Calibri"/>
                <w:lang w:eastAsia="en-US"/>
              </w:rPr>
              <w:t>Задача 8</w:t>
            </w:r>
            <w:r w:rsidR="004E05D1" w:rsidRPr="00E409D4">
              <w:rPr>
                <w:rFonts w:eastAsia="Calibri"/>
                <w:lang w:eastAsia="en-US"/>
              </w:rPr>
              <w:t>.</w:t>
            </w:r>
            <w:r w:rsidR="004E05D1" w:rsidRPr="00E409D4">
              <w:rPr>
                <w:color w:val="000000"/>
              </w:rPr>
              <w:t>Повышение уровня доступности объектов и услуг в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r w:rsidR="00F802AB" w:rsidRPr="00E409D4">
              <w:rPr>
                <w:color w:val="000000"/>
              </w:rPr>
              <w:t xml:space="preserve"> в Каргасокском районе.</w:t>
            </w:r>
          </w:p>
        </w:tc>
      </w:tr>
      <w:tr w:rsidR="00B97BC3" w:rsidRPr="00E409D4" w:rsidTr="000809E4">
        <w:tc>
          <w:tcPr>
            <w:tcW w:w="1878"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71DD" w:rsidRPr="00E409D4" w:rsidRDefault="004371DD">
            <w:pPr>
              <w:widowControl w:val="0"/>
              <w:autoSpaceDE w:val="0"/>
              <w:autoSpaceDN w:val="0"/>
              <w:adjustRightInd w:val="0"/>
              <w:rPr>
                <w:rFonts w:cs="Calibri"/>
              </w:rPr>
            </w:pPr>
            <w:r w:rsidRPr="00E409D4">
              <w:rPr>
                <w:rFonts w:cs="Calibri"/>
              </w:rPr>
              <w:lastRenderedPageBreak/>
              <w:t>Показатели задач Программы и их значения (с детализацией по годам реализации)</w:t>
            </w: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E409D4" w:rsidRDefault="004371DD">
            <w:pPr>
              <w:widowControl w:val="0"/>
              <w:autoSpaceDE w:val="0"/>
              <w:autoSpaceDN w:val="0"/>
              <w:adjustRightInd w:val="0"/>
              <w:jc w:val="center"/>
              <w:rPr>
                <w:rFonts w:cs="Calibri"/>
              </w:rPr>
            </w:pPr>
            <w:r w:rsidRPr="00E409D4">
              <w:rPr>
                <w:rFonts w:cs="Calibri"/>
              </w:rPr>
              <w:t>Показатели задач</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E409D4" w:rsidRDefault="004371DD">
            <w:pPr>
              <w:widowControl w:val="0"/>
              <w:autoSpaceDE w:val="0"/>
              <w:autoSpaceDN w:val="0"/>
              <w:adjustRightInd w:val="0"/>
              <w:jc w:val="center"/>
              <w:rPr>
                <w:rFonts w:cs="Calibri"/>
              </w:rPr>
            </w:pPr>
            <w:r w:rsidRPr="00E409D4">
              <w:rPr>
                <w:rFonts w:cs="Calibri"/>
              </w:rPr>
              <w:t>2015 год</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E409D4" w:rsidRDefault="004371DD">
            <w:pPr>
              <w:widowControl w:val="0"/>
              <w:autoSpaceDE w:val="0"/>
              <w:autoSpaceDN w:val="0"/>
              <w:adjustRightInd w:val="0"/>
              <w:jc w:val="center"/>
              <w:rPr>
                <w:rFonts w:cs="Calibri"/>
              </w:rPr>
            </w:pPr>
            <w:r w:rsidRPr="00E409D4">
              <w:rPr>
                <w:rFonts w:cs="Calibri"/>
              </w:rPr>
              <w:t>2016 год</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E409D4" w:rsidRDefault="004371DD">
            <w:pPr>
              <w:widowControl w:val="0"/>
              <w:autoSpaceDE w:val="0"/>
              <w:autoSpaceDN w:val="0"/>
              <w:adjustRightInd w:val="0"/>
              <w:jc w:val="center"/>
              <w:rPr>
                <w:rFonts w:cs="Calibri"/>
              </w:rPr>
            </w:pPr>
            <w:r w:rsidRPr="00E409D4">
              <w:rPr>
                <w:rFonts w:cs="Calibri"/>
              </w:rPr>
              <w:t>2017 год</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E409D4" w:rsidRDefault="004371DD">
            <w:pPr>
              <w:widowControl w:val="0"/>
              <w:autoSpaceDE w:val="0"/>
              <w:autoSpaceDN w:val="0"/>
              <w:adjustRightInd w:val="0"/>
              <w:jc w:val="center"/>
              <w:rPr>
                <w:rFonts w:cs="Calibri"/>
              </w:rPr>
            </w:pPr>
            <w:r w:rsidRPr="00E409D4">
              <w:rPr>
                <w:rFonts w:cs="Calibri"/>
              </w:rPr>
              <w:t>2018 год</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4371DD" w:rsidRPr="00E409D4" w:rsidRDefault="004371DD" w:rsidP="00EC20B0">
            <w:pPr>
              <w:widowControl w:val="0"/>
              <w:autoSpaceDE w:val="0"/>
              <w:autoSpaceDN w:val="0"/>
              <w:adjustRightInd w:val="0"/>
              <w:jc w:val="center"/>
              <w:rPr>
                <w:rFonts w:cs="Calibri"/>
              </w:rPr>
            </w:pPr>
            <w:r w:rsidRPr="00E409D4">
              <w:rPr>
                <w:rFonts w:cs="Calibri"/>
              </w:rPr>
              <w:t>2019 год</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4371DD" w:rsidRPr="00E409D4" w:rsidRDefault="004371DD" w:rsidP="00EC20B0">
            <w:pPr>
              <w:widowControl w:val="0"/>
              <w:autoSpaceDE w:val="0"/>
              <w:autoSpaceDN w:val="0"/>
              <w:adjustRightInd w:val="0"/>
              <w:jc w:val="center"/>
              <w:rPr>
                <w:rFonts w:cs="Calibri"/>
              </w:rPr>
            </w:pPr>
            <w:r w:rsidRPr="00E409D4">
              <w:rPr>
                <w:rFonts w:cs="Calibri"/>
              </w:rPr>
              <w:t>2020 год</w:t>
            </w:r>
          </w:p>
        </w:tc>
        <w:tc>
          <w:tcPr>
            <w:tcW w:w="482" w:type="dxa"/>
            <w:tcBorders>
              <w:top w:val="single" w:sz="4" w:space="0" w:color="auto"/>
              <w:left w:val="single" w:sz="4" w:space="0" w:color="auto"/>
              <w:bottom w:val="single" w:sz="4" w:space="0" w:color="auto"/>
              <w:right w:val="single" w:sz="4" w:space="0" w:color="auto"/>
            </w:tcBorders>
            <w:vAlign w:val="center"/>
            <w:hideMark/>
          </w:tcPr>
          <w:p w:rsidR="004371DD" w:rsidRPr="00E409D4" w:rsidRDefault="004371DD" w:rsidP="00EC20B0">
            <w:pPr>
              <w:widowControl w:val="0"/>
              <w:autoSpaceDE w:val="0"/>
              <w:autoSpaceDN w:val="0"/>
              <w:adjustRightInd w:val="0"/>
              <w:jc w:val="center"/>
              <w:rPr>
                <w:rFonts w:cs="Calibri"/>
              </w:rPr>
            </w:pPr>
            <w:r w:rsidRPr="00E409D4">
              <w:rPr>
                <w:rFonts w:cs="Calibri"/>
              </w:rPr>
              <w:t xml:space="preserve">2021 год </w:t>
            </w:r>
          </w:p>
        </w:tc>
      </w:tr>
      <w:tr w:rsidR="004371DD" w:rsidRPr="00E409D4" w:rsidTr="000809E4">
        <w:tc>
          <w:tcPr>
            <w:tcW w:w="1878" w:type="dxa"/>
            <w:vMerge/>
            <w:tcBorders>
              <w:top w:val="single" w:sz="4" w:space="0" w:color="auto"/>
              <w:left w:val="single" w:sz="4" w:space="0" w:color="auto"/>
              <w:bottom w:val="nil"/>
              <w:right w:val="single" w:sz="4" w:space="0" w:color="auto"/>
            </w:tcBorders>
            <w:vAlign w:val="center"/>
            <w:hideMark/>
          </w:tcPr>
          <w:p w:rsidR="004371DD" w:rsidRPr="00E409D4" w:rsidRDefault="004371DD">
            <w:pPr>
              <w:rPr>
                <w:rFonts w:cs="Calibri"/>
              </w:rPr>
            </w:pPr>
          </w:p>
        </w:tc>
        <w:tc>
          <w:tcPr>
            <w:tcW w:w="804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E409D4" w:rsidRDefault="004371DD">
            <w:pPr>
              <w:shd w:val="clear" w:color="auto" w:fill="FFFFFF"/>
              <w:ind w:left="71" w:right="71"/>
            </w:pPr>
            <w:r w:rsidRPr="00E409D4">
              <w:rPr>
                <w:rFonts w:cs="Calibri"/>
              </w:rPr>
              <w:t xml:space="preserve">Задача 1. </w:t>
            </w:r>
            <w:r w:rsidRPr="00E409D4">
              <w:t>Развитие предпринимательства и сельского хозяйства в Каргасокском районе</w:t>
            </w:r>
            <w:r w:rsidR="008E6ED5" w:rsidRPr="00E409D4">
              <w:t>.</w:t>
            </w:r>
          </w:p>
        </w:tc>
      </w:tr>
      <w:tr w:rsidR="00B97BC3" w:rsidRPr="00E409D4" w:rsidTr="000809E4">
        <w:tc>
          <w:tcPr>
            <w:tcW w:w="1878" w:type="dxa"/>
            <w:vMerge/>
            <w:tcBorders>
              <w:top w:val="single" w:sz="4" w:space="0" w:color="auto"/>
              <w:left w:val="single" w:sz="4" w:space="0" w:color="auto"/>
              <w:bottom w:val="nil"/>
              <w:right w:val="single" w:sz="4" w:space="0" w:color="auto"/>
            </w:tcBorders>
            <w:vAlign w:val="center"/>
            <w:hideMark/>
          </w:tcPr>
          <w:p w:rsidR="00CA4E74" w:rsidRPr="00E409D4" w:rsidRDefault="00CA4E74">
            <w:pPr>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E409D4" w:rsidRDefault="00CA4E74">
            <w:pPr>
              <w:widowControl w:val="0"/>
              <w:shd w:val="clear" w:color="auto" w:fill="FFFFFF"/>
              <w:autoSpaceDE w:val="0"/>
              <w:autoSpaceDN w:val="0"/>
              <w:adjustRightInd w:val="0"/>
            </w:pPr>
            <w:r w:rsidRPr="00E409D4">
              <w:t>Показатель 1.</w:t>
            </w:r>
          </w:p>
          <w:p w:rsidR="00CA4E74" w:rsidRPr="00E409D4" w:rsidRDefault="00CA4E74">
            <w:pPr>
              <w:widowControl w:val="0"/>
              <w:shd w:val="clear" w:color="auto" w:fill="FFFFFF"/>
              <w:autoSpaceDE w:val="0"/>
              <w:autoSpaceDN w:val="0"/>
              <w:adjustRightInd w:val="0"/>
            </w:pPr>
            <w:r w:rsidRPr="00E409D4">
              <w:t>Число субъектов малого и среднего предпринимательства в расчете на 10 тыс. человек населения, ед.</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E409D4" w:rsidRDefault="00F540BE" w:rsidP="00D93BDE">
            <w:pPr>
              <w:jc w:val="center"/>
            </w:pPr>
            <w:r w:rsidRPr="00E409D4">
              <w:t>280</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E409D4" w:rsidRDefault="00CE201B" w:rsidP="00D93BDE">
            <w:pPr>
              <w:jc w:val="center"/>
            </w:pPr>
            <w:r w:rsidRPr="00E409D4">
              <w:t>286</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E409D4" w:rsidRDefault="007426C2" w:rsidP="007426C2">
            <w:pPr>
              <w:jc w:val="center"/>
            </w:pPr>
            <w:r w:rsidRPr="00E409D4">
              <w:t>291</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E409D4" w:rsidRDefault="007426C2" w:rsidP="00D93BDE">
            <w:pPr>
              <w:jc w:val="center"/>
            </w:pPr>
            <w:r w:rsidRPr="00E409D4">
              <w:t>296</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CA4E74" w:rsidRPr="00E409D4" w:rsidRDefault="007426C2" w:rsidP="00D93BDE">
            <w:pPr>
              <w:jc w:val="center"/>
            </w:pPr>
            <w:r w:rsidRPr="00E409D4">
              <w:t>304</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CA4E74" w:rsidRPr="00E409D4" w:rsidRDefault="007426C2" w:rsidP="00D93BDE">
            <w:pPr>
              <w:jc w:val="center"/>
            </w:pPr>
            <w:r w:rsidRPr="00E409D4">
              <w:t>310</w:t>
            </w:r>
          </w:p>
        </w:tc>
        <w:tc>
          <w:tcPr>
            <w:tcW w:w="482" w:type="dxa"/>
            <w:tcBorders>
              <w:top w:val="single" w:sz="4" w:space="0" w:color="auto"/>
              <w:left w:val="single" w:sz="4" w:space="0" w:color="auto"/>
              <w:bottom w:val="single" w:sz="4" w:space="0" w:color="auto"/>
              <w:right w:val="single" w:sz="4" w:space="0" w:color="auto"/>
            </w:tcBorders>
            <w:vAlign w:val="center"/>
            <w:hideMark/>
          </w:tcPr>
          <w:p w:rsidR="00CA4E74" w:rsidRPr="00E409D4" w:rsidRDefault="007426C2" w:rsidP="00D93BDE">
            <w:pPr>
              <w:jc w:val="center"/>
            </w:pPr>
            <w:r w:rsidRPr="00E409D4">
              <w:t>317</w:t>
            </w:r>
          </w:p>
        </w:tc>
      </w:tr>
      <w:tr w:rsidR="00B97BC3" w:rsidRPr="00E409D4" w:rsidTr="000809E4">
        <w:tc>
          <w:tcPr>
            <w:tcW w:w="1878" w:type="dxa"/>
            <w:vMerge/>
            <w:tcBorders>
              <w:top w:val="single" w:sz="4" w:space="0" w:color="auto"/>
              <w:left w:val="single" w:sz="4" w:space="0" w:color="auto"/>
              <w:bottom w:val="nil"/>
              <w:right w:val="single" w:sz="4" w:space="0" w:color="auto"/>
            </w:tcBorders>
            <w:vAlign w:val="center"/>
            <w:hideMark/>
          </w:tcPr>
          <w:p w:rsidR="00CA4E74" w:rsidRPr="00E409D4" w:rsidRDefault="00CA4E74">
            <w:pPr>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A4E74" w:rsidRPr="00E409D4" w:rsidRDefault="00CA4E74">
            <w:pPr>
              <w:widowControl w:val="0"/>
              <w:shd w:val="clear" w:color="auto" w:fill="FFFFFF"/>
              <w:autoSpaceDE w:val="0"/>
              <w:autoSpaceDN w:val="0"/>
              <w:adjustRightInd w:val="0"/>
            </w:pPr>
            <w:r w:rsidRPr="00E409D4">
              <w:t>Показатель 2.</w:t>
            </w:r>
          </w:p>
          <w:p w:rsidR="00CA4E74" w:rsidRPr="00E409D4" w:rsidRDefault="00CA4E74" w:rsidP="00EC20B0">
            <w:pPr>
              <w:widowControl w:val="0"/>
              <w:shd w:val="clear" w:color="auto" w:fill="FFFFFF"/>
              <w:autoSpaceDE w:val="0"/>
              <w:autoSpaceDN w:val="0"/>
              <w:adjustRightInd w:val="0"/>
            </w:pPr>
            <w:r w:rsidRPr="00E409D4">
              <w:t>Объем продукции сельского хозяйства, млн. руб.</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E409D4" w:rsidRDefault="00CA4E74" w:rsidP="00F540BE">
            <w:pPr>
              <w:jc w:val="center"/>
            </w:pPr>
            <w:r w:rsidRPr="00E409D4">
              <w:t>3</w:t>
            </w:r>
            <w:r w:rsidR="00F540BE" w:rsidRPr="00E409D4">
              <w:t>42</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E409D4" w:rsidRDefault="00CA4E74" w:rsidP="00D93BDE">
            <w:pPr>
              <w:jc w:val="center"/>
            </w:pPr>
            <w:r w:rsidRPr="00E409D4">
              <w:t>342</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E409D4" w:rsidRDefault="00CA4E74" w:rsidP="00D93BDE">
            <w:pPr>
              <w:jc w:val="center"/>
            </w:pPr>
            <w:r w:rsidRPr="00E409D4">
              <w:t>359</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E409D4" w:rsidRDefault="00CA4E74" w:rsidP="00D93BDE">
            <w:pPr>
              <w:jc w:val="center"/>
            </w:pPr>
            <w:r w:rsidRPr="00E409D4">
              <w:t>377</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CA4E74" w:rsidRPr="00E409D4" w:rsidRDefault="00CA4E74" w:rsidP="00D93BDE">
            <w:pPr>
              <w:jc w:val="center"/>
            </w:pPr>
            <w:r w:rsidRPr="00E409D4">
              <w:t>403</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CA4E74" w:rsidRPr="00E409D4" w:rsidRDefault="00CA4E74" w:rsidP="00D93BDE">
            <w:pPr>
              <w:jc w:val="center"/>
            </w:pPr>
            <w:r w:rsidRPr="00E409D4">
              <w:t>432</w:t>
            </w:r>
          </w:p>
        </w:tc>
        <w:tc>
          <w:tcPr>
            <w:tcW w:w="482" w:type="dxa"/>
            <w:tcBorders>
              <w:top w:val="single" w:sz="4" w:space="0" w:color="auto"/>
              <w:left w:val="single" w:sz="4" w:space="0" w:color="auto"/>
              <w:bottom w:val="single" w:sz="4" w:space="0" w:color="auto"/>
              <w:right w:val="single" w:sz="4" w:space="0" w:color="auto"/>
            </w:tcBorders>
            <w:vAlign w:val="center"/>
            <w:hideMark/>
          </w:tcPr>
          <w:p w:rsidR="00CA4E74" w:rsidRPr="00E409D4" w:rsidRDefault="00CA4E74" w:rsidP="00D93BDE">
            <w:pPr>
              <w:jc w:val="center"/>
            </w:pPr>
            <w:r w:rsidRPr="00E409D4">
              <w:t>466</w:t>
            </w:r>
          </w:p>
        </w:tc>
      </w:tr>
      <w:tr w:rsidR="004371DD" w:rsidRPr="00E409D4" w:rsidTr="000809E4">
        <w:tc>
          <w:tcPr>
            <w:tcW w:w="1878" w:type="dxa"/>
            <w:vMerge/>
            <w:tcBorders>
              <w:top w:val="single" w:sz="4" w:space="0" w:color="auto"/>
              <w:left w:val="single" w:sz="4" w:space="0" w:color="auto"/>
              <w:bottom w:val="nil"/>
              <w:right w:val="single" w:sz="4" w:space="0" w:color="auto"/>
            </w:tcBorders>
            <w:vAlign w:val="center"/>
            <w:hideMark/>
          </w:tcPr>
          <w:p w:rsidR="004371DD" w:rsidRPr="00E409D4" w:rsidRDefault="004371DD">
            <w:pPr>
              <w:rPr>
                <w:rFonts w:cs="Calibri"/>
              </w:rPr>
            </w:pPr>
          </w:p>
        </w:tc>
        <w:tc>
          <w:tcPr>
            <w:tcW w:w="804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E409D4" w:rsidRDefault="004371DD">
            <w:pPr>
              <w:shd w:val="clear" w:color="auto" w:fill="FFFFFF"/>
              <w:ind w:left="71" w:right="71"/>
            </w:pPr>
            <w:r w:rsidRPr="00E409D4">
              <w:rPr>
                <w:rFonts w:cs="Calibri"/>
              </w:rPr>
              <w:t xml:space="preserve">Задача 2. </w:t>
            </w:r>
            <w:r w:rsidRPr="00E409D4">
              <w:t>Улучшение экологической обстановки на территории Каргасокского района</w:t>
            </w:r>
            <w:r w:rsidR="008E6ED5" w:rsidRPr="00E409D4">
              <w:t>.</w:t>
            </w:r>
          </w:p>
        </w:tc>
      </w:tr>
      <w:tr w:rsidR="00B97BC3" w:rsidRPr="00E409D4" w:rsidTr="000809E4">
        <w:tc>
          <w:tcPr>
            <w:tcW w:w="1878" w:type="dxa"/>
            <w:vMerge/>
            <w:tcBorders>
              <w:top w:val="single" w:sz="4" w:space="0" w:color="auto"/>
              <w:left w:val="single" w:sz="4" w:space="0" w:color="auto"/>
              <w:bottom w:val="nil"/>
              <w:right w:val="single" w:sz="4" w:space="0" w:color="auto"/>
            </w:tcBorders>
            <w:vAlign w:val="center"/>
            <w:hideMark/>
          </w:tcPr>
          <w:p w:rsidR="004371DD" w:rsidRPr="00E409D4" w:rsidRDefault="004371DD">
            <w:pPr>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E409D4" w:rsidRDefault="004371DD" w:rsidP="00477ACC">
            <w:pPr>
              <w:widowControl w:val="0"/>
              <w:autoSpaceDE w:val="0"/>
              <w:autoSpaceDN w:val="0"/>
              <w:adjustRightInd w:val="0"/>
              <w:rPr>
                <w:shd w:val="clear" w:color="auto" w:fill="FFFFFF"/>
              </w:rPr>
            </w:pPr>
            <w:r w:rsidRPr="00E409D4">
              <w:rPr>
                <w:shd w:val="clear" w:color="auto" w:fill="FFFFFF"/>
              </w:rPr>
              <w:t xml:space="preserve">Доля </w:t>
            </w:r>
            <w:r w:rsidRPr="00E409D4">
              <w:t xml:space="preserve">населения, </w:t>
            </w:r>
            <w:proofErr w:type="spellStart"/>
            <w:proofErr w:type="gramStart"/>
            <w:r w:rsidRPr="00E409D4">
              <w:t>про</w:t>
            </w:r>
            <w:r w:rsidR="00477ACC" w:rsidRPr="00E409D4">
              <w:t>-</w:t>
            </w:r>
            <w:r w:rsidRPr="00E409D4">
              <w:t>живающего</w:t>
            </w:r>
            <w:proofErr w:type="spellEnd"/>
            <w:proofErr w:type="gramEnd"/>
            <w:r w:rsidRPr="00E409D4">
              <w:t xml:space="preserve"> на </w:t>
            </w:r>
            <w:proofErr w:type="spellStart"/>
            <w:r w:rsidRPr="00E409D4">
              <w:t>терри</w:t>
            </w:r>
            <w:r w:rsidR="00477ACC" w:rsidRPr="00E409D4">
              <w:t>-</w:t>
            </w:r>
            <w:r w:rsidRPr="00E409D4">
              <w:t>ториях</w:t>
            </w:r>
            <w:proofErr w:type="spellEnd"/>
            <w:r w:rsidRPr="00E409D4">
              <w:t xml:space="preserve"> с благополучной экологической ситуацией, %</w:t>
            </w:r>
          </w:p>
        </w:tc>
        <w:tc>
          <w:tcPr>
            <w:tcW w:w="1020" w:type="dxa"/>
            <w:gridSpan w:val="3"/>
            <w:tcBorders>
              <w:top w:val="single" w:sz="4" w:space="0" w:color="auto"/>
              <w:left w:val="single" w:sz="4" w:space="0" w:color="auto"/>
              <w:bottom w:val="single" w:sz="4" w:space="0" w:color="auto"/>
              <w:right w:val="single" w:sz="4" w:space="0" w:color="auto"/>
            </w:tcBorders>
            <w:vAlign w:val="center"/>
            <w:hideMark/>
          </w:tcPr>
          <w:p w:rsidR="004371DD" w:rsidRPr="00E409D4" w:rsidRDefault="004371DD" w:rsidP="00EC20B0">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65,6</w:t>
            </w: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4371DD" w:rsidRPr="00E409D4" w:rsidRDefault="004371DD" w:rsidP="00EC20B0">
            <w:pPr>
              <w:jc w:val="center"/>
            </w:pPr>
            <w:r w:rsidRPr="00E409D4">
              <w:t>65,6</w:t>
            </w: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4371DD" w:rsidRPr="00E409D4" w:rsidRDefault="004371DD" w:rsidP="00EC20B0">
            <w:pPr>
              <w:jc w:val="center"/>
            </w:pPr>
            <w:r w:rsidRPr="00E409D4">
              <w:t>65,6</w:t>
            </w:r>
          </w:p>
        </w:tc>
        <w:tc>
          <w:tcPr>
            <w:tcW w:w="813" w:type="dxa"/>
            <w:gridSpan w:val="2"/>
            <w:tcBorders>
              <w:top w:val="single" w:sz="4" w:space="0" w:color="auto"/>
              <w:left w:val="single" w:sz="4" w:space="0" w:color="auto"/>
              <w:bottom w:val="single" w:sz="4" w:space="0" w:color="auto"/>
              <w:right w:val="single" w:sz="4" w:space="0" w:color="auto"/>
            </w:tcBorders>
            <w:vAlign w:val="center"/>
            <w:hideMark/>
          </w:tcPr>
          <w:p w:rsidR="004371DD" w:rsidRPr="00E409D4" w:rsidRDefault="004371DD" w:rsidP="00EC20B0">
            <w:pPr>
              <w:jc w:val="center"/>
            </w:pPr>
            <w:r w:rsidRPr="00E409D4">
              <w:t>76,1</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4371DD" w:rsidRPr="00E409D4" w:rsidRDefault="004371DD" w:rsidP="00EC20B0">
            <w:pPr>
              <w:jc w:val="center"/>
            </w:pPr>
            <w:r w:rsidRPr="00E409D4">
              <w:t>76,1</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4371DD" w:rsidRPr="00E409D4" w:rsidRDefault="004371DD" w:rsidP="00EC20B0">
            <w:pPr>
              <w:jc w:val="center"/>
            </w:pPr>
            <w:r w:rsidRPr="00E409D4">
              <w:t>79,7</w:t>
            </w:r>
          </w:p>
        </w:tc>
        <w:tc>
          <w:tcPr>
            <w:tcW w:w="482" w:type="dxa"/>
            <w:tcBorders>
              <w:top w:val="single" w:sz="4" w:space="0" w:color="auto"/>
              <w:left w:val="single" w:sz="4" w:space="0" w:color="auto"/>
              <w:bottom w:val="single" w:sz="4" w:space="0" w:color="auto"/>
              <w:right w:val="single" w:sz="4" w:space="0" w:color="auto"/>
            </w:tcBorders>
            <w:vAlign w:val="center"/>
            <w:hideMark/>
          </w:tcPr>
          <w:p w:rsidR="004371DD" w:rsidRPr="00E409D4" w:rsidRDefault="004371DD" w:rsidP="00EC20B0">
            <w:pPr>
              <w:jc w:val="center"/>
            </w:pPr>
            <w:r w:rsidRPr="00E409D4">
              <w:t>86,7</w:t>
            </w:r>
          </w:p>
        </w:tc>
      </w:tr>
      <w:tr w:rsidR="004371DD" w:rsidRPr="00E409D4" w:rsidTr="000809E4">
        <w:trPr>
          <w:trHeight w:val="386"/>
        </w:trPr>
        <w:tc>
          <w:tcPr>
            <w:tcW w:w="1878" w:type="dxa"/>
            <w:vMerge/>
            <w:tcBorders>
              <w:top w:val="single" w:sz="4" w:space="0" w:color="auto"/>
              <w:left w:val="single" w:sz="4" w:space="0" w:color="auto"/>
              <w:bottom w:val="nil"/>
              <w:right w:val="single" w:sz="4" w:space="0" w:color="auto"/>
            </w:tcBorders>
            <w:vAlign w:val="center"/>
            <w:hideMark/>
          </w:tcPr>
          <w:p w:rsidR="004371DD" w:rsidRPr="00E409D4" w:rsidRDefault="004371DD">
            <w:pPr>
              <w:rPr>
                <w:rFonts w:cs="Calibri"/>
              </w:rPr>
            </w:pPr>
          </w:p>
        </w:tc>
        <w:tc>
          <w:tcPr>
            <w:tcW w:w="804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E409D4" w:rsidRDefault="004371DD">
            <w:pPr>
              <w:shd w:val="clear" w:color="auto" w:fill="FFFFFF"/>
              <w:ind w:left="71" w:right="71"/>
            </w:pPr>
            <w:r w:rsidRPr="00E409D4">
              <w:rPr>
                <w:rFonts w:cs="Calibri"/>
              </w:rPr>
              <w:t>Задача 3. Обеспечение транспортной доступности внутри Каргасокского района</w:t>
            </w:r>
            <w:r w:rsidR="008E6ED5" w:rsidRPr="00E409D4">
              <w:rPr>
                <w:rFonts w:cs="Calibri"/>
              </w:rPr>
              <w:t>.</w:t>
            </w:r>
          </w:p>
        </w:tc>
      </w:tr>
      <w:tr w:rsidR="00B97BC3" w:rsidRPr="00E409D4" w:rsidTr="000809E4">
        <w:trPr>
          <w:trHeight w:val="482"/>
        </w:trPr>
        <w:tc>
          <w:tcPr>
            <w:tcW w:w="1878" w:type="dxa"/>
            <w:vMerge/>
            <w:tcBorders>
              <w:top w:val="single" w:sz="4" w:space="0" w:color="auto"/>
              <w:left w:val="single" w:sz="4" w:space="0" w:color="auto"/>
              <w:bottom w:val="nil"/>
              <w:right w:val="single" w:sz="4" w:space="0" w:color="auto"/>
            </w:tcBorders>
            <w:vAlign w:val="center"/>
            <w:hideMark/>
          </w:tcPr>
          <w:p w:rsidR="004371DD" w:rsidRPr="00E409D4" w:rsidRDefault="004371DD">
            <w:pPr>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E409D4" w:rsidRDefault="004371DD" w:rsidP="00477ACC">
            <w:pPr>
              <w:pStyle w:val="ae"/>
              <w:widowControl w:val="0"/>
              <w:autoSpaceDE w:val="0"/>
              <w:autoSpaceDN w:val="0"/>
              <w:adjustRightInd w:val="0"/>
              <w:ind w:left="0"/>
              <w:rPr>
                <w:rFonts w:cs="Calibri"/>
              </w:rPr>
            </w:pPr>
            <w:r w:rsidRPr="00E409D4">
              <w:rPr>
                <w:rFonts w:cs="Calibri"/>
              </w:rPr>
              <w:t>Доля н</w:t>
            </w:r>
            <w:r w:rsidR="00CC675E" w:rsidRPr="00E409D4">
              <w:rPr>
                <w:rFonts w:cs="Calibri"/>
              </w:rPr>
              <w:t>аселе</w:t>
            </w:r>
            <w:r w:rsidR="00AD3F69" w:rsidRPr="00E409D4">
              <w:rPr>
                <w:rFonts w:cs="Calibri"/>
              </w:rPr>
              <w:t xml:space="preserve">ния, </w:t>
            </w:r>
            <w:proofErr w:type="spellStart"/>
            <w:proofErr w:type="gramStart"/>
            <w:r w:rsidR="00AD3F69" w:rsidRPr="00E409D4">
              <w:rPr>
                <w:rFonts w:cs="Calibri"/>
              </w:rPr>
              <w:t>про</w:t>
            </w:r>
            <w:r w:rsidR="00477ACC" w:rsidRPr="00E409D4">
              <w:rPr>
                <w:rFonts w:cs="Calibri"/>
              </w:rPr>
              <w:t>-</w:t>
            </w:r>
            <w:r w:rsidR="00AD3F69" w:rsidRPr="00E409D4">
              <w:rPr>
                <w:rFonts w:cs="Calibri"/>
              </w:rPr>
              <w:t>живающего</w:t>
            </w:r>
            <w:proofErr w:type="spellEnd"/>
            <w:proofErr w:type="gramEnd"/>
            <w:r w:rsidR="00AD3F69" w:rsidRPr="00E409D4">
              <w:rPr>
                <w:rFonts w:cs="Calibri"/>
              </w:rPr>
              <w:t xml:space="preserve"> в </w:t>
            </w:r>
            <w:proofErr w:type="spellStart"/>
            <w:r w:rsidR="00AD3F69" w:rsidRPr="00E409D4">
              <w:rPr>
                <w:rFonts w:cs="Calibri"/>
              </w:rPr>
              <w:t>населен</w:t>
            </w:r>
            <w:r w:rsidR="00477ACC" w:rsidRPr="00E409D4">
              <w:rPr>
                <w:rFonts w:cs="Calibri"/>
              </w:rPr>
              <w:t>-</w:t>
            </w:r>
            <w:r w:rsidR="00AD3F69" w:rsidRPr="00E409D4">
              <w:rPr>
                <w:rFonts w:cs="Calibri"/>
              </w:rPr>
              <w:t>ных</w:t>
            </w:r>
            <w:proofErr w:type="spellEnd"/>
            <w:r w:rsidR="00AD3F69" w:rsidRPr="00E409D4">
              <w:rPr>
                <w:rFonts w:cs="Calibri"/>
              </w:rPr>
              <w:t xml:space="preserve"> пунктах, не </w:t>
            </w:r>
            <w:proofErr w:type="spellStart"/>
            <w:r w:rsidR="00AD3F69" w:rsidRPr="00E409D4">
              <w:rPr>
                <w:rFonts w:cs="Calibri"/>
              </w:rPr>
              <w:t>имею</w:t>
            </w:r>
            <w:r w:rsidR="00477ACC" w:rsidRPr="00E409D4">
              <w:rPr>
                <w:rFonts w:cs="Calibri"/>
              </w:rPr>
              <w:t>-</w:t>
            </w:r>
            <w:r w:rsidRPr="00E409D4">
              <w:rPr>
                <w:rFonts w:cs="Calibri"/>
              </w:rPr>
              <w:t>щих</w:t>
            </w:r>
            <w:proofErr w:type="spellEnd"/>
            <w:r w:rsidRPr="00E409D4">
              <w:rPr>
                <w:rFonts w:cs="Calibri"/>
              </w:rPr>
              <w:t xml:space="preserve"> регулярного автобусного и (или) железнодорожного сообщения с </w:t>
            </w:r>
            <w:proofErr w:type="spellStart"/>
            <w:r w:rsidRPr="00E409D4">
              <w:rPr>
                <w:rFonts w:cs="Calibri"/>
              </w:rPr>
              <w:t>админи</w:t>
            </w:r>
            <w:r w:rsidR="00477ACC" w:rsidRPr="00E409D4">
              <w:rPr>
                <w:rFonts w:cs="Calibri"/>
              </w:rPr>
              <w:t>-</w:t>
            </w:r>
            <w:r w:rsidRPr="00E409D4">
              <w:rPr>
                <w:rFonts w:cs="Calibri"/>
              </w:rPr>
              <w:t>стративным</w:t>
            </w:r>
            <w:proofErr w:type="spellEnd"/>
            <w:r w:rsidRPr="00E409D4">
              <w:rPr>
                <w:rFonts w:cs="Calibri"/>
              </w:rPr>
              <w:t xml:space="preserve"> центром района в общей </w:t>
            </w:r>
            <w:proofErr w:type="spellStart"/>
            <w:r w:rsidRPr="00E409D4">
              <w:rPr>
                <w:rFonts w:cs="Calibri"/>
              </w:rPr>
              <w:t>чис</w:t>
            </w:r>
            <w:r w:rsidR="00477ACC" w:rsidRPr="00E409D4">
              <w:rPr>
                <w:rFonts w:cs="Calibri"/>
              </w:rPr>
              <w:t>-</w:t>
            </w:r>
            <w:r w:rsidRPr="00E409D4">
              <w:rPr>
                <w:rFonts w:cs="Calibri"/>
              </w:rPr>
              <w:t>ленности</w:t>
            </w:r>
            <w:proofErr w:type="spellEnd"/>
            <w:r w:rsidRPr="00E409D4">
              <w:rPr>
                <w:rFonts w:cs="Calibri"/>
              </w:rPr>
              <w:t xml:space="preserve"> населения </w:t>
            </w:r>
            <w:proofErr w:type="spellStart"/>
            <w:r w:rsidRPr="00E409D4">
              <w:rPr>
                <w:rFonts w:cs="Calibri"/>
              </w:rPr>
              <w:t>района,%</w:t>
            </w:r>
            <w:proofErr w:type="spellEnd"/>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E409D4" w:rsidRDefault="00D247A4">
            <w:pPr>
              <w:widowControl w:val="0"/>
              <w:autoSpaceDE w:val="0"/>
              <w:autoSpaceDN w:val="0"/>
              <w:adjustRightInd w:val="0"/>
              <w:jc w:val="center"/>
              <w:rPr>
                <w:rFonts w:cs="Calibri"/>
              </w:rPr>
            </w:pPr>
            <w:r w:rsidRPr="00E409D4">
              <w:rPr>
                <w:rFonts w:cs="Calibri"/>
              </w:rPr>
              <w:t>40,3</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E409D4" w:rsidRDefault="00E7097A" w:rsidP="00D247A4">
            <w:pPr>
              <w:widowControl w:val="0"/>
              <w:autoSpaceDE w:val="0"/>
              <w:autoSpaceDN w:val="0"/>
              <w:adjustRightInd w:val="0"/>
              <w:jc w:val="center"/>
              <w:rPr>
                <w:rFonts w:cs="Calibri"/>
              </w:rPr>
            </w:pPr>
            <w:r w:rsidRPr="00E409D4">
              <w:rPr>
                <w:rFonts w:cs="Calibri"/>
              </w:rPr>
              <w:t>40,</w:t>
            </w:r>
            <w:r w:rsidR="00D247A4" w:rsidRPr="00E409D4">
              <w:rPr>
                <w:rFonts w:cs="Calibri"/>
              </w:rPr>
              <w:t>3</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E409D4" w:rsidRDefault="00D247A4" w:rsidP="00D247A4">
            <w:pPr>
              <w:widowControl w:val="0"/>
              <w:autoSpaceDE w:val="0"/>
              <w:autoSpaceDN w:val="0"/>
              <w:adjustRightInd w:val="0"/>
              <w:jc w:val="center"/>
              <w:rPr>
                <w:rFonts w:cs="Calibri"/>
              </w:rPr>
            </w:pPr>
            <w:r w:rsidRPr="00E409D4">
              <w:rPr>
                <w:rFonts w:cs="Calibri"/>
              </w:rPr>
              <w:t>39,4</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E409D4" w:rsidRDefault="00D247A4">
            <w:pPr>
              <w:widowControl w:val="0"/>
              <w:autoSpaceDE w:val="0"/>
              <w:autoSpaceDN w:val="0"/>
              <w:adjustRightInd w:val="0"/>
              <w:jc w:val="center"/>
              <w:rPr>
                <w:rFonts w:cs="Calibri"/>
              </w:rPr>
            </w:pPr>
            <w:r w:rsidRPr="00E409D4">
              <w:rPr>
                <w:rFonts w:cs="Calibri"/>
              </w:rPr>
              <w:t>39,1</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4371DD" w:rsidRPr="00E409D4" w:rsidRDefault="00D247A4">
            <w:pPr>
              <w:widowControl w:val="0"/>
              <w:autoSpaceDE w:val="0"/>
              <w:autoSpaceDN w:val="0"/>
              <w:adjustRightInd w:val="0"/>
              <w:jc w:val="center"/>
              <w:rPr>
                <w:rFonts w:cs="Calibri"/>
              </w:rPr>
            </w:pPr>
            <w:r w:rsidRPr="00E409D4">
              <w:rPr>
                <w:rFonts w:cs="Calibri"/>
              </w:rPr>
              <w:t>38,8</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4371DD" w:rsidRPr="00E409D4" w:rsidRDefault="00D247A4">
            <w:pPr>
              <w:widowControl w:val="0"/>
              <w:autoSpaceDE w:val="0"/>
              <w:autoSpaceDN w:val="0"/>
              <w:adjustRightInd w:val="0"/>
              <w:jc w:val="center"/>
              <w:rPr>
                <w:rFonts w:cs="Calibri"/>
              </w:rPr>
            </w:pPr>
            <w:r w:rsidRPr="00E409D4">
              <w:rPr>
                <w:rFonts w:cs="Calibri"/>
              </w:rPr>
              <w:t>38,5</w:t>
            </w:r>
          </w:p>
        </w:tc>
        <w:tc>
          <w:tcPr>
            <w:tcW w:w="482" w:type="dxa"/>
            <w:tcBorders>
              <w:top w:val="single" w:sz="4" w:space="0" w:color="auto"/>
              <w:left w:val="single" w:sz="4" w:space="0" w:color="auto"/>
              <w:bottom w:val="single" w:sz="4" w:space="0" w:color="auto"/>
              <w:right w:val="single" w:sz="4" w:space="0" w:color="auto"/>
            </w:tcBorders>
            <w:vAlign w:val="center"/>
            <w:hideMark/>
          </w:tcPr>
          <w:p w:rsidR="004371DD" w:rsidRPr="00E409D4" w:rsidRDefault="00D247A4" w:rsidP="00D247A4">
            <w:pPr>
              <w:widowControl w:val="0"/>
              <w:autoSpaceDE w:val="0"/>
              <w:autoSpaceDN w:val="0"/>
              <w:adjustRightInd w:val="0"/>
              <w:rPr>
                <w:rFonts w:cs="Calibri"/>
              </w:rPr>
            </w:pPr>
            <w:r w:rsidRPr="00E409D4">
              <w:rPr>
                <w:rFonts w:cs="Calibri"/>
              </w:rPr>
              <w:t xml:space="preserve"> 38,2</w:t>
            </w:r>
          </w:p>
        </w:tc>
      </w:tr>
      <w:tr w:rsidR="004371DD" w:rsidRPr="00E409D4" w:rsidTr="000809E4">
        <w:trPr>
          <w:trHeight w:val="288"/>
        </w:trPr>
        <w:tc>
          <w:tcPr>
            <w:tcW w:w="1878" w:type="dxa"/>
            <w:vMerge/>
            <w:tcBorders>
              <w:top w:val="single" w:sz="4" w:space="0" w:color="auto"/>
              <w:left w:val="single" w:sz="4" w:space="0" w:color="auto"/>
              <w:bottom w:val="nil"/>
              <w:right w:val="single" w:sz="4" w:space="0" w:color="auto"/>
            </w:tcBorders>
            <w:vAlign w:val="center"/>
            <w:hideMark/>
          </w:tcPr>
          <w:p w:rsidR="004371DD" w:rsidRPr="00E409D4" w:rsidRDefault="004371DD">
            <w:pPr>
              <w:rPr>
                <w:rFonts w:cs="Calibri"/>
              </w:rPr>
            </w:pPr>
          </w:p>
        </w:tc>
        <w:tc>
          <w:tcPr>
            <w:tcW w:w="804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hideMark/>
          </w:tcPr>
          <w:p w:rsidR="004371DD" w:rsidRPr="00E409D4" w:rsidRDefault="004371DD">
            <w:pPr>
              <w:jc w:val="both"/>
              <w:rPr>
                <w:rFonts w:cs="Calibri"/>
              </w:rPr>
            </w:pPr>
            <w:r w:rsidRPr="00E409D4">
              <w:rPr>
                <w:rFonts w:cs="Calibri"/>
              </w:rPr>
              <w:t xml:space="preserve">Задача 4. </w:t>
            </w:r>
            <w:r w:rsidR="00E7097A" w:rsidRPr="00E409D4">
              <w:rPr>
                <w:rFonts w:cs="Calibri"/>
              </w:rPr>
              <w:t>Повышение эффективности управления муниципальными финансами, достижение сбалансированности бюджетов сельских поселений</w:t>
            </w:r>
            <w:r w:rsidR="008E6ED5" w:rsidRPr="00E409D4">
              <w:rPr>
                <w:rFonts w:cs="Calibri"/>
              </w:rPr>
              <w:t>.</w:t>
            </w:r>
          </w:p>
        </w:tc>
      </w:tr>
      <w:tr w:rsidR="00B47DD5" w:rsidRPr="00E409D4" w:rsidTr="000809E4">
        <w:trPr>
          <w:trHeight w:val="1847"/>
        </w:trPr>
        <w:tc>
          <w:tcPr>
            <w:tcW w:w="1878" w:type="dxa"/>
            <w:vMerge/>
            <w:tcBorders>
              <w:top w:val="single" w:sz="4" w:space="0" w:color="auto"/>
              <w:left w:val="single" w:sz="4" w:space="0" w:color="auto"/>
              <w:bottom w:val="nil"/>
              <w:right w:val="single" w:sz="4" w:space="0" w:color="auto"/>
            </w:tcBorders>
            <w:vAlign w:val="center"/>
            <w:hideMark/>
          </w:tcPr>
          <w:p w:rsidR="00B47DD5" w:rsidRPr="00E409D4" w:rsidRDefault="00B47DD5">
            <w:pPr>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E409D4" w:rsidRDefault="00B47DD5">
            <w:pPr>
              <w:widowControl w:val="0"/>
              <w:autoSpaceDE w:val="0"/>
              <w:autoSpaceDN w:val="0"/>
              <w:adjustRightInd w:val="0"/>
              <w:rPr>
                <w:rFonts w:cs="Calibri"/>
              </w:rPr>
            </w:pPr>
            <w:r w:rsidRPr="00E409D4">
              <w:rPr>
                <w:rFonts w:cs="Calibri"/>
              </w:rPr>
              <w:t>Показатель 1.</w:t>
            </w:r>
          </w:p>
          <w:p w:rsidR="00B47DD5" w:rsidRPr="00E409D4" w:rsidRDefault="00B47DD5" w:rsidP="008E6ED5">
            <w:pPr>
              <w:widowControl w:val="0"/>
              <w:autoSpaceDE w:val="0"/>
              <w:autoSpaceDN w:val="0"/>
              <w:adjustRightInd w:val="0"/>
              <w:rPr>
                <w:rFonts w:cs="Calibri"/>
              </w:rPr>
            </w:pPr>
            <w:r w:rsidRPr="00E409D4">
              <w:t>Рейтинг Каргасокского района среди районов Томской области по качеству управления муниципальными финансами, место</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E409D4" w:rsidRDefault="00B47DD5">
            <w:pPr>
              <w:widowControl w:val="0"/>
              <w:autoSpaceDE w:val="0"/>
              <w:autoSpaceDN w:val="0"/>
              <w:adjustRightInd w:val="0"/>
              <w:jc w:val="center"/>
              <w:rPr>
                <w:rFonts w:cs="Calibri"/>
              </w:rPr>
            </w:pPr>
            <w:r w:rsidRPr="00E409D4">
              <w:rPr>
                <w:rFonts w:cs="Calibri"/>
              </w:rPr>
              <w:t>не ниже 3</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E409D4" w:rsidRDefault="00B47DD5" w:rsidP="005B58D6">
            <w:pPr>
              <w:widowControl w:val="0"/>
              <w:autoSpaceDE w:val="0"/>
              <w:autoSpaceDN w:val="0"/>
              <w:adjustRightInd w:val="0"/>
              <w:jc w:val="center"/>
            </w:pPr>
            <w:r w:rsidRPr="00E409D4">
              <w:t>не ниже 10</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E409D4" w:rsidRDefault="00B47DD5" w:rsidP="005B58D6">
            <w:pPr>
              <w:widowControl w:val="0"/>
              <w:autoSpaceDE w:val="0"/>
              <w:autoSpaceDN w:val="0"/>
              <w:adjustRightInd w:val="0"/>
              <w:jc w:val="center"/>
            </w:pPr>
            <w:r w:rsidRPr="00E409D4">
              <w:t>не ниже 10</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E409D4" w:rsidRDefault="00B47DD5" w:rsidP="005B58D6">
            <w:pPr>
              <w:widowControl w:val="0"/>
              <w:autoSpaceDE w:val="0"/>
              <w:autoSpaceDN w:val="0"/>
              <w:adjustRightInd w:val="0"/>
              <w:jc w:val="center"/>
            </w:pPr>
            <w:r w:rsidRPr="00E409D4">
              <w:t>не ниже 10</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B47DD5" w:rsidRPr="00E409D4" w:rsidRDefault="00B47DD5" w:rsidP="005B58D6">
            <w:pPr>
              <w:widowControl w:val="0"/>
              <w:autoSpaceDE w:val="0"/>
              <w:autoSpaceDN w:val="0"/>
              <w:adjustRightInd w:val="0"/>
              <w:jc w:val="center"/>
            </w:pPr>
            <w:r w:rsidRPr="00E409D4">
              <w:t>не ниже 10</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B47DD5" w:rsidRPr="00E409D4" w:rsidRDefault="00B47DD5" w:rsidP="005B58D6">
            <w:pPr>
              <w:widowControl w:val="0"/>
              <w:autoSpaceDE w:val="0"/>
              <w:autoSpaceDN w:val="0"/>
              <w:adjustRightInd w:val="0"/>
              <w:jc w:val="center"/>
            </w:pPr>
            <w:r w:rsidRPr="00E409D4">
              <w:t>не ниже 10</w:t>
            </w:r>
          </w:p>
        </w:tc>
        <w:tc>
          <w:tcPr>
            <w:tcW w:w="482" w:type="dxa"/>
            <w:tcBorders>
              <w:top w:val="single" w:sz="4" w:space="0" w:color="auto"/>
              <w:left w:val="single" w:sz="4" w:space="0" w:color="auto"/>
              <w:bottom w:val="single" w:sz="4" w:space="0" w:color="auto"/>
              <w:right w:val="single" w:sz="4" w:space="0" w:color="auto"/>
            </w:tcBorders>
            <w:vAlign w:val="center"/>
            <w:hideMark/>
          </w:tcPr>
          <w:p w:rsidR="00B47DD5" w:rsidRPr="00E409D4" w:rsidRDefault="00B47DD5" w:rsidP="005B58D6">
            <w:pPr>
              <w:widowControl w:val="0"/>
              <w:autoSpaceDE w:val="0"/>
              <w:autoSpaceDN w:val="0"/>
              <w:adjustRightInd w:val="0"/>
              <w:jc w:val="center"/>
            </w:pPr>
            <w:r w:rsidRPr="00E409D4">
              <w:t>не ниже 10</w:t>
            </w:r>
          </w:p>
        </w:tc>
      </w:tr>
      <w:tr w:rsidR="00B97BC3" w:rsidRPr="00E409D4" w:rsidTr="000809E4">
        <w:trPr>
          <w:trHeight w:val="402"/>
        </w:trPr>
        <w:tc>
          <w:tcPr>
            <w:tcW w:w="1878" w:type="dxa"/>
            <w:vMerge/>
            <w:tcBorders>
              <w:top w:val="single" w:sz="4" w:space="0" w:color="auto"/>
              <w:left w:val="single" w:sz="4" w:space="0" w:color="auto"/>
              <w:bottom w:val="nil"/>
              <w:right w:val="single" w:sz="4" w:space="0" w:color="auto"/>
            </w:tcBorders>
            <w:vAlign w:val="center"/>
            <w:hideMark/>
          </w:tcPr>
          <w:p w:rsidR="004371DD" w:rsidRPr="00E409D4" w:rsidRDefault="004371DD">
            <w:pPr>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E409D4" w:rsidRDefault="004371DD">
            <w:pPr>
              <w:widowControl w:val="0"/>
              <w:autoSpaceDE w:val="0"/>
              <w:autoSpaceDN w:val="0"/>
              <w:adjustRightInd w:val="0"/>
            </w:pPr>
            <w:r w:rsidRPr="00E409D4">
              <w:rPr>
                <w:rFonts w:cs="Calibri"/>
              </w:rPr>
              <w:t>Показател</w:t>
            </w:r>
            <w:r w:rsidR="00E7097A" w:rsidRPr="00E409D4">
              <w:rPr>
                <w:rFonts w:cs="Calibri"/>
              </w:rPr>
              <w:t>ь</w:t>
            </w:r>
            <w:r w:rsidRPr="00E409D4">
              <w:rPr>
                <w:rFonts w:cs="Calibri"/>
              </w:rPr>
              <w:t xml:space="preserve"> 2.</w:t>
            </w:r>
          </w:p>
          <w:p w:rsidR="004371DD" w:rsidRPr="00E409D4" w:rsidRDefault="004371DD" w:rsidP="008E6ED5">
            <w:pPr>
              <w:widowControl w:val="0"/>
              <w:autoSpaceDE w:val="0"/>
              <w:autoSpaceDN w:val="0"/>
              <w:adjustRightInd w:val="0"/>
              <w:rPr>
                <w:rFonts w:cs="Calibri"/>
              </w:rPr>
            </w:pPr>
            <w:r w:rsidRPr="00E409D4">
              <w:t xml:space="preserve">Разница между </w:t>
            </w:r>
            <w:proofErr w:type="spellStart"/>
            <w:proofErr w:type="gramStart"/>
            <w:r w:rsidRPr="00E409D4">
              <w:t>дефи</w:t>
            </w:r>
            <w:r w:rsidR="00477ACC" w:rsidRPr="00E409D4">
              <w:t>-</w:t>
            </w:r>
            <w:r w:rsidRPr="00E409D4">
              <w:t>цитом</w:t>
            </w:r>
            <w:proofErr w:type="spellEnd"/>
            <w:proofErr w:type="gramEnd"/>
            <w:r w:rsidRPr="00E409D4">
              <w:t xml:space="preserve"> бюджета </w:t>
            </w:r>
            <w:proofErr w:type="spellStart"/>
            <w:r w:rsidRPr="00E409D4">
              <w:t>посе</w:t>
            </w:r>
            <w:r w:rsidR="00477ACC" w:rsidRPr="00E409D4">
              <w:t>-</w:t>
            </w:r>
            <w:r w:rsidRPr="00E409D4">
              <w:t>ления</w:t>
            </w:r>
            <w:proofErr w:type="spellEnd"/>
            <w:r w:rsidRPr="00E409D4">
              <w:t xml:space="preserve"> и остатком средств на счете на начало текущего года (отсутствие дефицита бюджета поселения, превышающего остаток средств на счете на начало текущего года)</w:t>
            </w:r>
            <w:r w:rsidR="008E6ED5" w:rsidRPr="00E409D4">
              <w:t xml:space="preserve">, </w:t>
            </w:r>
            <w:r w:rsidR="001A7229" w:rsidRPr="00E409D4">
              <w:t>тыс</w:t>
            </w:r>
            <w:r w:rsidR="00F65545" w:rsidRPr="00E409D4">
              <w:t>. руб.</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E409D4" w:rsidRDefault="004371DD" w:rsidP="00EC20B0">
            <w:pPr>
              <w:jc w:val="center"/>
            </w:pPr>
            <w:r w:rsidRPr="00E409D4">
              <w:t xml:space="preserve">Не </w:t>
            </w:r>
            <w:r w:rsidRPr="00E409D4">
              <w:rPr>
                <w:lang w:val="en-US"/>
              </w:rPr>
              <w:t>&gt;0</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E409D4" w:rsidRDefault="004371DD" w:rsidP="00EC20B0">
            <w:pPr>
              <w:jc w:val="center"/>
            </w:pPr>
            <w:r w:rsidRPr="00E409D4">
              <w:t xml:space="preserve">Не </w:t>
            </w:r>
            <w:r w:rsidRPr="00E409D4">
              <w:rPr>
                <w:lang w:val="en-US"/>
              </w:rPr>
              <w:t>&gt;0</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E409D4" w:rsidRDefault="004371DD" w:rsidP="00EC20B0">
            <w:pPr>
              <w:jc w:val="center"/>
            </w:pPr>
            <w:r w:rsidRPr="00E409D4">
              <w:t xml:space="preserve">Не </w:t>
            </w:r>
            <w:r w:rsidRPr="00E409D4">
              <w:rPr>
                <w:lang w:val="en-US"/>
              </w:rPr>
              <w:t>&gt;0</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E409D4" w:rsidRDefault="004371DD" w:rsidP="00EC20B0">
            <w:pPr>
              <w:jc w:val="center"/>
            </w:pPr>
            <w:r w:rsidRPr="00E409D4">
              <w:t xml:space="preserve">Не </w:t>
            </w:r>
            <w:r w:rsidRPr="00E409D4">
              <w:rPr>
                <w:lang w:val="en-US"/>
              </w:rPr>
              <w:t>&gt;0</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4371DD" w:rsidRPr="00E409D4" w:rsidRDefault="004371DD" w:rsidP="00EC20B0">
            <w:pPr>
              <w:jc w:val="center"/>
            </w:pPr>
            <w:r w:rsidRPr="00E409D4">
              <w:t xml:space="preserve">Не </w:t>
            </w:r>
            <w:r w:rsidRPr="00E409D4">
              <w:rPr>
                <w:lang w:val="en-US"/>
              </w:rPr>
              <w:t>&gt;0</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4371DD" w:rsidRPr="00E409D4" w:rsidRDefault="004371DD" w:rsidP="00EC20B0">
            <w:pPr>
              <w:jc w:val="center"/>
            </w:pPr>
            <w:r w:rsidRPr="00E409D4">
              <w:t xml:space="preserve">Не </w:t>
            </w:r>
            <w:r w:rsidRPr="00E409D4">
              <w:rPr>
                <w:lang w:val="en-US"/>
              </w:rPr>
              <w:t>&gt;0</w:t>
            </w:r>
          </w:p>
        </w:tc>
        <w:tc>
          <w:tcPr>
            <w:tcW w:w="482" w:type="dxa"/>
            <w:tcBorders>
              <w:top w:val="single" w:sz="4" w:space="0" w:color="auto"/>
              <w:left w:val="single" w:sz="4" w:space="0" w:color="auto"/>
              <w:bottom w:val="single" w:sz="4" w:space="0" w:color="auto"/>
              <w:right w:val="single" w:sz="4" w:space="0" w:color="auto"/>
            </w:tcBorders>
            <w:vAlign w:val="center"/>
            <w:hideMark/>
          </w:tcPr>
          <w:p w:rsidR="004371DD" w:rsidRPr="00E409D4" w:rsidRDefault="004371DD" w:rsidP="00EC20B0">
            <w:pPr>
              <w:jc w:val="center"/>
            </w:pPr>
            <w:r w:rsidRPr="00E409D4">
              <w:t xml:space="preserve">Не </w:t>
            </w:r>
            <w:r w:rsidRPr="00E409D4">
              <w:rPr>
                <w:lang w:val="en-US"/>
              </w:rPr>
              <w:t>&gt;0</w:t>
            </w:r>
          </w:p>
        </w:tc>
      </w:tr>
      <w:tr w:rsidR="004371DD" w:rsidRPr="00E409D4" w:rsidTr="000809E4">
        <w:tc>
          <w:tcPr>
            <w:tcW w:w="1878" w:type="dxa"/>
            <w:vMerge/>
            <w:tcBorders>
              <w:top w:val="single" w:sz="4" w:space="0" w:color="auto"/>
              <w:left w:val="single" w:sz="4" w:space="0" w:color="auto"/>
              <w:bottom w:val="nil"/>
              <w:right w:val="single" w:sz="4" w:space="0" w:color="auto"/>
            </w:tcBorders>
            <w:vAlign w:val="center"/>
            <w:hideMark/>
          </w:tcPr>
          <w:p w:rsidR="004371DD" w:rsidRPr="00E409D4" w:rsidRDefault="004371DD">
            <w:pPr>
              <w:rPr>
                <w:rFonts w:cs="Calibri"/>
              </w:rPr>
            </w:pPr>
          </w:p>
        </w:tc>
        <w:tc>
          <w:tcPr>
            <w:tcW w:w="804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E409D4" w:rsidRDefault="004371DD">
            <w:pPr>
              <w:widowControl w:val="0"/>
              <w:autoSpaceDE w:val="0"/>
              <w:autoSpaceDN w:val="0"/>
              <w:adjustRightInd w:val="0"/>
              <w:jc w:val="both"/>
              <w:rPr>
                <w:rFonts w:cs="Calibri"/>
              </w:rPr>
            </w:pPr>
            <w:r w:rsidRPr="00E409D4">
              <w:rPr>
                <w:rFonts w:cs="Calibri"/>
              </w:rPr>
              <w:t xml:space="preserve">Задача 5. </w:t>
            </w:r>
            <w:r w:rsidRPr="00E409D4">
              <w:t>Эффективное управление муниципальным имуществом</w:t>
            </w:r>
          </w:p>
        </w:tc>
      </w:tr>
      <w:tr w:rsidR="00B97BC3" w:rsidRPr="00E409D4" w:rsidTr="000809E4">
        <w:tc>
          <w:tcPr>
            <w:tcW w:w="1878" w:type="dxa"/>
            <w:vMerge/>
            <w:tcBorders>
              <w:top w:val="single" w:sz="4" w:space="0" w:color="auto"/>
              <w:left w:val="single" w:sz="4" w:space="0" w:color="auto"/>
              <w:bottom w:val="nil"/>
              <w:right w:val="single" w:sz="4" w:space="0" w:color="auto"/>
            </w:tcBorders>
            <w:vAlign w:val="center"/>
            <w:hideMark/>
          </w:tcPr>
          <w:p w:rsidR="004371DD" w:rsidRPr="00E409D4" w:rsidRDefault="004371DD">
            <w:pPr>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E409D4" w:rsidRDefault="004371DD" w:rsidP="001C1630">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 xml:space="preserve">Процент сокращения количества объектов имущества, </w:t>
            </w:r>
            <w:proofErr w:type="spellStart"/>
            <w:r w:rsidR="008F14B0" w:rsidRPr="00E409D4">
              <w:rPr>
                <w:rFonts w:ascii="Times New Roman" w:hAnsi="Times New Roman" w:cs="Times New Roman"/>
                <w:sz w:val="24"/>
                <w:szCs w:val="24"/>
              </w:rPr>
              <w:t>составл</w:t>
            </w:r>
            <w:r w:rsidR="008E6ED5" w:rsidRPr="00E409D4">
              <w:rPr>
                <w:rFonts w:ascii="Times New Roman" w:hAnsi="Times New Roman" w:cs="Times New Roman"/>
                <w:sz w:val="24"/>
                <w:szCs w:val="24"/>
              </w:rPr>
              <w:t>я-</w:t>
            </w:r>
            <w:r w:rsidR="001C1630" w:rsidRPr="00E409D4">
              <w:rPr>
                <w:rFonts w:ascii="Times New Roman" w:hAnsi="Times New Roman" w:cs="Times New Roman"/>
                <w:sz w:val="24"/>
                <w:szCs w:val="24"/>
              </w:rPr>
              <w:t>ющего</w:t>
            </w:r>
            <w:proofErr w:type="spellEnd"/>
            <w:r w:rsidR="001C1630" w:rsidRPr="00E409D4">
              <w:rPr>
                <w:rFonts w:ascii="Times New Roman" w:hAnsi="Times New Roman" w:cs="Times New Roman"/>
                <w:sz w:val="24"/>
                <w:szCs w:val="24"/>
              </w:rPr>
              <w:t xml:space="preserve"> к</w:t>
            </w:r>
            <w:r w:rsidRPr="00E409D4">
              <w:rPr>
                <w:rFonts w:ascii="Times New Roman" w:hAnsi="Times New Roman" w:cs="Times New Roman"/>
                <w:sz w:val="24"/>
                <w:szCs w:val="24"/>
              </w:rPr>
              <w:t xml:space="preserve">азну </w:t>
            </w:r>
            <w:r w:rsidR="001C1630" w:rsidRPr="00E409D4">
              <w:rPr>
                <w:rFonts w:ascii="Times New Roman" w:hAnsi="Times New Roman" w:cs="Times New Roman"/>
                <w:sz w:val="24"/>
                <w:szCs w:val="24"/>
              </w:rPr>
              <w:t>МО «</w:t>
            </w:r>
            <w:r w:rsidRPr="00E409D4">
              <w:rPr>
                <w:rFonts w:ascii="Times New Roman" w:hAnsi="Times New Roman" w:cs="Times New Roman"/>
                <w:sz w:val="24"/>
                <w:szCs w:val="24"/>
              </w:rPr>
              <w:t>Карга</w:t>
            </w:r>
            <w:r w:rsidR="008F14B0" w:rsidRPr="00E409D4">
              <w:rPr>
                <w:rFonts w:ascii="Times New Roman" w:hAnsi="Times New Roman" w:cs="Times New Roman"/>
                <w:sz w:val="24"/>
                <w:szCs w:val="24"/>
              </w:rPr>
              <w:t>сокск</w:t>
            </w:r>
            <w:r w:rsidR="001C1630" w:rsidRPr="00E409D4">
              <w:rPr>
                <w:rFonts w:ascii="Times New Roman" w:hAnsi="Times New Roman" w:cs="Times New Roman"/>
                <w:sz w:val="24"/>
                <w:szCs w:val="24"/>
              </w:rPr>
              <w:t xml:space="preserve">ий </w:t>
            </w:r>
            <w:r w:rsidRPr="00E409D4">
              <w:rPr>
                <w:rFonts w:ascii="Times New Roman" w:hAnsi="Times New Roman" w:cs="Times New Roman"/>
                <w:sz w:val="24"/>
                <w:szCs w:val="24"/>
              </w:rPr>
              <w:t>район</w:t>
            </w:r>
            <w:r w:rsidR="001C1630" w:rsidRPr="00E409D4">
              <w:rPr>
                <w:rFonts w:ascii="Times New Roman" w:hAnsi="Times New Roman" w:cs="Times New Roman"/>
                <w:sz w:val="24"/>
                <w:szCs w:val="24"/>
              </w:rPr>
              <w:t>»</w:t>
            </w:r>
            <w:r w:rsidRPr="00E409D4">
              <w:rPr>
                <w:rFonts w:ascii="Times New Roman" w:hAnsi="Times New Roman" w:cs="Times New Roman"/>
                <w:sz w:val="24"/>
                <w:szCs w:val="24"/>
              </w:rPr>
              <w:t xml:space="preserve"> (без учета земельных участков), по отношению к коли</w:t>
            </w:r>
            <w:r w:rsidR="008E6ED5" w:rsidRPr="00E409D4">
              <w:rPr>
                <w:rFonts w:ascii="Times New Roman" w:hAnsi="Times New Roman" w:cs="Times New Roman"/>
                <w:sz w:val="24"/>
                <w:szCs w:val="24"/>
              </w:rPr>
              <w:t>чес</w:t>
            </w:r>
            <w:r w:rsidRPr="00E409D4">
              <w:rPr>
                <w:rFonts w:ascii="Times New Roman" w:hAnsi="Times New Roman" w:cs="Times New Roman"/>
                <w:sz w:val="24"/>
                <w:szCs w:val="24"/>
              </w:rPr>
              <w:t xml:space="preserve">тву объектов имущества </w:t>
            </w:r>
            <w:r w:rsidR="001C1630" w:rsidRPr="00E409D4">
              <w:rPr>
                <w:rFonts w:ascii="Times New Roman" w:hAnsi="Times New Roman" w:cs="Times New Roman"/>
                <w:sz w:val="24"/>
                <w:szCs w:val="24"/>
              </w:rPr>
              <w:t>к</w:t>
            </w:r>
            <w:r w:rsidRPr="00E409D4">
              <w:rPr>
                <w:rFonts w:ascii="Times New Roman" w:hAnsi="Times New Roman" w:cs="Times New Roman"/>
                <w:sz w:val="24"/>
                <w:szCs w:val="24"/>
              </w:rPr>
              <w:t xml:space="preserve">азны </w:t>
            </w:r>
            <w:r w:rsidR="001C1630" w:rsidRPr="00E409D4">
              <w:rPr>
                <w:rFonts w:ascii="Times New Roman" w:hAnsi="Times New Roman" w:cs="Times New Roman"/>
                <w:sz w:val="24"/>
                <w:szCs w:val="24"/>
              </w:rPr>
              <w:t>МО «</w:t>
            </w:r>
            <w:proofErr w:type="spellStart"/>
            <w:r w:rsidRPr="00E409D4">
              <w:rPr>
                <w:rFonts w:ascii="Times New Roman" w:hAnsi="Times New Roman" w:cs="Times New Roman"/>
                <w:sz w:val="24"/>
                <w:szCs w:val="24"/>
              </w:rPr>
              <w:t>Каргасокск</w:t>
            </w:r>
            <w:r w:rsidR="001C1630" w:rsidRPr="00E409D4">
              <w:rPr>
                <w:rFonts w:ascii="Times New Roman" w:hAnsi="Times New Roman" w:cs="Times New Roman"/>
                <w:sz w:val="24"/>
                <w:szCs w:val="24"/>
              </w:rPr>
              <w:t>ий</w:t>
            </w:r>
            <w:r w:rsidR="008E6ED5" w:rsidRPr="00E409D4">
              <w:rPr>
                <w:rFonts w:ascii="Times New Roman" w:hAnsi="Times New Roman" w:cs="Times New Roman"/>
                <w:sz w:val="24"/>
                <w:szCs w:val="24"/>
              </w:rPr>
              <w:t>район</w:t>
            </w:r>
            <w:proofErr w:type="spellEnd"/>
            <w:proofErr w:type="gramStart"/>
            <w:r w:rsidR="001C1630" w:rsidRPr="00E409D4">
              <w:rPr>
                <w:rFonts w:ascii="Times New Roman" w:hAnsi="Times New Roman" w:cs="Times New Roman"/>
                <w:sz w:val="24"/>
                <w:szCs w:val="24"/>
              </w:rPr>
              <w:t>»</w:t>
            </w:r>
            <w:r w:rsidRPr="00E409D4">
              <w:rPr>
                <w:rFonts w:ascii="Times New Roman" w:hAnsi="Times New Roman" w:cs="Times New Roman"/>
                <w:sz w:val="24"/>
                <w:szCs w:val="24"/>
              </w:rPr>
              <w:t>в</w:t>
            </w:r>
            <w:proofErr w:type="gramEnd"/>
            <w:r w:rsidRPr="00E409D4">
              <w:rPr>
                <w:rFonts w:ascii="Times New Roman" w:hAnsi="Times New Roman" w:cs="Times New Roman"/>
                <w:sz w:val="24"/>
                <w:szCs w:val="24"/>
              </w:rPr>
              <w:t xml:space="preserve"> предыдущем году</w:t>
            </w:r>
            <w:r w:rsidR="008E6ED5" w:rsidRPr="00E409D4">
              <w:rPr>
                <w:rFonts w:ascii="Times New Roman" w:hAnsi="Times New Roman" w:cs="Times New Roman"/>
                <w:sz w:val="24"/>
                <w:szCs w:val="24"/>
              </w:rPr>
              <w:t xml:space="preserve">, </w:t>
            </w:r>
            <w:r w:rsidRPr="00E409D4">
              <w:rPr>
                <w:rFonts w:ascii="Times New Roman" w:hAnsi="Times New Roman" w:cs="Times New Roman"/>
                <w:sz w:val="24"/>
                <w:szCs w:val="24"/>
              </w:rPr>
              <w:t>%</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E409D4" w:rsidRDefault="004371DD">
            <w:pPr>
              <w:jc w:val="center"/>
            </w:pPr>
            <w:r w:rsidRPr="00E409D4">
              <w:t>1,4</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E409D4" w:rsidRDefault="004371DD">
            <w:pPr>
              <w:jc w:val="center"/>
            </w:pPr>
            <w:r w:rsidRPr="00E409D4">
              <w:t>15</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E409D4" w:rsidRDefault="004371DD">
            <w:pPr>
              <w:ind w:firstLine="40"/>
              <w:jc w:val="center"/>
            </w:pPr>
            <w:r w:rsidRPr="00E409D4">
              <w:t>8</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E409D4" w:rsidRDefault="004371DD">
            <w:pPr>
              <w:ind w:firstLine="15"/>
              <w:jc w:val="center"/>
            </w:pPr>
            <w:r w:rsidRPr="00E409D4">
              <w:t>6</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4371DD" w:rsidRPr="00E409D4" w:rsidRDefault="004371DD">
            <w:pPr>
              <w:ind w:firstLine="35"/>
              <w:jc w:val="center"/>
            </w:pPr>
            <w:r w:rsidRPr="00E409D4">
              <w:t>5</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4371DD" w:rsidRPr="00E409D4" w:rsidRDefault="004371DD">
            <w:pPr>
              <w:ind w:firstLine="33"/>
              <w:jc w:val="center"/>
            </w:pPr>
            <w:r w:rsidRPr="00E409D4">
              <w:t>4</w:t>
            </w:r>
          </w:p>
        </w:tc>
        <w:tc>
          <w:tcPr>
            <w:tcW w:w="482" w:type="dxa"/>
            <w:tcBorders>
              <w:top w:val="single" w:sz="4" w:space="0" w:color="auto"/>
              <w:left w:val="single" w:sz="4" w:space="0" w:color="auto"/>
              <w:bottom w:val="single" w:sz="4" w:space="0" w:color="auto"/>
              <w:right w:val="single" w:sz="4" w:space="0" w:color="auto"/>
            </w:tcBorders>
            <w:vAlign w:val="center"/>
            <w:hideMark/>
          </w:tcPr>
          <w:p w:rsidR="004371DD" w:rsidRPr="00E409D4" w:rsidRDefault="004371DD">
            <w:pPr>
              <w:jc w:val="center"/>
            </w:pPr>
            <w:r w:rsidRPr="00E409D4">
              <w:t>3</w:t>
            </w:r>
          </w:p>
        </w:tc>
      </w:tr>
      <w:tr w:rsidR="004371DD" w:rsidRPr="00E409D4" w:rsidTr="000809E4">
        <w:tc>
          <w:tcPr>
            <w:tcW w:w="1878" w:type="dxa"/>
            <w:tcBorders>
              <w:top w:val="nil"/>
              <w:left w:val="single" w:sz="4" w:space="0" w:color="auto"/>
              <w:bottom w:val="nil"/>
              <w:right w:val="single" w:sz="4" w:space="0" w:color="auto"/>
            </w:tcBorders>
            <w:tcMar>
              <w:top w:w="62" w:type="dxa"/>
              <w:left w:w="102" w:type="dxa"/>
              <w:bottom w:w="102" w:type="dxa"/>
              <w:right w:w="62" w:type="dxa"/>
            </w:tcMar>
          </w:tcPr>
          <w:p w:rsidR="004371DD" w:rsidRPr="00E409D4" w:rsidRDefault="004371DD">
            <w:pPr>
              <w:widowControl w:val="0"/>
              <w:autoSpaceDE w:val="0"/>
              <w:autoSpaceDN w:val="0"/>
              <w:adjustRightInd w:val="0"/>
              <w:rPr>
                <w:rFonts w:cs="Calibri"/>
              </w:rPr>
            </w:pPr>
          </w:p>
        </w:tc>
        <w:tc>
          <w:tcPr>
            <w:tcW w:w="804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hideMark/>
          </w:tcPr>
          <w:p w:rsidR="004371DD" w:rsidRPr="00E409D4" w:rsidRDefault="004371DD">
            <w:r w:rsidRPr="00E409D4">
              <w:t>Задача 6. Развитие муниципальной службы в муниципальном образовании «Каргасокский район»</w:t>
            </w:r>
            <w:r w:rsidR="008E6ED5" w:rsidRPr="00E409D4">
              <w:t>.</w:t>
            </w:r>
          </w:p>
        </w:tc>
      </w:tr>
      <w:tr w:rsidR="00B97BC3" w:rsidRPr="00E409D4" w:rsidTr="000809E4">
        <w:tc>
          <w:tcPr>
            <w:tcW w:w="1878" w:type="dxa"/>
            <w:tcBorders>
              <w:top w:val="nil"/>
              <w:left w:val="single" w:sz="4" w:space="0" w:color="auto"/>
              <w:bottom w:val="nil"/>
              <w:right w:val="single" w:sz="4" w:space="0" w:color="auto"/>
            </w:tcBorders>
            <w:tcMar>
              <w:top w:w="62" w:type="dxa"/>
              <w:left w:w="102" w:type="dxa"/>
              <w:bottom w:w="102" w:type="dxa"/>
              <w:right w:w="62" w:type="dxa"/>
            </w:tcMar>
          </w:tcPr>
          <w:p w:rsidR="00D247A4" w:rsidRPr="00E409D4" w:rsidRDefault="00D247A4">
            <w:pPr>
              <w:widowControl w:val="0"/>
              <w:autoSpaceDE w:val="0"/>
              <w:autoSpaceDN w:val="0"/>
              <w:adjustRightInd w:val="0"/>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247A4" w:rsidRPr="00E409D4" w:rsidRDefault="00D247A4" w:rsidP="008E6ED5">
            <w:pPr>
              <w:widowControl w:val="0"/>
              <w:autoSpaceDE w:val="0"/>
              <w:autoSpaceDN w:val="0"/>
              <w:adjustRightInd w:val="0"/>
            </w:pPr>
            <w:r w:rsidRPr="00E409D4">
              <w:t xml:space="preserve">Удовлетворенность населения района </w:t>
            </w:r>
            <w:proofErr w:type="spellStart"/>
            <w:proofErr w:type="gramStart"/>
            <w:r w:rsidRPr="00E409D4">
              <w:t>дея-тельностью</w:t>
            </w:r>
            <w:proofErr w:type="spellEnd"/>
            <w:proofErr w:type="gramEnd"/>
            <w:r w:rsidRPr="00E409D4">
              <w:t xml:space="preserve"> органов местного </w:t>
            </w:r>
            <w:proofErr w:type="spellStart"/>
            <w:r w:rsidRPr="00E409D4">
              <w:t>самоуправле-ния</w:t>
            </w:r>
            <w:proofErr w:type="spellEnd"/>
            <w:r w:rsidRPr="00E409D4">
              <w:t xml:space="preserve"> муниципального образования «</w:t>
            </w:r>
            <w:proofErr w:type="spellStart"/>
            <w:r w:rsidRPr="00E409D4">
              <w:t>Карга-сокский</w:t>
            </w:r>
            <w:proofErr w:type="spellEnd"/>
            <w:r w:rsidRPr="00E409D4">
              <w:t xml:space="preserve"> район», %</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247A4" w:rsidRPr="00E409D4" w:rsidRDefault="00272039" w:rsidP="00272039">
            <w:pPr>
              <w:jc w:val="center"/>
            </w:pPr>
            <w:r w:rsidRPr="00E409D4">
              <w:t>30</w:t>
            </w:r>
            <w:r w:rsidR="00E66CCB" w:rsidRPr="00E409D4">
              <w:t>,</w:t>
            </w:r>
            <w:r w:rsidRPr="00E409D4">
              <w:t>2</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247A4" w:rsidRPr="00E409D4" w:rsidRDefault="00D247A4" w:rsidP="00D93BDE">
            <w:pPr>
              <w:jc w:val="center"/>
            </w:pPr>
            <w:r w:rsidRPr="00E409D4">
              <w:t>63,9</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247A4" w:rsidRPr="00E409D4" w:rsidRDefault="00D247A4" w:rsidP="00D93BDE">
            <w:pPr>
              <w:jc w:val="center"/>
            </w:pPr>
            <w:r w:rsidRPr="00E409D4">
              <w:t>64</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247A4" w:rsidRPr="00E409D4" w:rsidRDefault="00D247A4" w:rsidP="00D93BDE">
            <w:pPr>
              <w:jc w:val="center"/>
            </w:pPr>
            <w:r w:rsidRPr="00E409D4">
              <w:t>64,1</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D247A4" w:rsidRPr="00E409D4" w:rsidRDefault="00D247A4" w:rsidP="00D93BDE">
            <w:pPr>
              <w:jc w:val="center"/>
            </w:pPr>
            <w:r w:rsidRPr="00E409D4">
              <w:t>64,2</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D247A4" w:rsidRPr="00E409D4" w:rsidRDefault="00D247A4" w:rsidP="00D93BDE">
            <w:pPr>
              <w:jc w:val="center"/>
            </w:pPr>
            <w:r w:rsidRPr="00E409D4">
              <w:t>64,3</w:t>
            </w:r>
          </w:p>
        </w:tc>
        <w:tc>
          <w:tcPr>
            <w:tcW w:w="482" w:type="dxa"/>
            <w:tcBorders>
              <w:top w:val="single" w:sz="4" w:space="0" w:color="auto"/>
              <w:left w:val="single" w:sz="4" w:space="0" w:color="auto"/>
              <w:bottom w:val="single" w:sz="4" w:space="0" w:color="auto"/>
              <w:right w:val="single" w:sz="4" w:space="0" w:color="auto"/>
            </w:tcBorders>
            <w:vAlign w:val="center"/>
            <w:hideMark/>
          </w:tcPr>
          <w:p w:rsidR="00D247A4" w:rsidRPr="00E409D4" w:rsidRDefault="00D247A4" w:rsidP="00D93BDE">
            <w:pPr>
              <w:jc w:val="center"/>
            </w:pPr>
            <w:r w:rsidRPr="00E409D4">
              <w:t>64,35</w:t>
            </w:r>
          </w:p>
        </w:tc>
      </w:tr>
      <w:tr w:rsidR="004371DD" w:rsidRPr="00E409D4" w:rsidTr="000809E4">
        <w:tc>
          <w:tcPr>
            <w:tcW w:w="1878" w:type="dxa"/>
            <w:tcBorders>
              <w:top w:val="nil"/>
              <w:left w:val="single" w:sz="4" w:space="0" w:color="auto"/>
              <w:bottom w:val="nil"/>
              <w:right w:val="single" w:sz="4" w:space="0" w:color="auto"/>
            </w:tcBorders>
            <w:tcMar>
              <w:top w:w="62" w:type="dxa"/>
              <w:left w:w="102" w:type="dxa"/>
              <w:bottom w:w="102" w:type="dxa"/>
              <w:right w:w="62" w:type="dxa"/>
            </w:tcMar>
          </w:tcPr>
          <w:p w:rsidR="004371DD" w:rsidRPr="00E409D4" w:rsidRDefault="004371DD">
            <w:pPr>
              <w:widowControl w:val="0"/>
              <w:autoSpaceDE w:val="0"/>
              <w:autoSpaceDN w:val="0"/>
              <w:adjustRightInd w:val="0"/>
              <w:rPr>
                <w:rFonts w:cs="Calibri"/>
              </w:rPr>
            </w:pPr>
          </w:p>
        </w:tc>
        <w:tc>
          <w:tcPr>
            <w:tcW w:w="804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E409D4" w:rsidRDefault="004371DD" w:rsidP="00E7097A">
            <w:pPr>
              <w:jc w:val="both"/>
            </w:pPr>
            <w:r w:rsidRPr="00E409D4">
              <w:rPr>
                <w:rFonts w:eastAsia="Calibri"/>
                <w:lang w:eastAsia="en-US"/>
              </w:rPr>
              <w:t>Задач</w:t>
            </w:r>
            <w:r w:rsidR="00E7097A" w:rsidRPr="00E409D4">
              <w:rPr>
                <w:rFonts w:eastAsia="Calibri"/>
                <w:lang w:eastAsia="en-US"/>
              </w:rPr>
              <w:t>а</w:t>
            </w:r>
            <w:r w:rsidRPr="00E409D4">
              <w:rPr>
                <w:rFonts w:eastAsia="Calibri"/>
                <w:lang w:eastAsia="en-US"/>
              </w:rPr>
              <w:t xml:space="preserve"> 7.Формирование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B97BC3" w:rsidRPr="00E409D4" w:rsidTr="000809E4">
        <w:tc>
          <w:tcPr>
            <w:tcW w:w="1878" w:type="dxa"/>
            <w:tcBorders>
              <w:top w:val="nil"/>
              <w:left w:val="single" w:sz="4" w:space="0" w:color="auto"/>
              <w:bottom w:val="nil"/>
              <w:right w:val="single" w:sz="4" w:space="0" w:color="auto"/>
            </w:tcBorders>
            <w:tcMar>
              <w:top w:w="62" w:type="dxa"/>
              <w:left w:w="102" w:type="dxa"/>
              <w:bottom w:w="102" w:type="dxa"/>
              <w:right w:w="62" w:type="dxa"/>
            </w:tcMar>
          </w:tcPr>
          <w:p w:rsidR="004371DD" w:rsidRPr="00E409D4" w:rsidRDefault="004371DD">
            <w:pPr>
              <w:widowControl w:val="0"/>
              <w:autoSpaceDE w:val="0"/>
              <w:autoSpaceDN w:val="0"/>
              <w:adjustRightInd w:val="0"/>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E409D4" w:rsidRDefault="004371DD">
            <w:pPr>
              <w:autoSpaceDE w:val="0"/>
              <w:autoSpaceDN w:val="0"/>
              <w:adjustRightInd w:val="0"/>
              <w:rPr>
                <w:rFonts w:eastAsia="Calibri"/>
                <w:lang w:eastAsia="en-US"/>
              </w:rPr>
            </w:pPr>
            <w:r w:rsidRPr="00E409D4">
              <w:rPr>
                <w:rFonts w:eastAsia="Calibri"/>
                <w:lang w:eastAsia="en-US"/>
              </w:rPr>
              <w:t xml:space="preserve">Уровень </w:t>
            </w:r>
            <w:proofErr w:type="spellStart"/>
            <w:proofErr w:type="gramStart"/>
            <w:r w:rsidRPr="00E409D4">
              <w:rPr>
                <w:rFonts w:eastAsia="Calibri"/>
                <w:lang w:eastAsia="en-US"/>
              </w:rPr>
              <w:t>удовлетво</w:t>
            </w:r>
            <w:r w:rsidR="008E6ED5" w:rsidRPr="00E409D4">
              <w:rPr>
                <w:rFonts w:eastAsia="Calibri"/>
                <w:lang w:eastAsia="en-US"/>
              </w:rPr>
              <w:t>-</w:t>
            </w:r>
            <w:r w:rsidRPr="00E409D4">
              <w:rPr>
                <w:rFonts w:eastAsia="Calibri"/>
                <w:lang w:eastAsia="en-US"/>
              </w:rPr>
              <w:t>ренности</w:t>
            </w:r>
            <w:proofErr w:type="spellEnd"/>
            <w:proofErr w:type="gramEnd"/>
            <w:r w:rsidRPr="00E409D4">
              <w:rPr>
                <w:rFonts w:eastAsia="Calibri"/>
                <w:lang w:eastAsia="en-US"/>
              </w:rPr>
              <w:t xml:space="preserve"> жителей Каргасокского района качеством </w:t>
            </w:r>
            <w:proofErr w:type="spellStart"/>
            <w:r w:rsidRPr="00E409D4">
              <w:rPr>
                <w:rFonts w:eastAsia="Calibri"/>
                <w:lang w:eastAsia="en-US"/>
              </w:rPr>
              <w:t>предостав</w:t>
            </w:r>
            <w:r w:rsidR="008E6ED5" w:rsidRPr="00E409D4">
              <w:rPr>
                <w:rFonts w:eastAsia="Calibri"/>
                <w:lang w:eastAsia="en-US"/>
              </w:rPr>
              <w:t>-</w:t>
            </w:r>
            <w:r w:rsidRPr="00E409D4">
              <w:rPr>
                <w:rFonts w:eastAsia="Calibri"/>
                <w:lang w:eastAsia="en-US"/>
              </w:rPr>
              <w:lastRenderedPageBreak/>
              <w:t>ления</w:t>
            </w:r>
            <w:proofErr w:type="spellEnd"/>
            <w:r w:rsidRPr="00E409D4">
              <w:rPr>
                <w:rFonts w:eastAsia="Calibri"/>
                <w:lang w:eastAsia="en-US"/>
              </w:rPr>
              <w:t xml:space="preserve"> муниципальных услуг, %</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E409D4" w:rsidRDefault="004371DD">
            <w:pPr>
              <w:widowControl w:val="0"/>
              <w:autoSpaceDE w:val="0"/>
              <w:autoSpaceDN w:val="0"/>
              <w:adjustRightInd w:val="0"/>
              <w:jc w:val="center"/>
            </w:pPr>
            <w:r w:rsidRPr="00E409D4">
              <w:lastRenderedPageBreak/>
              <w:t>60</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E409D4" w:rsidRDefault="004371DD">
            <w:pPr>
              <w:widowControl w:val="0"/>
              <w:autoSpaceDE w:val="0"/>
              <w:autoSpaceDN w:val="0"/>
              <w:adjustRightInd w:val="0"/>
              <w:jc w:val="center"/>
            </w:pPr>
            <w:r w:rsidRPr="00E409D4">
              <w:t>70</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E409D4" w:rsidRDefault="004371DD">
            <w:pPr>
              <w:widowControl w:val="0"/>
              <w:autoSpaceDE w:val="0"/>
              <w:autoSpaceDN w:val="0"/>
              <w:adjustRightInd w:val="0"/>
              <w:jc w:val="center"/>
            </w:pPr>
            <w:r w:rsidRPr="00E409D4">
              <w:t>80</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E409D4" w:rsidRDefault="004371DD">
            <w:pPr>
              <w:widowControl w:val="0"/>
              <w:autoSpaceDE w:val="0"/>
              <w:autoSpaceDN w:val="0"/>
              <w:adjustRightInd w:val="0"/>
              <w:jc w:val="center"/>
            </w:pPr>
            <w:r w:rsidRPr="00E409D4">
              <w:t>90</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4371DD" w:rsidRPr="00E409D4" w:rsidRDefault="004371DD">
            <w:pPr>
              <w:widowControl w:val="0"/>
              <w:autoSpaceDE w:val="0"/>
              <w:autoSpaceDN w:val="0"/>
              <w:adjustRightInd w:val="0"/>
              <w:jc w:val="center"/>
            </w:pPr>
            <w:r w:rsidRPr="00E409D4">
              <w:t>90</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4371DD" w:rsidRPr="00E409D4" w:rsidRDefault="004371DD">
            <w:pPr>
              <w:widowControl w:val="0"/>
              <w:autoSpaceDE w:val="0"/>
              <w:autoSpaceDN w:val="0"/>
              <w:adjustRightInd w:val="0"/>
              <w:jc w:val="center"/>
            </w:pPr>
            <w:r w:rsidRPr="00E409D4">
              <w:t>90</w:t>
            </w:r>
          </w:p>
        </w:tc>
        <w:tc>
          <w:tcPr>
            <w:tcW w:w="482" w:type="dxa"/>
            <w:tcBorders>
              <w:top w:val="single" w:sz="4" w:space="0" w:color="auto"/>
              <w:left w:val="single" w:sz="4" w:space="0" w:color="auto"/>
              <w:bottom w:val="single" w:sz="4" w:space="0" w:color="auto"/>
              <w:right w:val="single" w:sz="4" w:space="0" w:color="auto"/>
            </w:tcBorders>
            <w:vAlign w:val="center"/>
            <w:hideMark/>
          </w:tcPr>
          <w:p w:rsidR="004371DD" w:rsidRPr="00E409D4" w:rsidRDefault="004371DD">
            <w:pPr>
              <w:widowControl w:val="0"/>
              <w:autoSpaceDE w:val="0"/>
              <w:autoSpaceDN w:val="0"/>
              <w:adjustRightInd w:val="0"/>
              <w:jc w:val="center"/>
            </w:pPr>
            <w:r w:rsidRPr="00E409D4">
              <w:t>90</w:t>
            </w:r>
          </w:p>
        </w:tc>
      </w:tr>
      <w:tr w:rsidR="006D6322" w:rsidRPr="00E409D4" w:rsidTr="000809E4">
        <w:tc>
          <w:tcPr>
            <w:tcW w:w="1878" w:type="dxa"/>
            <w:tcBorders>
              <w:top w:val="nil"/>
              <w:left w:val="single" w:sz="4" w:space="0" w:color="auto"/>
              <w:bottom w:val="nil"/>
              <w:right w:val="single" w:sz="4" w:space="0" w:color="auto"/>
            </w:tcBorders>
            <w:tcMar>
              <w:top w:w="62" w:type="dxa"/>
              <w:left w:w="102" w:type="dxa"/>
              <w:bottom w:w="102" w:type="dxa"/>
              <w:right w:w="62" w:type="dxa"/>
            </w:tcMar>
          </w:tcPr>
          <w:p w:rsidR="006D6322" w:rsidRPr="00E409D4" w:rsidRDefault="006D6322">
            <w:pPr>
              <w:widowControl w:val="0"/>
              <w:autoSpaceDE w:val="0"/>
              <w:autoSpaceDN w:val="0"/>
              <w:adjustRightInd w:val="0"/>
              <w:rPr>
                <w:rFonts w:cs="Calibri"/>
              </w:rPr>
            </w:pPr>
          </w:p>
        </w:tc>
        <w:tc>
          <w:tcPr>
            <w:tcW w:w="804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D6322" w:rsidRPr="00E409D4" w:rsidRDefault="006D6322" w:rsidP="001A7229">
            <w:pPr>
              <w:widowControl w:val="0"/>
              <w:autoSpaceDE w:val="0"/>
              <w:autoSpaceDN w:val="0"/>
              <w:adjustRightInd w:val="0"/>
              <w:rPr>
                <w:color w:val="000000"/>
              </w:rPr>
            </w:pPr>
            <w:r w:rsidRPr="00E409D4">
              <w:rPr>
                <w:rFonts w:eastAsia="Calibri"/>
                <w:color w:val="000000"/>
                <w:lang w:eastAsia="en-US"/>
              </w:rPr>
              <w:t>Задача 8</w:t>
            </w:r>
            <w:r w:rsidR="001A7229" w:rsidRPr="00E409D4">
              <w:rPr>
                <w:rFonts w:eastAsia="Calibri"/>
                <w:color w:val="000000"/>
                <w:lang w:eastAsia="en-US"/>
              </w:rPr>
              <w:t>.</w:t>
            </w:r>
            <w:r w:rsidR="001D26B4" w:rsidRPr="00E409D4">
              <w:rPr>
                <w:color w:val="000000"/>
              </w:rPr>
              <w:t>Повышение уровня доступности объектов и услуг в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r w:rsidR="00F802AB" w:rsidRPr="00E409D4">
              <w:rPr>
                <w:color w:val="000000"/>
              </w:rPr>
              <w:t xml:space="preserve"> в Каргасокском районе</w:t>
            </w:r>
          </w:p>
        </w:tc>
      </w:tr>
      <w:tr w:rsidR="00B97BC3" w:rsidRPr="00E409D4" w:rsidTr="000809E4">
        <w:tc>
          <w:tcPr>
            <w:tcW w:w="1878" w:type="dxa"/>
            <w:tcBorders>
              <w:top w:val="nil"/>
              <w:left w:val="single" w:sz="4" w:space="0" w:color="auto"/>
              <w:bottom w:val="nil"/>
              <w:right w:val="single" w:sz="4" w:space="0" w:color="auto"/>
            </w:tcBorders>
            <w:tcMar>
              <w:top w:w="62" w:type="dxa"/>
              <w:left w:w="102" w:type="dxa"/>
              <w:bottom w:w="102" w:type="dxa"/>
              <w:right w:w="62" w:type="dxa"/>
            </w:tcMar>
          </w:tcPr>
          <w:p w:rsidR="0062666B" w:rsidRPr="00E409D4" w:rsidRDefault="0062666B">
            <w:pPr>
              <w:widowControl w:val="0"/>
              <w:autoSpaceDE w:val="0"/>
              <w:autoSpaceDN w:val="0"/>
              <w:adjustRightInd w:val="0"/>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E409D4" w:rsidRDefault="0062666B" w:rsidP="00247B45">
            <w:pPr>
              <w:widowControl w:val="0"/>
              <w:autoSpaceDE w:val="0"/>
              <w:autoSpaceDN w:val="0"/>
              <w:adjustRightInd w:val="0"/>
              <w:jc w:val="center"/>
              <w:rPr>
                <w:rFonts w:cs="Calibri"/>
                <w:color w:val="000000"/>
              </w:rPr>
            </w:pPr>
            <w:r w:rsidRPr="00E409D4">
              <w:rPr>
                <w:rFonts w:cs="Calibri"/>
                <w:color w:val="000000"/>
              </w:rPr>
              <w:t>Показатели цели</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E409D4" w:rsidRDefault="0062666B" w:rsidP="00247B45">
            <w:pPr>
              <w:widowControl w:val="0"/>
              <w:autoSpaceDE w:val="0"/>
              <w:autoSpaceDN w:val="0"/>
              <w:adjustRightInd w:val="0"/>
              <w:jc w:val="center"/>
              <w:rPr>
                <w:rFonts w:cs="Calibri"/>
                <w:color w:val="000000"/>
              </w:rPr>
            </w:pPr>
            <w:r w:rsidRPr="00E409D4">
              <w:rPr>
                <w:rFonts w:cs="Calibri"/>
                <w:color w:val="000000"/>
              </w:rPr>
              <w:t>2015 год</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E409D4" w:rsidRDefault="0062666B" w:rsidP="00247B45">
            <w:pPr>
              <w:widowControl w:val="0"/>
              <w:autoSpaceDE w:val="0"/>
              <w:autoSpaceDN w:val="0"/>
              <w:adjustRightInd w:val="0"/>
              <w:jc w:val="center"/>
              <w:rPr>
                <w:rFonts w:cs="Calibri"/>
                <w:color w:val="000000"/>
              </w:rPr>
            </w:pPr>
            <w:r w:rsidRPr="00E409D4">
              <w:rPr>
                <w:rFonts w:cs="Calibri"/>
                <w:color w:val="000000"/>
              </w:rPr>
              <w:t>2016 год</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E409D4" w:rsidRDefault="0062666B" w:rsidP="00247B45">
            <w:pPr>
              <w:widowControl w:val="0"/>
              <w:autoSpaceDE w:val="0"/>
              <w:autoSpaceDN w:val="0"/>
              <w:adjustRightInd w:val="0"/>
              <w:jc w:val="center"/>
              <w:rPr>
                <w:rFonts w:cs="Calibri"/>
                <w:color w:val="000000"/>
              </w:rPr>
            </w:pPr>
            <w:r w:rsidRPr="00E409D4">
              <w:rPr>
                <w:rFonts w:cs="Calibri"/>
                <w:color w:val="000000"/>
              </w:rPr>
              <w:t>2017 год</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E409D4" w:rsidRDefault="0062666B" w:rsidP="00247B45">
            <w:pPr>
              <w:widowControl w:val="0"/>
              <w:autoSpaceDE w:val="0"/>
              <w:autoSpaceDN w:val="0"/>
              <w:adjustRightInd w:val="0"/>
              <w:jc w:val="center"/>
              <w:rPr>
                <w:rFonts w:cs="Calibri"/>
                <w:color w:val="000000"/>
              </w:rPr>
            </w:pPr>
            <w:r w:rsidRPr="00E409D4">
              <w:rPr>
                <w:rFonts w:cs="Calibri"/>
                <w:color w:val="000000"/>
              </w:rPr>
              <w:t>2018 год</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62666B" w:rsidRPr="00E409D4" w:rsidRDefault="0062666B" w:rsidP="00247B45">
            <w:pPr>
              <w:widowControl w:val="0"/>
              <w:autoSpaceDE w:val="0"/>
              <w:autoSpaceDN w:val="0"/>
              <w:adjustRightInd w:val="0"/>
              <w:jc w:val="center"/>
              <w:rPr>
                <w:rFonts w:cs="Calibri"/>
                <w:color w:val="000000"/>
              </w:rPr>
            </w:pPr>
            <w:r w:rsidRPr="00E409D4">
              <w:rPr>
                <w:rFonts w:cs="Calibri"/>
                <w:color w:val="000000"/>
              </w:rPr>
              <w:t>2019 год</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62666B" w:rsidRPr="00E409D4" w:rsidRDefault="0062666B" w:rsidP="00247B45">
            <w:pPr>
              <w:widowControl w:val="0"/>
              <w:autoSpaceDE w:val="0"/>
              <w:autoSpaceDN w:val="0"/>
              <w:adjustRightInd w:val="0"/>
              <w:jc w:val="center"/>
              <w:rPr>
                <w:rFonts w:cs="Calibri"/>
                <w:color w:val="000000"/>
              </w:rPr>
            </w:pPr>
            <w:r w:rsidRPr="00E409D4">
              <w:rPr>
                <w:rFonts w:cs="Calibri"/>
                <w:color w:val="000000"/>
              </w:rPr>
              <w:t>2020 год</w:t>
            </w:r>
          </w:p>
        </w:tc>
        <w:tc>
          <w:tcPr>
            <w:tcW w:w="482" w:type="dxa"/>
            <w:tcBorders>
              <w:top w:val="single" w:sz="4" w:space="0" w:color="auto"/>
              <w:left w:val="single" w:sz="4" w:space="0" w:color="auto"/>
              <w:bottom w:val="single" w:sz="4" w:space="0" w:color="auto"/>
              <w:right w:val="single" w:sz="4" w:space="0" w:color="auto"/>
            </w:tcBorders>
            <w:vAlign w:val="center"/>
            <w:hideMark/>
          </w:tcPr>
          <w:p w:rsidR="0062666B" w:rsidRPr="00E409D4" w:rsidRDefault="0062666B" w:rsidP="00247B45">
            <w:pPr>
              <w:widowControl w:val="0"/>
              <w:autoSpaceDE w:val="0"/>
              <w:autoSpaceDN w:val="0"/>
              <w:adjustRightInd w:val="0"/>
              <w:jc w:val="center"/>
              <w:rPr>
                <w:rFonts w:cs="Calibri"/>
                <w:color w:val="000000"/>
              </w:rPr>
            </w:pPr>
            <w:r w:rsidRPr="00E409D4">
              <w:rPr>
                <w:rFonts w:cs="Calibri"/>
                <w:color w:val="000000"/>
              </w:rPr>
              <w:t>2021 год</w:t>
            </w:r>
          </w:p>
        </w:tc>
      </w:tr>
      <w:tr w:rsidR="00B47DD5" w:rsidRPr="00E409D4" w:rsidTr="000809E4">
        <w:tc>
          <w:tcPr>
            <w:tcW w:w="1878" w:type="dxa"/>
            <w:tcBorders>
              <w:top w:val="nil"/>
              <w:left w:val="single" w:sz="4" w:space="0" w:color="auto"/>
              <w:bottom w:val="nil"/>
              <w:right w:val="single" w:sz="4" w:space="0" w:color="auto"/>
            </w:tcBorders>
            <w:tcMar>
              <w:top w:w="62" w:type="dxa"/>
              <w:left w:w="102" w:type="dxa"/>
              <w:bottom w:w="102" w:type="dxa"/>
              <w:right w:w="62" w:type="dxa"/>
            </w:tcMar>
          </w:tcPr>
          <w:p w:rsidR="00B47DD5" w:rsidRPr="00E409D4" w:rsidRDefault="00B47DD5">
            <w:pPr>
              <w:widowControl w:val="0"/>
              <w:autoSpaceDE w:val="0"/>
              <w:autoSpaceDN w:val="0"/>
              <w:adjustRightInd w:val="0"/>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E409D4" w:rsidRDefault="00B47DD5" w:rsidP="00D95527">
            <w:pPr>
              <w:widowControl w:val="0"/>
              <w:autoSpaceDE w:val="0"/>
              <w:autoSpaceDN w:val="0"/>
              <w:adjustRightInd w:val="0"/>
              <w:jc w:val="center"/>
              <w:rPr>
                <w:color w:val="000000"/>
              </w:rPr>
            </w:pPr>
            <w:r w:rsidRPr="00E409D4">
              <w:rPr>
                <w:color w:val="000000"/>
              </w:rPr>
              <w:t>Количество доступных для инвалидов и других МГН объектов социальной сферы в Каргасокском районе, ед.</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E409D4" w:rsidRDefault="00B47DD5" w:rsidP="00247B45">
            <w:pPr>
              <w:widowControl w:val="0"/>
              <w:autoSpaceDE w:val="0"/>
              <w:autoSpaceDN w:val="0"/>
              <w:adjustRightInd w:val="0"/>
              <w:jc w:val="center"/>
              <w:rPr>
                <w:rFonts w:cs="Calibri"/>
                <w:color w:val="000000"/>
              </w:rPr>
            </w:pPr>
            <w:r w:rsidRPr="00E409D4">
              <w:rPr>
                <w:rFonts w:cs="Calibri"/>
                <w:color w:val="000000"/>
              </w:rPr>
              <w:t>8</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E409D4" w:rsidRDefault="00B47DD5" w:rsidP="00247B45">
            <w:pPr>
              <w:widowControl w:val="0"/>
              <w:autoSpaceDE w:val="0"/>
              <w:autoSpaceDN w:val="0"/>
              <w:adjustRightInd w:val="0"/>
              <w:jc w:val="center"/>
              <w:rPr>
                <w:rFonts w:cs="Calibri"/>
                <w:color w:val="000000"/>
              </w:rPr>
            </w:pPr>
            <w:r w:rsidRPr="00E409D4">
              <w:rPr>
                <w:rFonts w:cs="Calibri"/>
                <w:color w:val="000000"/>
              </w:rPr>
              <w:t>11</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E409D4" w:rsidRDefault="00B47DD5" w:rsidP="00B47DD5">
            <w:pPr>
              <w:jc w:val="center"/>
              <w:rPr>
                <w:color w:val="000000"/>
              </w:rPr>
            </w:pPr>
            <w:r w:rsidRPr="00E409D4">
              <w:rPr>
                <w:color w:val="000000"/>
              </w:rPr>
              <w:t>15</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E409D4" w:rsidRDefault="00B47DD5" w:rsidP="00B47DD5">
            <w:pPr>
              <w:jc w:val="center"/>
              <w:rPr>
                <w:color w:val="000000"/>
              </w:rPr>
            </w:pPr>
            <w:r w:rsidRPr="00E409D4">
              <w:rPr>
                <w:color w:val="000000"/>
              </w:rPr>
              <w:t>17</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B47DD5" w:rsidRPr="00E409D4" w:rsidRDefault="00B47DD5" w:rsidP="00B47DD5">
            <w:pPr>
              <w:jc w:val="center"/>
              <w:rPr>
                <w:color w:val="000000"/>
              </w:rPr>
            </w:pPr>
            <w:r w:rsidRPr="00E409D4">
              <w:rPr>
                <w:color w:val="000000"/>
              </w:rPr>
              <w:t>20</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B47DD5" w:rsidRPr="00E409D4" w:rsidRDefault="00B47DD5" w:rsidP="00B47DD5">
            <w:pPr>
              <w:jc w:val="center"/>
              <w:rPr>
                <w:color w:val="000000"/>
              </w:rPr>
            </w:pPr>
            <w:r w:rsidRPr="00E409D4">
              <w:rPr>
                <w:color w:val="000000"/>
              </w:rPr>
              <w:t>22</w:t>
            </w:r>
          </w:p>
        </w:tc>
        <w:tc>
          <w:tcPr>
            <w:tcW w:w="482" w:type="dxa"/>
            <w:tcBorders>
              <w:top w:val="single" w:sz="4" w:space="0" w:color="auto"/>
              <w:left w:val="single" w:sz="4" w:space="0" w:color="auto"/>
              <w:bottom w:val="single" w:sz="4" w:space="0" w:color="auto"/>
              <w:right w:val="single" w:sz="4" w:space="0" w:color="auto"/>
            </w:tcBorders>
            <w:vAlign w:val="center"/>
            <w:hideMark/>
          </w:tcPr>
          <w:p w:rsidR="00B47DD5" w:rsidRPr="00E409D4" w:rsidRDefault="00B47DD5" w:rsidP="00B47DD5">
            <w:pPr>
              <w:jc w:val="center"/>
              <w:rPr>
                <w:color w:val="000000"/>
              </w:rPr>
            </w:pPr>
            <w:r w:rsidRPr="00E409D4">
              <w:rPr>
                <w:color w:val="000000"/>
              </w:rPr>
              <w:t>23</w:t>
            </w:r>
          </w:p>
        </w:tc>
      </w:tr>
      <w:tr w:rsidR="0062666B" w:rsidRPr="00E409D4" w:rsidTr="000809E4">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2666B" w:rsidRPr="00E409D4" w:rsidRDefault="0062666B">
            <w:pPr>
              <w:widowControl w:val="0"/>
              <w:autoSpaceDE w:val="0"/>
              <w:autoSpaceDN w:val="0"/>
              <w:adjustRightInd w:val="0"/>
              <w:rPr>
                <w:rFonts w:cs="Calibri"/>
              </w:rPr>
            </w:pPr>
            <w:r w:rsidRPr="00E409D4">
              <w:rPr>
                <w:rFonts w:cs="Calibri"/>
              </w:rPr>
              <w:t xml:space="preserve">Подпрограммы Программы </w:t>
            </w:r>
          </w:p>
        </w:tc>
        <w:tc>
          <w:tcPr>
            <w:tcW w:w="804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2666B" w:rsidRPr="00E409D4" w:rsidRDefault="00634384">
            <w:pPr>
              <w:pStyle w:val="a5"/>
              <w:rPr>
                <w:rFonts w:ascii="Times New Roman" w:hAnsi="Times New Roman"/>
                <w:sz w:val="24"/>
                <w:szCs w:val="24"/>
              </w:rPr>
            </w:pPr>
            <w:hyperlink w:anchor="подпрограмма1" w:history="1">
              <w:r w:rsidR="0062666B" w:rsidRPr="00E409D4">
                <w:rPr>
                  <w:rStyle w:val="af2"/>
                  <w:rFonts w:ascii="Times New Roman" w:hAnsi="Times New Roman"/>
                  <w:sz w:val="24"/>
                  <w:szCs w:val="24"/>
                </w:rPr>
                <w:t>Подпрограмма 1. Развитие субъектов малого и среднего предпринимательства, поддержка сельского хозяйства.</w:t>
              </w:r>
            </w:hyperlink>
          </w:p>
          <w:p w:rsidR="0062666B" w:rsidRPr="00E409D4" w:rsidRDefault="00634384">
            <w:pPr>
              <w:pStyle w:val="a5"/>
              <w:rPr>
                <w:rFonts w:ascii="Times New Roman" w:hAnsi="Times New Roman"/>
                <w:sz w:val="24"/>
                <w:szCs w:val="24"/>
              </w:rPr>
            </w:pPr>
            <w:hyperlink w:anchor="подпрограмма2" w:history="1">
              <w:r w:rsidR="0062666B" w:rsidRPr="00E409D4">
                <w:rPr>
                  <w:rStyle w:val="af2"/>
                  <w:rFonts w:ascii="Times New Roman" w:hAnsi="Times New Roman"/>
                  <w:sz w:val="24"/>
                  <w:szCs w:val="24"/>
                </w:rPr>
                <w:t>Подпрограмма 2. Охрана окружающей среды.</w:t>
              </w:r>
            </w:hyperlink>
          </w:p>
          <w:p w:rsidR="0062666B" w:rsidRPr="00E409D4" w:rsidRDefault="00634384">
            <w:pPr>
              <w:pStyle w:val="a5"/>
              <w:rPr>
                <w:rFonts w:ascii="Times New Roman" w:hAnsi="Times New Roman"/>
                <w:sz w:val="24"/>
                <w:szCs w:val="24"/>
              </w:rPr>
            </w:pPr>
            <w:hyperlink w:anchor="подпрограмма3" w:history="1">
              <w:r w:rsidR="0062666B" w:rsidRPr="00E409D4">
                <w:rPr>
                  <w:rStyle w:val="af2"/>
                  <w:rFonts w:ascii="Times New Roman" w:hAnsi="Times New Roman"/>
                  <w:sz w:val="24"/>
                  <w:szCs w:val="24"/>
                </w:rPr>
                <w:t>Подпрограмма 3. Обеспечение транспортной доступности внутри Каргасокского района.</w:t>
              </w:r>
            </w:hyperlink>
          </w:p>
          <w:p w:rsidR="0062666B" w:rsidRPr="00E409D4" w:rsidRDefault="00634384">
            <w:pPr>
              <w:pStyle w:val="a5"/>
              <w:rPr>
                <w:rFonts w:ascii="Times New Roman" w:hAnsi="Times New Roman"/>
                <w:sz w:val="24"/>
                <w:szCs w:val="24"/>
              </w:rPr>
            </w:pPr>
            <w:hyperlink w:anchor="подпрограмма4" w:history="1">
              <w:r w:rsidR="0062666B" w:rsidRPr="00E409D4">
                <w:rPr>
                  <w:rStyle w:val="af2"/>
                  <w:rFonts w:ascii="Times New Roman" w:hAnsi="Times New Roman"/>
                  <w:sz w:val="24"/>
                  <w:szCs w:val="24"/>
                </w:rPr>
                <w:t>Подпрограмма 4. Повышение эффективности управления муниципальными финансами, достижение сбалансированности бюджетов сельских поселений.</w:t>
              </w:r>
            </w:hyperlink>
          </w:p>
          <w:p w:rsidR="0062666B" w:rsidRPr="00E409D4" w:rsidRDefault="00634384">
            <w:pPr>
              <w:pStyle w:val="a5"/>
              <w:rPr>
                <w:rFonts w:ascii="Times New Roman" w:hAnsi="Times New Roman"/>
                <w:sz w:val="24"/>
                <w:szCs w:val="24"/>
              </w:rPr>
            </w:pPr>
            <w:hyperlink w:anchor="подпрограмма5" w:history="1">
              <w:r w:rsidR="0062666B" w:rsidRPr="00E409D4">
                <w:rPr>
                  <w:rStyle w:val="af2"/>
                  <w:rFonts w:ascii="Times New Roman" w:hAnsi="Times New Roman"/>
                  <w:sz w:val="24"/>
                  <w:szCs w:val="24"/>
                </w:rPr>
                <w:t>Подпрограмма 5. Эффективное управление муниципальным имуществом МО «Каргасокский район».</w:t>
              </w:r>
            </w:hyperlink>
          </w:p>
          <w:p w:rsidR="0062666B" w:rsidRPr="00E409D4" w:rsidRDefault="00634384">
            <w:pPr>
              <w:pStyle w:val="a5"/>
              <w:rPr>
                <w:rFonts w:ascii="Times New Roman" w:hAnsi="Times New Roman"/>
                <w:sz w:val="24"/>
                <w:szCs w:val="24"/>
              </w:rPr>
            </w:pPr>
            <w:hyperlink w:anchor="подпрограмма6" w:history="1">
              <w:r w:rsidR="0062666B" w:rsidRPr="00E409D4">
                <w:rPr>
                  <w:rStyle w:val="af2"/>
                  <w:rFonts w:ascii="Times New Roman" w:hAnsi="Times New Roman"/>
                  <w:sz w:val="24"/>
                  <w:szCs w:val="24"/>
                </w:rPr>
                <w:t>Подпрограмма 6. Развитие муниципальной службы.</w:t>
              </w:r>
            </w:hyperlink>
          </w:p>
          <w:p w:rsidR="0062666B" w:rsidRPr="00E409D4" w:rsidRDefault="00634384">
            <w:pPr>
              <w:pStyle w:val="a5"/>
              <w:rPr>
                <w:rFonts w:ascii="Times New Roman" w:hAnsi="Times New Roman"/>
                <w:sz w:val="24"/>
                <w:szCs w:val="24"/>
              </w:rPr>
            </w:pPr>
            <w:hyperlink w:anchor="подпрограмма7" w:history="1">
              <w:r w:rsidR="0062666B" w:rsidRPr="00E409D4">
                <w:rPr>
                  <w:rStyle w:val="af2"/>
                  <w:rFonts w:ascii="Times New Roman" w:hAnsi="Times New Roman"/>
                  <w:sz w:val="24"/>
                  <w:szCs w:val="24"/>
                </w:rPr>
                <w:t>Подпрограмма 7. Развитие информационного общества в Каргасокском районе.</w:t>
              </w:r>
            </w:hyperlink>
          </w:p>
          <w:p w:rsidR="0062666B" w:rsidRPr="00E409D4" w:rsidRDefault="00634384">
            <w:pPr>
              <w:pStyle w:val="a5"/>
              <w:rPr>
                <w:rFonts w:ascii="Times New Roman" w:hAnsi="Times New Roman"/>
                <w:sz w:val="24"/>
                <w:szCs w:val="24"/>
              </w:rPr>
            </w:pPr>
            <w:hyperlink w:anchor="подпрограмма8" w:history="1">
              <w:r w:rsidR="0062666B" w:rsidRPr="00E409D4">
                <w:rPr>
                  <w:rStyle w:val="af2"/>
                  <w:rFonts w:ascii="Times New Roman" w:hAnsi="Times New Roman"/>
                  <w:sz w:val="24"/>
                  <w:szCs w:val="24"/>
                </w:rPr>
                <w:t>Подпрограмма 8. Обеспечивающая подпрограмма.</w:t>
              </w:r>
            </w:hyperlink>
          </w:p>
          <w:p w:rsidR="0062666B" w:rsidRPr="00E409D4" w:rsidRDefault="00634384" w:rsidP="0062666B">
            <w:pPr>
              <w:pStyle w:val="a5"/>
              <w:tabs>
                <w:tab w:val="left" w:pos="6975"/>
              </w:tabs>
              <w:rPr>
                <w:rFonts w:ascii="Times New Roman" w:hAnsi="Times New Roman"/>
                <w:sz w:val="24"/>
                <w:szCs w:val="24"/>
              </w:rPr>
            </w:pPr>
            <w:hyperlink w:anchor="подпрограмма9" w:history="1">
              <w:r w:rsidR="0062666B" w:rsidRPr="00E409D4">
                <w:rPr>
                  <w:rStyle w:val="af2"/>
                  <w:rFonts w:ascii="Times New Roman" w:hAnsi="Times New Roman"/>
                  <w:sz w:val="24"/>
                  <w:szCs w:val="24"/>
                </w:rPr>
                <w:t>Подпрограмма 9</w:t>
              </w:r>
              <w:r w:rsidR="001D26B4" w:rsidRPr="00E409D4">
                <w:rPr>
                  <w:rStyle w:val="af2"/>
                  <w:rFonts w:ascii="Times New Roman" w:hAnsi="Times New Roman"/>
                  <w:sz w:val="24"/>
                  <w:szCs w:val="24"/>
                </w:rPr>
                <w:t>.</w:t>
              </w:r>
              <w:r w:rsidR="0062666B" w:rsidRPr="00E409D4">
                <w:rPr>
                  <w:rStyle w:val="af2"/>
                  <w:rFonts w:ascii="Times New Roman" w:hAnsi="Times New Roman"/>
                  <w:sz w:val="24"/>
                  <w:szCs w:val="24"/>
                </w:rPr>
                <w:t xml:space="preserve"> Доступная среда в Каргасокском районе</w:t>
              </w:r>
            </w:hyperlink>
            <w:r w:rsidR="00B927E3" w:rsidRPr="00E409D4">
              <w:rPr>
                <w:rFonts w:ascii="Times New Roman" w:hAnsi="Times New Roman"/>
                <w:sz w:val="24"/>
                <w:szCs w:val="24"/>
              </w:rPr>
              <w:t>.</w:t>
            </w:r>
            <w:r w:rsidR="0062666B" w:rsidRPr="00E409D4">
              <w:rPr>
                <w:rFonts w:ascii="Times New Roman" w:hAnsi="Times New Roman"/>
                <w:sz w:val="24"/>
                <w:szCs w:val="24"/>
              </w:rPr>
              <w:tab/>
            </w:r>
          </w:p>
        </w:tc>
      </w:tr>
      <w:tr w:rsidR="0062666B" w:rsidRPr="00E409D4" w:rsidTr="000809E4">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66B" w:rsidRPr="00E409D4" w:rsidRDefault="0062666B" w:rsidP="00EC20B0">
            <w:pPr>
              <w:widowControl w:val="0"/>
              <w:autoSpaceDE w:val="0"/>
              <w:autoSpaceDN w:val="0"/>
              <w:adjustRightInd w:val="0"/>
              <w:rPr>
                <w:rFonts w:cs="Calibri"/>
              </w:rPr>
            </w:pPr>
            <w:r w:rsidRPr="00E409D4">
              <w:rPr>
                <w:rFonts w:cs="Calibri"/>
              </w:rPr>
              <w:t xml:space="preserve">Ведомственные целевые </w:t>
            </w:r>
            <w:proofErr w:type="spellStart"/>
            <w:r w:rsidRPr="00E409D4">
              <w:rPr>
                <w:rFonts w:cs="Calibri"/>
              </w:rPr>
              <w:t>прог-рамммы</w:t>
            </w:r>
            <w:proofErr w:type="spellEnd"/>
            <w:r w:rsidRPr="00E409D4">
              <w:rPr>
                <w:rFonts w:cs="Calibri"/>
              </w:rPr>
              <w:t xml:space="preserve">, </w:t>
            </w:r>
            <w:proofErr w:type="spellStart"/>
            <w:proofErr w:type="gramStart"/>
            <w:r w:rsidRPr="00E409D4">
              <w:rPr>
                <w:rFonts w:cs="Calibri"/>
              </w:rPr>
              <w:t>входя-щие</w:t>
            </w:r>
            <w:proofErr w:type="spellEnd"/>
            <w:proofErr w:type="gramEnd"/>
            <w:r w:rsidRPr="00E409D4">
              <w:rPr>
                <w:rFonts w:cs="Calibri"/>
              </w:rPr>
              <w:t xml:space="preserve"> в состав Программы (далее - ВЦП) (при наличии)</w:t>
            </w:r>
          </w:p>
        </w:tc>
        <w:tc>
          <w:tcPr>
            <w:tcW w:w="804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E409D4" w:rsidRDefault="0062666B">
            <w:pPr>
              <w:widowControl w:val="0"/>
              <w:autoSpaceDE w:val="0"/>
              <w:autoSpaceDN w:val="0"/>
              <w:adjustRightInd w:val="0"/>
              <w:rPr>
                <w:rFonts w:cs="Calibri"/>
              </w:rPr>
            </w:pPr>
            <w:r w:rsidRPr="00E409D4">
              <w:rPr>
                <w:rFonts w:cs="Calibri"/>
              </w:rPr>
              <w:t>Отсутствуют</w:t>
            </w:r>
          </w:p>
        </w:tc>
      </w:tr>
      <w:tr w:rsidR="00B97BC3" w:rsidRPr="00E409D4" w:rsidTr="000809E4">
        <w:tc>
          <w:tcPr>
            <w:tcW w:w="187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2666B" w:rsidRPr="00E409D4" w:rsidRDefault="0062666B" w:rsidP="008E6ED5">
            <w:pPr>
              <w:widowControl w:val="0"/>
              <w:autoSpaceDE w:val="0"/>
              <w:autoSpaceDN w:val="0"/>
              <w:adjustRightInd w:val="0"/>
              <w:rPr>
                <w:rFonts w:cs="Calibri"/>
              </w:rPr>
            </w:pPr>
            <w:r w:rsidRPr="00E409D4">
              <w:rPr>
                <w:rFonts w:cs="Calibri"/>
              </w:rPr>
              <w:t xml:space="preserve">Объемы и источники </w:t>
            </w:r>
            <w:proofErr w:type="spellStart"/>
            <w:proofErr w:type="gramStart"/>
            <w:r w:rsidRPr="00E409D4">
              <w:rPr>
                <w:rFonts w:cs="Calibri"/>
              </w:rPr>
              <w:t>фи-нансирования</w:t>
            </w:r>
            <w:proofErr w:type="spellEnd"/>
            <w:proofErr w:type="gramEnd"/>
            <w:r w:rsidRPr="00E409D4">
              <w:rPr>
                <w:rFonts w:cs="Calibri"/>
              </w:rPr>
              <w:t xml:space="preserve"> Программы (с детализацией по годам реализации Программы) тыс. руб.</w:t>
            </w: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E409D4" w:rsidRDefault="0062666B">
            <w:pPr>
              <w:widowControl w:val="0"/>
              <w:autoSpaceDE w:val="0"/>
              <w:autoSpaceDN w:val="0"/>
              <w:adjustRightInd w:val="0"/>
              <w:jc w:val="center"/>
              <w:rPr>
                <w:rFonts w:cs="Calibri"/>
                <w:sz w:val="20"/>
                <w:szCs w:val="20"/>
              </w:rPr>
            </w:pPr>
            <w:r w:rsidRPr="00E409D4">
              <w:rPr>
                <w:rFonts w:cs="Calibri"/>
                <w:sz w:val="20"/>
                <w:szCs w:val="20"/>
              </w:rPr>
              <w:t>Источники</w:t>
            </w:r>
          </w:p>
        </w:tc>
        <w:tc>
          <w:tcPr>
            <w:tcW w:w="10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E409D4" w:rsidRDefault="0062666B">
            <w:pPr>
              <w:widowControl w:val="0"/>
              <w:autoSpaceDE w:val="0"/>
              <w:autoSpaceDN w:val="0"/>
              <w:adjustRightInd w:val="0"/>
              <w:jc w:val="center"/>
              <w:rPr>
                <w:rFonts w:cs="Calibri"/>
                <w:sz w:val="20"/>
                <w:szCs w:val="20"/>
              </w:rPr>
            </w:pPr>
            <w:r w:rsidRPr="00E409D4">
              <w:rPr>
                <w:rFonts w:cs="Calibri"/>
                <w:sz w:val="20"/>
                <w:szCs w:val="20"/>
              </w:rPr>
              <w:t>Всего</w:t>
            </w:r>
          </w:p>
        </w:tc>
        <w:tc>
          <w:tcPr>
            <w:tcW w:w="11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E409D4" w:rsidRDefault="0062666B">
            <w:pPr>
              <w:widowControl w:val="0"/>
              <w:autoSpaceDE w:val="0"/>
              <w:autoSpaceDN w:val="0"/>
              <w:adjustRightInd w:val="0"/>
              <w:jc w:val="center"/>
              <w:rPr>
                <w:rFonts w:cs="Calibri"/>
                <w:sz w:val="20"/>
                <w:szCs w:val="20"/>
              </w:rPr>
            </w:pPr>
            <w:r w:rsidRPr="00E409D4">
              <w:rPr>
                <w:rFonts w:cs="Calibri"/>
                <w:sz w:val="20"/>
                <w:szCs w:val="20"/>
              </w:rPr>
              <w:t>2016 год</w:t>
            </w:r>
          </w:p>
        </w:tc>
        <w:tc>
          <w:tcPr>
            <w:tcW w:w="11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E409D4" w:rsidRDefault="0062666B">
            <w:pPr>
              <w:widowControl w:val="0"/>
              <w:autoSpaceDE w:val="0"/>
              <w:autoSpaceDN w:val="0"/>
              <w:adjustRightInd w:val="0"/>
              <w:jc w:val="center"/>
              <w:rPr>
                <w:rFonts w:cs="Calibri"/>
                <w:sz w:val="20"/>
                <w:szCs w:val="20"/>
              </w:rPr>
            </w:pPr>
            <w:r w:rsidRPr="00E409D4">
              <w:rPr>
                <w:rFonts w:cs="Calibri"/>
                <w:sz w:val="20"/>
                <w:szCs w:val="20"/>
              </w:rPr>
              <w:t>2017 год</w:t>
            </w:r>
          </w:p>
        </w:tc>
        <w:tc>
          <w:tcPr>
            <w:tcW w:w="95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E409D4" w:rsidRDefault="0062666B">
            <w:pPr>
              <w:widowControl w:val="0"/>
              <w:autoSpaceDE w:val="0"/>
              <w:autoSpaceDN w:val="0"/>
              <w:adjustRightInd w:val="0"/>
              <w:jc w:val="center"/>
              <w:rPr>
                <w:rFonts w:cs="Calibri"/>
                <w:sz w:val="20"/>
                <w:szCs w:val="20"/>
              </w:rPr>
            </w:pPr>
            <w:r w:rsidRPr="00E409D4">
              <w:rPr>
                <w:rFonts w:cs="Calibri"/>
                <w:sz w:val="20"/>
                <w:szCs w:val="20"/>
              </w:rPr>
              <w:t xml:space="preserve">2018 год </w:t>
            </w:r>
          </w:p>
        </w:tc>
        <w:tc>
          <w:tcPr>
            <w:tcW w:w="933" w:type="dxa"/>
            <w:gridSpan w:val="3"/>
            <w:tcBorders>
              <w:top w:val="single" w:sz="4" w:space="0" w:color="auto"/>
              <w:left w:val="single" w:sz="4" w:space="0" w:color="auto"/>
              <w:bottom w:val="single" w:sz="4" w:space="0" w:color="auto"/>
              <w:right w:val="single" w:sz="4" w:space="0" w:color="auto"/>
            </w:tcBorders>
            <w:vAlign w:val="center"/>
            <w:hideMark/>
          </w:tcPr>
          <w:p w:rsidR="0062666B" w:rsidRPr="00E409D4" w:rsidRDefault="0062666B">
            <w:pPr>
              <w:widowControl w:val="0"/>
              <w:autoSpaceDE w:val="0"/>
              <w:autoSpaceDN w:val="0"/>
              <w:adjustRightInd w:val="0"/>
              <w:jc w:val="center"/>
              <w:rPr>
                <w:rFonts w:cs="Calibri"/>
                <w:sz w:val="20"/>
                <w:szCs w:val="20"/>
              </w:rPr>
            </w:pPr>
            <w:r w:rsidRPr="00E409D4">
              <w:rPr>
                <w:rFonts w:cs="Calibri"/>
                <w:sz w:val="20"/>
                <w:szCs w:val="20"/>
              </w:rPr>
              <w:t>2019 год</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2666B" w:rsidRPr="00E409D4" w:rsidRDefault="0062666B">
            <w:pPr>
              <w:widowControl w:val="0"/>
              <w:autoSpaceDE w:val="0"/>
              <w:autoSpaceDN w:val="0"/>
              <w:adjustRightInd w:val="0"/>
              <w:jc w:val="center"/>
              <w:rPr>
                <w:rFonts w:cs="Calibri"/>
                <w:sz w:val="20"/>
                <w:szCs w:val="20"/>
              </w:rPr>
            </w:pPr>
            <w:r w:rsidRPr="00E409D4">
              <w:rPr>
                <w:rFonts w:cs="Calibri"/>
                <w:sz w:val="20"/>
                <w:szCs w:val="20"/>
              </w:rPr>
              <w:t>2020 год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2666B" w:rsidRPr="00E409D4" w:rsidRDefault="0062666B">
            <w:pPr>
              <w:widowControl w:val="0"/>
              <w:autoSpaceDE w:val="0"/>
              <w:autoSpaceDN w:val="0"/>
              <w:adjustRightInd w:val="0"/>
              <w:jc w:val="center"/>
              <w:rPr>
                <w:rFonts w:cs="Calibri"/>
                <w:sz w:val="20"/>
                <w:szCs w:val="20"/>
              </w:rPr>
            </w:pPr>
            <w:r w:rsidRPr="00E409D4">
              <w:rPr>
                <w:rFonts w:cs="Calibri"/>
                <w:sz w:val="20"/>
                <w:szCs w:val="20"/>
              </w:rPr>
              <w:t>2021 год</w:t>
            </w:r>
          </w:p>
        </w:tc>
      </w:tr>
      <w:tr w:rsidR="00154720" w:rsidRPr="00E409D4" w:rsidTr="000809E4">
        <w:tc>
          <w:tcPr>
            <w:tcW w:w="1878" w:type="dxa"/>
            <w:vMerge/>
            <w:tcBorders>
              <w:top w:val="single" w:sz="4" w:space="0" w:color="auto"/>
              <w:left w:val="single" w:sz="4" w:space="0" w:color="auto"/>
              <w:bottom w:val="single" w:sz="4" w:space="0" w:color="auto"/>
              <w:right w:val="single" w:sz="4" w:space="0" w:color="auto"/>
            </w:tcBorders>
            <w:vAlign w:val="center"/>
            <w:hideMark/>
          </w:tcPr>
          <w:p w:rsidR="00154720" w:rsidRPr="00E409D4" w:rsidRDefault="00154720">
            <w:pPr>
              <w:rPr>
                <w:rFonts w:cs="Calibri"/>
              </w:rPr>
            </w:pP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E409D4" w:rsidRDefault="00154720">
            <w:pPr>
              <w:widowControl w:val="0"/>
              <w:autoSpaceDE w:val="0"/>
              <w:autoSpaceDN w:val="0"/>
              <w:adjustRightInd w:val="0"/>
              <w:rPr>
                <w:rFonts w:cs="Calibri"/>
                <w:sz w:val="20"/>
                <w:szCs w:val="20"/>
              </w:rPr>
            </w:pPr>
            <w:r w:rsidRPr="00E409D4">
              <w:rPr>
                <w:rFonts w:cs="Calibri"/>
                <w:sz w:val="20"/>
                <w:szCs w:val="20"/>
              </w:rPr>
              <w:t>Федеральный бюджет</w:t>
            </w:r>
          </w:p>
        </w:tc>
        <w:tc>
          <w:tcPr>
            <w:tcW w:w="10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E409D4" w:rsidRDefault="000050B7" w:rsidP="00155D1C">
            <w:pPr>
              <w:ind w:left="-72"/>
              <w:jc w:val="center"/>
              <w:rPr>
                <w:color w:val="000000"/>
                <w:sz w:val="16"/>
                <w:szCs w:val="16"/>
              </w:rPr>
            </w:pPr>
            <w:r w:rsidRPr="00E409D4">
              <w:rPr>
                <w:color w:val="000000"/>
                <w:sz w:val="16"/>
                <w:szCs w:val="16"/>
              </w:rPr>
              <w:t>7 656</w:t>
            </w:r>
            <w:r w:rsidR="00E0139D" w:rsidRPr="00E409D4">
              <w:rPr>
                <w:color w:val="000000"/>
                <w:sz w:val="16"/>
                <w:szCs w:val="16"/>
              </w:rPr>
              <w:t>,33</w:t>
            </w:r>
          </w:p>
        </w:tc>
        <w:tc>
          <w:tcPr>
            <w:tcW w:w="11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E409D4" w:rsidRDefault="00EE21DB" w:rsidP="00155D1C">
            <w:pPr>
              <w:ind w:left="-100"/>
              <w:jc w:val="center"/>
              <w:rPr>
                <w:color w:val="000000"/>
                <w:sz w:val="20"/>
                <w:szCs w:val="20"/>
              </w:rPr>
            </w:pPr>
            <w:r w:rsidRPr="00E409D4">
              <w:rPr>
                <w:color w:val="000000"/>
                <w:sz w:val="20"/>
                <w:szCs w:val="20"/>
              </w:rPr>
              <w:t>2695,83</w:t>
            </w:r>
          </w:p>
        </w:tc>
        <w:tc>
          <w:tcPr>
            <w:tcW w:w="11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E409D4" w:rsidRDefault="000050B7" w:rsidP="000050B7">
            <w:pPr>
              <w:jc w:val="center"/>
              <w:rPr>
                <w:color w:val="000000"/>
                <w:sz w:val="22"/>
                <w:szCs w:val="22"/>
              </w:rPr>
            </w:pPr>
            <w:r w:rsidRPr="00E409D4">
              <w:rPr>
                <w:color w:val="000000"/>
                <w:sz w:val="22"/>
                <w:szCs w:val="22"/>
              </w:rPr>
              <w:t>1</w:t>
            </w:r>
            <w:r w:rsidR="00D2769F" w:rsidRPr="00E409D4">
              <w:rPr>
                <w:color w:val="000000"/>
                <w:sz w:val="22"/>
                <w:szCs w:val="22"/>
              </w:rPr>
              <w:t> 6</w:t>
            </w:r>
            <w:r w:rsidRPr="00E409D4">
              <w:rPr>
                <w:color w:val="000000"/>
                <w:sz w:val="22"/>
                <w:szCs w:val="22"/>
              </w:rPr>
              <w:t>41</w:t>
            </w:r>
            <w:r w:rsidR="00D2769F" w:rsidRPr="00E409D4">
              <w:rPr>
                <w:color w:val="000000"/>
                <w:sz w:val="22"/>
                <w:szCs w:val="22"/>
              </w:rPr>
              <w:t>,4</w:t>
            </w:r>
          </w:p>
        </w:tc>
        <w:tc>
          <w:tcPr>
            <w:tcW w:w="95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E409D4" w:rsidRDefault="00D2769F" w:rsidP="00154720">
            <w:pPr>
              <w:jc w:val="center"/>
              <w:rPr>
                <w:color w:val="000000"/>
                <w:sz w:val="20"/>
                <w:szCs w:val="20"/>
              </w:rPr>
            </w:pPr>
            <w:r w:rsidRPr="00E409D4">
              <w:rPr>
                <w:color w:val="000000"/>
                <w:sz w:val="20"/>
                <w:szCs w:val="20"/>
              </w:rPr>
              <w:t>16</w:t>
            </w:r>
            <w:r w:rsidR="000050B7" w:rsidRPr="00E409D4">
              <w:rPr>
                <w:color w:val="000000"/>
                <w:sz w:val="20"/>
                <w:szCs w:val="20"/>
              </w:rPr>
              <w:t>41</w:t>
            </w:r>
            <w:r w:rsidRPr="00E409D4">
              <w:rPr>
                <w:color w:val="000000"/>
                <w:sz w:val="20"/>
                <w:szCs w:val="20"/>
              </w:rPr>
              <w:t>,1</w:t>
            </w:r>
          </w:p>
        </w:tc>
        <w:tc>
          <w:tcPr>
            <w:tcW w:w="933" w:type="dxa"/>
            <w:gridSpan w:val="3"/>
            <w:tcBorders>
              <w:top w:val="single" w:sz="4" w:space="0" w:color="auto"/>
              <w:left w:val="single" w:sz="4" w:space="0" w:color="auto"/>
              <w:bottom w:val="single" w:sz="4" w:space="0" w:color="auto"/>
              <w:right w:val="single" w:sz="4" w:space="0" w:color="auto"/>
            </w:tcBorders>
            <w:vAlign w:val="center"/>
            <w:hideMark/>
          </w:tcPr>
          <w:p w:rsidR="00154720" w:rsidRPr="00E409D4" w:rsidRDefault="00D2769F" w:rsidP="00154720">
            <w:pPr>
              <w:jc w:val="center"/>
              <w:rPr>
                <w:color w:val="000000"/>
                <w:sz w:val="20"/>
                <w:szCs w:val="20"/>
              </w:rPr>
            </w:pPr>
            <w:r w:rsidRPr="00E409D4">
              <w:rPr>
                <w:color w:val="000000"/>
                <w:sz w:val="20"/>
                <w:szCs w:val="20"/>
              </w:rPr>
              <w:t>16</w:t>
            </w:r>
            <w:r w:rsidR="000050B7" w:rsidRPr="00E409D4">
              <w:rPr>
                <w:color w:val="000000"/>
                <w:sz w:val="20"/>
                <w:szCs w:val="20"/>
              </w:rPr>
              <w:t>41</w:t>
            </w:r>
            <w:r w:rsidRPr="00E409D4">
              <w:rPr>
                <w:color w:val="000000"/>
                <w:sz w:val="20"/>
                <w:szCs w:val="20"/>
              </w:rPr>
              <w:t>,0</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154720" w:rsidRPr="00E409D4" w:rsidRDefault="000050B7" w:rsidP="00154720">
            <w:pPr>
              <w:jc w:val="center"/>
              <w:rPr>
                <w:color w:val="000000"/>
                <w:sz w:val="20"/>
                <w:szCs w:val="20"/>
              </w:rPr>
            </w:pPr>
            <w:r w:rsidRPr="00E409D4">
              <w:rPr>
                <w:color w:val="000000"/>
                <w:sz w:val="20"/>
                <w:szCs w:val="20"/>
              </w:rPr>
              <w:t>1</w:t>
            </w:r>
            <w:r w:rsidR="00D2769F" w:rsidRPr="00E409D4">
              <w:rPr>
                <w:color w:val="000000"/>
                <w:sz w:val="20"/>
                <w:szCs w:val="20"/>
              </w:rPr>
              <w:t>8</w:t>
            </w:r>
            <w:r w:rsidR="00EE21DB" w:rsidRPr="00E409D4">
              <w:rPr>
                <w:color w:val="000000"/>
                <w:sz w:val="20"/>
                <w:szCs w:val="20"/>
              </w:rPr>
              <w:t>,5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154720" w:rsidRPr="00E409D4" w:rsidRDefault="000050B7" w:rsidP="00154720">
            <w:pPr>
              <w:jc w:val="center"/>
              <w:rPr>
                <w:color w:val="000000"/>
                <w:sz w:val="20"/>
                <w:szCs w:val="20"/>
              </w:rPr>
            </w:pPr>
            <w:r w:rsidRPr="00E409D4">
              <w:rPr>
                <w:color w:val="000000"/>
                <w:sz w:val="20"/>
                <w:szCs w:val="20"/>
              </w:rPr>
              <w:t>1</w:t>
            </w:r>
            <w:r w:rsidR="00D2769F" w:rsidRPr="00E409D4">
              <w:rPr>
                <w:color w:val="000000"/>
                <w:sz w:val="20"/>
                <w:szCs w:val="20"/>
              </w:rPr>
              <w:t>8,5</w:t>
            </w:r>
          </w:p>
        </w:tc>
      </w:tr>
      <w:tr w:rsidR="00DD2071" w:rsidRPr="00E409D4" w:rsidTr="000809E4">
        <w:trPr>
          <w:trHeight w:val="454"/>
        </w:trPr>
        <w:tc>
          <w:tcPr>
            <w:tcW w:w="1878" w:type="dxa"/>
            <w:vMerge/>
            <w:tcBorders>
              <w:top w:val="single" w:sz="4" w:space="0" w:color="auto"/>
              <w:left w:val="single" w:sz="4" w:space="0" w:color="auto"/>
              <w:bottom w:val="single" w:sz="4" w:space="0" w:color="auto"/>
              <w:right w:val="single" w:sz="4" w:space="0" w:color="auto"/>
            </w:tcBorders>
            <w:vAlign w:val="center"/>
            <w:hideMark/>
          </w:tcPr>
          <w:p w:rsidR="00DD2071" w:rsidRPr="00E409D4" w:rsidRDefault="00DD2071">
            <w:pPr>
              <w:rPr>
                <w:rFonts w:cs="Calibri"/>
              </w:rPr>
            </w:pP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E409D4" w:rsidRDefault="00DD2071">
            <w:pPr>
              <w:widowControl w:val="0"/>
              <w:autoSpaceDE w:val="0"/>
              <w:autoSpaceDN w:val="0"/>
              <w:adjustRightInd w:val="0"/>
              <w:rPr>
                <w:rFonts w:cs="Calibri"/>
                <w:sz w:val="20"/>
                <w:szCs w:val="20"/>
              </w:rPr>
            </w:pPr>
            <w:r w:rsidRPr="00E409D4">
              <w:rPr>
                <w:rFonts w:cs="Calibri"/>
                <w:sz w:val="20"/>
                <w:szCs w:val="20"/>
              </w:rPr>
              <w:t>Областной бюджет</w:t>
            </w:r>
          </w:p>
        </w:tc>
        <w:tc>
          <w:tcPr>
            <w:tcW w:w="10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E409D4" w:rsidRDefault="00E0139D" w:rsidP="000050B7">
            <w:pPr>
              <w:ind w:left="-72" w:right="-64"/>
              <w:jc w:val="center"/>
              <w:rPr>
                <w:color w:val="000000"/>
                <w:sz w:val="16"/>
                <w:szCs w:val="16"/>
              </w:rPr>
            </w:pPr>
            <w:r w:rsidRPr="00E409D4">
              <w:rPr>
                <w:color w:val="000000"/>
                <w:sz w:val="16"/>
                <w:szCs w:val="16"/>
              </w:rPr>
              <w:t>8</w:t>
            </w:r>
            <w:r w:rsidR="00155D1C" w:rsidRPr="00E409D4">
              <w:rPr>
                <w:color w:val="000000"/>
                <w:sz w:val="16"/>
                <w:szCs w:val="16"/>
              </w:rPr>
              <w:t>1</w:t>
            </w:r>
            <w:r w:rsidR="000050B7" w:rsidRPr="00E409D4">
              <w:rPr>
                <w:color w:val="000000"/>
                <w:sz w:val="16"/>
                <w:szCs w:val="16"/>
              </w:rPr>
              <w:t>4</w:t>
            </w:r>
            <w:r w:rsidRPr="00E409D4">
              <w:rPr>
                <w:color w:val="000000"/>
                <w:sz w:val="16"/>
                <w:szCs w:val="16"/>
              </w:rPr>
              <w:t> </w:t>
            </w:r>
            <w:r w:rsidR="00155D1C" w:rsidRPr="00E409D4">
              <w:rPr>
                <w:color w:val="000000"/>
                <w:sz w:val="16"/>
                <w:szCs w:val="16"/>
              </w:rPr>
              <w:t>7</w:t>
            </w:r>
            <w:r w:rsidR="000050B7" w:rsidRPr="00E409D4">
              <w:rPr>
                <w:color w:val="000000"/>
                <w:sz w:val="16"/>
                <w:szCs w:val="16"/>
              </w:rPr>
              <w:t>1</w:t>
            </w:r>
            <w:r w:rsidR="00155D1C" w:rsidRPr="00E409D4">
              <w:rPr>
                <w:color w:val="000000"/>
                <w:sz w:val="16"/>
                <w:szCs w:val="16"/>
              </w:rPr>
              <w:t>0</w:t>
            </w:r>
            <w:r w:rsidRPr="00E409D4">
              <w:rPr>
                <w:color w:val="000000"/>
                <w:sz w:val="16"/>
                <w:szCs w:val="16"/>
              </w:rPr>
              <w:t>,</w:t>
            </w:r>
            <w:r w:rsidR="008574AF" w:rsidRPr="00E409D4">
              <w:rPr>
                <w:color w:val="000000"/>
                <w:sz w:val="16"/>
                <w:szCs w:val="16"/>
              </w:rPr>
              <w:t>8</w:t>
            </w:r>
            <w:r w:rsidR="00155D1C" w:rsidRPr="00E409D4">
              <w:rPr>
                <w:color w:val="000000"/>
                <w:sz w:val="16"/>
                <w:szCs w:val="16"/>
              </w:rPr>
              <w:t>6</w:t>
            </w:r>
          </w:p>
        </w:tc>
        <w:tc>
          <w:tcPr>
            <w:tcW w:w="11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E409D4" w:rsidRDefault="00324B07" w:rsidP="00155D1C">
            <w:pPr>
              <w:ind w:left="-100" w:right="-89"/>
              <w:jc w:val="center"/>
              <w:rPr>
                <w:color w:val="000000"/>
                <w:sz w:val="16"/>
                <w:szCs w:val="16"/>
              </w:rPr>
            </w:pPr>
            <w:r w:rsidRPr="00E409D4">
              <w:rPr>
                <w:color w:val="000000"/>
                <w:sz w:val="16"/>
                <w:szCs w:val="16"/>
              </w:rPr>
              <w:t>167391,5</w:t>
            </w:r>
            <w:r w:rsidR="00155D1C" w:rsidRPr="00E409D4">
              <w:rPr>
                <w:color w:val="000000"/>
                <w:sz w:val="16"/>
                <w:szCs w:val="16"/>
              </w:rPr>
              <w:t>6</w:t>
            </w:r>
          </w:p>
        </w:tc>
        <w:tc>
          <w:tcPr>
            <w:tcW w:w="11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E409D4" w:rsidRDefault="00D2769F" w:rsidP="000050B7">
            <w:pPr>
              <w:jc w:val="center"/>
              <w:rPr>
                <w:color w:val="000000"/>
                <w:sz w:val="20"/>
                <w:szCs w:val="20"/>
              </w:rPr>
            </w:pPr>
            <w:r w:rsidRPr="00E409D4">
              <w:rPr>
                <w:color w:val="000000"/>
                <w:sz w:val="20"/>
                <w:szCs w:val="20"/>
              </w:rPr>
              <w:t xml:space="preserve">165 </w:t>
            </w:r>
            <w:r w:rsidR="000050B7" w:rsidRPr="00E409D4">
              <w:rPr>
                <w:color w:val="000000"/>
                <w:sz w:val="20"/>
                <w:szCs w:val="20"/>
              </w:rPr>
              <w:t>50</w:t>
            </w:r>
            <w:r w:rsidRPr="00E409D4">
              <w:rPr>
                <w:color w:val="000000"/>
                <w:sz w:val="20"/>
                <w:szCs w:val="20"/>
              </w:rPr>
              <w:t>0,9</w:t>
            </w:r>
          </w:p>
        </w:tc>
        <w:tc>
          <w:tcPr>
            <w:tcW w:w="95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E409D4" w:rsidRDefault="00D2769F" w:rsidP="000050B7">
            <w:pPr>
              <w:ind w:left="-25"/>
              <w:jc w:val="center"/>
              <w:rPr>
                <w:color w:val="000000"/>
                <w:sz w:val="20"/>
                <w:szCs w:val="20"/>
              </w:rPr>
            </w:pPr>
            <w:r w:rsidRPr="00E409D4">
              <w:rPr>
                <w:color w:val="000000"/>
                <w:sz w:val="20"/>
                <w:szCs w:val="20"/>
              </w:rPr>
              <w:t>133 1</w:t>
            </w:r>
            <w:r w:rsidR="000050B7" w:rsidRPr="00E409D4">
              <w:rPr>
                <w:color w:val="000000"/>
                <w:sz w:val="20"/>
                <w:szCs w:val="20"/>
              </w:rPr>
              <w:t>0</w:t>
            </w:r>
            <w:r w:rsidRPr="00E409D4">
              <w:rPr>
                <w:color w:val="000000"/>
                <w:sz w:val="20"/>
                <w:szCs w:val="20"/>
              </w:rPr>
              <w:t>8,3</w:t>
            </w:r>
          </w:p>
        </w:tc>
        <w:tc>
          <w:tcPr>
            <w:tcW w:w="933" w:type="dxa"/>
            <w:gridSpan w:val="3"/>
            <w:tcBorders>
              <w:top w:val="single" w:sz="4" w:space="0" w:color="auto"/>
              <w:left w:val="single" w:sz="4" w:space="0" w:color="auto"/>
              <w:bottom w:val="single" w:sz="4" w:space="0" w:color="auto"/>
              <w:right w:val="single" w:sz="4" w:space="0" w:color="auto"/>
            </w:tcBorders>
            <w:vAlign w:val="center"/>
            <w:hideMark/>
          </w:tcPr>
          <w:p w:rsidR="00DD2071" w:rsidRPr="00E409D4" w:rsidRDefault="00D2769F" w:rsidP="000050B7">
            <w:pPr>
              <w:jc w:val="center"/>
              <w:rPr>
                <w:color w:val="000000"/>
                <w:sz w:val="20"/>
                <w:szCs w:val="20"/>
              </w:rPr>
            </w:pPr>
            <w:r w:rsidRPr="00E409D4">
              <w:rPr>
                <w:color w:val="000000"/>
                <w:sz w:val="20"/>
                <w:szCs w:val="20"/>
              </w:rPr>
              <w:t>1</w:t>
            </w:r>
            <w:r w:rsidR="00155D1C" w:rsidRPr="00E409D4">
              <w:rPr>
                <w:color w:val="000000"/>
                <w:sz w:val="20"/>
                <w:szCs w:val="20"/>
              </w:rPr>
              <w:t>2</w:t>
            </w:r>
            <w:r w:rsidR="000050B7" w:rsidRPr="00E409D4">
              <w:rPr>
                <w:color w:val="000000"/>
                <w:sz w:val="20"/>
                <w:szCs w:val="20"/>
              </w:rPr>
              <w:t>6</w:t>
            </w:r>
            <w:r w:rsidRPr="00E409D4">
              <w:rPr>
                <w:color w:val="000000"/>
                <w:sz w:val="20"/>
                <w:szCs w:val="20"/>
              </w:rPr>
              <w:t> </w:t>
            </w:r>
            <w:r w:rsidR="000050B7" w:rsidRPr="00E409D4">
              <w:rPr>
                <w:color w:val="000000"/>
                <w:sz w:val="20"/>
                <w:szCs w:val="20"/>
              </w:rPr>
              <w:t>5</w:t>
            </w:r>
            <w:r w:rsidRPr="00E409D4">
              <w:rPr>
                <w:color w:val="000000"/>
                <w:sz w:val="20"/>
                <w:szCs w:val="20"/>
              </w:rPr>
              <w:t>7</w:t>
            </w:r>
            <w:r w:rsidR="00155D1C" w:rsidRPr="00E409D4">
              <w:rPr>
                <w:color w:val="000000"/>
                <w:sz w:val="20"/>
                <w:szCs w:val="20"/>
              </w:rPr>
              <w:t>9</w:t>
            </w:r>
            <w:r w:rsidRPr="00E409D4">
              <w:rPr>
                <w:color w:val="000000"/>
                <w:sz w:val="20"/>
                <w:szCs w:val="20"/>
              </w:rPr>
              <w:t>,</w:t>
            </w:r>
            <w:r w:rsidR="00155D1C" w:rsidRPr="00E409D4">
              <w:rPr>
                <w:color w:val="000000"/>
                <w:sz w:val="20"/>
                <w:szCs w:val="20"/>
              </w:rPr>
              <w:t>2</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DD2071" w:rsidRPr="00E409D4" w:rsidRDefault="00D2769F" w:rsidP="000050B7">
            <w:pPr>
              <w:jc w:val="center"/>
              <w:rPr>
                <w:color w:val="000000"/>
                <w:sz w:val="20"/>
                <w:szCs w:val="20"/>
              </w:rPr>
            </w:pPr>
            <w:r w:rsidRPr="00E409D4">
              <w:rPr>
                <w:color w:val="000000"/>
                <w:sz w:val="20"/>
                <w:szCs w:val="20"/>
              </w:rPr>
              <w:t>102 </w:t>
            </w:r>
            <w:r w:rsidR="000050B7" w:rsidRPr="00E409D4">
              <w:rPr>
                <w:color w:val="000000"/>
                <w:sz w:val="20"/>
                <w:szCs w:val="20"/>
              </w:rPr>
              <w:t>15</w:t>
            </w:r>
            <w:r w:rsidRPr="00E409D4">
              <w:rPr>
                <w:color w:val="000000"/>
                <w:sz w:val="20"/>
                <w:szCs w:val="20"/>
              </w:rPr>
              <w:t>8,6</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D2071" w:rsidRPr="00E409D4" w:rsidRDefault="00447117" w:rsidP="000050B7">
            <w:pPr>
              <w:jc w:val="center"/>
              <w:rPr>
                <w:color w:val="000000"/>
                <w:sz w:val="20"/>
                <w:szCs w:val="20"/>
              </w:rPr>
            </w:pPr>
            <w:r w:rsidRPr="00E409D4">
              <w:rPr>
                <w:color w:val="000000"/>
                <w:sz w:val="20"/>
                <w:szCs w:val="20"/>
              </w:rPr>
              <w:t>1</w:t>
            </w:r>
            <w:r w:rsidR="000050B7" w:rsidRPr="00E409D4">
              <w:rPr>
                <w:color w:val="000000"/>
                <w:sz w:val="20"/>
                <w:szCs w:val="20"/>
              </w:rPr>
              <w:t>19 97</w:t>
            </w:r>
            <w:r w:rsidRPr="00E409D4">
              <w:rPr>
                <w:color w:val="000000"/>
                <w:sz w:val="20"/>
                <w:szCs w:val="20"/>
              </w:rPr>
              <w:t>2,3</w:t>
            </w:r>
          </w:p>
        </w:tc>
      </w:tr>
      <w:tr w:rsidR="00DD2071" w:rsidRPr="00E409D4" w:rsidTr="000809E4">
        <w:trPr>
          <w:trHeight w:val="378"/>
        </w:trPr>
        <w:tc>
          <w:tcPr>
            <w:tcW w:w="1878" w:type="dxa"/>
            <w:vMerge/>
            <w:tcBorders>
              <w:top w:val="single" w:sz="4" w:space="0" w:color="auto"/>
              <w:left w:val="single" w:sz="4" w:space="0" w:color="auto"/>
              <w:bottom w:val="single" w:sz="4" w:space="0" w:color="auto"/>
              <w:right w:val="single" w:sz="4" w:space="0" w:color="auto"/>
            </w:tcBorders>
            <w:vAlign w:val="center"/>
            <w:hideMark/>
          </w:tcPr>
          <w:p w:rsidR="00DD2071" w:rsidRPr="00E409D4" w:rsidRDefault="00DD2071">
            <w:pPr>
              <w:rPr>
                <w:rFonts w:cs="Calibri"/>
              </w:rPr>
            </w:pP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E409D4" w:rsidRDefault="00DD2071">
            <w:pPr>
              <w:widowControl w:val="0"/>
              <w:autoSpaceDE w:val="0"/>
              <w:autoSpaceDN w:val="0"/>
              <w:adjustRightInd w:val="0"/>
              <w:rPr>
                <w:rFonts w:cs="Calibri"/>
                <w:sz w:val="20"/>
                <w:szCs w:val="20"/>
              </w:rPr>
            </w:pPr>
            <w:r w:rsidRPr="00E409D4">
              <w:rPr>
                <w:rFonts w:cs="Calibri"/>
                <w:sz w:val="20"/>
                <w:szCs w:val="20"/>
              </w:rPr>
              <w:t>Районный бюджет</w:t>
            </w:r>
          </w:p>
        </w:tc>
        <w:tc>
          <w:tcPr>
            <w:tcW w:w="10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E409D4" w:rsidRDefault="008574AF" w:rsidP="00562CC7">
            <w:pPr>
              <w:ind w:left="-172" w:right="-106"/>
              <w:jc w:val="center"/>
              <w:rPr>
                <w:color w:val="000000"/>
                <w:sz w:val="16"/>
                <w:szCs w:val="16"/>
              </w:rPr>
            </w:pPr>
            <w:r w:rsidRPr="00E409D4">
              <w:rPr>
                <w:color w:val="000000"/>
                <w:sz w:val="16"/>
                <w:szCs w:val="16"/>
              </w:rPr>
              <w:t>9</w:t>
            </w:r>
            <w:r w:rsidR="00155D1C" w:rsidRPr="00E409D4">
              <w:rPr>
                <w:color w:val="000000"/>
                <w:sz w:val="16"/>
                <w:szCs w:val="16"/>
              </w:rPr>
              <w:t>2</w:t>
            </w:r>
            <w:r w:rsidR="00562CC7" w:rsidRPr="00E409D4">
              <w:rPr>
                <w:color w:val="000000"/>
                <w:sz w:val="16"/>
                <w:szCs w:val="16"/>
              </w:rPr>
              <w:t>80</w:t>
            </w:r>
            <w:r w:rsidR="00155D1C" w:rsidRPr="00E409D4">
              <w:rPr>
                <w:color w:val="000000"/>
                <w:sz w:val="16"/>
                <w:szCs w:val="16"/>
              </w:rPr>
              <w:t>19</w:t>
            </w:r>
            <w:r w:rsidRPr="00E409D4">
              <w:rPr>
                <w:color w:val="000000"/>
                <w:sz w:val="16"/>
                <w:szCs w:val="16"/>
              </w:rPr>
              <w:t>,</w:t>
            </w:r>
            <w:r w:rsidR="00562CC7" w:rsidRPr="00E409D4">
              <w:rPr>
                <w:color w:val="000000"/>
                <w:sz w:val="16"/>
                <w:szCs w:val="16"/>
              </w:rPr>
              <w:t>8</w:t>
            </w:r>
            <w:r w:rsidRPr="00E409D4">
              <w:rPr>
                <w:color w:val="000000"/>
                <w:sz w:val="16"/>
                <w:szCs w:val="16"/>
              </w:rPr>
              <w:t>7</w:t>
            </w:r>
          </w:p>
        </w:tc>
        <w:tc>
          <w:tcPr>
            <w:tcW w:w="11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E409D4" w:rsidRDefault="00380BC6" w:rsidP="00155D1C">
            <w:pPr>
              <w:jc w:val="center"/>
              <w:rPr>
                <w:color w:val="000000"/>
                <w:sz w:val="16"/>
                <w:szCs w:val="16"/>
              </w:rPr>
            </w:pPr>
            <w:r w:rsidRPr="00E409D4">
              <w:rPr>
                <w:color w:val="000000"/>
                <w:sz w:val="16"/>
                <w:szCs w:val="16"/>
              </w:rPr>
              <w:t>17</w:t>
            </w:r>
            <w:r w:rsidR="008574AF" w:rsidRPr="00E409D4">
              <w:rPr>
                <w:color w:val="000000"/>
                <w:sz w:val="16"/>
                <w:szCs w:val="16"/>
              </w:rPr>
              <w:t>50</w:t>
            </w:r>
            <w:r w:rsidR="00155D1C" w:rsidRPr="00E409D4">
              <w:rPr>
                <w:color w:val="000000"/>
                <w:sz w:val="16"/>
                <w:szCs w:val="16"/>
              </w:rPr>
              <w:t>33</w:t>
            </w:r>
            <w:r w:rsidR="008574AF" w:rsidRPr="00E409D4">
              <w:rPr>
                <w:color w:val="000000"/>
                <w:sz w:val="16"/>
                <w:szCs w:val="16"/>
              </w:rPr>
              <w:t>,</w:t>
            </w:r>
            <w:r w:rsidR="00155D1C" w:rsidRPr="00E409D4">
              <w:rPr>
                <w:color w:val="000000"/>
                <w:sz w:val="16"/>
                <w:szCs w:val="16"/>
              </w:rPr>
              <w:t>0</w:t>
            </w:r>
          </w:p>
        </w:tc>
        <w:tc>
          <w:tcPr>
            <w:tcW w:w="11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E409D4" w:rsidRDefault="00447117" w:rsidP="00562CC7">
            <w:pPr>
              <w:ind w:left="-176" w:right="-139"/>
              <w:jc w:val="center"/>
              <w:rPr>
                <w:color w:val="000000"/>
                <w:sz w:val="18"/>
                <w:szCs w:val="18"/>
              </w:rPr>
            </w:pPr>
            <w:r w:rsidRPr="00E409D4">
              <w:rPr>
                <w:color w:val="000000"/>
                <w:sz w:val="18"/>
                <w:szCs w:val="18"/>
              </w:rPr>
              <w:t>17</w:t>
            </w:r>
            <w:r w:rsidR="00562CC7" w:rsidRPr="00E409D4">
              <w:rPr>
                <w:color w:val="000000"/>
                <w:sz w:val="18"/>
                <w:szCs w:val="18"/>
              </w:rPr>
              <w:t>5</w:t>
            </w:r>
            <w:r w:rsidRPr="00E409D4">
              <w:rPr>
                <w:color w:val="000000"/>
                <w:sz w:val="18"/>
                <w:szCs w:val="18"/>
              </w:rPr>
              <w:t> 347,7</w:t>
            </w:r>
            <w:r w:rsidR="00155D1C" w:rsidRPr="00E409D4">
              <w:rPr>
                <w:color w:val="000000"/>
                <w:sz w:val="18"/>
                <w:szCs w:val="18"/>
              </w:rPr>
              <w:t>7</w:t>
            </w:r>
          </w:p>
        </w:tc>
        <w:tc>
          <w:tcPr>
            <w:tcW w:w="95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E409D4" w:rsidRDefault="00447117" w:rsidP="00562CC7">
            <w:pPr>
              <w:ind w:left="-54"/>
              <w:jc w:val="center"/>
              <w:rPr>
                <w:color w:val="000000"/>
                <w:sz w:val="18"/>
                <w:szCs w:val="18"/>
              </w:rPr>
            </w:pPr>
            <w:r w:rsidRPr="00E409D4">
              <w:rPr>
                <w:color w:val="000000"/>
                <w:sz w:val="18"/>
                <w:szCs w:val="18"/>
              </w:rPr>
              <w:t>13</w:t>
            </w:r>
            <w:r w:rsidR="00562CC7" w:rsidRPr="00E409D4">
              <w:rPr>
                <w:color w:val="000000"/>
                <w:sz w:val="18"/>
                <w:szCs w:val="18"/>
              </w:rPr>
              <w:t>2</w:t>
            </w:r>
            <w:r w:rsidRPr="00E409D4">
              <w:rPr>
                <w:color w:val="000000"/>
                <w:sz w:val="18"/>
                <w:szCs w:val="18"/>
              </w:rPr>
              <w:t> </w:t>
            </w:r>
            <w:r w:rsidR="00562CC7" w:rsidRPr="00E409D4">
              <w:rPr>
                <w:color w:val="000000"/>
                <w:sz w:val="18"/>
                <w:szCs w:val="18"/>
              </w:rPr>
              <w:t>769</w:t>
            </w:r>
            <w:r w:rsidRPr="00E409D4">
              <w:rPr>
                <w:color w:val="000000"/>
                <w:sz w:val="18"/>
                <w:szCs w:val="18"/>
              </w:rPr>
              <w:t>,</w:t>
            </w:r>
            <w:r w:rsidR="00562CC7" w:rsidRPr="00E409D4">
              <w:rPr>
                <w:color w:val="000000"/>
                <w:sz w:val="18"/>
                <w:szCs w:val="18"/>
              </w:rPr>
              <w:t>2</w:t>
            </w:r>
          </w:p>
        </w:tc>
        <w:tc>
          <w:tcPr>
            <w:tcW w:w="933" w:type="dxa"/>
            <w:gridSpan w:val="3"/>
            <w:tcBorders>
              <w:top w:val="single" w:sz="4" w:space="0" w:color="auto"/>
              <w:left w:val="single" w:sz="4" w:space="0" w:color="auto"/>
              <w:bottom w:val="single" w:sz="4" w:space="0" w:color="auto"/>
              <w:right w:val="single" w:sz="4" w:space="0" w:color="auto"/>
            </w:tcBorders>
            <w:vAlign w:val="center"/>
            <w:hideMark/>
          </w:tcPr>
          <w:p w:rsidR="00DD2071" w:rsidRPr="00E409D4" w:rsidRDefault="00447117" w:rsidP="00562CC7">
            <w:pPr>
              <w:jc w:val="center"/>
              <w:rPr>
                <w:color w:val="000000"/>
                <w:sz w:val="18"/>
                <w:szCs w:val="18"/>
              </w:rPr>
            </w:pPr>
            <w:r w:rsidRPr="00E409D4">
              <w:rPr>
                <w:color w:val="000000"/>
                <w:sz w:val="18"/>
                <w:szCs w:val="18"/>
              </w:rPr>
              <w:t>1</w:t>
            </w:r>
            <w:r w:rsidR="00155D1C" w:rsidRPr="00E409D4">
              <w:rPr>
                <w:color w:val="000000"/>
                <w:sz w:val="18"/>
                <w:szCs w:val="18"/>
              </w:rPr>
              <w:t>1</w:t>
            </w:r>
            <w:r w:rsidR="00562CC7" w:rsidRPr="00E409D4">
              <w:rPr>
                <w:color w:val="000000"/>
                <w:sz w:val="18"/>
                <w:szCs w:val="18"/>
              </w:rPr>
              <w:t>8</w:t>
            </w:r>
            <w:r w:rsidRPr="00E409D4">
              <w:rPr>
                <w:color w:val="000000"/>
                <w:sz w:val="18"/>
                <w:szCs w:val="18"/>
              </w:rPr>
              <w:t> </w:t>
            </w:r>
            <w:r w:rsidR="00155D1C" w:rsidRPr="00E409D4">
              <w:rPr>
                <w:color w:val="000000"/>
                <w:sz w:val="18"/>
                <w:szCs w:val="18"/>
              </w:rPr>
              <w:t>4</w:t>
            </w:r>
            <w:r w:rsidR="00562CC7" w:rsidRPr="00E409D4">
              <w:rPr>
                <w:color w:val="000000"/>
                <w:sz w:val="18"/>
                <w:szCs w:val="18"/>
              </w:rPr>
              <w:t>0</w:t>
            </w:r>
            <w:r w:rsidRPr="00E409D4">
              <w:rPr>
                <w:color w:val="000000"/>
                <w:sz w:val="18"/>
                <w:szCs w:val="18"/>
              </w:rPr>
              <w:t>6,</w:t>
            </w:r>
            <w:r w:rsidR="00562CC7" w:rsidRPr="00E409D4">
              <w:rPr>
                <w:color w:val="000000"/>
                <w:sz w:val="18"/>
                <w:szCs w:val="18"/>
              </w:rPr>
              <w:t>2</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DD2071" w:rsidRPr="00E409D4" w:rsidRDefault="00447117" w:rsidP="00E32460">
            <w:pPr>
              <w:jc w:val="center"/>
              <w:rPr>
                <w:color w:val="000000"/>
                <w:sz w:val="18"/>
                <w:szCs w:val="18"/>
              </w:rPr>
            </w:pPr>
            <w:r w:rsidRPr="00E409D4">
              <w:rPr>
                <w:color w:val="000000"/>
                <w:sz w:val="18"/>
                <w:szCs w:val="18"/>
              </w:rPr>
              <w:t>159 706,2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D2071" w:rsidRPr="00E409D4" w:rsidRDefault="00447117" w:rsidP="00E32460">
            <w:pPr>
              <w:jc w:val="center"/>
              <w:rPr>
                <w:color w:val="000000"/>
                <w:sz w:val="18"/>
                <w:szCs w:val="18"/>
              </w:rPr>
            </w:pPr>
            <w:r w:rsidRPr="00E409D4">
              <w:rPr>
                <w:color w:val="000000"/>
                <w:sz w:val="18"/>
                <w:szCs w:val="18"/>
              </w:rPr>
              <w:t>166 757,5</w:t>
            </w:r>
          </w:p>
        </w:tc>
      </w:tr>
      <w:tr w:rsidR="00E55890" w:rsidRPr="00E409D4" w:rsidTr="000809E4">
        <w:trPr>
          <w:trHeight w:val="572"/>
        </w:trPr>
        <w:tc>
          <w:tcPr>
            <w:tcW w:w="1878" w:type="dxa"/>
            <w:vMerge/>
            <w:tcBorders>
              <w:top w:val="single" w:sz="4" w:space="0" w:color="auto"/>
              <w:left w:val="single" w:sz="4" w:space="0" w:color="auto"/>
              <w:bottom w:val="single" w:sz="4" w:space="0" w:color="auto"/>
              <w:right w:val="single" w:sz="4" w:space="0" w:color="auto"/>
            </w:tcBorders>
            <w:vAlign w:val="center"/>
            <w:hideMark/>
          </w:tcPr>
          <w:p w:rsidR="00E55890" w:rsidRPr="00E409D4" w:rsidRDefault="00E55890">
            <w:pPr>
              <w:rPr>
                <w:rFonts w:cs="Calibri"/>
              </w:rPr>
            </w:pP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55890" w:rsidRPr="00E409D4" w:rsidRDefault="00E55890">
            <w:pPr>
              <w:widowControl w:val="0"/>
              <w:autoSpaceDE w:val="0"/>
              <w:autoSpaceDN w:val="0"/>
              <w:adjustRightInd w:val="0"/>
              <w:rPr>
                <w:rFonts w:cs="Calibri"/>
                <w:sz w:val="20"/>
                <w:szCs w:val="20"/>
              </w:rPr>
            </w:pPr>
            <w:r w:rsidRPr="00E409D4">
              <w:rPr>
                <w:rFonts w:cs="Calibri"/>
                <w:sz w:val="20"/>
                <w:szCs w:val="20"/>
              </w:rPr>
              <w:t>Внебюджетные источники</w:t>
            </w:r>
          </w:p>
        </w:tc>
        <w:tc>
          <w:tcPr>
            <w:tcW w:w="10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55890" w:rsidRPr="00E409D4" w:rsidRDefault="00562CC7" w:rsidP="00562CC7">
            <w:pPr>
              <w:jc w:val="center"/>
              <w:rPr>
                <w:color w:val="000000"/>
                <w:sz w:val="20"/>
                <w:szCs w:val="20"/>
              </w:rPr>
            </w:pPr>
            <w:r w:rsidRPr="00E409D4">
              <w:rPr>
                <w:color w:val="000000"/>
                <w:sz w:val="20"/>
                <w:szCs w:val="20"/>
              </w:rPr>
              <w:t>1</w:t>
            </w:r>
            <w:r w:rsidR="008574AF" w:rsidRPr="00E409D4">
              <w:rPr>
                <w:color w:val="000000"/>
                <w:sz w:val="20"/>
                <w:szCs w:val="20"/>
              </w:rPr>
              <w:t>8</w:t>
            </w:r>
            <w:r w:rsidRPr="00E409D4">
              <w:rPr>
                <w:color w:val="000000"/>
                <w:sz w:val="20"/>
                <w:szCs w:val="20"/>
              </w:rPr>
              <w:t>18</w:t>
            </w:r>
            <w:r w:rsidR="00E32460" w:rsidRPr="00E409D4">
              <w:rPr>
                <w:color w:val="000000"/>
                <w:sz w:val="20"/>
                <w:szCs w:val="20"/>
              </w:rPr>
              <w:t>,45</w:t>
            </w:r>
          </w:p>
        </w:tc>
        <w:tc>
          <w:tcPr>
            <w:tcW w:w="11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55890" w:rsidRPr="00E409D4" w:rsidRDefault="00934ABB" w:rsidP="00155D1C">
            <w:pPr>
              <w:jc w:val="center"/>
              <w:rPr>
                <w:color w:val="000000"/>
                <w:sz w:val="20"/>
                <w:szCs w:val="20"/>
              </w:rPr>
            </w:pPr>
            <w:r w:rsidRPr="00E409D4">
              <w:rPr>
                <w:color w:val="000000"/>
                <w:sz w:val="20"/>
                <w:szCs w:val="20"/>
              </w:rPr>
              <w:t>1812,45</w:t>
            </w:r>
          </w:p>
        </w:tc>
        <w:tc>
          <w:tcPr>
            <w:tcW w:w="11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55890" w:rsidRPr="00E409D4" w:rsidRDefault="00E55890" w:rsidP="00562CC7">
            <w:pPr>
              <w:jc w:val="center"/>
              <w:rPr>
                <w:color w:val="000000"/>
                <w:sz w:val="20"/>
                <w:szCs w:val="20"/>
              </w:rPr>
            </w:pPr>
            <w:r w:rsidRPr="00E409D4">
              <w:rPr>
                <w:color w:val="000000"/>
                <w:sz w:val="20"/>
                <w:szCs w:val="20"/>
              </w:rPr>
              <w:t>2</w:t>
            </w:r>
            <w:r w:rsidR="00155D1C" w:rsidRPr="00E409D4">
              <w:rPr>
                <w:color w:val="000000"/>
                <w:sz w:val="20"/>
                <w:szCs w:val="20"/>
              </w:rPr>
              <w:t>,0</w:t>
            </w:r>
          </w:p>
        </w:tc>
        <w:tc>
          <w:tcPr>
            <w:tcW w:w="95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55890" w:rsidRPr="00E409D4" w:rsidRDefault="00562CC7" w:rsidP="00E55890">
            <w:pPr>
              <w:jc w:val="center"/>
              <w:rPr>
                <w:color w:val="000000"/>
                <w:sz w:val="20"/>
                <w:szCs w:val="20"/>
              </w:rPr>
            </w:pPr>
            <w:r w:rsidRPr="00E409D4">
              <w:rPr>
                <w:color w:val="000000"/>
                <w:sz w:val="20"/>
                <w:szCs w:val="20"/>
              </w:rPr>
              <w:t>0</w:t>
            </w:r>
            <w:r w:rsidR="00155D1C" w:rsidRPr="00E409D4">
              <w:rPr>
                <w:color w:val="000000"/>
                <w:sz w:val="20"/>
                <w:szCs w:val="20"/>
              </w:rPr>
              <w:t>,0</w:t>
            </w:r>
          </w:p>
        </w:tc>
        <w:tc>
          <w:tcPr>
            <w:tcW w:w="933" w:type="dxa"/>
            <w:gridSpan w:val="3"/>
            <w:tcBorders>
              <w:top w:val="single" w:sz="4" w:space="0" w:color="auto"/>
              <w:left w:val="single" w:sz="4" w:space="0" w:color="auto"/>
              <w:bottom w:val="single" w:sz="4" w:space="0" w:color="auto"/>
              <w:right w:val="single" w:sz="4" w:space="0" w:color="auto"/>
            </w:tcBorders>
            <w:vAlign w:val="center"/>
            <w:hideMark/>
          </w:tcPr>
          <w:p w:rsidR="00E55890" w:rsidRPr="00E409D4" w:rsidRDefault="00562CC7" w:rsidP="00E55890">
            <w:pPr>
              <w:jc w:val="center"/>
              <w:rPr>
                <w:color w:val="000000"/>
                <w:sz w:val="20"/>
                <w:szCs w:val="20"/>
              </w:rPr>
            </w:pPr>
            <w:r w:rsidRPr="00E409D4">
              <w:rPr>
                <w:color w:val="000000"/>
                <w:sz w:val="20"/>
                <w:szCs w:val="20"/>
              </w:rPr>
              <w:t>0</w:t>
            </w:r>
            <w:r w:rsidR="00155D1C" w:rsidRPr="00E409D4">
              <w:rPr>
                <w:color w:val="000000"/>
                <w:sz w:val="20"/>
                <w:szCs w:val="20"/>
              </w:rPr>
              <w:t>,0</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E55890" w:rsidRPr="00E409D4" w:rsidRDefault="00E55890" w:rsidP="00E55890">
            <w:pPr>
              <w:jc w:val="center"/>
              <w:rPr>
                <w:color w:val="000000"/>
                <w:sz w:val="20"/>
                <w:szCs w:val="20"/>
              </w:rPr>
            </w:pPr>
            <w:r w:rsidRPr="00E409D4">
              <w:rPr>
                <w:color w:val="000000"/>
                <w:sz w:val="20"/>
                <w:szCs w:val="20"/>
              </w:rPr>
              <w:t>2</w:t>
            </w:r>
            <w:r w:rsidR="00155D1C" w:rsidRPr="00E409D4">
              <w:rPr>
                <w:color w:val="000000"/>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E55890" w:rsidRPr="00E409D4" w:rsidRDefault="00E55890" w:rsidP="00E55890">
            <w:pPr>
              <w:jc w:val="center"/>
              <w:rPr>
                <w:color w:val="000000"/>
                <w:sz w:val="20"/>
                <w:szCs w:val="20"/>
              </w:rPr>
            </w:pPr>
            <w:r w:rsidRPr="00E409D4">
              <w:rPr>
                <w:color w:val="000000"/>
                <w:sz w:val="20"/>
                <w:szCs w:val="20"/>
              </w:rPr>
              <w:t>2</w:t>
            </w:r>
            <w:r w:rsidR="00155D1C" w:rsidRPr="00E409D4">
              <w:rPr>
                <w:color w:val="000000"/>
                <w:sz w:val="20"/>
                <w:szCs w:val="20"/>
              </w:rPr>
              <w:t>,0</w:t>
            </w:r>
          </w:p>
        </w:tc>
      </w:tr>
      <w:tr w:rsidR="00154720" w:rsidRPr="00E409D4" w:rsidTr="000809E4">
        <w:trPr>
          <w:trHeight w:val="481"/>
        </w:trPr>
        <w:tc>
          <w:tcPr>
            <w:tcW w:w="1878" w:type="dxa"/>
            <w:vMerge/>
            <w:tcBorders>
              <w:top w:val="single" w:sz="4" w:space="0" w:color="auto"/>
              <w:left w:val="single" w:sz="4" w:space="0" w:color="auto"/>
              <w:bottom w:val="single" w:sz="4" w:space="0" w:color="auto"/>
              <w:right w:val="single" w:sz="4" w:space="0" w:color="auto"/>
            </w:tcBorders>
            <w:vAlign w:val="center"/>
            <w:hideMark/>
          </w:tcPr>
          <w:p w:rsidR="00154720" w:rsidRPr="00E409D4" w:rsidRDefault="00154720">
            <w:pPr>
              <w:rPr>
                <w:rFonts w:cs="Calibri"/>
              </w:rPr>
            </w:pP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E409D4" w:rsidRDefault="00154720">
            <w:pPr>
              <w:widowControl w:val="0"/>
              <w:autoSpaceDE w:val="0"/>
              <w:autoSpaceDN w:val="0"/>
              <w:adjustRightInd w:val="0"/>
              <w:rPr>
                <w:rFonts w:cs="Calibri"/>
                <w:sz w:val="20"/>
                <w:szCs w:val="20"/>
              </w:rPr>
            </w:pPr>
            <w:r w:rsidRPr="00E409D4">
              <w:rPr>
                <w:rFonts w:cs="Calibri"/>
                <w:sz w:val="20"/>
                <w:szCs w:val="20"/>
              </w:rPr>
              <w:t>Всего по источникам</w:t>
            </w:r>
          </w:p>
        </w:tc>
        <w:tc>
          <w:tcPr>
            <w:tcW w:w="10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E409D4" w:rsidRDefault="008574AF" w:rsidP="00422B8B">
            <w:pPr>
              <w:ind w:left="-91" w:right="-62"/>
              <w:jc w:val="center"/>
              <w:rPr>
                <w:color w:val="000000"/>
                <w:sz w:val="15"/>
                <w:szCs w:val="15"/>
              </w:rPr>
            </w:pPr>
            <w:r w:rsidRPr="00E409D4">
              <w:rPr>
                <w:color w:val="000000"/>
                <w:sz w:val="15"/>
                <w:szCs w:val="15"/>
              </w:rPr>
              <w:t>1</w:t>
            </w:r>
            <w:r w:rsidR="00015013" w:rsidRPr="00E409D4">
              <w:rPr>
                <w:color w:val="000000"/>
                <w:sz w:val="15"/>
                <w:szCs w:val="15"/>
              </w:rPr>
              <w:t> 7</w:t>
            </w:r>
            <w:r w:rsidR="00562CC7" w:rsidRPr="00E409D4">
              <w:rPr>
                <w:color w:val="000000"/>
                <w:sz w:val="15"/>
                <w:szCs w:val="15"/>
              </w:rPr>
              <w:t>5</w:t>
            </w:r>
            <w:r w:rsidR="00422B8B" w:rsidRPr="00E409D4">
              <w:rPr>
                <w:color w:val="000000"/>
                <w:sz w:val="15"/>
                <w:szCs w:val="15"/>
              </w:rPr>
              <w:t>2</w:t>
            </w:r>
            <w:r w:rsidR="00015013" w:rsidRPr="00E409D4">
              <w:rPr>
                <w:color w:val="000000"/>
                <w:sz w:val="15"/>
                <w:szCs w:val="15"/>
              </w:rPr>
              <w:t xml:space="preserve"> 2</w:t>
            </w:r>
            <w:r w:rsidR="00562CC7" w:rsidRPr="00E409D4">
              <w:rPr>
                <w:color w:val="000000"/>
                <w:sz w:val="15"/>
                <w:szCs w:val="15"/>
              </w:rPr>
              <w:t>05</w:t>
            </w:r>
            <w:r w:rsidRPr="00E409D4">
              <w:rPr>
                <w:color w:val="000000"/>
                <w:sz w:val="15"/>
                <w:szCs w:val="15"/>
              </w:rPr>
              <w:t>,</w:t>
            </w:r>
            <w:r w:rsidR="00562CC7" w:rsidRPr="00E409D4">
              <w:rPr>
                <w:color w:val="000000"/>
                <w:sz w:val="15"/>
                <w:szCs w:val="15"/>
              </w:rPr>
              <w:t>5</w:t>
            </w:r>
            <w:r w:rsidR="00015013" w:rsidRPr="00E409D4">
              <w:rPr>
                <w:color w:val="000000"/>
                <w:sz w:val="15"/>
                <w:szCs w:val="15"/>
              </w:rPr>
              <w:t>1</w:t>
            </w:r>
          </w:p>
        </w:tc>
        <w:tc>
          <w:tcPr>
            <w:tcW w:w="11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E409D4" w:rsidRDefault="008574AF" w:rsidP="00015013">
            <w:pPr>
              <w:jc w:val="center"/>
              <w:rPr>
                <w:color w:val="000000"/>
                <w:sz w:val="16"/>
                <w:szCs w:val="16"/>
              </w:rPr>
            </w:pPr>
            <w:r w:rsidRPr="00E409D4">
              <w:rPr>
                <w:color w:val="000000"/>
                <w:sz w:val="16"/>
                <w:szCs w:val="16"/>
              </w:rPr>
              <w:t>346</w:t>
            </w:r>
            <w:r w:rsidR="00015013" w:rsidRPr="00E409D4">
              <w:rPr>
                <w:color w:val="000000"/>
                <w:sz w:val="16"/>
                <w:szCs w:val="16"/>
              </w:rPr>
              <w:t> </w:t>
            </w:r>
            <w:r w:rsidRPr="00E409D4">
              <w:rPr>
                <w:color w:val="000000"/>
                <w:sz w:val="16"/>
                <w:szCs w:val="16"/>
              </w:rPr>
              <w:t>93</w:t>
            </w:r>
            <w:r w:rsidR="008F65E2" w:rsidRPr="00E409D4">
              <w:rPr>
                <w:color w:val="000000"/>
                <w:sz w:val="16"/>
                <w:szCs w:val="16"/>
              </w:rPr>
              <w:t>2</w:t>
            </w:r>
            <w:r w:rsidR="00015013" w:rsidRPr="00E409D4">
              <w:rPr>
                <w:color w:val="000000"/>
                <w:sz w:val="16"/>
                <w:szCs w:val="16"/>
              </w:rPr>
              <w:t>,84</w:t>
            </w:r>
          </w:p>
        </w:tc>
        <w:tc>
          <w:tcPr>
            <w:tcW w:w="11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E409D4" w:rsidRDefault="00D2769F" w:rsidP="00562CC7">
            <w:pPr>
              <w:ind w:left="-176" w:right="-139"/>
              <w:jc w:val="center"/>
              <w:rPr>
                <w:color w:val="000000"/>
                <w:sz w:val="20"/>
                <w:szCs w:val="20"/>
              </w:rPr>
            </w:pPr>
            <w:r w:rsidRPr="00E409D4">
              <w:rPr>
                <w:color w:val="000000"/>
                <w:sz w:val="20"/>
                <w:szCs w:val="20"/>
              </w:rPr>
              <w:t>34</w:t>
            </w:r>
            <w:r w:rsidR="00562CC7" w:rsidRPr="00E409D4">
              <w:rPr>
                <w:color w:val="000000"/>
                <w:sz w:val="20"/>
                <w:szCs w:val="20"/>
              </w:rPr>
              <w:t>2</w:t>
            </w:r>
            <w:r w:rsidRPr="00E409D4">
              <w:rPr>
                <w:color w:val="000000"/>
                <w:sz w:val="20"/>
                <w:szCs w:val="20"/>
              </w:rPr>
              <w:t> </w:t>
            </w:r>
            <w:r w:rsidR="00562CC7" w:rsidRPr="00E409D4">
              <w:rPr>
                <w:color w:val="000000"/>
                <w:sz w:val="20"/>
                <w:szCs w:val="20"/>
              </w:rPr>
              <w:t>492</w:t>
            </w:r>
            <w:r w:rsidRPr="00E409D4">
              <w:rPr>
                <w:color w:val="000000"/>
                <w:sz w:val="20"/>
                <w:szCs w:val="20"/>
              </w:rPr>
              <w:t>,0</w:t>
            </w:r>
            <w:r w:rsidR="00015013" w:rsidRPr="00E409D4">
              <w:rPr>
                <w:color w:val="000000"/>
                <w:sz w:val="20"/>
                <w:szCs w:val="20"/>
              </w:rPr>
              <w:t>7</w:t>
            </w:r>
          </w:p>
        </w:tc>
        <w:tc>
          <w:tcPr>
            <w:tcW w:w="95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E409D4" w:rsidRDefault="00D2769F" w:rsidP="00562CC7">
            <w:pPr>
              <w:ind w:left="-54" w:right="-145"/>
              <w:jc w:val="center"/>
              <w:rPr>
                <w:color w:val="000000"/>
                <w:sz w:val="20"/>
                <w:szCs w:val="20"/>
              </w:rPr>
            </w:pPr>
            <w:r w:rsidRPr="00E409D4">
              <w:rPr>
                <w:color w:val="000000"/>
                <w:sz w:val="20"/>
                <w:szCs w:val="20"/>
              </w:rPr>
              <w:t>2</w:t>
            </w:r>
            <w:r w:rsidR="00562CC7" w:rsidRPr="00E409D4">
              <w:rPr>
                <w:color w:val="000000"/>
                <w:sz w:val="20"/>
                <w:szCs w:val="20"/>
              </w:rPr>
              <w:t>6</w:t>
            </w:r>
            <w:r w:rsidRPr="00E409D4">
              <w:rPr>
                <w:color w:val="000000"/>
                <w:sz w:val="20"/>
                <w:szCs w:val="20"/>
              </w:rPr>
              <w:t>7 5</w:t>
            </w:r>
            <w:r w:rsidR="00562CC7" w:rsidRPr="00E409D4">
              <w:rPr>
                <w:color w:val="000000"/>
                <w:sz w:val="20"/>
                <w:szCs w:val="20"/>
              </w:rPr>
              <w:t>18</w:t>
            </w:r>
            <w:r w:rsidRPr="00E409D4">
              <w:rPr>
                <w:color w:val="000000"/>
                <w:sz w:val="20"/>
                <w:szCs w:val="20"/>
              </w:rPr>
              <w:t>,</w:t>
            </w:r>
            <w:r w:rsidR="00562CC7" w:rsidRPr="00E409D4">
              <w:rPr>
                <w:color w:val="000000"/>
                <w:sz w:val="20"/>
                <w:szCs w:val="20"/>
              </w:rPr>
              <w:t>6</w:t>
            </w:r>
          </w:p>
        </w:tc>
        <w:tc>
          <w:tcPr>
            <w:tcW w:w="933" w:type="dxa"/>
            <w:gridSpan w:val="3"/>
            <w:tcBorders>
              <w:top w:val="single" w:sz="4" w:space="0" w:color="auto"/>
              <w:left w:val="single" w:sz="4" w:space="0" w:color="auto"/>
              <w:bottom w:val="single" w:sz="4" w:space="0" w:color="auto"/>
              <w:right w:val="single" w:sz="4" w:space="0" w:color="auto"/>
            </w:tcBorders>
            <w:vAlign w:val="center"/>
            <w:hideMark/>
          </w:tcPr>
          <w:p w:rsidR="00154720" w:rsidRPr="00E409D4" w:rsidRDefault="00D2769F" w:rsidP="00562CC7">
            <w:pPr>
              <w:jc w:val="center"/>
              <w:rPr>
                <w:color w:val="000000"/>
                <w:sz w:val="20"/>
                <w:szCs w:val="20"/>
              </w:rPr>
            </w:pPr>
            <w:r w:rsidRPr="00E409D4">
              <w:rPr>
                <w:color w:val="000000"/>
                <w:sz w:val="20"/>
                <w:szCs w:val="20"/>
              </w:rPr>
              <w:t>2</w:t>
            </w:r>
            <w:r w:rsidR="00562CC7" w:rsidRPr="00E409D4">
              <w:rPr>
                <w:color w:val="000000"/>
                <w:sz w:val="20"/>
                <w:szCs w:val="20"/>
              </w:rPr>
              <w:t>46</w:t>
            </w:r>
            <w:r w:rsidRPr="00E409D4">
              <w:rPr>
                <w:color w:val="000000"/>
                <w:sz w:val="20"/>
                <w:szCs w:val="20"/>
              </w:rPr>
              <w:t> </w:t>
            </w:r>
            <w:r w:rsidR="00562CC7" w:rsidRPr="00E409D4">
              <w:rPr>
                <w:color w:val="000000"/>
                <w:sz w:val="20"/>
                <w:szCs w:val="20"/>
              </w:rPr>
              <w:t>626</w:t>
            </w:r>
            <w:r w:rsidRPr="00E409D4">
              <w:rPr>
                <w:color w:val="000000"/>
                <w:sz w:val="20"/>
                <w:szCs w:val="20"/>
              </w:rPr>
              <w:t>,</w:t>
            </w:r>
            <w:r w:rsidR="00562CC7" w:rsidRPr="00E409D4">
              <w:rPr>
                <w:color w:val="000000"/>
                <w:sz w:val="20"/>
                <w:szCs w:val="20"/>
              </w:rPr>
              <w:t>4</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154720" w:rsidRPr="00E409D4" w:rsidRDefault="00D2769F" w:rsidP="00562CC7">
            <w:pPr>
              <w:jc w:val="center"/>
              <w:rPr>
                <w:color w:val="000000"/>
                <w:sz w:val="20"/>
                <w:szCs w:val="20"/>
              </w:rPr>
            </w:pPr>
            <w:r w:rsidRPr="00E409D4">
              <w:rPr>
                <w:color w:val="000000"/>
                <w:sz w:val="20"/>
                <w:szCs w:val="20"/>
              </w:rPr>
              <w:t>26</w:t>
            </w:r>
            <w:r w:rsidR="00562CC7" w:rsidRPr="00E409D4">
              <w:rPr>
                <w:color w:val="000000"/>
                <w:sz w:val="20"/>
                <w:szCs w:val="20"/>
              </w:rPr>
              <w:t>1</w:t>
            </w:r>
            <w:r w:rsidRPr="00E409D4">
              <w:rPr>
                <w:color w:val="000000"/>
                <w:sz w:val="20"/>
                <w:szCs w:val="20"/>
              </w:rPr>
              <w:t> 8</w:t>
            </w:r>
            <w:r w:rsidR="00562CC7" w:rsidRPr="00E409D4">
              <w:rPr>
                <w:color w:val="000000"/>
                <w:sz w:val="20"/>
                <w:szCs w:val="20"/>
              </w:rPr>
              <w:t>8</w:t>
            </w:r>
            <w:r w:rsidRPr="00E409D4">
              <w:rPr>
                <w:color w:val="000000"/>
                <w:sz w:val="20"/>
                <w:szCs w:val="20"/>
              </w:rPr>
              <w:t>5,3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2769F" w:rsidRPr="00E409D4" w:rsidRDefault="00D2769F" w:rsidP="00562CC7">
            <w:pPr>
              <w:jc w:val="center"/>
              <w:rPr>
                <w:color w:val="000000"/>
                <w:sz w:val="20"/>
                <w:szCs w:val="20"/>
              </w:rPr>
            </w:pPr>
            <w:r w:rsidRPr="00E409D4">
              <w:rPr>
                <w:color w:val="000000"/>
                <w:sz w:val="20"/>
                <w:szCs w:val="20"/>
              </w:rPr>
              <w:t>2</w:t>
            </w:r>
            <w:r w:rsidR="00562CC7" w:rsidRPr="00E409D4">
              <w:rPr>
                <w:color w:val="000000"/>
                <w:sz w:val="20"/>
                <w:szCs w:val="20"/>
              </w:rPr>
              <w:t>86</w:t>
            </w:r>
            <w:r w:rsidRPr="00E409D4">
              <w:rPr>
                <w:color w:val="000000"/>
                <w:sz w:val="20"/>
                <w:szCs w:val="20"/>
              </w:rPr>
              <w:t> 7</w:t>
            </w:r>
            <w:r w:rsidR="00562CC7" w:rsidRPr="00E409D4">
              <w:rPr>
                <w:color w:val="000000"/>
                <w:sz w:val="20"/>
                <w:szCs w:val="20"/>
              </w:rPr>
              <w:t>5</w:t>
            </w:r>
            <w:r w:rsidRPr="00E409D4">
              <w:rPr>
                <w:color w:val="000000"/>
                <w:sz w:val="20"/>
                <w:szCs w:val="20"/>
              </w:rPr>
              <w:t>0,3</w:t>
            </w:r>
          </w:p>
        </w:tc>
      </w:tr>
    </w:tbl>
    <w:p w:rsidR="00A81E83" w:rsidRPr="00E409D4" w:rsidRDefault="00A81E83" w:rsidP="00E274A6">
      <w:pPr>
        <w:autoSpaceDE w:val="0"/>
        <w:autoSpaceDN w:val="0"/>
        <w:adjustRightInd w:val="0"/>
        <w:outlineLvl w:val="1"/>
        <w:rPr>
          <w:sz w:val="28"/>
          <w:szCs w:val="28"/>
        </w:rPr>
        <w:sectPr w:rsidR="00A81E83" w:rsidRPr="00E409D4" w:rsidSect="0001616C">
          <w:pgSz w:w="11906" w:h="16838"/>
          <w:pgMar w:top="851" w:right="707" w:bottom="851" w:left="1560" w:header="709" w:footer="709" w:gutter="0"/>
          <w:cols w:space="708"/>
          <w:titlePg/>
          <w:docGrid w:linePitch="360"/>
        </w:sectPr>
      </w:pPr>
    </w:p>
    <w:p w:rsidR="001315AE" w:rsidRPr="00E409D4" w:rsidRDefault="001315AE" w:rsidP="004B7001">
      <w:pPr>
        <w:pStyle w:val="ae"/>
        <w:numPr>
          <w:ilvl w:val="0"/>
          <w:numId w:val="1"/>
        </w:numPr>
        <w:ind w:left="0" w:right="141" w:firstLine="0"/>
        <w:jc w:val="center"/>
      </w:pPr>
      <w:r w:rsidRPr="00E409D4">
        <w:lastRenderedPageBreak/>
        <w:t>ХАРАКТЕРИСТИКА ТЕКУЩЕГО СОСТОЯНИЯ СФЕРЫ РЕАЛИЗАЦИИ МУНИЦИПАЛЬНОЙ ПРОГРАММЫ.</w:t>
      </w:r>
    </w:p>
    <w:p w:rsidR="005A3665" w:rsidRPr="00E409D4" w:rsidRDefault="005A3665" w:rsidP="00FA070C">
      <w:pPr>
        <w:ind w:right="425"/>
        <w:jc w:val="both"/>
      </w:pPr>
    </w:p>
    <w:p w:rsidR="00713B41" w:rsidRPr="00E409D4" w:rsidRDefault="00103AEE" w:rsidP="008D438D">
      <w:pPr>
        <w:ind w:right="141" w:firstLine="567"/>
        <w:jc w:val="both"/>
      </w:pPr>
      <w:r w:rsidRPr="00E409D4">
        <w:t>Важнейшая задача любого государства – это достижение социально-экономического развит</w:t>
      </w:r>
      <w:r w:rsidR="002123A2" w:rsidRPr="00E409D4">
        <w:t>и</w:t>
      </w:r>
      <w:r w:rsidRPr="00E409D4">
        <w:t xml:space="preserve">я страны. </w:t>
      </w:r>
      <w:r w:rsidR="005A3665" w:rsidRPr="00E409D4">
        <w:t>Для</w:t>
      </w:r>
      <w:r w:rsidR="00713B41" w:rsidRPr="00E409D4">
        <w:t xml:space="preserve"> достижения </w:t>
      </w:r>
      <w:r w:rsidR="005A3665" w:rsidRPr="00E409D4">
        <w:t xml:space="preserve">устойчивого экономического развития района </w:t>
      </w:r>
      <w:proofErr w:type="spellStart"/>
      <w:r w:rsidR="005A3665" w:rsidRPr="00E409D4">
        <w:t>необходимо</w:t>
      </w:r>
      <w:r w:rsidR="00713B41" w:rsidRPr="00E409D4">
        <w:t>точноопределить</w:t>
      </w:r>
      <w:proofErr w:type="spellEnd"/>
      <w:r w:rsidR="00713B41" w:rsidRPr="00E409D4">
        <w:t xml:space="preserve"> задачи</w:t>
      </w:r>
      <w:r w:rsidR="004100AA" w:rsidRPr="00E409D4">
        <w:t xml:space="preserve">, стоящие </w:t>
      </w:r>
      <w:r w:rsidR="00713B41" w:rsidRPr="00E409D4">
        <w:t>перед муниципальным образованием,</w:t>
      </w:r>
      <w:r w:rsidR="001A6101" w:rsidRPr="00E409D4">
        <w:t xml:space="preserve"> решение </w:t>
      </w:r>
      <w:r w:rsidR="00713B41" w:rsidRPr="00E409D4">
        <w:t>которы</w:t>
      </w:r>
      <w:r w:rsidR="001A6101" w:rsidRPr="00E409D4">
        <w:t>х будет</w:t>
      </w:r>
      <w:r w:rsidR="00713B41" w:rsidRPr="00E409D4">
        <w:t xml:space="preserve"> способствовать его развитию, а также создать необходимые условия для выполнения поставленных задач.</w:t>
      </w:r>
    </w:p>
    <w:p w:rsidR="00E0422A" w:rsidRPr="00E409D4" w:rsidRDefault="001A2290" w:rsidP="008D438D">
      <w:pPr>
        <w:pStyle w:val="af"/>
        <w:ind w:right="141" w:firstLine="567"/>
        <w:jc w:val="both"/>
        <w:rPr>
          <w:szCs w:val="24"/>
        </w:rPr>
      </w:pPr>
      <w:r w:rsidRPr="00E409D4">
        <w:rPr>
          <w:szCs w:val="24"/>
        </w:rPr>
        <w:t>Первое место среди районов Томской области по площади занима</w:t>
      </w:r>
      <w:r w:rsidR="00D711D9" w:rsidRPr="00E409D4">
        <w:rPr>
          <w:szCs w:val="24"/>
        </w:rPr>
        <w:t xml:space="preserve">ет Каргасокский район </w:t>
      </w:r>
      <w:r w:rsidR="004100AA" w:rsidRPr="00E409D4">
        <w:rPr>
          <w:szCs w:val="24"/>
        </w:rPr>
        <w:t>(</w:t>
      </w:r>
      <w:r w:rsidR="00D711D9" w:rsidRPr="00E409D4">
        <w:rPr>
          <w:szCs w:val="24"/>
        </w:rPr>
        <w:t xml:space="preserve">87 </w:t>
      </w:r>
      <w:proofErr w:type="spellStart"/>
      <w:r w:rsidR="00D711D9" w:rsidRPr="00E409D4">
        <w:rPr>
          <w:szCs w:val="24"/>
        </w:rPr>
        <w:t>тыс.км</w:t>
      </w:r>
      <w:proofErr w:type="gramStart"/>
      <w:r w:rsidR="008F14B0" w:rsidRPr="00E409D4">
        <w:rPr>
          <w:szCs w:val="24"/>
        </w:rPr>
        <w:t>.к</w:t>
      </w:r>
      <w:proofErr w:type="gramEnd"/>
      <w:r w:rsidRPr="00E409D4">
        <w:rPr>
          <w:szCs w:val="24"/>
        </w:rPr>
        <w:t>в</w:t>
      </w:r>
      <w:proofErr w:type="spellEnd"/>
      <w:r w:rsidRPr="00E409D4">
        <w:rPr>
          <w:szCs w:val="24"/>
        </w:rPr>
        <w:t>.</w:t>
      </w:r>
      <w:r w:rsidR="004100AA" w:rsidRPr="00E409D4">
        <w:rPr>
          <w:szCs w:val="24"/>
        </w:rPr>
        <w:t>)</w:t>
      </w:r>
      <w:r w:rsidRPr="00E409D4">
        <w:rPr>
          <w:szCs w:val="24"/>
        </w:rPr>
        <w:t xml:space="preserve">, одновременно являясь самым малозаселенным </w:t>
      </w:r>
      <w:r w:rsidR="00E0422A" w:rsidRPr="00E409D4">
        <w:rPr>
          <w:szCs w:val="24"/>
        </w:rPr>
        <w:t xml:space="preserve">по плотности жителей на 1 кв. км, имея показатель 0,2 чел./кв. км. Основная часть жителей сконцентрирована в Каргасокском сельском поселении (56 %). </w:t>
      </w:r>
    </w:p>
    <w:p w:rsidR="00E0422A" w:rsidRPr="00E409D4" w:rsidRDefault="00E0422A" w:rsidP="008D438D">
      <w:pPr>
        <w:pStyle w:val="af"/>
        <w:ind w:right="141" w:firstLine="567"/>
        <w:jc w:val="both"/>
        <w:rPr>
          <w:szCs w:val="24"/>
        </w:rPr>
      </w:pPr>
      <w:r w:rsidRPr="00E409D4">
        <w:rPr>
          <w:szCs w:val="24"/>
        </w:rPr>
        <w:t xml:space="preserve">Поселения Каргасокского района характеризуются неоднородностью социально-экономического положения. </w:t>
      </w:r>
      <w:proofErr w:type="gramStart"/>
      <w:r w:rsidRPr="00E409D4">
        <w:rPr>
          <w:szCs w:val="24"/>
        </w:rPr>
        <w:t>Исходя из территориальной дислокации все поселения района можно условно разделить</w:t>
      </w:r>
      <w:proofErr w:type="gramEnd"/>
      <w:r w:rsidRPr="00E409D4">
        <w:rPr>
          <w:szCs w:val="24"/>
        </w:rPr>
        <w:t xml:space="preserve"> на три группы: центральную (Каргасокское, Сосновское, </w:t>
      </w:r>
      <w:proofErr w:type="spellStart"/>
      <w:r w:rsidRPr="00E409D4">
        <w:rPr>
          <w:szCs w:val="24"/>
        </w:rPr>
        <w:t>Киндальское</w:t>
      </w:r>
      <w:proofErr w:type="spellEnd"/>
      <w:r w:rsidRPr="00E409D4">
        <w:rPr>
          <w:szCs w:val="24"/>
        </w:rPr>
        <w:t xml:space="preserve">, </w:t>
      </w:r>
      <w:proofErr w:type="spellStart"/>
      <w:r w:rsidRPr="00E409D4">
        <w:rPr>
          <w:szCs w:val="24"/>
        </w:rPr>
        <w:t>Новоюгинское</w:t>
      </w:r>
      <w:proofErr w:type="spellEnd"/>
      <w:r w:rsidRPr="00E409D4">
        <w:rPr>
          <w:szCs w:val="24"/>
        </w:rPr>
        <w:t xml:space="preserve"> поселения), васюганскую (</w:t>
      </w:r>
      <w:proofErr w:type="spellStart"/>
      <w:r w:rsidRPr="00E409D4">
        <w:rPr>
          <w:szCs w:val="24"/>
        </w:rPr>
        <w:t>Усть-Чижапское</w:t>
      </w:r>
      <w:proofErr w:type="spellEnd"/>
      <w:r w:rsidRPr="00E409D4">
        <w:rPr>
          <w:szCs w:val="24"/>
        </w:rPr>
        <w:t xml:space="preserve">, </w:t>
      </w:r>
      <w:proofErr w:type="spellStart"/>
      <w:r w:rsidRPr="00E409D4">
        <w:rPr>
          <w:szCs w:val="24"/>
        </w:rPr>
        <w:t>Средневасюганское</w:t>
      </w:r>
      <w:proofErr w:type="spellEnd"/>
      <w:r w:rsidRPr="00E409D4">
        <w:rPr>
          <w:szCs w:val="24"/>
        </w:rPr>
        <w:t xml:space="preserve">, </w:t>
      </w:r>
      <w:proofErr w:type="spellStart"/>
      <w:r w:rsidRPr="00E409D4">
        <w:rPr>
          <w:szCs w:val="24"/>
        </w:rPr>
        <w:t>Нововасюганское</w:t>
      </w:r>
      <w:proofErr w:type="spellEnd"/>
      <w:r w:rsidRPr="00E409D4">
        <w:rPr>
          <w:szCs w:val="24"/>
        </w:rPr>
        <w:t xml:space="preserve">) и </w:t>
      </w:r>
      <w:proofErr w:type="spellStart"/>
      <w:r w:rsidR="00B41F56" w:rsidRPr="00E409D4">
        <w:rPr>
          <w:szCs w:val="24"/>
        </w:rPr>
        <w:t>т</w:t>
      </w:r>
      <w:r w:rsidRPr="00E409D4">
        <w:rPr>
          <w:szCs w:val="24"/>
        </w:rPr>
        <w:t>ымскую</w:t>
      </w:r>
      <w:proofErr w:type="spellEnd"/>
      <w:r w:rsidRPr="00E409D4">
        <w:rPr>
          <w:szCs w:val="24"/>
        </w:rPr>
        <w:t xml:space="preserve"> (</w:t>
      </w:r>
      <w:proofErr w:type="spellStart"/>
      <w:r w:rsidRPr="00E409D4">
        <w:rPr>
          <w:szCs w:val="24"/>
        </w:rPr>
        <w:t>Тымское</w:t>
      </w:r>
      <w:proofErr w:type="spellEnd"/>
      <w:r w:rsidRPr="00E409D4">
        <w:rPr>
          <w:szCs w:val="24"/>
        </w:rPr>
        <w:t xml:space="preserve">, </w:t>
      </w:r>
      <w:proofErr w:type="spellStart"/>
      <w:r w:rsidRPr="00E409D4">
        <w:rPr>
          <w:szCs w:val="24"/>
        </w:rPr>
        <w:t>Усть-Тымское</w:t>
      </w:r>
      <w:proofErr w:type="spellEnd"/>
      <w:r w:rsidRPr="00E409D4">
        <w:rPr>
          <w:szCs w:val="24"/>
        </w:rPr>
        <w:t xml:space="preserve">, </w:t>
      </w:r>
      <w:proofErr w:type="spellStart"/>
      <w:r w:rsidRPr="00E409D4">
        <w:rPr>
          <w:szCs w:val="24"/>
        </w:rPr>
        <w:t>Толпаровское</w:t>
      </w:r>
      <w:proofErr w:type="spellEnd"/>
      <w:r w:rsidRPr="00E409D4">
        <w:rPr>
          <w:szCs w:val="24"/>
        </w:rPr>
        <w:t xml:space="preserve">, </w:t>
      </w:r>
      <w:proofErr w:type="spellStart"/>
      <w:r w:rsidRPr="00E409D4">
        <w:rPr>
          <w:szCs w:val="24"/>
        </w:rPr>
        <w:t>Среднетымское</w:t>
      </w:r>
      <w:proofErr w:type="spellEnd"/>
      <w:r w:rsidRPr="00E409D4">
        <w:rPr>
          <w:szCs w:val="24"/>
        </w:rPr>
        <w:t xml:space="preserve"> и Вертикосское поселения).</w:t>
      </w:r>
    </w:p>
    <w:p w:rsidR="00E0422A" w:rsidRPr="00E409D4" w:rsidRDefault="00E0422A" w:rsidP="008D438D">
      <w:pPr>
        <w:pStyle w:val="af"/>
        <w:ind w:right="141" w:firstLine="567"/>
        <w:jc w:val="both"/>
        <w:rPr>
          <w:szCs w:val="24"/>
        </w:rPr>
      </w:pPr>
      <w:r w:rsidRPr="00E409D4">
        <w:rPr>
          <w:szCs w:val="24"/>
        </w:rPr>
        <w:t xml:space="preserve">Центральная группа поселений характеризуется достаточно небольшой (в пределах 50 км.) удалённостью от райцентра. Ярко выраженной специализации данных поселений в настоящее время не наблюдается (это и лесозаготовки, и лов рыбы, и промышленная деятельность), однако экономическая жизнь всех населённых пунктов достаточно тесно связана с </w:t>
      </w:r>
      <w:proofErr w:type="gramStart"/>
      <w:r w:rsidRPr="00E409D4">
        <w:rPr>
          <w:szCs w:val="24"/>
        </w:rPr>
        <w:t>с</w:t>
      </w:r>
      <w:proofErr w:type="gramEnd"/>
      <w:r w:rsidRPr="00E409D4">
        <w:rPr>
          <w:szCs w:val="24"/>
        </w:rPr>
        <w:t>. Каргасок. Следует отметить, что многие населённые пункты поселений данной группы в дореформенный период 90-х годов ХХ века имели сельскохозяйственную специализацию, в результате чего их население характеризуется высокой степенью осёдлости и развитостью личных подворий. Общее социально-экономическое положение поселений можно охарактеризовать как достаточно стабильное.</w:t>
      </w:r>
    </w:p>
    <w:p w:rsidR="000D32E8" w:rsidRPr="00E409D4" w:rsidRDefault="00E0422A" w:rsidP="008D438D">
      <w:pPr>
        <w:pStyle w:val="af"/>
        <w:ind w:right="141" w:firstLine="567"/>
        <w:jc w:val="both"/>
        <w:rPr>
          <w:szCs w:val="24"/>
        </w:rPr>
      </w:pPr>
      <w:r w:rsidRPr="00E409D4">
        <w:rPr>
          <w:szCs w:val="24"/>
        </w:rPr>
        <w:t xml:space="preserve">Населённые пункты васюганской группы поселений территориально располагаются в среднем и верхнем течении р. </w:t>
      </w:r>
      <w:proofErr w:type="spellStart"/>
      <w:r w:rsidRPr="00E409D4">
        <w:rPr>
          <w:szCs w:val="24"/>
        </w:rPr>
        <w:t>Васюган</w:t>
      </w:r>
      <w:proofErr w:type="spellEnd"/>
      <w:r w:rsidRPr="00E409D4">
        <w:rPr>
          <w:szCs w:val="24"/>
        </w:rPr>
        <w:t xml:space="preserve">, характеризуются своей удалённостью и труднодоступностью. Длительное время экономическая жизнь поселений преимущественно была связана с лесным комплексом и деятельностью геологоразведочных экспедиций, а сегодня - в полном объёме с нефтегазовой отраслью. </w:t>
      </w:r>
    </w:p>
    <w:p w:rsidR="000D32E8" w:rsidRPr="00E409D4" w:rsidRDefault="000D32E8" w:rsidP="008D438D">
      <w:pPr>
        <w:pStyle w:val="af"/>
        <w:ind w:right="141" w:firstLine="567"/>
        <w:jc w:val="both"/>
        <w:rPr>
          <w:szCs w:val="24"/>
        </w:rPr>
      </w:pPr>
      <w:r w:rsidRPr="00E409D4">
        <w:t xml:space="preserve">Тымская группа поселений территориально располагается в северо-восточной части района (в среднем и нижнем течении р. </w:t>
      </w:r>
      <w:proofErr w:type="spellStart"/>
      <w:r w:rsidRPr="00E409D4">
        <w:t>Тым</w:t>
      </w:r>
      <w:proofErr w:type="spellEnd"/>
      <w:r w:rsidRPr="00E409D4">
        <w:t xml:space="preserve">, в среднем течении р. Обь, севернее впадения в неё р. </w:t>
      </w:r>
      <w:proofErr w:type="spellStart"/>
      <w:r w:rsidRPr="00E409D4">
        <w:t>Тым</w:t>
      </w:r>
      <w:proofErr w:type="spellEnd"/>
      <w:r w:rsidRPr="00E409D4">
        <w:t>), и, также как васюганская группа поселений, характеризуется своей удалённостью и труднодоступностью. До недавнего времени экономическая жизнь большинства населённых пунктов поселений преимущественно была связана с деятельностью лесного комплекса и сельским хозяйством, и после их распада производственная деятельность в поселениях не возродилась. И хотя социальная сфера сёл и посёлков в настоящее время поддерживается на должном уровне, для всех населённых пунктов данной группы (</w:t>
      </w:r>
      <w:proofErr w:type="gramStart"/>
      <w:r w:rsidRPr="00E409D4">
        <w:t>исключая</w:t>
      </w:r>
      <w:proofErr w:type="gramEnd"/>
      <w:r w:rsidRPr="00E409D4">
        <w:t xml:space="preserve">, лишь с. Вертикос) </w:t>
      </w:r>
      <w:proofErr w:type="gramStart"/>
      <w:r w:rsidRPr="00E409D4">
        <w:t>характерна</w:t>
      </w:r>
      <w:proofErr w:type="gramEnd"/>
      <w:r w:rsidRPr="00E409D4">
        <w:t xml:space="preserve"> высокая степень безработицы населения. Население живёт за счёт ловли рыбы, сбора дикоросов, охоты.</w:t>
      </w:r>
    </w:p>
    <w:p w:rsidR="00E0422A" w:rsidRPr="00E409D4" w:rsidRDefault="00E0422A" w:rsidP="008D438D">
      <w:pPr>
        <w:pStyle w:val="af"/>
        <w:ind w:right="141" w:firstLine="567"/>
        <w:jc w:val="both"/>
        <w:rPr>
          <w:szCs w:val="24"/>
        </w:rPr>
      </w:pPr>
      <w:r w:rsidRPr="00E409D4">
        <w:rPr>
          <w:szCs w:val="24"/>
        </w:rPr>
        <w:t>Социально-экономическое положение большинства населённых пунктов также достаточно стабильно. Электроснабжение части населённых пунктов ведётся от дизельных электростанций</w:t>
      </w:r>
      <w:r w:rsidR="004100AA" w:rsidRPr="00E409D4">
        <w:rPr>
          <w:szCs w:val="24"/>
        </w:rPr>
        <w:t>,</w:t>
      </w:r>
      <w:r w:rsidRPr="00E409D4">
        <w:rPr>
          <w:szCs w:val="24"/>
        </w:rPr>
        <w:t xml:space="preserve"> (</w:t>
      </w:r>
      <w:r w:rsidR="004100AA" w:rsidRPr="00E409D4">
        <w:rPr>
          <w:szCs w:val="24"/>
        </w:rPr>
        <w:t xml:space="preserve">что влечет </w:t>
      </w:r>
      <w:r w:rsidRPr="00E409D4">
        <w:rPr>
          <w:szCs w:val="24"/>
        </w:rPr>
        <w:t>высок</w:t>
      </w:r>
      <w:r w:rsidR="004100AA" w:rsidRPr="00E409D4">
        <w:rPr>
          <w:szCs w:val="24"/>
        </w:rPr>
        <w:t>ую</w:t>
      </w:r>
      <w:r w:rsidRPr="00E409D4">
        <w:rPr>
          <w:szCs w:val="24"/>
        </w:rPr>
        <w:t xml:space="preserve"> стоимость электрической энергии). Не</w:t>
      </w:r>
      <w:r w:rsidR="002123A2" w:rsidRPr="00E409D4">
        <w:rPr>
          <w:szCs w:val="24"/>
        </w:rPr>
        <w:t xml:space="preserve"> рабо</w:t>
      </w:r>
      <w:r w:rsidR="004100AA" w:rsidRPr="00E409D4">
        <w:rPr>
          <w:szCs w:val="24"/>
        </w:rPr>
        <w:t>тающее</w:t>
      </w:r>
      <w:r w:rsidRPr="00E409D4">
        <w:rPr>
          <w:szCs w:val="24"/>
        </w:rPr>
        <w:t xml:space="preserve"> население </w:t>
      </w:r>
      <w:r w:rsidR="004100AA" w:rsidRPr="00E409D4">
        <w:rPr>
          <w:szCs w:val="24"/>
        </w:rPr>
        <w:t>осуществляет</w:t>
      </w:r>
      <w:r w:rsidRPr="00E409D4">
        <w:rPr>
          <w:szCs w:val="24"/>
        </w:rPr>
        <w:t xml:space="preserve"> сбор дикоросов, ловит рыбу, охотится. Частные подворья у жителей, как правило, не развиты.</w:t>
      </w:r>
    </w:p>
    <w:p w:rsidR="00E0422A" w:rsidRPr="00E409D4" w:rsidRDefault="00E0422A" w:rsidP="008D438D">
      <w:pPr>
        <w:pStyle w:val="af"/>
        <w:ind w:firstLine="567"/>
        <w:jc w:val="both"/>
        <w:rPr>
          <w:szCs w:val="24"/>
        </w:rPr>
      </w:pPr>
      <w:r w:rsidRPr="00E409D4">
        <w:rPr>
          <w:szCs w:val="24"/>
        </w:rPr>
        <w:t xml:space="preserve">Объем отгруженных товаров собственного производства, выполненных работ и услуг собственными силами крупными и средними предприятиями Каргасокского района (по данным </w:t>
      </w:r>
      <w:proofErr w:type="spellStart"/>
      <w:r w:rsidRPr="00E409D4">
        <w:rPr>
          <w:szCs w:val="24"/>
        </w:rPr>
        <w:t>Томскстата</w:t>
      </w:r>
      <w:proofErr w:type="spellEnd"/>
      <w:r w:rsidRPr="00E409D4">
        <w:rPr>
          <w:szCs w:val="24"/>
        </w:rPr>
        <w:t>) составил 101,535 млрд. рублей, темп роста к 2013 году составил 103,7 %.</w:t>
      </w:r>
    </w:p>
    <w:p w:rsidR="00E0422A" w:rsidRPr="00E409D4" w:rsidRDefault="00E0422A" w:rsidP="008D438D">
      <w:pPr>
        <w:pStyle w:val="ConsPlusNormal"/>
        <w:ind w:firstLine="567"/>
        <w:jc w:val="both"/>
        <w:rPr>
          <w:rFonts w:ascii="Times New Roman" w:hAnsi="Times New Roman" w:cs="Times New Roman"/>
          <w:sz w:val="24"/>
          <w:szCs w:val="24"/>
        </w:rPr>
      </w:pPr>
      <w:r w:rsidRPr="00E409D4">
        <w:rPr>
          <w:rFonts w:ascii="Times New Roman" w:hAnsi="Times New Roman" w:cs="Times New Roman"/>
          <w:sz w:val="24"/>
          <w:szCs w:val="24"/>
        </w:rPr>
        <w:t xml:space="preserve">Промышленная деятельность в Каргасокском районе представлена добычей полезных ископаемых, а также обрабатывающим производством, в составе которого можно выделить </w:t>
      </w:r>
      <w:r w:rsidRPr="00E409D4">
        <w:rPr>
          <w:rFonts w:ascii="Times New Roman" w:hAnsi="Times New Roman" w:cs="Times New Roman"/>
          <w:sz w:val="24"/>
          <w:szCs w:val="24"/>
        </w:rPr>
        <w:lastRenderedPageBreak/>
        <w:t>сопутствующее добыче производство нефтепродуктов, заготовку и переработку древесины, пищевое производство.</w:t>
      </w:r>
    </w:p>
    <w:p w:rsidR="00E0422A" w:rsidRPr="00E409D4" w:rsidRDefault="00E0422A" w:rsidP="008D438D">
      <w:pPr>
        <w:pStyle w:val="ConsPlusNormal"/>
        <w:ind w:firstLine="567"/>
        <w:jc w:val="both"/>
        <w:rPr>
          <w:rFonts w:ascii="Times New Roman" w:hAnsi="Times New Roman" w:cs="Times New Roman"/>
          <w:sz w:val="24"/>
          <w:szCs w:val="24"/>
        </w:rPr>
      </w:pPr>
      <w:r w:rsidRPr="00E409D4">
        <w:rPr>
          <w:rFonts w:ascii="Times New Roman" w:hAnsi="Times New Roman" w:cs="Times New Roman"/>
          <w:sz w:val="24"/>
          <w:szCs w:val="24"/>
        </w:rPr>
        <w:t>Крупнейшими предприятиями по объёмам добычи на территории района являются ОАО «Томскнефть» ВНК и ОАО «</w:t>
      </w:r>
      <w:proofErr w:type="spellStart"/>
      <w:r w:rsidRPr="00E409D4">
        <w:rPr>
          <w:rFonts w:ascii="Times New Roman" w:hAnsi="Times New Roman" w:cs="Times New Roman"/>
          <w:sz w:val="24"/>
          <w:szCs w:val="24"/>
        </w:rPr>
        <w:t>Томскгазпром</w:t>
      </w:r>
      <w:proofErr w:type="spellEnd"/>
      <w:r w:rsidRPr="00E409D4">
        <w:rPr>
          <w:rFonts w:ascii="Times New Roman" w:hAnsi="Times New Roman" w:cs="Times New Roman"/>
          <w:sz w:val="24"/>
          <w:szCs w:val="24"/>
        </w:rPr>
        <w:t>». На территории района в 2014 году добыто 6,630 млн. тонн нефти, включая газовый конденсат, что составляет 92,7 % от уровня 2013 года и 3 169,4 млн</w:t>
      </w:r>
      <w:proofErr w:type="gramStart"/>
      <w:r w:rsidRPr="00E409D4">
        <w:rPr>
          <w:rFonts w:ascii="Times New Roman" w:hAnsi="Times New Roman" w:cs="Times New Roman"/>
          <w:sz w:val="24"/>
          <w:szCs w:val="24"/>
        </w:rPr>
        <w:t>.м</w:t>
      </w:r>
      <w:proofErr w:type="gramEnd"/>
      <w:r w:rsidRPr="00E409D4">
        <w:rPr>
          <w:rFonts w:ascii="Times New Roman" w:hAnsi="Times New Roman" w:cs="Times New Roman"/>
          <w:sz w:val="24"/>
          <w:szCs w:val="24"/>
          <w:vertAlign w:val="superscript"/>
        </w:rPr>
        <w:t>3</w:t>
      </w:r>
      <w:r w:rsidRPr="00E409D4">
        <w:rPr>
          <w:rFonts w:ascii="Times New Roman" w:hAnsi="Times New Roman" w:cs="Times New Roman"/>
          <w:sz w:val="24"/>
          <w:szCs w:val="24"/>
        </w:rPr>
        <w:t xml:space="preserve"> газа природного и попутного, что составляет 95,4 % от уровня 2013 года.</w:t>
      </w:r>
    </w:p>
    <w:p w:rsidR="00E0422A" w:rsidRPr="00E409D4" w:rsidRDefault="00E0422A" w:rsidP="008D438D">
      <w:pPr>
        <w:pStyle w:val="ConsPlusNormal"/>
        <w:ind w:firstLine="567"/>
        <w:jc w:val="both"/>
        <w:rPr>
          <w:rFonts w:ascii="Times New Roman" w:hAnsi="Times New Roman" w:cs="Times New Roman"/>
          <w:sz w:val="24"/>
          <w:szCs w:val="24"/>
        </w:rPr>
      </w:pPr>
      <w:r w:rsidRPr="00E409D4">
        <w:rPr>
          <w:rFonts w:ascii="Times New Roman" w:hAnsi="Times New Roman" w:cs="Times New Roman"/>
          <w:sz w:val="24"/>
          <w:szCs w:val="24"/>
        </w:rPr>
        <w:t xml:space="preserve">В районе вырубка древесины преимущественно производится в связи с освоением новых нефтяных и газовых месторождений, прокладкой к ним коммуникаций, заготовкой дров и производством небольшого количества пиломатериалов для нужд района. В 2014 году объемы производства пиломатериалов по кругу </w:t>
      </w:r>
      <w:r w:rsidR="004100AA" w:rsidRPr="00E409D4">
        <w:rPr>
          <w:rFonts w:ascii="Times New Roman" w:hAnsi="Times New Roman" w:cs="Times New Roman"/>
          <w:sz w:val="24"/>
          <w:szCs w:val="24"/>
        </w:rPr>
        <w:t>лесозаготовительной отрасли</w:t>
      </w:r>
      <w:r w:rsidRPr="00E409D4">
        <w:rPr>
          <w:rFonts w:ascii="Times New Roman" w:hAnsi="Times New Roman" w:cs="Times New Roman"/>
          <w:sz w:val="24"/>
          <w:szCs w:val="24"/>
        </w:rPr>
        <w:t xml:space="preserve"> (предприятий, у которых заключены договоры аренды лесных насаждений) увеличились в 2,1 раза от уровня 2013 года. В 2013 году объемы сократились по сравнению с 2012 годом в 6 раз. На территории района лесозаготовками занимаются предприятия малого и среднего бизнеса.</w:t>
      </w:r>
    </w:p>
    <w:p w:rsidR="00E0422A" w:rsidRPr="00E409D4" w:rsidRDefault="00E0422A" w:rsidP="008D438D">
      <w:pPr>
        <w:pStyle w:val="ConsPlusNormal"/>
        <w:ind w:right="141" w:firstLine="567"/>
        <w:jc w:val="both"/>
        <w:rPr>
          <w:rFonts w:ascii="Times New Roman" w:hAnsi="Times New Roman" w:cs="Times New Roman"/>
          <w:sz w:val="24"/>
          <w:szCs w:val="24"/>
        </w:rPr>
      </w:pPr>
      <w:r w:rsidRPr="00E409D4">
        <w:rPr>
          <w:rFonts w:ascii="Times New Roman" w:hAnsi="Times New Roman" w:cs="Times New Roman"/>
          <w:sz w:val="24"/>
          <w:szCs w:val="24"/>
        </w:rPr>
        <w:t>Пищевая отрасль в районе хорошо развита только в сфере производства хлебобулочных и кондитерских изделий.</w:t>
      </w:r>
    </w:p>
    <w:p w:rsidR="00E0422A" w:rsidRPr="00E409D4" w:rsidRDefault="00E0422A" w:rsidP="008D438D">
      <w:pPr>
        <w:pStyle w:val="ConsPlusNormal"/>
        <w:ind w:right="141" w:firstLine="567"/>
        <w:jc w:val="both"/>
        <w:rPr>
          <w:rFonts w:ascii="Times New Roman" w:hAnsi="Times New Roman" w:cs="Times New Roman"/>
          <w:sz w:val="24"/>
          <w:szCs w:val="24"/>
        </w:rPr>
      </w:pPr>
      <w:r w:rsidRPr="00E409D4">
        <w:rPr>
          <w:rFonts w:ascii="Times New Roman" w:hAnsi="Times New Roman" w:cs="Times New Roman"/>
          <w:sz w:val="24"/>
          <w:szCs w:val="24"/>
        </w:rPr>
        <w:t>Ежегодно увеличивается объем реализации воды и газа населению. Объем сбора, очистки и распределения воды</w:t>
      </w:r>
      <w:r w:rsidR="004100AA" w:rsidRPr="00E409D4">
        <w:rPr>
          <w:rFonts w:ascii="Times New Roman" w:hAnsi="Times New Roman" w:cs="Times New Roman"/>
          <w:sz w:val="24"/>
          <w:szCs w:val="24"/>
        </w:rPr>
        <w:t xml:space="preserve"> в 2014 году </w:t>
      </w:r>
      <w:r w:rsidRPr="00E409D4">
        <w:rPr>
          <w:rFonts w:ascii="Times New Roman" w:hAnsi="Times New Roman" w:cs="Times New Roman"/>
          <w:sz w:val="24"/>
          <w:szCs w:val="24"/>
        </w:rPr>
        <w:t xml:space="preserve">в действующих ценах составил 56,9 млн. руб. (рост на 10,9 %). </w:t>
      </w:r>
    </w:p>
    <w:p w:rsidR="00E0422A" w:rsidRPr="00E409D4" w:rsidRDefault="00E0422A" w:rsidP="008D438D">
      <w:pPr>
        <w:pStyle w:val="ConsPlusNormal"/>
        <w:ind w:right="141" w:firstLine="567"/>
        <w:jc w:val="both"/>
        <w:rPr>
          <w:rFonts w:ascii="Times New Roman" w:hAnsi="Times New Roman" w:cs="Times New Roman"/>
          <w:sz w:val="24"/>
          <w:szCs w:val="24"/>
        </w:rPr>
      </w:pPr>
      <w:r w:rsidRPr="00E409D4">
        <w:rPr>
          <w:rFonts w:ascii="Times New Roman" w:hAnsi="Times New Roman" w:cs="Times New Roman"/>
          <w:sz w:val="24"/>
          <w:szCs w:val="24"/>
        </w:rPr>
        <w:t>Предприятия и организации частной формы собственности преимущественно представлены в таких сферах, как промышленное производство, транспорт, строительство, торговля, услуги, в то время как государственные и муниципальные предприятия, организации и учреждения в большинстве своём заняты оказанием услуг населению в сфере образования, культуры, здравоохранения, социального обеспечения, а также, в системе ЖКХ.</w:t>
      </w:r>
    </w:p>
    <w:p w:rsidR="002778DF" w:rsidRPr="00E409D4" w:rsidRDefault="002778DF" w:rsidP="008D438D">
      <w:pPr>
        <w:pStyle w:val="ConsPlusNormal"/>
        <w:ind w:right="141" w:firstLine="567"/>
        <w:jc w:val="both"/>
        <w:rPr>
          <w:rFonts w:ascii="Times New Roman" w:hAnsi="Times New Roman" w:cs="Times New Roman"/>
          <w:sz w:val="24"/>
          <w:szCs w:val="24"/>
        </w:rPr>
      </w:pPr>
      <w:r w:rsidRPr="00E409D4">
        <w:rPr>
          <w:rFonts w:ascii="Times New Roman" w:hAnsi="Times New Roman" w:cs="Times New Roman"/>
          <w:sz w:val="24"/>
          <w:szCs w:val="24"/>
        </w:rPr>
        <w:t>Каргасокский район, в силу своего географического расположения, характеризуется слабым развитием автодорожной сети. В районе имеется только одна дорога</w:t>
      </w:r>
      <w:r w:rsidR="004100AA" w:rsidRPr="00E409D4">
        <w:rPr>
          <w:rFonts w:ascii="Times New Roman" w:hAnsi="Times New Roman" w:cs="Times New Roman"/>
          <w:sz w:val="24"/>
          <w:szCs w:val="24"/>
        </w:rPr>
        <w:t xml:space="preserve"> межрайонного значения</w:t>
      </w:r>
      <w:r w:rsidRPr="00E409D4">
        <w:rPr>
          <w:rFonts w:ascii="Times New Roman" w:hAnsi="Times New Roman" w:cs="Times New Roman"/>
          <w:sz w:val="24"/>
          <w:szCs w:val="24"/>
        </w:rPr>
        <w:t xml:space="preserve">, по которой осуществляются круглогодичные грузоперевозки и по которой действуют регулярные автобусные маршруты Каргасок – Томск и Каргасок – </w:t>
      </w:r>
      <w:proofErr w:type="spellStart"/>
      <w:r w:rsidRPr="00E409D4">
        <w:rPr>
          <w:rFonts w:ascii="Times New Roman" w:hAnsi="Times New Roman" w:cs="Times New Roman"/>
          <w:sz w:val="24"/>
          <w:szCs w:val="24"/>
        </w:rPr>
        <w:t>Новоюгино</w:t>
      </w:r>
      <w:proofErr w:type="spellEnd"/>
      <w:r w:rsidRPr="00E409D4">
        <w:rPr>
          <w:rFonts w:ascii="Times New Roman" w:hAnsi="Times New Roman" w:cs="Times New Roman"/>
          <w:sz w:val="24"/>
          <w:szCs w:val="24"/>
        </w:rPr>
        <w:t xml:space="preserve"> – Большая Грива. </w:t>
      </w:r>
    </w:p>
    <w:p w:rsidR="002778DF" w:rsidRPr="00E409D4" w:rsidRDefault="002778DF" w:rsidP="008D438D">
      <w:pPr>
        <w:pStyle w:val="ConsPlusNormal"/>
        <w:ind w:right="141" w:firstLine="567"/>
        <w:jc w:val="both"/>
        <w:rPr>
          <w:rFonts w:ascii="Times New Roman" w:hAnsi="Times New Roman" w:cs="Times New Roman"/>
          <w:sz w:val="24"/>
          <w:szCs w:val="24"/>
        </w:rPr>
      </w:pPr>
      <w:r w:rsidRPr="00E409D4">
        <w:rPr>
          <w:rFonts w:ascii="Times New Roman" w:hAnsi="Times New Roman" w:cs="Times New Roman"/>
          <w:sz w:val="24"/>
          <w:szCs w:val="24"/>
        </w:rPr>
        <w:t>Автомобильные дороги имеют недостаточную прочность дорожного полотна (4-6 тонн на ось). Удельный вес автомобильных дорог с усовершенствованным покрытием в общей протяженности дорог с твердым покрытием составляет 10 %.</w:t>
      </w:r>
    </w:p>
    <w:p w:rsidR="002778DF" w:rsidRPr="00E409D4" w:rsidRDefault="002778DF" w:rsidP="008D438D">
      <w:pPr>
        <w:pStyle w:val="ConsPlusNormal"/>
        <w:ind w:right="141" w:firstLine="567"/>
        <w:jc w:val="both"/>
        <w:rPr>
          <w:rFonts w:ascii="Times New Roman" w:hAnsi="Times New Roman" w:cs="Times New Roman"/>
          <w:sz w:val="24"/>
          <w:szCs w:val="24"/>
        </w:rPr>
      </w:pPr>
      <w:r w:rsidRPr="00E409D4">
        <w:rPr>
          <w:rFonts w:ascii="Times New Roman" w:hAnsi="Times New Roman" w:cs="Times New Roman"/>
          <w:sz w:val="24"/>
          <w:szCs w:val="24"/>
        </w:rPr>
        <w:t>Транспортная схема не позволяет обеспечить всех жителей населенных пунктов района регулярным круглогодичным автомобильным сообщением с районным центром.</w:t>
      </w:r>
    </w:p>
    <w:p w:rsidR="002778DF" w:rsidRPr="00E409D4" w:rsidRDefault="002778DF" w:rsidP="008D438D">
      <w:pPr>
        <w:pStyle w:val="ConsPlusNormal"/>
        <w:ind w:right="141" w:firstLine="540"/>
        <w:jc w:val="both"/>
        <w:rPr>
          <w:rFonts w:ascii="Times New Roman" w:hAnsi="Times New Roman" w:cs="Times New Roman"/>
          <w:sz w:val="24"/>
          <w:szCs w:val="24"/>
        </w:rPr>
      </w:pPr>
      <w:r w:rsidRPr="00E409D4">
        <w:rPr>
          <w:rFonts w:ascii="Times New Roman" w:hAnsi="Times New Roman" w:cs="Times New Roman"/>
          <w:sz w:val="24"/>
          <w:szCs w:val="24"/>
        </w:rPr>
        <w:t>Для реализации полномочий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Каргасокского района создано Муниципальное унитарное автотранспортное предприятие муниципального образования «Каргасокского района».</w:t>
      </w:r>
    </w:p>
    <w:p w:rsidR="002778DF" w:rsidRPr="00E409D4" w:rsidRDefault="002778DF" w:rsidP="008D438D">
      <w:pPr>
        <w:pStyle w:val="ConsPlusNormal"/>
        <w:ind w:right="141" w:firstLine="567"/>
        <w:jc w:val="both"/>
        <w:rPr>
          <w:rFonts w:ascii="Times New Roman" w:hAnsi="Times New Roman" w:cs="Times New Roman"/>
          <w:sz w:val="24"/>
          <w:szCs w:val="24"/>
        </w:rPr>
      </w:pPr>
      <w:r w:rsidRPr="00E409D4">
        <w:rPr>
          <w:rFonts w:ascii="Times New Roman" w:hAnsi="Times New Roman" w:cs="Times New Roman"/>
          <w:sz w:val="24"/>
          <w:szCs w:val="24"/>
        </w:rPr>
        <w:t xml:space="preserve">Организованы регулярные автомобильные перевозки пассажиров между населенными пунктами Каргасокского района, связанных дорогами с твердым покрытием. </w:t>
      </w:r>
      <w:r w:rsidR="000E597A" w:rsidRPr="00E409D4">
        <w:rPr>
          <w:rFonts w:ascii="Times New Roman" w:hAnsi="Times New Roman" w:cs="Times New Roman"/>
          <w:sz w:val="24"/>
          <w:szCs w:val="24"/>
        </w:rPr>
        <w:t>В н</w:t>
      </w:r>
      <w:r w:rsidRPr="00E409D4">
        <w:rPr>
          <w:rFonts w:ascii="Times New Roman" w:hAnsi="Times New Roman" w:cs="Times New Roman"/>
          <w:sz w:val="24"/>
          <w:szCs w:val="24"/>
        </w:rPr>
        <w:t>аселенные пункты Каргасокского района не имею</w:t>
      </w:r>
      <w:r w:rsidR="000E597A" w:rsidRPr="00E409D4">
        <w:rPr>
          <w:rFonts w:ascii="Times New Roman" w:hAnsi="Times New Roman" w:cs="Times New Roman"/>
          <w:sz w:val="24"/>
          <w:szCs w:val="24"/>
        </w:rPr>
        <w:t>щие</w:t>
      </w:r>
      <w:r w:rsidRPr="00E409D4">
        <w:rPr>
          <w:rFonts w:ascii="Times New Roman" w:hAnsi="Times New Roman" w:cs="Times New Roman"/>
          <w:sz w:val="24"/>
          <w:szCs w:val="24"/>
        </w:rPr>
        <w:t xml:space="preserve"> круглогодичн</w:t>
      </w:r>
      <w:r w:rsidR="000E597A" w:rsidRPr="00E409D4">
        <w:rPr>
          <w:rFonts w:ascii="Times New Roman" w:hAnsi="Times New Roman" w:cs="Times New Roman"/>
          <w:sz w:val="24"/>
          <w:szCs w:val="24"/>
        </w:rPr>
        <w:t>ого автотранспортного сообщения в</w:t>
      </w:r>
      <w:r w:rsidRPr="00E409D4">
        <w:rPr>
          <w:rFonts w:ascii="Times New Roman" w:hAnsi="Times New Roman" w:cs="Times New Roman"/>
          <w:sz w:val="24"/>
          <w:szCs w:val="24"/>
        </w:rPr>
        <w:t xml:space="preserve"> летний период осуществляются р</w:t>
      </w:r>
      <w:r w:rsidR="000E597A" w:rsidRPr="00E409D4">
        <w:rPr>
          <w:rFonts w:ascii="Times New Roman" w:hAnsi="Times New Roman" w:cs="Times New Roman"/>
          <w:sz w:val="24"/>
          <w:szCs w:val="24"/>
        </w:rPr>
        <w:t xml:space="preserve">егулярные рейсы на теплоходе КС, </w:t>
      </w:r>
      <w:r w:rsidRPr="00E409D4">
        <w:rPr>
          <w:rFonts w:ascii="Times New Roman" w:hAnsi="Times New Roman" w:cs="Times New Roman"/>
          <w:sz w:val="24"/>
          <w:szCs w:val="24"/>
        </w:rPr>
        <w:t>в весенне-осенний период организованы полеты воздушным транспортом.</w:t>
      </w:r>
    </w:p>
    <w:p w:rsidR="002778DF" w:rsidRPr="00E409D4" w:rsidRDefault="002778DF" w:rsidP="008D438D">
      <w:pPr>
        <w:pStyle w:val="ConsPlusNormal"/>
        <w:ind w:right="141" w:firstLine="567"/>
        <w:jc w:val="both"/>
        <w:rPr>
          <w:rFonts w:ascii="Times New Roman" w:hAnsi="Times New Roman" w:cs="Times New Roman"/>
          <w:sz w:val="24"/>
          <w:szCs w:val="24"/>
        </w:rPr>
      </w:pPr>
      <w:r w:rsidRPr="00E409D4">
        <w:rPr>
          <w:rFonts w:ascii="Times New Roman" w:hAnsi="Times New Roman" w:cs="Times New Roman"/>
          <w:sz w:val="24"/>
          <w:szCs w:val="24"/>
        </w:rPr>
        <w:t>Перевозки автомобильным транспортом внутри района к отдаленным населенным пунктам возможны только по зимникам и ледовым переправам.</w:t>
      </w:r>
    </w:p>
    <w:p w:rsidR="001A2290" w:rsidRPr="00E409D4" w:rsidRDefault="002778DF" w:rsidP="008D438D">
      <w:pPr>
        <w:shd w:val="clear" w:color="auto" w:fill="FFFFFF"/>
        <w:ind w:right="141" w:firstLine="567"/>
        <w:jc w:val="both"/>
      </w:pPr>
      <w:r w:rsidRPr="00E409D4">
        <w:t>Общая протяженность автомобильных дорог общего пользования с твердым покрытием составляет – 336 км, в том числе муниципальных - 208,8 км</w:t>
      </w:r>
      <w:proofErr w:type="gramStart"/>
      <w:r w:rsidRPr="00E409D4">
        <w:t xml:space="preserve">., </w:t>
      </w:r>
      <w:proofErr w:type="gramEnd"/>
      <w:r w:rsidRPr="00E409D4">
        <w:t>протяженность автозимников – 637,066 км., 10 ледовых переправ.</w:t>
      </w:r>
      <w:r w:rsidR="001A2290" w:rsidRPr="00E409D4">
        <w:t xml:space="preserve"> В связи с важностью вопросов строительства и </w:t>
      </w:r>
      <w:proofErr w:type="gramStart"/>
      <w:r w:rsidR="001A2290" w:rsidRPr="00E409D4">
        <w:t>содержания</w:t>
      </w:r>
      <w:proofErr w:type="gramEnd"/>
      <w:r w:rsidR="001A2290" w:rsidRPr="00E409D4">
        <w:t xml:space="preserve"> автомобильных дорог с 2014 года обязательным стало образование в местных бюджетах муниципальных дорожных фондов, нормативное закрепление источников их форми</w:t>
      </w:r>
      <w:r w:rsidR="005A6EBA" w:rsidRPr="00E409D4">
        <w:t xml:space="preserve">рования, утверждение решениями </w:t>
      </w:r>
      <w:r w:rsidR="001A2290" w:rsidRPr="00E409D4">
        <w:t xml:space="preserve">представительных органов муниципальных образований Порядков их формирования и использования. Размер </w:t>
      </w:r>
      <w:r w:rsidR="001A2290" w:rsidRPr="00E409D4">
        <w:lastRenderedPageBreak/>
        <w:t>дорожного фонда МО «Каргасокский район» в 2014 г. составил – 31 919,5</w:t>
      </w:r>
      <w:r w:rsidR="001A7229" w:rsidRPr="00E409D4">
        <w:t>тыс. руб., а в 2015 г. – 43 874</w:t>
      </w:r>
      <w:r w:rsidR="001A2290" w:rsidRPr="00E409D4">
        <w:t>,9 тыс. руб.</w:t>
      </w:r>
    </w:p>
    <w:p w:rsidR="001A2290" w:rsidRPr="00E409D4" w:rsidRDefault="002778DF" w:rsidP="008D438D">
      <w:pPr>
        <w:ind w:right="141" w:firstLine="567"/>
        <w:jc w:val="both"/>
      </w:pPr>
      <w:r w:rsidRPr="00E409D4">
        <w:t>По состоянию на 01.01.2015 года на территории Каргасокского района насчитывался 581 субъект малого и среднего предпринимательства, в том числе 90 юридических лиц и 491 индивидуальный предприниматель, или 96,8 % к 1 января 2014 года.</w:t>
      </w:r>
      <w:r w:rsidR="001A2290" w:rsidRPr="00E409D4">
        <w:t xml:space="preserve"> В рамках реализации ранее действовавшей муниципальной программы «Развитие субъектов малого и среднего предпринимательства в Каргасокском районе на 2011-2014 годы» были достигнуты следующие результаты мероприятий: </w:t>
      </w:r>
      <w:r w:rsidR="004100AA" w:rsidRPr="00E409D4">
        <w:t>построены</w:t>
      </w:r>
      <w:r w:rsidR="001A2290" w:rsidRPr="00E409D4">
        <w:t xml:space="preserve"> торговы</w:t>
      </w:r>
      <w:r w:rsidR="004100AA" w:rsidRPr="00E409D4">
        <w:t>е</w:t>
      </w:r>
      <w:r w:rsidR="001A2290" w:rsidRPr="00E409D4">
        <w:t xml:space="preserve"> ряд</w:t>
      </w:r>
      <w:r w:rsidR="004100AA" w:rsidRPr="00E409D4">
        <w:t>ы</w:t>
      </w:r>
      <w:r w:rsidR="001A2290" w:rsidRPr="00E409D4">
        <w:t xml:space="preserve"> для </w:t>
      </w:r>
      <w:proofErr w:type="spellStart"/>
      <w:r w:rsidR="001A2290" w:rsidRPr="00E409D4">
        <w:t>сельхозтоваропроизводителей</w:t>
      </w:r>
      <w:proofErr w:type="spellEnd"/>
      <w:r w:rsidR="001A2290" w:rsidRPr="00E409D4">
        <w:t xml:space="preserve"> для реализации местной продукции, проведено 4 мастер-класса, </w:t>
      </w:r>
      <w:r w:rsidR="004100AA" w:rsidRPr="00E409D4">
        <w:t xml:space="preserve">проведены </w:t>
      </w:r>
      <w:r w:rsidR="001A2290" w:rsidRPr="00E409D4">
        <w:t>конкурсы и мероприятия</w:t>
      </w:r>
      <w:r w:rsidR="00A941C1" w:rsidRPr="00E409D4">
        <w:t>,</w:t>
      </w:r>
      <w:r w:rsidR="001A2290" w:rsidRPr="00E409D4">
        <w:t xml:space="preserve"> посвященные Дню празднования Российского предпринимательства. </w:t>
      </w:r>
      <w:proofErr w:type="gramStart"/>
      <w:r w:rsidR="001A2290" w:rsidRPr="00E409D4">
        <w:t>Предоставлена финансовая поддержка в рамках конкурса «Старт» 6 победителям конкурса (победители конкурса по годам: 2011 г.- 2, 2012г. – 2, 2013г. – 2), в рамках конкурса «Первый шаг» предо</w:t>
      </w:r>
      <w:r w:rsidR="003205E8" w:rsidRPr="00E409D4">
        <w:t>ставлена финансовая поддержка 24</w:t>
      </w:r>
      <w:r w:rsidR="001A2290" w:rsidRPr="00E409D4">
        <w:t xml:space="preserve"> победителям конкурса (победители конкурса по годам: 2011 г.- 2, 2012г. – 6, 2013г. – 5, 2014г. </w:t>
      </w:r>
      <w:r w:rsidR="003205E8" w:rsidRPr="00E409D4">
        <w:t>–</w:t>
      </w:r>
      <w:r w:rsidR="001A2290" w:rsidRPr="00E409D4">
        <w:t xml:space="preserve"> 6</w:t>
      </w:r>
      <w:r w:rsidR="003205E8" w:rsidRPr="00E409D4">
        <w:t>, 2015 г. - 5</w:t>
      </w:r>
      <w:r w:rsidR="001A2290" w:rsidRPr="00E409D4">
        <w:t>), осуществлена оплата части расходов по напи</w:t>
      </w:r>
      <w:r w:rsidR="003205E8" w:rsidRPr="00E409D4">
        <w:t>санию 31 бизнес-плана</w:t>
      </w:r>
      <w:r w:rsidR="001A2290" w:rsidRPr="00E409D4">
        <w:t xml:space="preserve"> для участия в районныхконкурсах</w:t>
      </w:r>
      <w:proofErr w:type="gramEnd"/>
      <w:r w:rsidR="001A2290" w:rsidRPr="00E409D4">
        <w:t xml:space="preserve"> </w:t>
      </w:r>
      <w:proofErr w:type="gramStart"/>
      <w:r w:rsidR="001A2290" w:rsidRPr="00E409D4">
        <w:t xml:space="preserve">предпринимательских проектов, а также оплата расходов на доставку </w:t>
      </w:r>
      <w:proofErr w:type="spellStart"/>
      <w:r w:rsidR="001A2290" w:rsidRPr="00E409D4">
        <w:t>сельхозтоваропроизводителей</w:t>
      </w:r>
      <w:proofErr w:type="spellEnd"/>
      <w:r w:rsidR="001A2290" w:rsidRPr="00E409D4">
        <w:t xml:space="preserve"> в с. Каргасок на сезонные ярмарки и ярмарки «Выходного дня» и оплата расходов участников сезонных ярмарок и ярмарок «Выходного дня» по лабораторным исследованиям в ОГБУ «Каргасокское районное ветеринарное управление», предоставлены субсидии на содержание </w:t>
      </w:r>
      <w:r w:rsidR="002B53E5" w:rsidRPr="00E409D4">
        <w:t xml:space="preserve">Автономной </w:t>
      </w:r>
      <w:r w:rsidR="00B41F56" w:rsidRPr="00E409D4">
        <w:t>некоммерческой</w:t>
      </w:r>
      <w:r w:rsidR="002B53E5" w:rsidRPr="00E409D4">
        <w:t xml:space="preserve"> органи</w:t>
      </w:r>
      <w:r w:rsidR="002123A2" w:rsidRPr="00E409D4">
        <w:t>з</w:t>
      </w:r>
      <w:r w:rsidR="002B53E5" w:rsidRPr="00E409D4">
        <w:t xml:space="preserve">ации «Центр развития сельского предпринимательства» </w:t>
      </w:r>
      <w:r w:rsidR="004100AA" w:rsidRPr="00E409D4">
        <w:t>(</w:t>
      </w:r>
      <w:r w:rsidR="001A2290" w:rsidRPr="00E409D4">
        <w:t>просубсидированы расходы по развитию и обеспечению деятельности организаций, образующих инфраструктуру поддержки</w:t>
      </w:r>
      <w:proofErr w:type="gramEnd"/>
      <w:r w:rsidR="001A2290" w:rsidRPr="00E409D4">
        <w:t xml:space="preserve"> субъектов малого и среднего предпринимательства</w:t>
      </w:r>
      <w:r w:rsidR="004100AA" w:rsidRPr="00E409D4">
        <w:t>)</w:t>
      </w:r>
      <w:r w:rsidR="00483530" w:rsidRPr="00E409D4">
        <w:t>.</w:t>
      </w:r>
    </w:p>
    <w:p w:rsidR="002778DF" w:rsidRPr="00E409D4" w:rsidRDefault="002778DF" w:rsidP="008D438D">
      <w:pPr>
        <w:pStyle w:val="ConsPlusNormal"/>
        <w:ind w:right="141" w:firstLine="567"/>
        <w:jc w:val="both"/>
        <w:rPr>
          <w:rFonts w:ascii="Times New Roman" w:hAnsi="Times New Roman" w:cs="Times New Roman"/>
          <w:sz w:val="24"/>
          <w:szCs w:val="24"/>
        </w:rPr>
      </w:pPr>
      <w:r w:rsidRPr="00E409D4">
        <w:rPr>
          <w:rFonts w:ascii="Times New Roman" w:hAnsi="Times New Roman" w:cs="Times New Roman"/>
          <w:sz w:val="24"/>
          <w:szCs w:val="24"/>
        </w:rPr>
        <w:t xml:space="preserve">В </w:t>
      </w:r>
      <w:proofErr w:type="spellStart"/>
      <w:r w:rsidRPr="00E409D4">
        <w:rPr>
          <w:rFonts w:ascii="Times New Roman" w:hAnsi="Times New Roman" w:cs="Times New Roman"/>
          <w:sz w:val="24"/>
          <w:szCs w:val="24"/>
        </w:rPr>
        <w:t>структуре</w:t>
      </w:r>
      <w:r w:rsidR="002123A2" w:rsidRPr="00E409D4">
        <w:rPr>
          <w:rFonts w:ascii="Times New Roman" w:hAnsi="Times New Roman" w:cs="Times New Roman"/>
          <w:sz w:val="24"/>
          <w:szCs w:val="24"/>
        </w:rPr>
        <w:t>видо</w:t>
      </w:r>
      <w:r w:rsidR="004100AA" w:rsidRPr="00E409D4">
        <w:rPr>
          <w:rFonts w:ascii="Times New Roman" w:hAnsi="Times New Roman" w:cs="Times New Roman"/>
          <w:sz w:val="24"/>
          <w:szCs w:val="24"/>
        </w:rPr>
        <w:t>вдеятельности</w:t>
      </w:r>
      <w:proofErr w:type="spellEnd"/>
      <w:r w:rsidRPr="00E409D4">
        <w:rPr>
          <w:rFonts w:ascii="Times New Roman" w:hAnsi="Times New Roman" w:cs="Times New Roman"/>
          <w:sz w:val="24"/>
          <w:szCs w:val="24"/>
        </w:rPr>
        <w:t xml:space="preserve"> индивидуальных предпринимателей 2014 года наиболее многочисленными являются:</w:t>
      </w:r>
    </w:p>
    <w:p w:rsidR="002778DF" w:rsidRPr="00E409D4" w:rsidRDefault="002778DF" w:rsidP="008D438D">
      <w:pPr>
        <w:pStyle w:val="ConsPlusNormal"/>
        <w:ind w:right="141" w:firstLine="567"/>
        <w:jc w:val="both"/>
        <w:rPr>
          <w:rFonts w:ascii="Times New Roman" w:hAnsi="Times New Roman" w:cs="Times New Roman"/>
          <w:sz w:val="24"/>
          <w:szCs w:val="24"/>
        </w:rPr>
      </w:pPr>
      <w:r w:rsidRPr="00E409D4">
        <w:rPr>
          <w:rFonts w:ascii="Times New Roman" w:hAnsi="Times New Roman" w:cs="Times New Roman"/>
          <w:sz w:val="24"/>
          <w:szCs w:val="24"/>
        </w:rPr>
        <w:t>- розничная торговля, кроме торговли автотранспортными средствами и мотоциклами; ремонт бытовых изделий и предметов личного пользован</w:t>
      </w:r>
      <w:r w:rsidR="005A6EBA" w:rsidRPr="00E409D4">
        <w:rPr>
          <w:rFonts w:ascii="Times New Roman" w:hAnsi="Times New Roman" w:cs="Times New Roman"/>
          <w:sz w:val="24"/>
          <w:szCs w:val="24"/>
        </w:rPr>
        <w:t xml:space="preserve">ия -  249 предпринимателей или </w:t>
      </w:r>
      <w:r w:rsidRPr="00E409D4">
        <w:rPr>
          <w:rFonts w:ascii="Times New Roman" w:hAnsi="Times New Roman" w:cs="Times New Roman"/>
          <w:sz w:val="24"/>
          <w:szCs w:val="24"/>
        </w:rPr>
        <w:t>50,7%;</w:t>
      </w:r>
    </w:p>
    <w:p w:rsidR="002778DF" w:rsidRPr="00E409D4" w:rsidRDefault="002778DF" w:rsidP="008D438D">
      <w:pPr>
        <w:pStyle w:val="ConsPlusNormal"/>
        <w:ind w:right="141" w:firstLine="567"/>
        <w:jc w:val="both"/>
        <w:rPr>
          <w:rFonts w:ascii="Times New Roman" w:hAnsi="Times New Roman" w:cs="Times New Roman"/>
          <w:sz w:val="24"/>
          <w:szCs w:val="24"/>
        </w:rPr>
      </w:pPr>
      <w:r w:rsidRPr="00E409D4">
        <w:rPr>
          <w:rFonts w:ascii="Times New Roman" w:hAnsi="Times New Roman" w:cs="Times New Roman"/>
          <w:sz w:val="24"/>
          <w:szCs w:val="24"/>
        </w:rPr>
        <w:t>- транспорт и связь – 78 предпринимателей или 15,88%;</w:t>
      </w:r>
    </w:p>
    <w:p w:rsidR="002778DF" w:rsidRPr="00E409D4" w:rsidRDefault="002778DF" w:rsidP="008D438D">
      <w:pPr>
        <w:pStyle w:val="ConsPlusNormal"/>
        <w:ind w:right="141" w:firstLine="567"/>
        <w:jc w:val="both"/>
        <w:rPr>
          <w:rFonts w:ascii="Times New Roman" w:hAnsi="Times New Roman" w:cs="Times New Roman"/>
          <w:sz w:val="24"/>
          <w:szCs w:val="24"/>
        </w:rPr>
      </w:pPr>
      <w:r w:rsidRPr="00E409D4">
        <w:rPr>
          <w:rFonts w:ascii="Times New Roman" w:hAnsi="Times New Roman" w:cs="Times New Roman"/>
          <w:sz w:val="24"/>
          <w:szCs w:val="24"/>
        </w:rPr>
        <w:t>- операции с недвижимым имуществом – 31 предприниматель или 6,3 %;</w:t>
      </w:r>
    </w:p>
    <w:p w:rsidR="002778DF" w:rsidRPr="00E409D4" w:rsidRDefault="005A6EBA" w:rsidP="008D438D">
      <w:pPr>
        <w:pStyle w:val="ConsPlusNormal"/>
        <w:ind w:right="141" w:firstLine="567"/>
        <w:jc w:val="both"/>
        <w:rPr>
          <w:rFonts w:ascii="Times New Roman" w:hAnsi="Times New Roman" w:cs="Times New Roman"/>
          <w:sz w:val="24"/>
          <w:szCs w:val="24"/>
        </w:rPr>
      </w:pPr>
      <w:r w:rsidRPr="00E409D4">
        <w:rPr>
          <w:rFonts w:ascii="Times New Roman" w:hAnsi="Times New Roman" w:cs="Times New Roman"/>
          <w:sz w:val="24"/>
          <w:szCs w:val="24"/>
        </w:rPr>
        <w:t>- сельское хозяйство, охота и лесное хозяйство </w:t>
      </w:r>
      <w:r w:rsidR="002778DF" w:rsidRPr="00E409D4">
        <w:rPr>
          <w:rFonts w:ascii="Times New Roman" w:hAnsi="Times New Roman" w:cs="Times New Roman"/>
          <w:sz w:val="24"/>
          <w:szCs w:val="24"/>
        </w:rPr>
        <w:t>- 25 предпринимателей или 5,09%.</w:t>
      </w:r>
    </w:p>
    <w:p w:rsidR="002778DF" w:rsidRPr="00E409D4" w:rsidRDefault="002778DF" w:rsidP="008D438D">
      <w:pPr>
        <w:pStyle w:val="ConsPlusNormal"/>
        <w:ind w:right="141" w:firstLine="567"/>
        <w:jc w:val="both"/>
        <w:rPr>
          <w:rFonts w:ascii="Times New Roman" w:hAnsi="Times New Roman" w:cs="Times New Roman"/>
          <w:sz w:val="24"/>
          <w:szCs w:val="24"/>
        </w:rPr>
      </w:pPr>
      <w:r w:rsidRPr="00E409D4">
        <w:rPr>
          <w:rFonts w:ascii="Times New Roman" w:hAnsi="Times New Roman" w:cs="Times New Roman"/>
          <w:sz w:val="24"/>
          <w:szCs w:val="24"/>
        </w:rPr>
        <w:t>В силу суровых климатических погодных условий, удалённости от областного центра, ограниченности пригодных для использования земель, тяжелой транспортной доступности, сельское хозяйство в Каргасокском районе слаборазвито.</w:t>
      </w:r>
    </w:p>
    <w:p w:rsidR="002778DF" w:rsidRPr="00E409D4" w:rsidRDefault="002778DF" w:rsidP="008D438D">
      <w:pPr>
        <w:pStyle w:val="ConsPlusNormal"/>
        <w:ind w:right="141" w:firstLine="567"/>
        <w:jc w:val="both"/>
        <w:rPr>
          <w:rFonts w:ascii="Times New Roman" w:hAnsi="Times New Roman" w:cs="Times New Roman"/>
          <w:sz w:val="24"/>
          <w:szCs w:val="24"/>
        </w:rPr>
      </w:pPr>
      <w:r w:rsidRPr="00E409D4">
        <w:rPr>
          <w:rFonts w:ascii="Times New Roman" w:hAnsi="Times New Roman" w:cs="Times New Roman"/>
          <w:sz w:val="24"/>
          <w:szCs w:val="24"/>
        </w:rPr>
        <w:t xml:space="preserve">Личные подсобные хозяйства, индивидуальные предприниматели, ведущие деятельность по производству сельскохозяйственной продукции, и крестьянско-фермерские хозяйства составляют на данный момент весь аграрный сектор Каргасокского района. </w:t>
      </w:r>
    </w:p>
    <w:p w:rsidR="002778DF" w:rsidRPr="00E409D4" w:rsidRDefault="002778DF" w:rsidP="008D438D">
      <w:pPr>
        <w:pStyle w:val="ConsPlusNormal"/>
        <w:ind w:right="141" w:firstLine="567"/>
        <w:jc w:val="both"/>
        <w:rPr>
          <w:rFonts w:ascii="Times New Roman" w:hAnsi="Times New Roman" w:cs="Times New Roman"/>
          <w:sz w:val="24"/>
          <w:szCs w:val="24"/>
        </w:rPr>
      </w:pPr>
      <w:r w:rsidRPr="00E409D4">
        <w:rPr>
          <w:rFonts w:ascii="Times New Roman" w:hAnsi="Times New Roman" w:cs="Times New Roman"/>
          <w:sz w:val="24"/>
          <w:szCs w:val="24"/>
        </w:rPr>
        <w:t xml:space="preserve">Среди форм, представляющих сельское хозяйство Каргасокского района, личные подсобные хозяйства составляют подавляющее большинство и ориентированы в первую очередь на снабжение собственной продовольственной продукцией населения района. В хозяйствах населения выращиваются овощи, разводится крупный рогатый скот, овцы, козы и птица, производится молоко, творог, сметана, яйцо. Из общего объема продукции сельского хозяйства 98,8 % сельскохозяйственной продукции произведено хозяйствами населения для собственного потребления, излишки реализуются в учреждения бюджетной сферы или на продажу. Выпуск продукции крестьянскими </w:t>
      </w:r>
      <w:r w:rsidR="00BC5537" w:rsidRPr="00E409D4">
        <w:rPr>
          <w:rFonts w:ascii="Times New Roman" w:hAnsi="Times New Roman" w:cs="Times New Roman"/>
          <w:sz w:val="24"/>
          <w:szCs w:val="24"/>
        </w:rPr>
        <w:t>(</w:t>
      </w:r>
      <w:r w:rsidRPr="00E409D4">
        <w:rPr>
          <w:rFonts w:ascii="Times New Roman" w:hAnsi="Times New Roman" w:cs="Times New Roman"/>
          <w:sz w:val="24"/>
          <w:szCs w:val="24"/>
        </w:rPr>
        <w:t>фермерскими</w:t>
      </w:r>
      <w:r w:rsidR="00BC5537" w:rsidRPr="00E409D4">
        <w:rPr>
          <w:rFonts w:ascii="Times New Roman" w:hAnsi="Times New Roman" w:cs="Times New Roman"/>
          <w:sz w:val="24"/>
          <w:szCs w:val="24"/>
        </w:rPr>
        <w:t>)</w:t>
      </w:r>
      <w:r w:rsidRPr="00E409D4">
        <w:rPr>
          <w:rFonts w:ascii="Times New Roman" w:hAnsi="Times New Roman" w:cs="Times New Roman"/>
          <w:sz w:val="24"/>
          <w:szCs w:val="24"/>
        </w:rPr>
        <w:t xml:space="preserve"> хозяйствами составляет 1,2 %. В последнее время на территории Каргасокского района увеличилось число крестьянских фермерских хозяйств. Активно развиваются такие направления как молочное направление, животноводство и коневодство. В перспективе планируется обеспечивать объекты социальной инфраструктуры района прод</w:t>
      </w:r>
      <w:r w:rsidR="00C857D2" w:rsidRPr="00E409D4">
        <w:rPr>
          <w:rFonts w:ascii="Times New Roman" w:hAnsi="Times New Roman" w:cs="Times New Roman"/>
          <w:sz w:val="24"/>
          <w:szCs w:val="24"/>
        </w:rPr>
        <w:t>укцией, производимой крестьянскими (</w:t>
      </w:r>
      <w:r w:rsidRPr="00E409D4">
        <w:rPr>
          <w:rFonts w:ascii="Times New Roman" w:hAnsi="Times New Roman" w:cs="Times New Roman"/>
          <w:sz w:val="24"/>
          <w:szCs w:val="24"/>
        </w:rPr>
        <w:t>фермерскими</w:t>
      </w:r>
      <w:r w:rsidR="00C857D2" w:rsidRPr="00E409D4">
        <w:rPr>
          <w:rFonts w:ascii="Times New Roman" w:hAnsi="Times New Roman" w:cs="Times New Roman"/>
          <w:sz w:val="24"/>
          <w:szCs w:val="24"/>
        </w:rPr>
        <w:t>)</w:t>
      </w:r>
      <w:r w:rsidRPr="00E409D4">
        <w:rPr>
          <w:rFonts w:ascii="Times New Roman" w:hAnsi="Times New Roman" w:cs="Times New Roman"/>
          <w:sz w:val="24"/>
          <w:szCs w:val="24"/>
        </w:rPr>
        <w:t xml:space="preserve"> хозяйствами.</w:t>
      </w:r>
    </w:p>
    <w:p w:rsidR="00D711D9" w:rsidRPr="00E409D4" w:rsidRDefault="007532E5" w:rsidP="008D438D">
      <w:pPr>
        <w:ind w:right="141" w:firstLine="567"/>
        <w:jc w:val="both"/>
      </w:pPr>
      <w:r w:rsidRPr="00E409D4">
        <w:t xml:space="preserve">Вследствие отсутствия больших промышленных предприятий и удаленности, экологическая ситуация остается в настоящее время благоприятной не только для </w:t>
      </w:r>
      <w:r w:rsidRPr="00E409D4">
        <w:lastRenderedPageBreak/>
        <w:t xml:space="preserve">проживания местного населения, но и может способствовать привлечению на отдых людей из других </w:t>
      </w:r>
      <w:proofErr w:type="spellStart"/>
      <w:r w:rsidRPr="00E409D4">
        <w:t>регионов</w:t>
      </w:r>
      <w:proofErr w:type="gramStart"/>
      <w:r w:rsidRPr="00E409D4">
        <w:t>.</w:t>
      </w:r>
      <w:r w:rsidR="001A2290" w:rsidRPr="00E409D4">
        <w:t>В</w:t>
      </w:r>
      <w:proofErr w:type="spellEnd"/>
      <w:proofErr w:type="gramEnd"/>
      <w:r w:rsidR="001A2290" w:rsidRPr="00E409D4">
        <w:t xml:space="preserve"> целях улучшения экологической ситуации в районе </w:t>
      </w:r>
      <w:r w:rsidR="001D31FF" w:rsidRPr="00E409D4">
        <w:t xml:space="preserve">Администрация Каргасокского района ежегодно занимается организацией Общероссийских Дней защиты от экологической опасности. Общее число участников </w:t>
      </w:r>
      <w:r w:rsidR="00C857D2" w:rsidRPr="00E409D4">
        <w:t>«</w:t>
      </w:r>
      <w:r w:rsidR="001D31FF" w:rsidRPr="00E409D4">
        <w:t>Дней защиты-2014</w:t>
      </w:r>
      <w:r w:rsidR="00C857D2" w:rsidRPr="00E409D4">
        <w:t>»</w:t>
      </w:r>
      <w:r w:rsidR="001D31FF" w:rsidRPr="00E409D4">
        <w:t xml:space="preserve"> составило 2526 человек (12,5% от общего числа проживающих). Число участников Дней защиты-2013 – 5907 человек (36,2% общего числа проживающих). За 2014 год на объектах размещения твердых бытовых отходов размещено 12,9 т</w:t>
      </w:r>
      <w:r w:rsidR="00C857D2" w:rsidRPr="00E409D4">
        <w:t>ыс. м</w:t>
      </w:r>
      <w:r w:rsidR="00C857D2" w:rsidRPr="00E409D4">
        <w:rPr>
          <w:vertAlign w:val="superscript"/>
        </w:rPr>
        <w:t>3</w:t>
      </w:r>
      <w:r w:rsidR="001D31FF" w:rsidRPr="00E409D4">
        <w:t xml:space="preserve"> твердых бытовых отходов, что на </w:t>
      </w:r>
      <w:r w:rsidR="001D31FF" w:rsidRPr="00E409D4">
        <w:rPr>
          <w:shd w:val="clear" w:color="auto" w:fill="FFFFFF"/>
        </w:rPr>
        <w:t>29,9</w:t>
      </w:r>
      <w:r w:rsidR="001D31FF" w:rsidRPr="00E409D4">
        <w:t>% меньше, чем в 2013 году.</w:t>
      </w:r>
    </w:p>
    <w:p w:rsidR="00087CAC" w:rsidRPr="00E409D4" w:rsidRDefault="00087CAC" w:rsidP="008D438D">
      <w:pPr>
        <w:ind w:right="141" w:firstLine="567"/>
        <w:jc w:val="both"/>
      </w:pPr>
      <w:r w:rsidRPr="00E409D4">
        <w:t>В</w:t>
      </w:r>
      <w:r w:rsidR="00D711D9" w:rsidRPr="00E409D4">
        <w:t xml:space="preserve"> целях развития мун</w:t>
      </w:r>
      <w:r w:rsidRPr="00E409D4">
        <w:t>иципальной</w:t>
      </w:r>
      <w:r w:rsidR="00D711D9" w:rsidRPr="00E409D4">
        <w:t xml:space="preserve"> службы</w:t>
      </w:r>
      <w:r w:rsidRPr="00E409D4">
        <w:t xml:space="preserve"> в период с 2011 года по 2015 год в Администрации Каргасокского района реализовывались ведомственные целевые программы: «Развитие муниципальной службы Каргасокского района на 2011-2013 годы», утвержденная постановлением Администрации Каргасокского района от 31.05.2011 г. №122, и «Развитие муниципальной службы Каргасокского района на 2014-2016 годы», утвержденная постановлением Администрации Каргасокского района от 14.05.2014 г. №101. В рамках названных ведомственных целевых программ в Администрации Каргасокского района реализовывались мероприятия по организации </w:t>
      </w:r>
      <w:proofErr w:type="gramStart"/>
      <w:r w:rsidRPr="00E409D4">
        <w:t>обучения муниципальных служащих по программам</w:t>
      </w:r>
      <w:proofErr w:type="gramEnd"/>
      <w:r w:rsidRPr="00E409D4">
        <w:t xml:space="preserve"> высшего профессионального образования, обучения на курсах повышения квалификации, организации участия муниципальных служащих в семинарах, проводилась аттестация муниципальных служащих. </w:t>
      </w:r>
      <w:proofErr w:type="gramStart"/>
      <w:r w:rsidRPr="00E409D4">
        <w:t>По результатам исполнения перечисленных программ доля муниципальных служащих Администрации Каргасокского района, прошедших обучение по программам профессиональной переподготовки и курсы повышения квалификации, принявших участие в семинарах и прошедших стажировку, в 2012 году составила 12,5%, в 2013 году – 30,76%, в 2014 году – 72,22%. Стоит отметить, что значительный рост упомянутого показателя в 2014 году был обусловлен существенным изменением законодательного регулирования сферы государственных (муниципальных</w:t>
      </w:r>
      <w:proofErr w:type="gramEnd"/>
      <w:r w:rsidRPr="00E409D4">
        <w:t xml:space="preserve">) закупок, в </w:t>
      </w:r>
      <w:proofErr w:type="gramStart"/>
      <w:r w:rsidRPr="00E409D4">
        <w:t>связи</w:t>
      </w:r>
      <w:proofErr w:type="gramEnd"/>
      <w:r w:rsidRPr="00E409D4">
        <w:t xml:space="preserve"> с чем Администрацией Каргасокского района были созданы условия для повышения квалификации значительного числа муниципальных служащих.</w:t>
      </w:r>
    </w:p>
    <w:p w:rsidR="001A7229" w:rsidRPr="00E409D4" w:rsidRDefault="001A7229" w:rsidP="00F540BE">
      <w:pPr>
        <w:ind w:firstLine="567"/>
        <w:jc w:val="both"/>
        <w:rPr>
          <w:color w:val="000000"/>
          <w:spacing w:val="2"/>
        </w:rPr>
      </w:pPr>
      <w:r w:rsidRPr="00E409D4">
        <w:rPr>
          <w:color w:val="000000"/>
          <w:spacing w:val="2"/>
        </w:rPr>
        <w:t xml:space="preserve">Поддержка и социальная защита инвалидов в современных социально-экономических условиях является одной из важнейших задач общества. </w:t>
      </w:r>
    </w:p>
    <w:p w:rsidR="00C13C1C" w:rsidRPr="00E409D4" w:rsidRDefault="00C13C1C" w:rsidP="00C13C1C">
      <w:pPr>
        <w:pStyle w:val="formattext0"/>
        <w:shd w:val="clear" w:color="auto" w:fill="FFFFFF"/>
        <w:spacing w:before="0" w:beforeAutospacing="0" w:after="0" w:afterAutospacing="0"/>
        <w:ind w:firstLine="567"/>
        <w:jc w:val="both"/>
        <w:textAlignment w:val="baseline"/>
        <w:rPr>
          <w:color w:val="000000"/>
          <w:spacing w:val="2"/>
        </w:rPr>
      </w:pPr>
      <w:r w:rsidRPr="00E409D4">
        <w:rPr>
          <w:color w:val="000000"/>
          <w:spacing w:val="2"/>
        </w:rPr>
        <w:t xml:space="preserve">Общей проблемой для всех лиц с ограниченными возможностями является низкая физическая доступность зданий и сооружений, транспортной </w:t>
      </w:r>
      <w:proofErr w:type="spellStart"/>
      <w:r w:rsidRPr="00E409D4">
        <w:rPr>
          <w:color w:val="000000"/>
          <w:spacing w:val="2"/>
        </w:rPr>
        <w:t>инфраструктуры</w:t>
      </w:r>
      <w:proofErr w:type="gramStart"/>
      <w:r w:rsidRPr="00E409D4">
        <w:rPr>
          <w:color w:val="000000"/>
          <w:spacing w:val="2"/>
        </w:rPr>
        <w:t>.Н</w:t>
      </w:r>
      <w:proofErr w:type="gramEnd"/>
      <w:r w:rsidRPr="00E409D4">
        <w:rPr>
          <w:color w:val="000000"/>
          <w:spacing w:val="2"/>
        </w:rPr>
        <w:t>еобходимо</w:t>
      </w:r>
      <w:proofErr w:type="spellEnd"/>
      <w:r w:rsidRPr="00E409D4">
        <w:rPr>
          <w:color w:val="000000"/>
          <w:spacing w:val="2"/>
        </w:rPr>
        <w:t xml:space="preserve"> совершенствование системы адаптации инвалидов к существующим условиям жизни через обеспечение доступа к информационным ресурсам. На официальных сайтах всех органов местного самоуправления реализованы версии для слабовидящих граждан. Наряду с этим инвалиды по слуху являются практически незащищенными в случае наступления форс-мажорных обстоятельств: службы экстренной помощи не оснащены необходимым оборудованием для принятия СМС-сообщений, что не позволяет людям с дефектами слуха и речи при возникновении экстренной ситуации обратиться в службу "Скорой помощи", полицию или сообщить о пожаре. В селе Каргасок отсутствуют </w:t>
      </w:r>
      <w:proofErr w:type="spellStart"/>
      <w:r w:rsidRPr="00E409D4">
        <w:rPr>
          <w:color w:val="000000"/>
          <w:spacing w:val="2"/>
        </w:rPr>
        <w:t>низкопольные</w:t>
      </w:r>
      <w:proofErr w:type="spellEnd"/>
      <w:r w:rsidRPr="00E409D4">
        <w:rPr>
          <w:color w:val="000000"/>
          <w:spacing w:val="2"/>
        </w:rPr>
        <w:t xml:space="preserve"> автобусы, приспособленные для поездок инвалидов-колясочников. Служба "социального такси" работает только в селе Каргасок.</w:t>
      </w:r>
    </w:p>
    <w:p w:rsidR="001A7229" w:rsidRPr="00E409D4" w:rsidRDefault="001A7229" w:rsidP="00C13C1C">
      <w:pPr>
        <w:pStyle w:val="formattext0"/>
        <w:shd w:val="clear" w:color="auto" w:fill="FFFFFF"/>
        <w:spacing w:before="0" w:beforeAutospacing="0" w:after="0" w:afterAutospacing="0"/>
        <w:ind w:firstLine="567"/>
        <w:jc w:val="both"/>
        <w:textAlignment w:val="baseline"/>
        <w:rPr>
          <w:color w:val="000000"/>
          <w:spacing w:val="2"/>
        </w:rPr>
      </w:pPr>
      <w:r w:rsidRPr="00E409D4">
        <w:rPr>
          <w:color w:val="000000"/>
          <w:spacing w:val="2"/>
        </w:rPr>
        <w:t>Актуальность решения проблем лиц с ограниченными возможностями здоровья в Каргасокском районе обусловлена их масштабностью. Из 19763 человека, проживающих в Каргасокском районе, по состоянию на 01.01.2016 имеют инвалидность 1247 человек (6,3% от общей численности населения района), из них 60 - дети-инвалиды (более 4% от общей численности инвалидов). Многие из числа инвалидов имеют ограничения жизнедеятельности, являясь инвалидами по зрению, слуху или с поражением опо</w:t>
      </w:r>
      <w:r w:rsidR="00DF331B" w:rsidRPr="00E409D4">
        <w:rPr>
          <w:color w:val="000000"/>
          <w:spacing w:val="2"/>
        </w:rPr>
        <w:t>рно-двигательного аппарата. Так</w:t>
      </w:r>
      <w:r w:rsidRPr="00E409D4">
        <w:rPr>
          <w:color w:val="000000"/>
          <w:spacing w:val="2"/>
        </w:rPr>
        <w:t xml:space="preserve"> в Каргасокском районе 70 инвалидов колясочников, что составляет 5,6% от общей численности инвалидов. </w:t>
      </w:r>
    </w:p>
    <w:p w:rsidR="006C1FE0" w:rsidRPr="00E409D4" w:rsidRDefault="006C1FE0" w:rsidP="006C1FE0">
      <w:pPr>
        <w:ind w:firstLine="567"/>
        <w:jc w:val="both"/>
      </w:pPr>
      <w:proofErr w:type="gramStart"/>
      <w:r w:rsidRPr="00E409D4">
        <w:t>Все запланированные мероприятия в рамках программы (подпрограм</w:t>
      </w:r>
      <w:r w:rsidR="00046C7E" w:rsidRPr="00E409D4">
        <w:t>м) в полное мере соответствуют с</w:t>
      </w:r>
      <w:r w:rsidRPr="00E409D4">
        <w:t xml:space="preserve">тратегической цели – «Обеспечить высокое качество жизни населения Каргасокского района путем эффективного использования всех видов природных ресурсов </w:t>
      </w:r>
      <w:r w:rsidRPr="00E409D4">
        <w:lastRenderedPageBreak/>
        <w:t>территории, развития человеческого потенциала, повышения общей эффективности функционирования объектов социальной сферы и управления», определенной 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w:t>
      </w:r>
      <w:proofErr w:type="gramEnd"/>
    </w:p>
    <w:p w:rsidR="006C1FE0" w:rsidRPr="00E409D4" w:rsidRDefault="006C1FE0" w:rsidP="006C1FE0">
      <w:pPr>
        <w:ind w:firstLine="567"/>
        <w:jc w:val="both"/>
      </w:pPr>
      <w:r w:rsidRPr="00E409D4">
        <w:t>Стратегическая цель определяет основные цели социально-экономического развития Каргасокского района:</w:t>
      </w:r>
    </w:p>
    <w:p w:rsidR="006C1FE0" w:rsidRPr="00E409D4" w:rsidRDefault="006C1FE0" w:rsidP="006C1FE0">
      <w:pPr>
        <w:ind w:firstLine="567"/>
        <w:jc w:val="both"/>
      </w:pPr>
      <w:r w:rsidRPr="00E409D4">
        <w:t>Цель 1. Повышение уровня и качества жизни населения на территории Каргасокского района, развитие человеческого капитала;</w:t>
      </w:r>
    </w:p>
    <w:p w:rsidR="006C1FE0" w:rsidRPr="00E409D4" w:rsidRDefault="006C1FE0" w:rsidP="006C1FE0">
      <w:pPr>
        <w:ind w:firstLine="567"/>
        <w:jc w:val="both"/>
      </w:pPr>
      <w:r w:rsidRPr="00E409D4">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6C1FE0" w:rsidRPr="00E409D4" w:rsidRDefault="006C1FE0" w:rsidP="006C1FE0">
      <w:pPr>
        <w:ind w:firstLine="567"/>
        <w:jc w:val="both"/>
      </w:pPr>
      <w:r w:rsidRPr="00E409D4">
        <w:t>Цель 3. Развитие системы местного самоуправления.</w:t>
      </w:r>
    </w:p>
    <w:p w:rsidR="00046C7E" w:rsidRPr="00E409D4" w:rsidRDefault="006C1FE0" w:rsidP="006C1FE0">
      <w:pPr>
        <w:pStyle w:val="formattext0"/>
        <w:shd w:val="clear" w:color="auto" w:fill="FFFFFF"/>
        <w:spacing w:before="0" w:beforeAutospacing="0" w:after="0" w:afterAutospacing="0"/>
        <w:ind w:firstLine="567"/>
        <w:jc w:val="both"/>
        <w:textAlignment w:val="baseline"/>
        <w:rPr>
          <w:color w:val="000000"/>
          <w:spacing w:val="2"/>
        </w:rPr>
      </w:pPr>
      <w:r w:rsidRPr="00E409D4">
        <w:rPr>
          <w:color w:val="000000"/>
          <w:spacing w:val="2"/>
        </w:rPr>
        <w:t xml:space="preserve">По средствам реализации муниципальной программы достижение поставленных целей </w:t>
      </w:r>
      <w:r w:rsidR="00046C7E" w:rsidRPr="00E409D4">
        <w:rPr>
          <w:color w:val="000000"/>
          <w:spacing w:val="2"/>
        </w:rPr>
        <w:t>представляется вполне возможным.</w:t>
      </w:r>
    </w:p>
    <w:p w:rsidR="00CC15DF" w:rsidRPr="00E409D4" w:rsidRDefault="00046C7E" w:rsidP="006C1FE0">
      <w:pPr>
        <w:pStyle w:val="formattext0"/>
        <w:shd w:val="clear" w:color="auto" w:fill="FFFFFF"/>
        <w:spacing w:before="0" w:beforeAutospacing="0" w:after="0" w:afterAutospacing="0"/>
        <w:ind w:firstLine="567"/>
        <w:jc w:val="both"/>
        <w:textAlignment w:val="baseline"/>
        <w:rPr>
          <w:color w:val="000000"/>
          <w:spacing w:val="2"/>
        </w:rPr>
      </w:pPr>
      <w:r w:rsidRPr="00E409D4">
        <w:rPr>
          <w:color w:val="000000"/>
          <w:spacing w:val="2"/>
        </w:rPr>
        <w:t>Мероприяти</w:t>
      </w:r>
      <w:r w:rsidR="009F7B33" w:rsidRPr="00E409D4">
        <w:rPr>
          <w:color w:val="000000"/>
          <w:spacing w:val="2"/>
        </w:rPr>
        <w:t xml:space="preserve">я программы (подпрограмм) </w:t>
      </w:r>
      <w:r w:rsidR="00964F22" w:rsidRPr="00E409D4">
        <w:rPr>
          <w:color w:val="000000"/>
          <w:spacing w:val="2"/>
        </w:rPr>
        <w:t>направлены на</w:t>
      </w:r>
      <w:r w:rsidR="00CC15DF" w:rsidRPr="00E409D4">
        <w:t xml:space="preserve"> устойчивое экономическое развитие Каргасокского района.</w:t>
      </w:r>
    </w:p>
    <w:p w:rsidR="00DF331B" w:rsidRPr="00E409D4" w:rsidRDefault="00CC15DF" w:rsidP="00046C7E">
      <w:pPr>
        <w:pStyle w:val="ConsPlusNormal"/>
        <w:ind w:right="141" w:firstLine="540"/>
        <w:jc w:val="both"/>
        <w:rPr>
          <w:rFonts w:ascii="Times New Roman" w:hAnsi="Times New Roman" w:cs="Times New Roman"/>
          <w:sz w:val="24"/>
          <w:szCs w:val="24"/>
        </w:rPr>
      </w:pPr>
      <w:proofErr w:type="gramStart"/>
      <w:r w:rsidRPr="00E409D4">
        <w:rPr>
          <w:rFonts w:ascii="Times New Roman" w:hAnsi="Times New Roman" w:cs="Times New Roman"/>
          <w:sz w:val="24"/>
          <w:szCs w:val="24"/>
        </w:rPr>
        <w:t>Устойчивое экономическое развитие района будет осуществлено за счет развития, обеспечения транспортной доступности внутри района, эффективного управления муниципальными финансами, выравнивания бюджетной обеспеченности и развития межбюджетных отношений, эффективного управления муниципальным имуществом, обеспечения информационной открытости деятельности органов местного самоуправления</w:t>
      </w:r>
      <w:r w:rsidR="00046C7E" w:rsidRPr="00E409D4">
        <w:rPr>
          <w:rFonts w:ascii="Times New Roman" w:hAnsi="Times New Roman" w:cs="Times New Roman"/>
          <w:sz w:val="24"/>
          <w:szCs w:val="24"/>
        </w:rPr>
        <w:t xml:space="preserve">, развития муниципальной службы, создания благоприятных условий для развития малого и среднего предпринимательства, </w:t>
      </w:r>
      <w:r w:rsidR="00F802AB" w:rsidRPr="00E409D4">
        <w:rPr>
          <w:rFonts w:ascii="Times New Roman" w:hAnsi="Times New Roman" w:cs="Times New Roman"/>
          <w:sz w:val="24"/>
          <w:szCs w:val="24"/>
        </w:rPr>
        <w:t xml:space="preserve">создания доступной среды для инвалидов и других </w:t>
      </w:r>
      <w:r w:rsidR="00046C7E" w:rsidRPr="00E409D4">
        <w:rPr>
          <w:rFonts w:ascii="Times New Roman" w:hAnsi="Times New Roman" w:cs="Times New Roman"/>
          <w:sz w:val="24"/>
          <w:szCs w:val="24"/>
        </w:rPr>
        <w:t xml:space="preserve">маломобильных групп населения. </w:t>
      </w:r>
      <w:proofErr w:type="gramEnd"/>
    </w:p>
    <w:p w:rsidR="00477ACC" w:rsidRPr="00E409D4" w:rsidRDefault="00477ACC" w:rsidP="008D438D">
      <w:pPr>
        <w:widowControl w:val="0"/>
        <w:autoSpaceDE w:val="0"/>
        <w:autoSpaceDN w:val="0"/>
        <w:adjustRightInd w:val="0"/>
        <w:ind w:right="141" w:firstLine="567"/>
        <w:jc w:val="center"/>
      </w:pPr>
    </w:p>
    <w:p w:rsidR="00260D8D" w:rsidRPr="00E409D4" w:rsidRDefault="00260D8D" w:rsidP="004B7001">
      <w:pPr>
        <w:widowControl w:val="0"/>
        <w:numPr>
          <w:ilvl w:val="0"/>
          <w:numId w:val="1"/>
        </w:numPr>
        <w:autoSpaceDE w:val="0"/>
        <w:autoSpaceDN w:val="0"/>
        <w:adjustRightInd w:val="0"/>
        <w:ind w:left="0" w:right="141" w:firstLine="0"/>
        <w:jc w:val="center"/>
      </w:pPr>
      <w:r w:rsidRPr="00E409D4">
        <w:t xml:space="preserve">ЦЕЛИ И ЗАДАЧИ МУНИЦИПАЛЬНОЙПРОГРАММЫ, СРОКИ И ЭТАПЫ ЕЕ РЕАЛИЗАЦИИ, ЦЕЛЕВЫЕ ПОКАЗАТЕЛИ РЕЗУЛЬТАТИВНОСТИ РЕАЛИЗАЦИИ </w:t>
      </w:r>
      <w:r w:rsidR="00B23706" w:rsidRPr="00E409D4">
        <w:t xml:space="preserve">МУНИЦИПАЛЬНОЙ </w:t>
      </w:r>
      <w:r w:rsidRPr="00E409D4">
        <w:t>ПРОГРАММЫ</w:t>
      </w:r>
      <w:r w:rsidR="00326E40" w:rsidRPr="00E409D4">
        <w:t>.</w:t>
      </w:r>
    </w:p>
    <w:p w:rsidR="00954AC6" w:rsidRPr="00E409D4" w:rsidRDefault="00954AC6" w:rsidP="008D438D">
      <w:pPr>
        <w:ind w:right="141"/>
        <w:jc w:val="center"/>
      </w:pPr>
    </w:p>
    <w:p w:rsidR="002E50B3" w:rsidRPr="00E409D4" w:rsidRDefault="00203649" w:rsidP="008D438D">
      <w:pPr>
        <w:ind w:right="141" w:firstLine="567"/>
        <w:jc w:val="both"/>
      </w:pPr>
      <w:r w:rsidRPr="00E409D4">
        <w:t>Цел</w:t>
      </w:r>
      <w:r w:rsidR="00DC4242" w:rsidRPr="00E409D4">
        <w:t>ь</w:t>
      </w:r>
      <w:r w:rsidRPr="00E409D4">
        <w:t xml:space="preserve"> настоящей муниципальной программы</w:t>
      </w:r>
      <w:r w:rsidR="002E50B3" w:rsidRPr="00E409D4">
        <w:t>:</w:t>
      </w:r>
    </w:p>
    <w:p w:rsidR="002E50B3" w:rsidRPr="00E409D4" w:rsidRDefault="00DC4242" w:rsidP="008D438D">
      <w:pPr>
        <w:autoSpaceDE w:val="0"/>
        <w:autoSpaceDN w:val="0"/>
        <w:adjustRightInd w:val="0"/>
        <w:ind w:right="141" w:firstLine="567"/>
        <w:jc w:val="both"/>
      </w:pPr>
      <w:r w:rsidRPr="00E409D4">
        <w:t xml:space="preserve">Цель </w:t>
      </w:r>
      <w:proofErr w:type="gramStart"/>
      <w:r w:rsidR="00084485" w:rsidRPr="00E409D4">
        <w:t>–</w:t>
      </w:r>
      <w:r w:rsidR="00895525" w:rsidRPr="00E409D4">
        <w:t>С</w:t>
      </w:r>
      <w:proofErr w:type="gramEnd"/>
      <w:r w:rsidR="00895525" w:rsidRPr="00E409D4">
        <w:t>оздание условий для устойчивого экономического развития муниципального образования «Каргасокский район».</w:t>
      </w:r>
    </w:p>
    <w:p w:rsidR="00203649" w:rsidRPr="00E409D4" w:rsidRDefault="00203649" w:rsidP="008D438D">
      <w:pPr>
        <w:pStyle w:val="a5"/>
        <w:ind w:right="141" w:firstLine="567"/>
        <w:jc w:val="both"/>
        <w:rPr>
          <w:rFonts w:ascii="Times New Roman" w:hAnsi="Times New Roman"/>
          <w:sz w:val="24"/>
          <w:szCs w:val="24"/>
        </w:rPr>
      </w:pPr>
      <w:r w:rsidRPr="00E409D4">
        <w:rPr>
          <w:rFonts w:ascii="Times New Roman" w:hAnsi="Times New Roman"/>
          <w:sz w:val="24"/>
          <w:szCs w:val="24"/>
        </w:rPr>
        <w:t xml:space="preserve">Для достижения </w:t>
      </w:r>
      <w:r w:rsidR="00DC4242" w:rsidRPr="00E409D4">
        <w:rPr>
          <w:rFonts w:ascii="Times New Roman" w:hAnsi="Times New Roman"/>
          <w:sz w:val="24"/>
          <w:szCs w:val="24"/>
        </w:rPr>
        <w:t>цели</w:t>
      </w:r>
      <w:r w:rsidRPr="00E409D4">
        <w:rPr>
          <w:rFonts w:ascii="Times New Roman" w:hAnsi="Times New Roman"/>
          <w:sz w:val="24"/>
          <w:szCs w:val="24"/>
        </w:rPr>
        <w:t xml:space="preserve"> необходимо решить следующие задачи:</w:t>
      </w:r>
    </w:p>
    <w:p w:rsidR="00DC4242" w:rsidRPr="00E409D4" w:rsidRDefault="00DC4242" w:rsidP="008D438D">
      <w:pPr>
        <w:shd w:val="clear" w:color="auto" w:fill="FFFFFF"/>
        <w:ind w:right="141" w:firstLine="567"/>
      </w:pPr>
      <w:r w:rsidRPr="00E409D4">
        <w:rPr>
          <w:rFonts w:cs="Calibri"/>
        </w:rPr>
        <w:t>Задача 1.</w:t>
      </w:r>
      <w:r w:rsidRPr="00E409D4">
        <w:t xml:space="preserve"> Развитие предпринимательства и сельского хозяйства в Каргасокском районе</w:t>
      </w:r>
      <w:r w:rsidR="00477ACC" w:rsidRPr="00E409D4">
        <w:t>;</w:t>
      </w:r>
    </w:p>
    <w:p w:rsidR="00DC4242" w:rsidRPr="00E409D4" w:rsidRDefault="00DC4242" w:rsidP="008D438D">
      <w:pPr>
        <w:shd w:val="clear" w:color="auto" w:fill="FFFFFF"/>
        <w:ind w:right="141" w:firstLine="567"/>
      </w:pPr>
      <w:r w:rsidRPr="00E409D4">
        <w:rPr>
          <w:rFonts w:cs="Calibri"/>
        </w:rPr>
        <w:t>Задача 2.</w:t>
      </w:r>
      <w:r w:rsidRPr="00E409D4">
        <w:t xml:space="preserve"> Улучшение экологической обстановки на территории Каргасокского района</w:t>
      </w:r>
      <w:r w:rsidR="00477ACC" w:rsidRPr="00E409D4">
        <w:t>;</w:t>
      </w:r>
    </w:p>
    <w:p w:rsidR="00DC4242" w:rsidRPr="00E409D4" w:rsidRDefault="00DC4242" w:rsidP="008D438D">
      <w:pPr>
        <w:shd w:val="clear" w:color="auto" w:fill="FFFFFF"/>
        <w:ind w:right="141" w:firstLine="567"/>
      </w:pPr>
      <w:r w:rsidRPr="00E409D4">
        <w:t>Задача 3.</w:t>
      </w:r>
      <w:r w:rsidRPr="00E409D4">
        <w:rPr>
          <w:rFonts w:cs="Calibri"/>
        </w:rPr>
        <w:t xml:space="preserve"> Обеспечение транспортной доступности внутри Каргасокского района</w:t>
      </w:r>
      <w:r w:rsidR="00477ACC" w:rsidRPr="00E409D4">
        <w:rPr>
          <w:rFonts w:cs="Calibri"/>
        </w:rPr>
        <w:t>;</w:t>
      </w:r>
    </w:p>
    <w:p w:rsidR="00DC4242" w:rsidRPr="00E409D4" w:rsidRDefault="00DC4242" w:rsidP="008D438D">
      <w:pPr>
        <w:shd w:val="clear" w:color="auto" w:fill="FFFFFF"/>
        <w:ind w:right="141" w:firstLine="567"/>
      </w:pPr>
      <w:r w:rsidRPr="00E409D4">
        <w:t>Задача 4.</w:t>
      </w:r>
      <w:r w:rsidRPr="00E409D4">
        <w:rPr>
          <w:rFonts w:cs="Calibri"/>
        </w:rPr>
        <w:t xml:space="preserve"> Повышение эффективности управления муниципальными финансами</w:t>
      </w:r>
      <w:r w:rsidR="00477ACC" w:rsidRPr="00E409D4">
        <w:rPr>
          <w:rFonts w:cs="Calibri"/>
        </w:rPr>
        <w:t>,</w:t>
      </w:r>
      <w:r w:rsidRPr="00E409D4">
        <w:rPr>
          <w:rFonts w:cs="Calibri"/>
        </w:rPr>
        <w:t xml:space="preserve"> достижение сбалансированности бюджетов сельских поселений</w:t>
      </w:r>
      <w:r w:rsidR="00477ACC" w:rsidRPr="00E409D4">
        <w:rPr>
          <w:rFonts w:cs="Calibri"/>
        </w:rPr>
        <w:t>;</w:t>
      </w:r>
    </w:p>
    <w:p w:rsidR="00DC4242" w:rsidRPr="00E409D4" w:rsidRDefault="00DC4242" w:rsidP="008D438D">
      <w:pPr>
        <w:shd w:val="clear" w:color="auto" w:fill="FFFFFF"/>
        <w:ind w:right="141" w:firstLine="567"/>
      </w:pPr>
      <w:r w:rsidRPr="00E409D4">
        <w:t>Задача 5. Эффективное управление муниципальным имуществом</w:t>
      </w:r>
      <w:r w:rsidR="00477ACC" w:rsidRPr="00E409D4">
        <w:t>;</w:t>
      </w:r>
    </w:p>
    <w:p w:rsidR="00DC4242" w:rsidRPr="00E409D4" w:rsidRDefault="00DC4242" w:rsidP="008D438D">
      <w:pPr>
        <w:shd w:val="clear" w:color="auto" w:fill="FFFFFF"/>
        <w:ind w:right="141" w:firstLine="567"/>
      </w:pPr>
      <w:r w:rsidRPr="00E409D4">
        <w:t>Задача 6. Развитие муниципальной службы в муниципальном образовании «Каргасокский район»</w:t>
      </w:r>
      <w:r w:rsidR="003E171D" w:rsidRPr="00E409D4">
        <w:t>;</w:t>
      </w:r>
    </w:p>
    <w:p w:rsidR="00DC4242" w:rsidRPr="00E409D4" w:rsidRDefault="00DC4242" w:rsidP="008D438D">
      <w:pPr>
        <w:ind w:right="141" w:firstLine="567"/>
        <w:jc w:val="both"/>
        <w:rPr>
          <w:rFonts w:eastAsia="Calibri"/>
          <w:lang w:eastAsia="en-US"/>
        </w:rPr>
      </w:pPr>
      <w:r w:rsidRPr="00E409D4">
        <w:t xml:space="preserve">Задача 7. </w:t>
      </w:r>
      <w:r w:rsidRPr="00E409D4">
        <w:rPr>
          <w:rFonts w:eastAsia="Calibri"/>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w:t>
      </w:r>
      <w:r w:rsidR="002619FC" w:rsidRPr="00E409D4">
        <w:rPr>
          <w:rFonts w:eastAsia="Calibri"/>
          <w:lang w:eastAsia="en-US"/>
        </w:rPr>
        <w:t>ности для населения информации;</w:t>
      </w:r>
    </w:p>
    <w:p w:rsidR="00D74165" w:rsidRPr="00E409D4" w:rsidRDefault="00D74165" w:rsidP="008D438D">
      <w:pPr>
        <w:ind w:right="141" w:firstLine="567"/>
        <w:jc w:val="both"/>
        <w:rPr>
          <w:rFonts w:eastAsia="Calibri"/>
          <w:lang w:eastAsia="en-US"/>
        </w:rPr>
      </w:pPr>
      <w:r w:rsidRPr="00E409D4">
        <w:rPr>
          <w:rFonts w:eastAsia="Calibri"/>
          <w:lang w:eastAsia="en-US"/>
        </w:rPr>
        <w:t xml:space="preserve">Задача 8. </w:t>
      </w:r>
      <w:r w:rsidR="00DF331B" w:rsidRPr="00E409D4">
        <w:rPr>
          <w:color w:val="000000"/>
        </w:rPr>
        <w:t>Повышение уровня доступности объектов и услуг в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r w:rsidR="00F802AB" w:rsidRPr="00E409D4">
        <w:rPr>
          <w:color w:val="000000"/>
        </w:rPr>
        <w:t xml:space="preserve"> в Каргасокском районе</w:t>
      </w:r>
      <w:r w:rsidR="00DF331B" w:rsidRPr="00E409D4">
        <w:rPr>
          <w:color w:val="000000"/>
        </w:rPr>
        <w:t>.</w:t>
      </w:r>
    </w:p>
    <w:p w:rsidR="00D00A7B" w:rsidRPr="00E409D4" w:rsidRDefault="00D00A7B" w:rsidP="008D438D">
      <w:pPr>
        <w:ind w:right="141" w:firstLine="567"/>
        <w:jc w:val="both"/>
      </w:pPr>
      <w:r w:rsidRPr="00E409D4">
        <w:t>Срок реализации муниципальной программы – 2016 – 2021 годы. Этапы не предусмотрены.</w:t>
      </w:r>
    </w:p>
    <w:p w:rsidR="00954AC6" w:rsidRPr="00E409D4" w:rsidRDefault="00634384" w:rsidP="008D438D">
      <w:pPr>
        <w:ind w:right="141" w:firstLine="567"/>
        <w:jc w:val="both"/>
      </w:pPr>
      <w:hyperlink w:anchor="Par483" w:tooltip="Ссылка на текущий документ" w:history="1">
        <w:r w:rsidR="000774A7" w:rsidRPr="00E409D4">
          <w:t>Сведения</w:t>
        </w:r>
      </w:hyperlink>
      <w:r w:rsidR="000774A7" w:rsidRPr="00E409D4">
        <w:t xml:space="preserve"> о составе и значениях целевых показателей результативности муниципальной программы, а также информация о периодичности и методике сбора данных приводятся в таблице</w:t>
      </w:r>
      <w:r w:rsidR="007A2C60" w:rsidRPr="00E409D4">
        <w:t xml:space="preserve"> 1</w:t>
      </w:r>
      <w:r w:rsidR="000774A7" w:rsidRPr="00E409D4">
        <w:t>.</w:t>
      </w:r>
    </w:p>
    <w:p w:rsidR="00DD133A" w:rsidRPr="00E409D4" w:rsidRDefault="00DD133A" w:rsidP="00954AC6">
      <w:pPr>
        <w:ind w:firstLine="567"/>
        <w:jc w:val="both"/>
        <w:sectPr w:rsidR="00DD133A" w:rsidRPr="00E409D4" w:rsidSect="008D438D">
          <w:pgSz w:w="11906" w:h="16838"/>
          <w:pgMar w:top="1134" w:right="566" w:bottom="1134" w:left="1560" w:header="709" w:footer="709" w:gutter="0"/>
          <w:cols w:space="708"/>
          <w:docGrid w:linePitch="360"/>
        </w:sectPr>
      </w:pPr>
    </w:p>
    <w:p w:rsidR="007A2C60" w:rsidRPr="00E409D4" w:rsidRDefault="007A2C60" w:rsidP="007A2C60">
      <w:pPr>
        <w:pStyle w:val="ConsPlusNormal"/>
        <w:jc w:val="right"/>
        <w:rPr>
          <w:rFonts w:ascii="Times New Roman" w:hAnsi="Times New Roman" w:cs="Times New Roman"/>
        </w:rPr>
      </w:pPr>
      <w:r w:rsidRPr="00E409D4">
        <w:rPr>
          <w:rFonts w:ascii="Times New Roman" w:hAnsi="Times New Roman" w:cs="Times New Roman"/>
        </w:rPr>
        <w:lastRenderedPageBreak/>
        <w:t>Таблица 1.</w:t>
      </w:r>
    </w:p>
    <w:p w:rsidR="00DD133A" w:rsidRPr="00E409D4" w:rsidRDefault="00DD133A" w:rsidP="00DD133A">
      <w:pPr>
        <w:pStyle w:val="ConsPlusNormal"/>
        <w:jc w:val="center"/>
        <w:rPr>
          <w:rFonts w:ascii="Times New Roman" w:hAnsi="Times New Roman" w:cs="Times New Roman"/>
          <w:sz w:val="24"/>
          <w:szCs w:val="24"/>
        </w:rPr>
      </w:pPr>
      <w:r w:rsidRPr="00E409D4">
        <w:rPr>
          <w:rFonts w:ascii="Times New Roman" w:hAnsi="Times New Roman" w:cs="Times New Roman"/>
          <w:sz w:val="24"/>
          <w:szCs w:val="24"/>
        </w:rPr>
        <w:t>СВЕДЕНИЯ</w:t>
      </w:r>
    </w:p>
    <w:p w:rsidR="00DD133A" w:rsidRPr="00E409D4" w:rsidRDefault="00DD133A" w:rsidP="00DD133A">
      <w:pPr>
        <w:pStyle w:val="ConsPlusNormal"/>
        <w:jc w:val="center"/>
        <w:rPr>
          <w:rFonts w:ascii="Times New Roman" w:hAnsi="Times New Roman" w:cs="Times New Roman"/>
          <w:sz w:val="24"/>
          <w:szCs w:val="24"/>
        </w:rPr>
      </w:pPr>
      <w:r w:rsidRPr="00E409D4">
        <w:rPr>
          <w:rFonts w:ascii="Times New Roman" w:hAnsi="Times New Roman" w:cs="Times New Roman"/>
          <w:sz w:val="24"/>
          <w:szCs w:val="24"/>
        </w:rPr>
        <w:t>О СОСТАВЕ И ЗНАЧЕНИЯХ ЦЕЛЕВЫХ ПОКАЗАТЕЛЕЙ</w:t>
      </w:r>
    </w:p>
    <w:p w:rsidR="00DD133A" w:rsidRPr="00E409D4" w:rsidRDefault="00DD133A" w:rsidP="00DD133A">
      <w:pPr>
        <w:pStyle w:val="ConsPlusNormal"/>
        <w:jc w:val="center"/>
        <w:rPr>
          <w:rFonts w:ascii="Times New Roman" w:hAnsi="Times New Roman" w:cs="Times New Roman"/>
          <w:sz w:val="24"/>
          <w:szCs w:val="24"/>
        </w:rPr>
      </w:pPr>
      <w:r w:rsidRPr="00E409D4">
        <w:rPr>
          <w:rFonts w:ascii="Times New Roman" w:hAnsi="Times New Roman" w:cs="Times New Roman"/>
          <w:sz w:val="24"/>
          <w:szCs w:val="24"/>
        </w:rPr>
        <w:t>РЕЗУЛЬТАТИВНОСТИ МУНИЦИПАЛЬНОЙ ПРОГРАММЫ</w:t>
      </w:r>
    </w:p>
    <w:p w:rsidR="00624FDA" w:rsidRPr="00E409D4" w:rsidRDefault="00624FDA" w:rsidP="00624FDA">
      <w:pPr>
        <w:pStyle w:val="ConsPlusNormal"/>
        <w:jc w:val="center"/>
        <w:rPr>
          <w:rFonts w:ascii="Times New Roman" w:hAnsi="Times New Roman" w:cs="Times New Roman"/>
          <w:sz w:val="24"/>
          <w:szCs w:val="24"/>
        </w:rPr>
      </w:pPr>
      <w:r w:rsidRPr="00E409D4">
        <w:rPr>
          <w:rFonts w:ascii="Times New Roman" w:hAnsi="Times New Roman" w:cs="Times New Roman"/>
          <w:sz w:val="24"/>
          <w:szCs w:val="24"/>
        </w:rPr>
        <w:t>«СОЗДАНИЕ УСЛОВИЙ ДЛЯ УСТОЙЧИВОГО ЭКОНОМИЧЕСКОГО РАЗВИТИЯ МУНИЦИПАЛЬНОГО ОБРАЗОВАНИЯ «КАРГАСОКСКИЙ РАЙОН»</w:t>
      </w:r>
    </w:p>
    <w:tbl>
      <w:tblPr>
        <w:tblW w:w="6551" w:type="pct"/>
        <w:tblInd w:w="-356" w:type="dxa"/>
        <w:tblLayout w:type="fixed"/>
        <w:tblCellMar>
          <w:left w:w="70" w:type="dxa"/>
          <w:right w:w="70" w:type="dxa"/>
        </w:tblCellMar>
        <w:tblLook w:val="0000"/>
      </w:tblPr>
      <w:tblGrid>
        <w:gridCol w:w="703"/>
        <w:gridCol w:w="3502"/>
        <w:gridCol w:w="971"/>
        <w:gridCol w:w="974"/>
        <w:gridCol w:w="14"/>
        <w:gridCol w:w="1000"/>
        <w:gridCol w:w="970"/>
        <w:gridCol w:w="18"/>
        <w:gridCol w:w="953"/>
        <w:gridCol w:w="24"/>
        <w:gridCol w:w="949"/>
        <w:gridCol w:w="30"/>
        <w:gridCol w:w="953"/>
        <w:gridCol w:w="24"/>
        <w:gridCol w:w="950"/>
        <w:gridCol w:w="28"/>
        <w:gridCol w:w="975"/>
        <w:gridCol w:w="6"/>
        <w:gridCol w:w="115"/>
        <w:gridCol w:w="1166"/>
        <w:gridCol w:w="94"/>
        <w:gridCol w:w="1317"/>
        <w:gridCol w:w="633"/>
        <w:gridCol w:w="973"/>
        <w:gridCol w:w="973"/>
        <w:gridCol w:w="958"/>
      </w:tblGrid>
      <w:tr w:rsidR="002C520E" w:rsidRPr="00E409D4" w:rsidTr="00E31454">
        <w:trPr>
          <w:gridAfter w:val="4"/>
          <w:wAfter w:w="3537" w:type="dxa"/>
          <w:cantSplit/>
          <w:trHeight w:val="315"/>
          <w:tblHeader/>
        </w:trPr>
        <w:tc>
          <w:tcPr>
            <w:tcW w:w="703" w:type="dxa"/>
            <w:vMerge w:val="restart"/>
            <w:tcBorders>
              <w:top w:val="single" w:sz="6" w:space="0" w:color="auto"/>
              <w:left w:val="single" w:sz="6" w:space="0" w:color="auto"/>
              <w:bottom w:val="nil"/>
              <w:right w:val="single" w:sz="6" w:space="0" w:color="auto"/>
            </w:tcBorders>
            <w:vAlign w:val="center"/>
          </w:tcPr>
          <w:p w:rsidR="00CE7029" w:rsidRPr="00E409D4" w:rsidRDefault="00CE7029" w:rsidP="00241C7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 </w:t>
            </w:r>
            <w:proofErr w:type="gramStart"/>
            <w:r w:rsidRPr="00E409D4">
              <w:rPr>
                <w:rFonts w:ascii="Times New Roman" w:hAnsi="Times New Roman" w:cs="Times New Roman"/>
                <w:sz w:val="24"/>
                <w:szCs w:val="24"/>
              </w:rPr>
              <w:t>п</w:t>
            </w:r>
            <w:proofErr w:type="gramEnd"/>
            <w:r w:rsidRPr="00E409D4">
              <w:rPr>
                <w:rFonts w:ascii="Times New Roman" w:hAnsi="Times New Roman" w:cs="Times New Roman"/>
                <w:sz w:val="24"/>
                <w:szCs w:val="24"/>
              </w:rPr>
              <w:t>/п</w:t>
            </w:r>
          </w:p>
        </w:tc>
        <w:tc>
          <w:tcPr>
            <w:tcW w:w="3502" w:type="dxa"/>
            <w:vMerge w:val="restart"/>
            <w:tcBorders>
              <w:top w:val="single" w:sz="6" w:space="0" w:color="auto"/>
              <w:left w:val="single" w:sz="6" w:space="0" w:color="auto"/>
              <w:right w:val="single" w:sz="6" w:space="0" w:color="auto"/>
            </w:tcBorders>
            <w:vAlign w:val="center"/>
          </w:tcPr>
          <w:p w:rsidR="00CE7029" w:rsidRPr="00E409D4" w:rsidRDefault="00CE7029" w:rsidP="00241C78">
            <w:pPr>
              <w:pStyle w:val="ConsPlusNormal"/>
              <w:ind w:firstLine="0"/>
              <w:jc w:val="center"/>
              <w:rPr>
                <w:rFonts w:ascii="Times New Roman" w:hAnsi="Times New Roman" w:cs="Times New Roman"/>
                <w:sz w:val="24"/>
                <w:szCs w:val="24"/>
                <w:lang w:val="en-US"/>
              </w:rPr>
            </w:pPr>
            <w:r w:rsidRPr="00E409D4">
              <w:rPr>
                <w:rFonts w:ascii="Times New Roman" w:hAnsi="Times New Roman" w:cs="Times New Roman"/>
                <w:sz w:val="24"/>
                <w:szCs w:val="24"/>
              </w:rPr>
              <w:t>Наименование показателя</w:t>
            </w:r>
          </w:p>
        </w:tc>
        <w:tc>
          <w:tcPr>
            <w:tcW w:w="971" w:type="dxa"/>
            <w:vMerge w:val="restart"/>
            <w:tcBorders>
              <w:top w:val="single" w:sz="6" w:space="0" w:color="auto"/>
              <w:left w:val="single" w:sz="6" w:space="0" w:color="auto"/>
              <w:bottom w:val="nil"/>
              <w:right w:val="single" w:sz="6" w:space="0" w:color="auto"/>
            </w:tcBorders>
            <w:vAlign w:val="center"/>
          </w:tcPr>
          <w:p w:rsidR="00CE7029" w:rsidRPr="00E409D4" w:rsidRDefault="00CE7029" w:rsidP="00241C7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Ед. </w:t>
            </w:r>
            <w:proofErr w:type="spellStart"/>
            <w:r w:rsidRPr="00E409D4">
              <w:rPr>
                <w:rFonts w:ascii="Times New Roman" w:hAnsi="Times New Roman" w:cs="Times New Roman"/>
                <w:sz w:val="24"/>
                <w:szCs w:val="24"/>
              </w:rPr>
              <w:t>изм</w:t>
            </w:r>
            <w:proofErr w:type="spellEnd"/>
            <w:r w:rsidRPr="00E409D4">
              <w:rPr>
                <w:rFonts w:ascii="Times New Roman" w:hAnsi="Times New Roman" w:cs="Times New Roman"/>
                <w:sz w:val="24"/>
                <w:szCs w:val="24"/>
                <w:lang w:val="en-US"/>
              </w:rPr>
              <w:t>.</w:t>
            </w:r>
          </w:p>
        </w:tc>
        <w:tc>
          <w:tcPr>
            <w:tcW w:w="7868" w:type="dxa"/>
            <w:gridSpan w:val="15"/>
            <w:tcBorders>
              <w:top w:val="single" w:sz="6" w:space="0" w:color="auto"/>
              <w:left w:val="single" w:sz="6" w:space="0" w:color="auto"/>
              <w:bottom w:val="single" w:sz="6" w:space="0" w:color="auto"/>
              <w:right w:val="single" w:sz="6" w:space="0" w:color="auto"/>
            </w:tcBorders>
          </w:tcPr>
          <w:p w:rsidR="00CE7029" w:rsidRPr="00E409D4" w:rsidRDefault="00CE7029" w:rsidP="00241C7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Значения показателей</w:t>
            </w:r>
          </w:p>
        </w:tc>
        <w:tc>
          <w:tcPr>
            <w:tcW w:w="1281" w:type="dxa"/>
            <w:gridSpan w:val="2"/>
            <w:vMerge w:val="restart"/>
            <w:tcBorders>
              <w:top w:val="single" w:sz="6" w:space="0" w:color="auto"/>
              <w:left w:val="single" w:sz="6" w:space="0" w:color="auto"/>
              <w:right w:val="single" w:sz="6" w:space="0" w:color="auto"/>
            </w:tcBorders>
            <w:vAlign w:val="center"/>
          </w:tcPr>
          <w:p w:rsidR="00CE7029" w:rsidRPr="00E409D4" w:rsidRDefault="00CE7029" w:rsidP="00F10DD4">
            <w:pPr>
              <w:jc w:val="center"/>
            </w:pPr>
            <w:r w:rsidRPr="00E409D4">
              <w:t xml:space="preserve">Периодичность сбора данных </w:t>
            </w:r>
          </w:p>
        </w:tc>
        <w:tc>
          <w:tcPr>
            <w:tcW w:w="1411" w:type="dxa"/>
            <w:gridSpan w:val="2"/>
            <w:vMerge w:val="restart"/>
            <w:tcBorders>
              <w:top w:val="single" w:sz="6" w:space="0" w:color="auto"/>
              <w:left w:val="single" w:sz="6" w:space="0" w:color="auto"/>
              <w:right w:val="single" w:sz="6" w:space="0" w:color="auto"/>
            </w:tcBorders>
            <w:vAlign w:val="center"/>
          </w:tcPr>
          <w:p w:rsidR="00CE7029" w:rsidRPr="00E409D4" w:rsidRDefault="00CE7029" w:rsidP="00F10DD4">
            <w:pPr>
              <w:jc w:val="center"/>
            </w:pPr>
            <w:r w:rsidRPr="00E409D4">
              <w:t xml:space="preserve">Метод сбора информации </w:t>
            </w:r>
          </w:p>
        </w:tc>
      </w:tr>
      <w:tr w:rsidR="004C6CAF" w:rsidRPr="00E409D4" w:rsidTr="00E31454">
        <w:trPr>
          <w:gridAfter w:val="4"/>
          <w:wAfter w:w="3537" w:type="dxa"/>
          <w:cantSplit/>
          <w:trHeight w:val="990"/>
          <w:tblHeader/>
        </w:trPr>
        <w:tc>
          <w:tcPr>
            <w:tcW w:w="703" w:type="dxa"/>
            <w:vMerge/>
            <w:tcBorders>
              <w:top w:val="nil"/>
              <w:left w:val="single" w:sz="6" w:space="0" w:color="auto"/>
              <w:bottom w:val="single" w:sz="6" w:space="0" w:color="auto"/>
              <w:right w:val="single" w:sz="6" w:space="0" w:color="auto"/>
            </w:tcBorders>
            <w:vAlign w:val="center"/>
          </w:tcPr>
          <w:p w:rsidR="00CE7029" w:rsidRPr="00E409D4" w:rsidRDefault="00CE7029" w:rsidP="00241C78">
            <w:pPr>
              <w:pStyle w:val="ConsPlusNormal"/>
              <w:widowControl/>
              <w:ind w:firstLine="0"/>
              <w:jc w:val="center"/>
              <w:rPr>
                <w:rFonts w:ascii="Times New Roman" w:hAnsi="Times New Roman" w:cs="Times New Roman"/>
                <w:sz w:val="24"/>
                <w:szCs w:val="24"/>
              </w:rPr>
            </w:pPr>
          </w:p>
        </w:tc>
        <w:tc>
          <w:tcPr>
            <w:tcW w:w="3502" w:type="dxa"/>
            <w:vMerge/>
            <w:tcBorders>
              <w:left w:val="single" w:sz="6" w:space="0" w:color="auto"/>
              <w:bottom w:val="single" w:sz="6" w:space="0" w:color="auto"/>
              <w:right w:val="single" w:sz="6" w:space="0" w:color="auto"/>
            </w:tcBorders>
            <w:vAlign w:val="center"/>
          </w:tcPr>
          <w:p w:rsidR="00CE7029" w:rsidRPr="00E409D4" w:rsidRDefault="00CE7029" w:rsidP="00241C78">
            <w:pPr>
              <w:pStyle w:val="ConsPlusNormal"/>
              <w:widowControl/>
              <w:ind w:firstLine="0"/>
              <w:jc w:val="center"/>
              <w:rPr>
                <w:rFonts w:ascii="Times New Roman" w:hAnsi="Times New Roman" w:cs="Times New Roman"/>
                <w:sz w:val="24"/>
                <w:szCs w:val="24"/>
              </w:rPr>
            </w:pPr>
          </w:p>
        </w:tc>
        <w:tc>
          <w:tcPr>
            <w:tcW w:w="971" w:type="dxa"/>
            <w:vMerge/>
            <w:tcBorders>
              <w:top w:val="nil"/>
              <w:left w:val="single" w:sz="6" w:space="0" w:color="auto"/>
              <w:bottom w:val="single" w:sz="6" w:space="0" w:color="auto"/>
              <w:right w:val="single" w:sz="6" w:space="0" w:color="auto"/>
            </w:tcBorders>
            <w:vAlign w:val="center"/>
          </w:tcPr>
          <w:p w:rsidR="00CE7029" w:rsidRPr="00E409D4" w:rsidRDefault="00CE7029" w:rsidP="00241C78">
            <w:pPr>
              <w:pStyle w:val="ConsPlusNormal"/>
              <w:widowControl/>
              <w:ind w:firstLine="0"/>
              <w:jc w:val="center"/>
              <w:rPr>
                <w:rFonts w:ascii="Times New Roman" w:hAnsi="Times New Roman" w:cs="Times New Roman"/>
                <w:sz w:val="24"/>
                <w:szCs w:val="24"/>
              </w:rPr>
            </w:pPr>
          </w:p>
        </w:tc>
        <w:tc>
          <w:tcPr>
            <w:tcW w:w="988" w:type="dxa"/>
            <w:gridSpan w:val="2"/>
            <w:tcBorders>
              <w:top w:val="single" w:sz="6" w:space="0" w:color="auto"/>
              <w:left w:val="single" w:sz="6" w:space="0" w:color="auto"/>
              <w:bottom w:val="single" w:sz="6" w:space="0" w:color="auto"/>
              <w:right w:val="single" w:sz="6" w:space="0" w:color="auto"/>
            </w:tcBorders>
            <w:vAlign w:val="center"/>
          </w:tcPr>
          <w:p w:rsidR="00CE7029" w:rsidRPr="00E409D4" w:rsidRDefault="00CE7029" w:rsidP="00E25E01">
            <w:pPr>
              <w:jc w:val="center"/>
              <w:rPr>
                <w:lang w:val="en-US"/>
              </w:rPr>
            </w:pPr>
            <w:r w:rsidRPr="00E409D4">
              <w:t>2014 год</w:t>
            </w:r>
          </w:p>
        </w:tc>
        <w:tc>
          <w:tcPr>
            <w:tcW w:w="1000" w:type="dxa"/>
            <w:tcBorders>
              <w:top w:val="single" w:sz="6" w:space="0" w:color="auto"/>
              <w:left w:val="single" w:sz="6" w:space="0" w:color="auto"/>
              <w:bottom w:val="single" w:sz="6" w:space="0" w:color="auto"/>
              <w:right w:val="single" w:sz="6" w:space="0" w:color="auto"/>
            </w:tcBorders>
            <w:vAlign w:val="center"/>
          </w:tcPr>
          <w:p w:rsidR="00CE7029" w:rsidRPr="00E409D4" w:rsidRDefault="00CE7029" w:rsidP="00241C78">
            <w:pPr>
              <w:jc w:val="center"/>
              <w:rPr>
                <w:lang w:val="en-US"/>
              </w:rPr>
            </w:pPr>
            <w:r w:rsidRPr="00E409D4">
              <w:t>2015 год</w:t>
            </w:r>
          </w:p>
        </w:tc>
        <w:tc>
          <w:tcPr>
            <w:tcW w:w="988" w:type="dxa"/>
            <w:gridSpan w:val="2"/>
            <w:tcBorders>
              <w:top w:val="single" w:sz="6" w:space="0" w:color="auto"/>
              <w:left w:val="single" w:sz="6" w:space="0" w:color="auto"/>
              <w:bottom w:val="single" w:sz="6" w:space="0" w:color="auto"/>
              <w:right w:val="single" w:sz="6" w:space="0" w:color="auto"/>
            </w:tcBorders>
            <w:vAlign w:val="center"/>
          </w:tcPr>
          <w:p w:rsidR="00CE7029" w:rsidRPr="00E409D4" w:rsidRDefault="00CE7029" w:rsidP="00241C78">
            <w:pPr>
              <w:jc w:val="center"/>
            </w:pPr>
            <w:r w:rsidRPr="00E409D4">
              <w:t>2016 год</w:t>
            </w:r>
          </w:p>
        </w:tc>
        <w:tc>
          <w:tcPr>
            <w:tcW w:w="977" w:type="dxa"/>
            <w:gridSpan w:val="2"/>
            <w:tcBorders>
              <w:top w:val="single" w:sz="6" w:space="0" w:color="auto"/>
              <w:left w:val="single" w:sz="6" w:space="0" w:color="auto"/>
              <w:bottom w:val="single" w:sz="6" w:space="0" w:color="auto"/>
              <w:right w:val="single" w:sz="6" w:space="0" w:color="auto"/>
            </w:tcBorders>
            <w:vAlign w:val="center"/>
          </w:tcPr>
          <w:p w:rsidR="00CE7029" w:rsidRPr="00E409D4" w:rsidRDefault="00CE7029" w:rsidP="00241C78">
            <w:pPr>
              <w:jc w:val="center"/>
            </w:pPr>
            <w:r w:rsidRPr="00E409D4">
              <w:t>2017 год</w:t>
            </w:r>
          </w:p>
        </w:tc>
        <w:tc>
          <w:tcPr>
            <w:tcW w:w="979" w:type="dxa"/>
            <w:gridSpan w:val="2"/>
            <w:tcBorders>
              <w:top w:val="single" w:sz="6" w:space="0" w:color="auto"/>
              <w:left w:val="single" w:sz="6" w:space="0" w:color="auto"/>
              <w:bottom w:val="single" w:sz="6" w:space="0" w:color="auto"/>
              <w:right w:val="single" w:sz="6" w:space="0" w:color="auto"/>
            </w:tcBorders>
            <w:vAlign w:val="center"/>
          </w:tcPr>
          <w:p w:rsidR="00CE7029" w:rsidRPr="00E409D4" w:rsidRDefault="00CE7029" w:rsidP="00241C78">
            <w:pPr>
              <w:jc w:val="center"/>
            </w:pPr>
            <w:r w:rsidRPr="00E409D4">
              <w:t>2018 год</w:t>
            </w:r>
          </w:p>
        </w:tc>
        <w:tc>
          <w:tcPr>
            <w:tcW w:w="977" w:type="dxa"/>
            <w:gridSpan w:val="2"/>
            <w:tcBorders>
              <w:top w:val="single" w:sz="6" w:space="0" w:color="auto"/>
              <w:left w:val="single" w:sz="6" w:space="0" w:color="auto"/>
              <w:bottom w:val="single" w:sz="6" w:space="0" w:color="auto"/>
              <w:right w:val="single" w:sz="6" w:space="0" w:color="auto"/>
            </w:tcBorders>
            <w:vAlign w:val="center"/>
          </w:tcPr>
          <w:p w:rsidR="00CE7029" w:rsidRPr="00E409D4" w:rsidRDefault="00CE7029" w:rsidP="00CE7029">
            <w:pPr>
              <w:jc w:val="center"/>
            </w:pPr>
            <w:r w:rsidRPr="00E409D4">
              <w:t>2019 год</w:t>
            </w:r>
          </w:p>
        </w:tc>
        <w:tc>
          <w:tcPr>
            <w:tcW w:w="978" w:type="dxa"/>
            <w:gridSpan w:val="2"/>
            <w:tcBorders>
              <w:top w:val="single" w:sz="6" w:space="0" w:color="auto"/>
              <w:left w:val="single" w:sz="6" w:space="0" w:color="auto"/>
              <w:bottom w:val="single" w:sz="6" w:space="0" w:color="auto"/>
              <w:right w:val="single" w:sz="6" w:space="0" w:color="auto"/>
            </w:tcBorders>
            <w:vAlign w:val="center"/>
          </w:tcPr>
          <w:p w:rsidR="00CE7029" w:rsidRPr="00E409D4" w:rsidRDefault="00CE7029" w:rsidP="00CE7029">
            <w:pPr>
              <w:jc w:val="center"/>
            </w:pPr>
            <w:r w:rsidRPr="00E409D4">
              <w:t>2020 год</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326E40" w:rsidRPr="00E409D4" w:rsidRDefault="00CE7029" w:rsidP="00241C78">
            <w:pPr>
              <w:jc w:val="center"/>
            </w:pPr>
            <w:r w:rsidRPr="00E409D4">
              <w:t>2021</w:t>
            </w:r>
          </w:p>
          <w:p w:rsidR="00CE7029" w:rsidRPr="00E409D4" w:rsidRDefault="00CE7029" w:rsidP="00241C78">
            <w:pPr>
              <w:jc w:val="center"/>
            </w:pPr>
            <w:r w:rsidRPr="00E409D4">
              <w:t>год</w:t>
            </w:r>
          </w:p>
        </w:tc>
        <w:tc>
          <w:tcPr>
            <w:tcW w:w="1281" w:type="dxa"/>
            <w:gridSpan w:val="2"/>
            <w:vMerge/>
            <w:tcBorders>
              <w:left w:val="single" w:sz="6" w:space="0" w:color="auto"/>
              <w:bottom w:val="single" w:sz="6" w:space="0" w:color="auto"/>
              <w:right w:val="single" w:sz="6" w:space="0" w:color="auto"/>
            </w:tcBorders>
          </w:tcPr>
          <w:p w:rsidR="00CE7029" w:rsidRPr="00E409D4" w:rsidRDefault="00CE7029" w:rsidP="00241C78">
            <w:pPr>
              <w:jc w:val="center"/>
            </w:pPr>
          </w:p>
        </w:tc>
        <w:tc>
          <w:tcPr>
            <w:tcW w:w="1411" w:type="dxa"/>
            <w:gridSpan w:val="2"/>
            <w:vMerge/>
            <w:tcBorders>
              <w:left w:val="single" w:sz="6" w:space="0" w:color="auto"/>
              <w:bottom w:val="single" w:sz="6" w:space="0" w:color="auto"/>
              <w:right w:val="single" w:sz="6" w:space="0" w:color="auto"/>
            </w:tcBorders>
          </w:tcPr>
          <w:p w:rsidR="00CE7029" w:rsidRPr="00E409D4" w:rsidRDefault="00CE7029" w:rsidP="00241C78">
            <w:pPr>
              <w:jc w:val="center"/>
            </w:pPr>
          </w:p>
        </w:tc>
      </w:tr>
      <w:tr w:rsidR="004C6CAF" w:rsidRPr="00E409D4" w:rsidTr="00E31454">
        <w:trPr>
          <w:gridAfter w:val="4"/>
          <w:wAfter w:w="3537" w:type="dxa"/>
          <w:cantSplit/>
          <w:trHeight w:val="240"/>
          <w:tblHeader/>
        </w:trPr>
        <w:tc>
          <w:tcPr>
            <w:tcW w:w="703" w:type="dxa"/>
            <w:tcBorders>
              <w:top w:val="single" w:sz="6" w:space="0" w:color="auto"/>
              <w:left w:val="single" w:sz="6" w:space="0" w:color="auto"/>
              <w:bottom w:val="single" w:sz="6" w:space="0" w:color="auto"/>
              <w:right w:val="single" w:sz="6" w:space="0" w:color="auto"/>
            </w:tcBorders>
          </w:tcPr>
          <w:p w:rsidR="00CE7029" w:rsidRPr="00E409D4" w:rsidRDefault="00CE7029" w:rsidP="00241C78">
            <w:pPr>
              <w:pStyle w:val="ConsPlusNormal"/>
              <w:widowControl/>
              <w:ind w:firstLine="0"/>
              <w:jc w:val="center"/>
              <w:rPr>
                <w:rFonts w:ascii="Times New Roman" w:hAnsi="Times New Roman" w:cs="Times New Roman"/>
                <w:sz w:val="24"/>
                <w:szCs w:val="24"/>
                <w:lang w:val="en-US"/>
              </w:rPr>
            </w:pPr>
            <w:r w:rsidRPr="00E409D4">
              <w:rPr>
                <w:rFonts w:ascii="Times New Roman" w:hAnsi="Times New Roman" w:cs="Times New Roman"/>
                <w:sz w:val="24"/>
                <w:szCs w:val="24"/>
                <w:lang w:val="en-US"/>
              </w:rPr>
              <w:t>1</w:t>
            </w:r>
          </w:p>
        </w:tc>
        <w:tc>
          <w:tcPr>
            <w:tcW w:w="3502" w:type="dxa"/>
            <w:tcBorders>
              <w:top w:val="single" w:sz="6" w:space="0" w:color="auto"/>
              <w:left w:val="single" w:sz="6" w:space="0" w:color="auto"/>
              <w:bottom w:val="single" w:sz="6" w:space="0" w:color="auto"/>
              <w:right w:val="single" w:sz="6" w:space="0" w:color="auto"/>
            </w:tcBorders>
          </w:tcPr>
          <w:p w:rsidR="00CE7029" w:rsidRPr="00E409D4" w:rsidRDefault="00CE7029" w:rsidP="00241C78">
            <w:pPr>
              <w:pStyle w:val="ConsPlusNormal"/>
              <w:widowControl/>
              <w:ind w:firstLine="0"/>
              <w:jc w:val="center"/>
              <w:rPr>
                <w:rFonts w:ascii="Times New Roman" w:hAnsi="Times New Roman" w:cs="Times New Roman"/>
                <w:sz w:val="24"/>
                <w:szCs w:val="24"/>
                <w:lang w:val="en-US"/>
              </w:rPr>
            </w:pPr>
            <w:r w:rsidRPr="00E409D4">
              <w:rPr>
                <w:rFonts w:ascii="Times New Roman" w:hAnsi="Times New Roman" w:cs="Times New Roman"/>
                <w:sz w:val="24"/>
                <w:szCs w:val="24"/>
                <w:lang w:val="en-US"/>
              </w:rPr>
              <w:t>2</w:t>
            </w:r>
          </w:p>
        </w:tc>
        <w:tc>
          <w:tcPr>
            <w:tcW w:w="971" w:type="dxa"/>
            <w:tcBorders>
              <w:top w:val="single" w:sz="6" w:space="0" w:color="auto"/>
              <w:left w:val="single" w:sz="6" w:space="0" w:color="auto"/>
              <w:bottom w:val="single" w:sz="6" w:space="0" w:color="auto"/>
              <w:right w:val="single" w:sz="6" w:space="0" w:color="auto"/>
            </w:tcBorders>
          </w:tcPr>
          <w:p w:rsidR="00CE7029" w:rsidRPr="00E409D4" w:rsidRDefault="00CE7029" w:rsidP="00241C78">
            <w:pPr>
              <w:pStyle w:val="ConsPlusNormal"/>
              <w:widowControl/>
              <w:ind w:firstLine="0"/>
              <w:jc w:val="center"/>
              <w:rPr>
                <w:rFonts w:ascii="Times New Roman" w:hAnsi="Times New Roman" w:cs="Times New Roman"/>
                <w:sz w:val="24"/>
                <w:szCs w:val="24"/>
                <w:lang w:val="en-US"/>
              </w:rPr>
            </w:pPr>
            <w:r w:rsidRPr="00E409D4">
              <w:rPr>
                <w:rFonts w:ascii="Times New Roman" w:hAnsi="Times New Roman" w:cs="Times New Roman"/>
                <w:sz w:val="24"/>
                <w:szCs w:val="24"/>
                <w:lang w:val="en-US"/>
              </w:rPr>
              <w:t>3</w:t>
            </w:r>
          </w:p>
        </w:tc>
        <w:tc>
          <w:tcPr>
            <w:tcW w:w="988" w:type="dxa"/>
            <w:gridSpan w:val="2"/>
            <w:tcBorders>
              <w:top w:val="single" w:sz="6" w:space="0" w:color="auto"/>
              <w:left w:val="single" w:sz="6" w:space="0" w:color="auto"/>
              <w:bottom w:val="single" w:sz="6" w:space="0" w:color="auto"/>
              <w:right w:val="single" w:sz="6" w:space="0" w:color="auto"/>
            </w:tcBorders>
          </w:tcPr>
          <w:p w:rsidR="00CE7029" w:rsidRPr="00E409D4" w:rsidRDefault="00CE7029" w:rsidP="00241C78">
            <w:pPr>
              <w:pStyle w:val="ConsPlusNormal"/>
              <w:widowControl/>
              <w:ind w:firstLine="0"/>
              <w:jc w:val="center"/>
              <w:rPr>
                <w:rFonts w:ascii="Times New Roman" w:hAnsi="Times New Roman" w:cs="Times New Roman"/>
                <w:sz w:val="24"/>
                <w:szCs w:val="24"/>
                <w:lang w:val="en-US"/>
              </w:rPr>
            </w:pPr>
            <w:r w:rsidRPr="00E409D4">
              <w:rPr>
                <w:rFonts w:ascii="Times New Roman" w:hAnsi="Times New Roman" w:cs="Times New Roman"/>
                <w:sz w:val="24"/>
                <w:szCs w:val="24"/>
                <w:lang w:val="en-US"/>
              </w:rPr>
              <w:t>4</w:t>
            </w:r>
          </w:p>
        </w:tc>
        <w:tc>
          <w:tcPr>
            <w:tcW w:w="1000" w:type="dxa"/>
            <w:tcBorders>
              <w:top w:val="single" w:sz="6" w:space="0" w:color="auto"/>
              <w:left w:val="single" w:sz="6" w:space="0" w:color="auto"/>
              <w:bottom w:val="single" w:sz="6" w:space="0" w:color="auto"/>
              <w:right w:val="single" w:sz="6" w:space="0" w:color="auto"/>
            </w:tcBorders>
          </w:tcPr>
          <w:p w:rsidR="00CE7029" w:rsidRPr="00E409D4" w:rsidRDefault="00CE7029" w:rsidP="00241C78">
            <w:pPr>
              <w:pStyle w:val="ConsPlusNormal"/>
              <w:widowControl/>
              <w:ind w:firstLine="0"/>
              <w:jc w:val="center"/>
              <w:rPr>
                <w:rFonts w:ascii="Times New Roman" w:hAnsi="Times New Roman" w:cs="Times New Roman"/>
                <w:sz w:val="24"/>
                <w:szCs w:val="24"/>
                <w:lang w:val="en-US"/>
              </w:rPr>
            </w:pPr>
            <w:r w:rsidRPr="00E409D4">
              <w:rPr>
                <w:rFonts w:ascii="Times New Roman" w:hAnsi="Times New Roman" w:cs="Times New Roman"/>
                <w:sz w:val="24"/>
                <w:szCs w:val="24"/>
                <w:lang w:val="en-US"/>
              </w:rPr>
              <w:t>5</w:t>
            </w:r>
          </w:p>
        </w:tc>
        <w:tc>
          <w:tcPr>
            <w:tcW w:w="988" w:type="dxa"/>
            <w:gridSpan w:val="2"/>
            <w:tcBorders>
              <w:top w:val="single" w:sz="6" w:space="0" w:color="auto"/>
              <w:left w:val="single" w:sz="6" w:space="0" w:color="auto"/>
              <w:bottom w:val="single" w:sz="6" w:space="0" w:color="auto"/>
              <w:right w:val="single" w:sz="6" w:space="0" w:color="auto"/>
            </w:tcBorders>
          </w:tcPr>
          <w:p w:rsidR="00CE7029" w:rsidRPr="00E409D4" w:rsidRDefault="00CE7029" w:rsidP="00241C78">
            <w:pPr>
              <w:pStyle w:val="ConsPlusNormal"/>
              <w:widowControl/>
              <w:ind w:firstLine="0"/>
              <w:jc w:val="center"/>
              <w:rPr>
                <w:rFonts w:ascii="Times New Roman" w:hAnsi="Times New Roman" w:cs="Times New Roman"/>
                <w:sz w:val="24"/>
                <w:szCs w:val="24"/>
                <w:lang w:val="en-US"/>
              </w:rPr>
            </w:pPr>
            <w:r w:rsidRPr="00E409D4">
              <w:rPr>
                <w:rFonts w:ascii="Times New Roman" w:hAnsi="Times New Roman" w:cs="Times New Roman"/>
                <w:sz w:val="24"/>
                <w:szCs w:val="24"/>
                <w:lang w:val="en-US"/>
              </w:rPr>
              <w:t>6</w:t>
            </w:r>
          </w:p>
        </w:tc>
        <w:tc>
          <w:tcPr>
            <w:tcW w:w="977" w:type="dxa"/>
            <w:gridSpan w:val="2"/>
            <w:tcBorders>
              <w:top w:val="single" w:sz="6" w:space="0" w:color="auto"/>
              <w:left w:val="single" w:sz="6" w:space="0" w:color="auto"/>
              <w:bottom w:val="single" w:sz="6" w:space="0" w:color="auto"/>
              <w:right w:val="single" w:sz="6" w:space="0" w:color="auto"/>
            </w:tcBorders>
          </w:tcPr>
          <w:p w:rsidR="00CE7029" w:rsidRPr="00E409D4" w:rsidRDefault="00CE7029" w:rsidP="00241C78">
            <w:pPr>
              <w:pStyle w:val="ConsPlusNormal"/>
              <w:widowControl/>
              <w:ind w:firstLine="0"/>
              <w:jc w:val="center"/>
              <w:rPr>
                <w:rFonts w:ascii="Times New Roman" w:hAnsi="Times New Roman" w:cs="Times New Roman"/>
                <w:sz w:val="24"/>
                <w:szCs w:val="24"/>
                <w:lang w:val="en-US"/>
              </w:rPr>
            </w:pPr>
            <w:r w:rsidRPr="00E409D4">
              <w:rPr>
                <w:rFonts w:ascii="Times New Roman" w:hAnsi="Times New Roman" w:cs="Times New Roman"/>
                <w:sz w:val="24"/>
                <w:szCs w:val="24"/>
                <w:lang w:val="en-US"/>
              </w:rPr>
              <w:t>7</w:t>
            </w:r>
          </w:p>
        </w:tc>
        <w:tc>
          <w:tcPr>
            <w:tcW w:w="979" w:type="dxa"/>
            <w:gridSpan w:val="2"/>
            <w:tcBorders>
              <w:top w:val="single" w:sz="6" w:space="0" w:color="auto"/>
              <w:left w:val="single" w:sz="6" w:space="0" w:color="auto"/>
              <w:bottom w:val="single" w:sz="6" w:space="0" w:color="auto"/>
              <w:right w:val="single" w:sz="6" w:space="0" w:color="auto"/>
            </w:tcBorders>
          </w:tcPr>
          <w:p w:rsidR="00CE7029" w:rsidRPr="00E409D4" w:rsidRDefault="00CE7029" w:rsidP="00241C78">
            <w:pPr>
              <w:pStyle w:val="ConsPlusNormal"/>
              <w:widowControl/>
              <w:ind w:firstLine="0"/>
              <w:jc w:val="center"/>
              <w:rPr>
                <w:rFonts w:ascii="Times New Roman" w:hAnsi="Times New Roman" w:cs="Times New Roman"/>
                <w:sz w:val="24"/>
                <w:szCs w:val="24"/>
                <w:lang w:val="en-US"/>
              </w:rPr>
            </w:pPr>
            <w:r w:rsidRPr="00E409D4">
              <w:rPr>
                <w:rFonts w:ascii="Times New Roman" w:hAnsi="Times New Roman" w:cs="Times New Roman"/>
                <w:sz w:val="24"/>
                <w:szCs w:val="24"/>
                <w:lang w:val="en-US"/>
              </w:rPr>
              <w:t>8</w:t>
            </w:r>
          </w:p>
        </w:tc>
        <w:tc>
          <w:tcPr>
            <w:tcW w:w="977" w:type="dxa"/>
            <w:gridSpan w:val="2"/>
            <w:tcBorders>
              <w:top w:val="single" w:sz="6" w:space="0" w:color="auto"/>
              <w:left w:val="single" w:sz="6" w:space="0" w:color="auto"/>
              <w:bottom w:val="single" w:sz="6" w:space="0" w:color="auto"/>
              <w:right w:val="single" w:sz="6" w:space="0" w:color="auto"/>
            </w:tcBorders>
          </w:tcPr>
          <w:p w:rsidR="00CE7029" w:rsidRPr="00E409D4" w:rsidRDefault="00CE7029" w:rsidP="00241C7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9</w:t>
            </w:r>
          </w:p>
        </w:tc>
        <w:tc>
          <w:tcPr>
            <w:tcW w:w="978" w:type="dxa"/>
            <w:gridSpan w:val="2"/>
            <w:tcBorders>
              <w:top w:val="single" w:sz="6" w:space="0" w:color="auto"/>
              <w:left w:val="single" w:sz="6" w:space="0" w:color="auto"/>
              <w:bottom w:val="single" w:sz="6" w:space="0" w:color="auto"/>
              <w:right w:val="single" w:sz="6" w:space="0" w:color="auto"/>
            </w:tcBorders>
          </w:tcPr>
          <w:p w:rsidR="00CE7029" w:rsidRPr="00E409D4" w:rsidRDefault="00CE7029" w:rsidP="00241C7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10</w:t>
            </w:r>
          </w:p>
        </w:tc>
        <w:tc>
          <w:tcPr>
            <w:tcW w:w="981" w:type="dxa"/>
            <w:gridSpan w:val="2"/>
            <w:tcBorders>
              <w:top w:val="single" w:sz="6" w:space="0" w:color="auto"/>
              <w:left w:val="single" w:sz="6" w:space="0" w:color="auto"/>
              <w:bottom w:val="single" w:sz="6" w:space="0" w:color="auto"/>
              <w:right w:val="single" w:sz="6" w:space="0" w:color="auto"/>
            </w:tcBorders>
          </w:tcPr>
          <w:p w:rsidR="00CE7029" w:rsidRPr="00E409D4" w:rsidRDefault="00CE7029" w:rsidP="00241C7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11</w:t>
            </w:r>
          </w:p>
        </w:tc>
        <w:tc>
          <w:tcPr>
            <w:tcW w:w="1281" w:type="dxa"/>
            <w:gridSpan w:val="2"/>
            <w:tcBorders>
              <w:top w:val="single" w:sz="6" w:space="0" w:color="auto"/>
              <w:left w:val="single" w:sz="6" w:space="0" w:color="auto"/>
              <w:bottom w:val="single" w:sz="6" w:space="0" w:color="auto"/>
              <w:right w:val="single" w:sz="6" w:space="0" w:color="auto"/>
            </w:tcBorders>
          </w:tcPr>
          <w:p w:rsidR="00CE7029" w:rsidRPr="00E409D4" w:rsidRDefault="00CE7029" w:rsidP="00CE7029">
            <w:pPr>
              <w:pStyle w:val="ConsPlusNormal"/>
              <w:widowControl/>
              <w:ind w:firstLine="0"/>
              <w:jc w:val="center"/>
              <w:rPr>
                <w:rFonts w:ascii="Times New Roman" w:hAnsi="Times New Roman" w:cs="Times New Roman"/>
                <w:sz w:val="24"/>
                <w:szCs w:val="24"/>
                <w:lang w:val="en-US"/>
              </w:rPr>
            </w:pPr>
            <w:r w:rsidRPr="00E409D4">
              <w:rPr>
                <w:rFonts w:ascii="Times New Roman" w:hAnsi="Times New Roman" w:cs="Times New Roman"/>
                <w:sz w:val="24"/>
                <w:szCs w:val="24"/>
              </w:rPr>
              <w:t>11</w:t>
            </w:r>
          </w:p>
        </w:tc>
        <w:tc>
          <w:tcPr>
            <w:tcW w:w="1411" w:type="dxa"/>
            <w:gridSpan w:val="2"/>
            <w:tcBorders>
              <w:top w:val="single" w:sz="6" w:space="0" w:color="auto"/>
              <w:left w:val="single" w:sz="6" w:space="0" w:color="auto"/>
              <w:bottom w:val="single" w:sz="6" w:space="0" w:color="auto"/>
              <w:right w:val="single" w:sz="6" w:space="0" w:color="auto"/>
            </w:tcBorders>
          </w:tcPr>
          <w:p w:rsidR="00CE7029" w:rsidRPr="00E409D4" w:rsidRDefault="00CE7029" w:rsidP="00CE7029">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lang w:val="en-US"/>
              </w:rPr>
              <w:t>1</w:t>
            </w:r>
            <w:r w:rsidRPr="00E409D4">
              <w:rPr>
                <w:rFonts w:ascii="Times New Roman" w:hAnsi="Times New Roman" w:cs="Times New Roman"/>
                <w:sz w:val="24"/>
                <w:szCs w:val="24"/>
              </w:rPr>
              <w:t>2</w:t>
            </w:r>
          </w:p>
        </w:tc>
      </w:tr>
      <w:tr w:rsidR="00CE7029" w:rsidRPr="00E409D4" w:rsidTr="00E31454">
        <w:trPr>
          <w:gridAfter w:val="4"/>
          <w:wAfter w:w="3537" w:type="dxa"/>
          <w:cantSplit/>
          <w:trHeight w:val="240"/>
        </w:trPr>
        <w:tc>
          <w:tcPr>
            <w:tcW w:w="15736" w:type="dxa"/>
            <w:gridSpan w:val="22"/>
            <w:tcBorders>
              <w:top w:val="single" w:sz="6" w:space="0" w:color="auto"/>
              <w:left w:val="single" w:sz="6" w:space="0" w:color="auto"/>
              <w:bottom w:val="single" w:sz="6" w:space="0" w:color="auto"/>
              <w:right w:val="single" w:sz="6" w:space="0" w:color="auto"/>
            </w:tcBorders>
            <w:vAlign w:val="center"/>
          </w:tcPr>
          <w:p w:rsidR="00CE7029" w:rsidRPr="00E409D4" w:rsidRDefault="007D1AE6" w:rsidP="00477ACC">
            <w:pPr>
              <w:widowControl w:val="0"/>
              <w:autoSpaceDE w:val="0"/>
              <w:autoSpaceDN w:val="0"/>
              <w:adjustRightInd w:val="0"/>
              <w:jc w:val="center"/>
            </w:pPr>
            <w:proofErr w:type="spellStart"/>
            <w:r w:rsidRPr="00E409D4">
              <w:t>Показатель</w:t>
            </w:r>
            <w:r w:rsidR="00624FDA" w:rsidRPr="00E409D4">
              <w:t>цели</w:t>
            </w:r>
            <w:proofErr w:type="spellEnd"/>
            <w:r w:rsidR="00477ACC" w:rsidRPr="00E409D4">
              <w:t>:</w:t>
            </w:r>
            <w:r w:rsidR="00624FDA" w:rsidRPr="00E409D4">
              <w:t xml:space="preserve"> Создание условий для устойчивого экономического развития муниципального образования «Каргасокский район»</w:t>
            </w:r>
            <w:r w:rsidR="007E1B37" w:rsidRPr="00E409D4">
              <w:t>.</w:t>
            </w:r>
          </w:p>
        </w:tc>
      </w:tr>
      <w:tr w:rsidR="004C6CAF" w:rsidRPr="00E409D4" w:rsidTr="00E31454">
        <w:trPr>
          <w:gridAfter w:val="4"/>
          <w:wAfter w:w="3537" w:type="dxa"/>
          <w:cantSplit/>
          <w:trHeight w:val="240"/>
        </w:trPr>
        <w:tc>
          <w:tcPr>
            <w:tcW w:w="703" w:type="dxa"/>
            <w:tcBorders>
              <w:top w:val="single" w:sz="6" w:space="0" w:color="auto"/>
              <w:left w:val="single" w:sz="6" w:space="0" w:color="auto"/>
              <w:bottom w:val="single" w:sz="6" w:space="0" w:color="auto"/>
              <w:right w:val="single" w:sz="6" w:space="0" w:color="auto"/>
            </w:tcBorders>
          </w:tcPr>
          <w:p w:rsidR="00B105E0" w:rsidRPr="00E409D4" w:rsidRDefault="00B105E0" w:rsidP="00477ACC">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c>
          <w:tcPr>
            <w:tcW w:w="3502" w:type="dxa"/>
            <w:tcBorders>
              <w:top w:val="single" w:sz="6" w:space="0" w:color="auto"/>
              <w:left w:val="single" w:sz="6" w:space="0" w:color="auto"/>
              <w:bottom w:val="single" w:sz="6" w:space="0" w:color="auto"/>
              <w:right w:val="single" w:sz="6" w:space="0" w:color="auto"/>
            </w:tcBorders>
          </w:tcPr>
          <w:p w:rsidR="00B105E0" w:rsidRPr="00E409D4" w:rsidRDefault="00B105E0" w:rsidP="008D438D">
            <w:pPr>
              <w:widowControl w:val="0"/>
              <w:autoSpaceDE w:val="0"/>
              <w:autoSpaceDN w:val="0"/>
              <w:adjustRightInd w:val="0"/>
            </w:pPr>
            <w:r w:rsidRPr="00E409D4">
              <w:rPr>
                <w:rFonts w:cs="Arial"/>
              </w:rPr>
              <w:t>Объем отгруженн</w:t>
            </w:r>
            <w:r w:rsidR="00F8613F" w:rsidRPr="00E409D4">
              <w:rPr>
                <w:rFonts w:cs="Arial"/>
              </w:rPr>
              <w:t>ых товаров собственного произво</w:t>
            </w:r>
            <w:r w:rsidRPr="00E409D4">
              <w:rPr>
                <w:rFonts w:cs="Arial"/>
              </w:rPr>
              <w:t xml:space="preserve">дства, </w:t>
            </w:r>
            <w:proofErr w:type="spellStart"/>
            <w:proofErr w:type="gramStart"/>
            <w:r w:rsidRPr="00E409D4">
              <w:rPr>
                <w:rFonts w:cs="Arial"/>
              </w:rPr>
              <w:t>вы-полненных</w:t>
            </w:r>
            <w:proofErr w:type="spellEnd"/>
            <w:proofErr w:type="gramEnd"/>
            <w:r w:rsidRPr="00E409D4">
              <w:rPr>
                <w:rFonts w:cs="Arial"/>
              </w:rPr>
              <w:t xml:space="preserve"> работ и услуг </w:t>
            </w:r>
            <w:proofErr w:type="spellStart"/>
            <w:r w:rsidRPr="00E409D4">
              <w:rPr>
                <w:rFonts w:cs="Arial"/>
              </w:rPr>
              <w:t>соб-ственными</w:t>
            </w:r>
            <w:proofErr w:type="spellEnd"/>
            <w:r w:rsidRPr="00E409D4">
              <w:rPr>
                <w:rFonts w:cs="Arial"/>
              </w:rPr>
              <w:t xml:space="preserve"> силами по «чистым» видам деятельности (итого по разделам C,D,E)</w:t>
            </w:r>
          </w:p>
        </w:tc>
        <w:tc>
          <w:tcPr>
            <w:tcW w:w="971" w:type="dxa"/>
            <w:tcBorders>
              <w:top w:val="single" w:sz="6" w:space="0" w:color="auto"/>
              <w:left w:val="single" w:sz="6" w:space="0" w:color="auto"/>
              <w:bottom w:val="single" w:sz="6" w:space="0" w:color="auto"/>
              <w:right w:val="single" w:sz="6" w:space="0" w:color="auto"/>
            </w:tcBorders>
            <w:vAlign w:val="center"/>
          </w:tcPr>
          <w:p w:rsidR="00B105E0" w:rsidRPr="00E409D4" w:rsidRDefault="00B105E0" w:rsidP="008103BE">
            <w:pPr>
              <w:jc w:val="center"/>
            </w:pPr>
            <w:r w:rsidRPr="00E409D4">
              <w:t>млн. руб.</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105E0" w:rsidRPr="00E409D4" w:rsidRDefault="00B105E0" w:rsidP="004F4632">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96851</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B105E0" w:rsidRPr="00E409D4" w:rsidRDefault="00B105E0" w:rsidP="00D93BDE">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106400,73</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105E0" w:rsidRPr="00E409D4" w:rsidRDefault="00B105E0" w:rsidP="00D93BDE">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129298</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105E0" w:rsidRPr="00E409D4" w:rsidRDefault="00B105E0" w:rsidP="00D93BDE">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150329</w:t>
            </w:r>
          </w:p>
        </w:tc>
        <w:tc>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105E0" w:rsidRPr="00E409D4" w:rsidRDefault="00B105E0" w:rsidP="00D93BDE">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163880</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105E0" w:rsidRPr="00E409D4" w:rsidRDefault="00B105E0" w:rsidP="00D93BDE">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178629</w:t>
            </w:r>
          </w:p>
        </w:tc>
        <w:tc>
          <w:tcPr>
            <w:tcW w:w="9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105E0" w:rsidRPr="00E409D4" w:rsidRDefault="00B105E0" w:rsidP="00D93BDE">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196491</w:t>
            </w:r>
          </w:p>
        </w:tc>
        <w:tc>
          <w:tcPr>
            <w:tcW w:w="9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105E0" w:rsidRPr="00E409D4" w:rsidRDefault="00B105E0" w:rsidP="00D93BDE">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214176</w:t>
            </w:r>
          </w:p>
        </w:tc>
        <w:tc>
          <w:tcPr>
            <w:tcW w:w="1281" w:type="dxa"/>
            <w:gridSpan w:val="2"/>
            <w:tcBorders>
              <w:top w:val="single" w:sz="6" w:space="0" w:color="auto"/>
              <w:left w:val="single" w:sz="6" w:space="0" w:color="auto"/>
              <w:bottom w:val="single" w:sz="6" w:space="0" w:color="auto"/>
              <w:right w:val="single" w:sz="6" w:space="0" w:color="auto"/>
            </w:tcBorders>
            <w:vAlign w:val="center"/>
          </w:tcPr>
          <w:p w:rsidR="00B105E0" w:rsidRPr="00E409D4" w:rsidRDefault="00B105E0" w:rsidP="00326E40">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ежегодно</w:t>
            </w:r>
          </w:p>
        </w:tc>
        <w:tc>
          <w:tcPr>
            <w:tcW w:w="1411" w:type="dxa"/>
            <w:gridSpan w:val="2"/>
            <w:tcBorders>
              <w:top w:val="single" w:sz="6" w:space="0" w:color="auto"/>
              <w:left w:val="single" w:sz="6" w:space="0" w:color="auto"/>
              <w:bottom w:val="single" w:sz="6" w:space="0" w:color="auto"/>
              <w:right w:val="single" w:sz="6" w:space="0" w:color="auto"/>
            </w:tcBorders>
            <w:vAlign w:val="center"/>
          </w:tcPr>
          <w:p w:rsidR="00B105E0" w:rsidRPr="00E409D4" w:rsidRDefault="00F8613F" w:rsidP="00326E40">
            <w:pPr>
              <w:pStyle w:val="ConsPlusNormal"/>
              <w:widowContro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с</w:t>
            </w:r>
            <w:r w:rsidR="00B105E0" w:rsidRPr="00E409D4">
              <w:rPr>
                <w:rFonts w:ascii="Times New Roman" w:hAnsi="Times New Roman" w:cs="Times New Roman"/>
                <w:sz w:val="24"/>
                <w:szCs w:val="24"/>
              </w:rPr>
              <w:t>татисти</w:t>
            </w:r>
            <w:proofErr w:type="spellEnd"/>
          </w:p>
          <w:p w:rsidR="00B105E0" w:rsidRPr="00E409D4" w:rsidRDefault="00B105E0" w:rsidP="00326E40">
            <w:pPr>
              <w:pStyle w:val="ConsPlusNormal"/>
              <w:widowContro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ческая</w:t>
            </w:r>
            <w:proofErr w:type="spellEnd"/>
            <w:r w:rsidRPr="00E409D4">
              <w:rPr>
                <w:rFonts w:ascii="Times New Roman" w:hAnsi="Times New Roman" w:cs="Times New Roman"/>
                <w:sz w:val="24"/>
                <w:szCs w:val="24"/>
              </w:rPr>
              <w:t xml:space="preserve"> отчетность</w:t>
            </w:r>
          </w:p>
        </w:tc>
      </w:tr>
      <w:tr w:rsidR="00C71087" w:rsidRPr="00E409D4" w:rsidTr="00E31454">
        <w:trPr>
          <w:gridAfter w:val="4"/>
          <w:wAfter w:w="3537" w:type="dxa"/>
          <w:cantSplit/>
          <w:trHeight w:val="240"/>
        </w:trPr>
        <w:tc>
          <w:tcPr>
            <w:tcW w:w="15736" w:type="dxa"/>
            <w:gridSpan w:val="22"/>
            <w:tcBorders>
              <w:top w:val="single" w:sz="6" w:space="0" w:color="auto"/>
              <w:left w:val="single" w:sz="6" w:space="0" w:color="auto"/>
              <w:bottom w:val="single" w:sz="6" w:space="0" w:color="auto"/>
              <w:right w:val="single" w:sz="6" w:space="0" w:color="auto"/>
            </w:tcBorders>
          </w:tcPr>
          <w:p w:rsidR="00C71087" w:rsidRPr="00E409D4" w:rsidRDefault="00E31454" w:rsidP="00E31454">
            <w:pPr>
              <w:shd w:val="clear" w:color="auto" w:fill="FFFFFF"/>
              <w:tabs>
                <w:tab w:val="center" w:pos="7889"/>
                <w:tab w:val="right" w:pos="15707"/>
              </w:tabs>
              <w:ind w:left="71" w:right="71"/>
            </w:pPr>
            <w:r w:rsidRPr="00E409D4">
              <w:tab/>
            </w:r>
            <w:r w:rsidR="00C71087" w:rsidRPr="00E409D4">
              <w:t xml:space="preserve">Показатели задачи 1 муниципальной </w:t>
            </w:r>
            <w:proofErr w:type="spellStart"/>
            <w:r w:rsidR="00C71087" w:rsidRPr="00E409D4">
              <w:t>программы</w:t>
            </w:r>
            <w:proofErr w:type="gramStart"/>
            <w:r w:rsidR="00477ACC" w:rsidRPr="00E409D4">
              <w:t>:</w:t>
            </w:r>
            <w:r w:rsidR="00791053" w:rsidRPr="00E409D4">
              <w:t>Р</w:t>
            </w:r>
            <w:proofErr w:type="gramEnd"/>
            <w:r w:rsidR="00791053" w:rsidRPr="00E409D4">
              <w:t>азвитие</w:t>
            </w:r>
            <w:proofErr w:type="spellEnd"/>
            <w:r w:rsidR="00791053" w:rsidRPr="00E409D4">
              <w:t xml:space="preserve"> предпринимательства и сельского хозяйства в Каргасокском районе.</w:t>
            </w:r>
            <w:r w:rsidRPr="00E409D4">
              <w:tab/>
            </w:r>
          </w:p>
        </w:tc>
      </w:tr>
      <w:tr w:rsidR="000A1A5A" w:rsidRPr="00E409D4" w:rsidTr="00E31454">
        <w:trPr>
          <w:cantSplit/>
          <w:trHeight w:val="240"/>
        </w:trPr>
        <w:tc>
          <w:tcPr>
            <w:tcW w:w="703" w:type="dxa"/>
            <w:tcBorders>
              <w:top w:val="single" w:sz="6" w:space="0" w:color="auto"/>
              <w:left w:val="single" w:sz="6" w:space="0" w:color="auto"/>
              <w:bottom w:val="single" w:sz="6" w:space="0" w:color="auto"/>
              <w:right w:val="single" w:sz="6" w:space="0" w:color="auto"/>
            </w:tcBorders>
          </w:tcPr>
          <w:p w:rsidR="000A1A5A" w:rsidRPr="00E409D4" w:rsidRDefault="000A1A5A" w:rsidP="00477ACC">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c>
          <w:tcPr>
            <w:tcW w:w="3502" w:type="dxa"/>
            <w:tcBorders>
              <w:top w:val="single" w:sz="6" w:space="0" w:color="auto"/>
              <w:left w:val="single" w:sz="6" w:space="0" w:color="auto"/>
              <w:bottom w:val="single" w:sz="6" w:space="0" w:color="auto"/>
              <w:right w:val="single" w:sz="6" w:space="0" w:color="auto"/>
            </w:tcBorders>
            <w:vAlign w:val="center"/>
          </w:tcPr>
          <w:p w:rsidR="000A1A5A" w:rsidRPr="00E409D4" w:rsidRDefault="000A1A5A" w:rsidP="00326E40">
            <w:pPr>
              <w:widowControl w:val="0"/>
              <w:shd w:val="clear" w:color="auto" w:fill="FFFFFF"/>
              <w:autoSpaceDE w:val="0"/>
              <w:autoSpaceDN w:val="0"/>
              <w:adjustRightInd w:val="0"/>
            </w:pPr>
            <w:r w:rsidRPr="00E409D4">
              <w:t>Показатель 1.</w:t>
            </w:r>
          </w:p>
          <w:p w:rsidR="000A1A5A" w:rsidRPr="00E409D4" w:rsidRDefault="000A1A5A" w:rsidP="008D438D">
            <w:pPr>
              <w:widowControl w:val="0"/>
              <w:shd w:val="clear" w:color="auto" w:fill="FFFFFF"/>
              <w:autoSpaceDE w:val="0"/>
              <w:autoSpaceDN w:val="0"/>
              <w:adjustRightInd w:val="0"/>
            </w:pPr>
            <w:r w:rsidRPr="00E409D4">
              <w:t>Число субъектов малого и среднего предпринимательства в расчете на 10 тыс. человек населения</w:t>
            </w:r>
          </w:p>
        </w:tc>
        <w:tc>
          <w:tcPr>
            <w:tcW w:w="971" w:type="dxa"/>
            <w:tcBorders>
              <w:top w:val="single" w:sz="6" w:space="0" w:color="auto"/>
              <w:left w:val="single" w:sz="6" w:space="0" w:color="auto"/>
              <w:bottom w:val="single" w:sz="6" w:space="0" w:color="auto"/>
              <w:right w:val="single" w:sz="6" w:space="0" w:color="auto"/>
            </w:tcBorders>
            <w:vAlign w:val="center"/>
          </w:tcPr>
          <w:p w:rsidR="000A1A5A" w:rsidRPr="00E409D4" w:rsidRDefault="000A1A5A" w:rsidP="005B11BB">
            <w:pPr>
              <w:widowControl w:val="0"/>
              <w:shd w:val="clear" w:color="auto" w:fill="FFFFFF"/>
              <w:autoSpaceDE w:val="0"/>
              <w:autoSpaceDN w:val="0"/>
              <w:adjustRightInd w:val="0"/>
              <w:jc w:val="center"/>
            </w:pPr>
            <w:r w:rsidRPr="00E409D4">
              <w:t>ед.</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A1A5A" w:rsidRPr="00E409D4" w:rsidRDefault="000A1A5A" w:rsidP="00A1542D">
            <w:pPr>
              <w:widowControl w:val="0"/>
              <w:shd w:val="clear" w:color="auto" w:fill="FFFFFF"/>
              <w:autoSpaceDE w:val="0"/>
              <w:autoSpaceDN w:val="0"/>
              <w:adjustRightInd w:val="0"/>
              <w:jc w:val="center"/>
            </w:pPr>
            <w:r w:rsidRPr="00E409D4">
              <w:t>290,1</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0A1A5A" w:rsidRPr="00E409D4" w:rsidRDefault="000A1A5A" w:rsidP="00D93BDE">
            <w:pPr>
              <w:jc w:val="center"/>
            </w:pPr>
            <w:r w:rsidRPr="00E409D4">
              <w:t>280</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A1A5A" w:rsidRPr="00E409D4" w:rsidRDefault="000A1A5A" w:rsidP="005B58D6">
            <w:pPr>
              <w:jc w:val="center"/>
            </w:pPr>
            <w:r w:rsidRPr="00E409D4">
              <w:t>286</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A1A5A" w:rsidRPr="00E409D4" w:rsidRDefault="000A1A5A" w:rsidP="005B58D6">
            <w:pPr>
              <w:jc w:val="center"/>
            </w:pPr>
            <w:r w:rsidRPr="00E409D4">
              <w:t>291</w:t>
            </w:r>
          </w:p>
        </w:tc>
        <w:tc>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A1A5A" w:rsidRPr="00E409D4" w:rsidRDefault="000A1A5A" w:rsidP="005B58D6">
            <w:pPr>
              <w:jc w:val="center"/>
            </w:pPr>
            <w:r w:rsidRPr="00E409D4">
              <w:t>296</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A1A5A" w:rsidRPr="00E409D4" w:rsidRDefault="000A1A5A" w:rsidP="005B58D6">
            <w:pPr>
              <w:jc w:val="center"/>
            </w:pPr>
            <w:r w:rsidRPr="00E409D4">
              <w:t>304</w:t>
            </w:r>
          </w:p>
        </w:tc>
        <w:tc>
          <w:tcPr>
            <w:tcW w:w="9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A1A5A" w:rsidRPr="00E409D4" w:rsidRDefault="000A1A5A" w:rsidP="005B58D6">
            <w:pPr>
              <w:jc w:val="center"/>
            </w:pPr>
            <w:r w:rsidRPr="00E409D4">
              <w:t>310</w:t>
            </w:r>
          </w:p>
        </w:tc>
        <w:tc>
          <w:tcPr>
            <w:tcW w:w="9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A1A5A" w:rsidRPr="00E409D4" w:rsidRDefault="000A1A5A" w:rsidP="005B58D6">
            <w:pPr>
              <w:jc w:val="center"/>
            </w:pPr>
            <w:r w:rsidRPr="00E409D4">
              <w:t>317</w:t>
            </w:r>
          </w:p>
        </w:tc>
        <w:tc>
          <w:tcPr>
            <w:tcW w:w="1281" w:type="dxa"/>
            <w:gridSpan w:val="2"/>
            <w:tcBorders>
              <w:top w:val="single" w:sz="6" w:space="0" w:color="auto"/>
              <w:left w:val="single" w:sz="6" w:space="0" w:color="auto"/>
              <w:bottom w:val="single" w:sz="6" w:space="0" w:color="auto"/>
              <w:right w:val="single" w:sz="6" w:space="0" w:color="auto"/>
            </w:tcBorders>
            <w:vAlign w:val="center"/>
          </w:tcPr>
          <w:p w:rsidR="000A1A5A" w:rsidRPr="00E409D4" w:rsidRDefault="000A1A5A" w:rsidP="005B11BB">
            <w:pPr>
              <w:widowControl w:val="0"/>
              <w:shd w:val="clear" w:color="auto" w:fill="FFFFFF"/>
              <w:autoSpaceDE w:val="0"/>
              <w:autoSpaceDN w:val="0"/>
              <w:adjustRightInd w:val="0"/>
              <w:jc w:val="center"/>
            </w:pPr>
            <w:proofErr w:type="spellStart"/>
            <w:r w:rsidRPr="00E409D4">
              <w:t>ежеквар</w:t>
            </w:r>
            <w:proofErr w:type="spellEnd"/>
          </w:p>
          <w:p w:rsidR="000A1A5A" w:rsidRPr="00E409D4" w:rsidRDefault="000A1A5A" w:rsidP="005B11BB">
            <w:pPr>
              <w:widowControl w:val="0"/>
              <w:shd w:val="clear" w:color="auto" w:fill="FFFFFF"/>
              <w:autoSpaceDE w:val="0"/>
              <w:autoSpaceDN w:val="0"/>
              <w:adjustRightInd w:val="0"/>
              <w:jc w:val="center"/>
            </w:pPr>
            <w:proofErr w:type="spellStart"/>
            <w:r w:rsidRPr="00E409D4">
              <w:t>тально</w:t>
            </w:r>
            <w:proofErr w:type="spellEnd"/>
          </w:p>
        </w:tc>
        <w:tc>
          <w:tcPr>
            <w:tcW w:w="1411" w:type="dxa"/>
            <w:gridSpan w:val="2"/>
            <w:tcBorders>
              <w:top w:val="single" w:sz="6" w:space="0" w:color="auto"/>
              <w:left w:val="single" w:sz="6" w:space="0" w:color="auto"/>
              <w:bottom w:val="single" w:sz="6" w:space="0" w:color="auto"/>
              <w:right w:val="single" w:sz="6" w:space="0" w:color="auto"/>
            </w:tcBorders>
            <w:vAlign w:val="center"/>
          </w:tcPr>
          <w:p w:rsidR="000A1A5A" w:rsidRPr="00E409D4" w:rsidRDefault="000A1A5A" w:rsidP="004C130D">
            <w:pPr>
              <w:widowControl w:val="0"/>
              <w:shd w:val="clear" w:color="auto" w:fill="FFFFFF"/>
              <w:autoSpaceDE w:val="0"/>
              <w:autoSpaceDN w:val="0"/>
              <w:adjustRightInd w:val="0"/>
              <w:jc w:val="center"/>
            </w:pPr>
            <w:r w:rsidRPr="00E409D4">
              <w:t>Периодическая отчетность</w:t>
            </w:r>
          </w:p>
        </w:tc>
        <w:tc>
          <w:tcPr>
            <w:tcW w:w="633" w:type="dxa"/>
            <w:vAlign w:val="center"/>
          </w:tcPr>
          <w:p w:rsidR="000A1A5A" w:rsidRPr="00E409D4" w:rsidRDefault="000A1A5A" w:rsidP="005B11BB">
            <w:pPr>
              <w:widowControl w:val="0"/>
              <w:shd w:val="clear" w:color="auto" w:fill="FFFFFF"/>
              <w:autoSpaceDE w:val="0"/>
              <w:autoSpaceDN w:val="0"/>
              <w:adjustRightInd w:val="0"/>
              <w:jc w:val="center"/>
            </w:pPr>
          </w:p>
        </w:tc>
        <w:tc>
          <w:tcPr>
            <w:tcW w:w="973" w:type="dxa"/>
            <w:vAlign w:val="center"/>
          </w:tcPr>
          <w:p w:rsidR="000A1A5A" w:rsidRPr="00E409D4" w:rsidRDefault="000A1A5A" w:rsidP="005B11BB">
            <w:pPr>
              <w:widowControl w:val="0"/>
              <w:shd w:val="clear" w:color="auto" w:fill="FFFFFF"/>
              <w:autoSpaceDE w:val="0"/>
              <w:autoSpaceDN w:val="0"/>
              <w:adjustRightInd w:val="0"/>
              <w:jc w:val="center"/>
            </w:pPr>
          </w:p>
        </w:tc>
        <w:tc>
          <w:tcPr>
            <w:tcW w:w="973" w:type="dxa"/>
            <w:vAlign w:val="center"/>
          </w:tcPr>
          <w:p w:rsidR="000A1A5A" w:rsidRPr="00E409D4" w:rsidRDefault="000A1A5A" w:rsidP="005B11BB">
            <w:pPr>
              <w:widowControl w:val="0"/>
              <w:shd w:val="clear" w:color="auto" w:fill="FFFFFF"/>
              <w:autoSpaceDE w:val="0"/>
              <w:autoSpaceDN w:val="0"/>
              <w:adjustRightInd w:val="0"/>
              <w:jc w:val="center"/>
            </w:pPr>
          </w:p>
        </w:tc>
        <w:tc>
          <w:tcPr>
            <w:tcW w:w="958" w:type="dxa"/>
            <w:vAlign w:val="center"/>
          </w:tcPr>
          <w:p w:rsidR="000A1A5A" w:rsidRPr="00E409D4" w:rsidRDefault="000A1A5A" w:rsidP="005B11BB">
            <w:pPr>
              <w:shd w:val="clear" w:color="auto" w:fill="FFFFFF"/>
              <w:jc w:val="center"/>
            </w:pPr>
            <w:r w:rsidRPr="00E409D4">
              <w:t>329</w:t>
            </w:r>
          </w:p>
        </w:tc>
      </w:tr>
      <w:tr w:rsidR="004C6CAF" w:rsidRPr="00E409D4" w:rsidTr="00E31454">
        <w:trPr>
          <w:gridAfter w:val="4"/>
          <w:wAfter w:w="3537" w:type="dxa"/>
          <w:cantSplit/>
          <w:trHeight w:val="240"/>
        </w:trPr>
        <w:tc>
          <w:tcPr>
            <w:tcW w:w="703" w:type="dxa"/>
            <w:tcBorders>
              <w:top w:val="single" w:sz="6" w:space="0" w:color="auto"/>
              <w:left w:val="single" w:sz="6" w:space="0" w:color="auto"/>
              <w:bottom w:val="single" w:sz="6" w:space="0" w:color="auto"/>
              <w:right w:val="single" w:sz="6" w:space="0" w:color="auto"/>
            </w:tcBorders>
          </w:tcPr>
          <w:p w:rsidR="00B105E0" w:rsidRPr="00E409D4" w:rsidRDefault="00B105E0" w:rsidP="00477ACC">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2</w:t>
            </w:r>
          </w:p>
        </w:tc>
        <w:tc>
          <w:tcPr>
            <w:tcW w:w="3502" w:type="dxa"/>
            <w:tcBorders>
              <w:top w:val="single" w:sz="6" w:space="0" w:color="auto"/>
              <w:left w:val="single" w:sz="6" w:space="0" w:color="auto"/>
              <w:bottom w:val="single" w:sz="6" w:space="0" w:color="auto"/>
              <w:right w:val="single" w:sz="6" w:space="0" w:color="auto"/>
            </w:tcBorders>
          </w:tcPr>
          <w:p w:rsidR="00B105E0" w:rsidRPr="00E409D4" w:rsidRDefault="00B105E0" w:rsidP="00326E40">
            <w:pPr>
              <w:widowControl w:val="0"/>
              <w:shd w:val="clear" w:color="auto" w:fill="FFFFFF"/>
              <w:autoSpaceDE w:val="0"/>
              <w:autoSpaceDN w:val="0"/>
              <w:adjustRightInd w:val="0"/>
            </w:pPr>
            <w:r w:rsidRPr="00E409D4">
              <w:t>Показатель 2.</w:t>
            </w:r>
          </w:p>
          <w:p w:rsidR="00B105E0" w:rsidRPr="00E409D4" w:rsidRDefault="00B105E0" w:rsidP="00326E40">
            <w:pPr>
              <w:widowControl w:val="0"/>
              <w:shd w:val="clear" w:color="auto" w:fill="FFFFFF"/>
              <w:autoSpaceDE w:val="0"/>
              <w:autoSpaceDN w:val="0"/>
              <w:adjustRightInd w:val="0"/>
            </w:pPr>
            <w:r w:rsidRPr="00E409D4">
              <w:t>Объем продукции сельского хозяйства</w:t>
            </w:r>
          </w:p>
        </w:tc>
        <w:tc>
          <w:tcPr>
            <w:tcW w:w="971" w:type="dxa"/>
            <w:tcBorders>
              <w:top w:val="single" w:sz="6" w:space="0" w:color="auto"/>
              <w:left w:val="single" w:sz="6" w:space="0" w:color="auto"/>
              <w:bottom w:val="single" w:sz="6" w:space="0" w:color="auto"/>
              <w:right w:val="single" w:sz="6" w:space="0" w:color="auto"/>
            </w:tcBorders>
            <w:vAlign w:val="center"/>
          </w:tcPr>
          <w:p w:rsidR="00B105E0" w:rsidRPr="00E409D4" w:rsidRDefault="00B105E0" w:rsidP="008103BE">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млн. руб.</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105E0" w:rsidRPr="00E409D4" w:rsidRDefault="00B105E0" w:rsidP="000E6025">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377,12</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B105E0" w:rsidRPr="00E409D4" w:rsidRDefault="00F540BE" w:rsidP="00D93BDE">
            <w:pPr>
              <w:jc w:val="center"/>
            </w:pPr>
            <w:r w:rsidRPr="00E409D4">
              <w:t>342</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105E0" w:rsidRPr="00E409D4" w:rsidRDefault="00B105E0" w:rsidP="00D93BDE">
            <w:pPr>
              <w:jc w:val="center"/>
            </w:pPr>
            <w:r w:rsidRPr="00E409D4">
              <w:t>342</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105E0" w:rsidRPr="00E409D4" w:rsidRDefault="00B105E0" w:rsidP="00D93BDE">
            <w:pPr>
              <w:jc w:val="center"/>
            </w:pPr>
            <w:r w:rsidRPr="00E409D4">
              <w:t>359</w:t>
            </w:r>
          </w:p>
        </w:tc>
        <w:tc>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105E0" w:rsidRPr="00E409D4" w:rsidRDefault="00B105E0" w:rsidP="00D93BDE">
            <w:pPr>
              <w:jc w:val="center"/>
            </w:pPr>
            <w:r w:rsidRPr="00E409D4">
              <w:t>377</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105E0" w:rsidRPr="00E409D4" w:rsidRDefault="00B105E0" w:rsidP="00D93BDE">
            <w:pPr>
              <w:jc w:val="center"/>
            </w:pPr>
            <w:r w:rsidRPr="00E409D4">
              <w:t>403</w:t>
            </w:r>
          </w:p>
        </w:tc>
        <w:tc>
          <w:tcPr>
            <w:tcW w:w="9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105E0" w:rsidRPr="00E409D4" w:rsidRDefault="00B105E0" w:rsidP="00D93BDE">
            <w:pPr>
              <w:jc w:val="center"/>
            </w:pPr>
            <w:r w:rsidRPr="00E409D4">
              <w:t>432</w:t>
            </w:r>
          </w:p>
        </w:tc>
        <w:tc>
          <w:tcPr>
            <w:tcW w:w="9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105E0" w:rsidRPr="00E409D4" w:rsidRDefault="00B105E0" w:rsidP="00D93BDE">
            <w:pPr>
              <w:jc w:val="center"/>
            </w:pPr>
            <w:r w:rsidRPr="00E409D4">
              <w:t>466</w:t>
            </w:r>
          </w:p>
        </w:tc>
        <w:tc>
          <w:tcPr>
            <w:tcW w:w="1281" w:type="dxa"/>
            <w:gridSpan w:val="2"/>
            <w:tcBorders>
              <w:top w:val="single" w:sz="6" w:space="0" w:color="auto"/>
              <w:left w:val="single" w:sz="6" w:space="0" w:color="auto"/>
              <w:bottom w:val="single" w:sz="6" w:space="0" w:color="auto"/>
              <w:right w:val="single" w:sz="6" w:space="0" w:color="auto"/>
            </w:tcBorders>
            <w:vAlign w:val="center"/>
          </w:tcPr>
          <w:p w:rsidR="00B105E0" w:rsidRPr="00E409D4" w:rsidRDefault="00B105E0" w:rsidP="00326E40">
            <w:pPr>
              <w:pStyle w:val="ConsPlusNormal"/>
              <w:widowControl/>
              <w:ind w:firstLine="0"/>
              <w:jc w:val="center"/>
              <w:rPr>
                <w:sz w:val="24"/>
                <w:szCs w:val="24"/>
              </w:rPr>
            </w:pPr>
            <w:r w:rsidRPr="00E409D4">
              <w:rPr>
                <w:rFonts w:ascii="Times New Roman" w:hAnsi="Times New Roman" w:cs="Times New Roman"/>
                <w:sz w:val="24"/>
                <w:szCs w:val="24"/>
              </w:rPr>
              <w:t>ежегодно</w:t>
            </w:r>
          </w:p>
        </w:tc>
        <w:tc>
          <w:tcPr>
            <w:tcW w:w="1411" w:type="dxa"/>
            <w:gridSpan w:val="2"/>
            <w:tcBorders>
              <w:top w:val="single" w:sz="6" w:space="0" w:color="auto"/>
              <w:left w:val="single" w:sz="6" w:space="0" w:color="auto"/>
              <w:bottom w:val="single" w:sz="6" w:space="0" w:color="auto"/>
              <w:right w:val="single" w:sz="6" w:space="0" w:color="auto"/>
            </w:tcBorders>
            <w:vAlign w:val="center"/>
          </w:tcPr>
          <w:p w:rsidR="00B105E0" w:rsidRPr="00E409D4" w:rsidRDefault="00B105E0" w:rsidP="00B40547">
            <w:pPr>
              <w:widowControl w:val="0"/>
              <w:shd w:val="clear" w:color="auto" w:fill="FFFFFF"/>
              <w:autoSpaceDE w:val="0"/>
              <w:autoSpaceDN w:val="0"/>
              <w:adjustRightInd w:val="0"/>
              <w:jc w:val="center"/>
            </w:pPr>
            <w:proofErr w:type="spellStart"/>
            <w:r w:rsidRPr="00E409D4">
              <w:t>статисти</w:t>
            </w:r>
            <w:proofErr w:type="spellEnd"/>
          </w:p>
          <w:p w:rsidR="00B105E0" w:rsidRPr="00E409D4" w:rsidRDefault="00B105E0" w:rsidP="00B40547">
            <w:pPr>
              <w:widowControl w:val="0"/>
              <w:shd w:val="clear" w:color="auto" w:fill="FFFFFF"/>
              <w:autoSpaceDE w:val="0"/>
              <w:autoSpaceDN w:val="0"/>
              <w:adjustRightInd w:val="0"/>
              <w:jc w:val="center"/>
            </w:pPr>
            <w:proofErr w:type="spellStart"/>
            <w:r w:rsidRPr="00E409D4">
              <w:t>ческая</w:t>
            </w:r>
            <w:proofErr w:type="spellEnd"/>
            <w:r w:rsidRPr="00E409D4">
              <w:t xml:space="preserve"> отчетность</w:t>
            </w:r>
          </w:p>
        </w:tc>
      </w:tr>
      <w:tr w:rsidR="000E6025" w:rsidRPr="00E409D4" w:rsidTr="00E31454">
        <w:trPr>
          <w:gridAfter w:val="4"/>
          <w:wAfter w:w="3537" w:type="dxa"/>
          <w:cantSplit/>
          <w:trHeight w:val="240"/>
        </w:trPr>
        <w:tc>
          <w:tcPr>
            <w:tcW w:w="15736" w:type="dxa"/>
            <w:gridSpan w:val="22"/>
            <w:tcBorders>
              <w:top w:val="single" w:sz="6" w:space="0" w:color="auto"/>
              <w:left w:val="single" w:sz="6" w:space="0" w:color="auto"/>
              <w:bottom w:val="single" w:sz="6" w:space="0" w:color="auto"/>
              <w:right w:val="single" w:sz="6" w:space="0" w:color="auto"/>
            </w:tcBorders>
          </w:tcPr>
          <w:p w:rsidR="000E6025" w:rsidRPr="00E409D4" w:rsidRDefault="007D1AE6" w:rsidP="00326E40">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Показатель</w:t>
            </w:r>
            <w:r w:rsidR="000E6025" w:rsidRPr="00E409D4">
              <w:rPr>
                <w:rFonts w:ascii="Times New Roman" w:hAnsi="Times New Roman" w:cs="Times New Roman"/>
                <w:sz w:val="24"/>
                <w:szCs w:val="24"/>
              </w:rPr>
              <w:t xml:space="preserve"> задачи 2 муниципальной программы</w:t>
            </w:r>
            <w:r w:rsidR="00326E40" w:rsidRPr="00E409D4">
              <w:rPr>
                <w:rFonts w:ascii="Times New Roman" w:hAnsi="Times New Roman" w:cs="Times New Roman"/>
                <w:sz w:val="24"/>
                <w:szCs w:val="24"/>
              </w:rPr>
              <w:t>:</w:t>
            </w:r>
            <w:r w:rsidR="000E6025" w:rsidRPr="00E409D4">
              <w:rPr>
                <w:rFonts w:ascii="Times New Roman" w:hAnsi="Times New Roman" w:cs="Times New Roman"/>
                <w:sz w:val="24"/>
                <w:szCs w:val="24"/>
              </w:rPr>
              <w:t xml:space="preserve"> Улучшение экологической обстановки на территории Каргасокского района</w:t>
            </w:r>
            <w:r w:rsidR="007E1B37" w:rsidRPr="00E409D4">
              <w:rPr>
                <w:rFonts w:ascii="Times New Roman" w:hAnsi="Times New Roman" w:cs="Times New Roman"/>
                <w:sz w:val="24"/>
                <w:szCs w:val="24"/>
              </w:rPr>
              <w:t>.</w:t>
            </w:r>
          </w:p>
        </w:tc>
      </w:tr>
      <w:tr w:rsidR="004C6CAF" w:rsidRPr="00E409D4" w:rsidTr="00E31454">
        <w:trPr>
          <w:gridAfter w:val="4"/>
          <w:wAfter w:w="3537" w:type="dxa"/>
          <w:cantSplit/>
          <w:trHeight w:val="240"/>
        </w:trPr>
        <w:tc>
          <w:tcPr>
            <w:tcW w:w="703" w:type="dxa"/>
            <w:tcBorders>
              <w:top w:val="single" w:sz="6" w:space="0" w:color="auto"/>
              <w:left w:val="single" w:sz="6" w:space="0" w:color="auto"/>
              <w:bottom w:val="single" w:sz="6" w:space="0" w:color="auto"/>
              <w:right w:val="single" w:sz="6" w:space="0" w:color="auto"/>
            </w:tcBorders>
          </w:tcPr>
          <w:p w:rsidR="0065430C" w:rsidRPr="00E409D4" w:rsidRDefault="0065430C" w:rsidP="00326E40">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c>
          <w:tcPr>
            <w:tcW w:w="3502" w:type="dxa"/>
            <w:tcBorders>
              <w:top w:val="single" w:sz="6" w:space="0" w:color="auto"/>
              <w:left w:val="single" w:sz="6" w:space="0" w:color="auto"/>
              <w:bottom w:val="single" w:sz="6" w:space="0" w:color="auto"/>
              <w:right w:val="single" w:sz="6" w:space="0" w:color="auto"/>
            </w:tcBorders>
            <w:vAlign w:val="center"/>
          </w:tcPr>
          <w:p w:rsidR="0065430C" w:rsidRPr="00E409D4" w:rsidRDefault="0065430C" w:rsidP="008D438D">
            <w:pPr>
              <w:widowControl w:val="0"/>
              <w:autoSpaceDE w:val="0"/>
              <w:autoSpaceDN w:val="0"/>
              <w:adjustRightInd w:val="0"/>
            </w:pPr>
            <w:r w:rsidRPr="00E409D4">
              <w:rPr>
                <w:shd w:val="clear" w:color="auto" w:fill="FFFFFF"/>
              </w:rPr>
              <w:t xml:space="preserve">Доля </w:t>
            </w:r>
            <w:r w:rsidRPr="00E409D4">
              <w:t>населения, проживающего на территориях с благополучной экологической ситуацией</w:t>
            </w:r>
          </w:p>
        </w:tc>
        <w:tc>
          <w:tcPr>
            <w:tcW w:w="971" w:type="dxa"/>
            <w:tcBorders>
              <w:top w:val="single" w:sz="6" w:space="0" w:color="auto"/>
              <w:left w:val="single" w:sz="6" w:space="0" w:color="auto"/>
              <w:bottom w:val="single" w:sz="6" w:space="0" w:color="auto"/>
              <w:right w:val="single" w:sz="6" w:space="0" w:color="auto"/>
            </w:tcBorders>
            <w:vAlign w:val="center"/>
          </w:tcPr>
          <w:p w:rsidR="0065430C" w:rsidRPr="00E409D4" w:rsidRDefault="0065430C" w:rsidP="000E6025">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E409D4" w:rsidRDefault="0065430C" w:rsidP="000E6025">
            <w:pPr>
              <w:jc w:val="center"/>
            </w:pPr>
            <w:r w:rsidRPr="00E409D4">
              <w:t>62,7</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65430C" w:rsidRPr="00E409D4" w:rsidRDefault="0065430C" w:rsidP="00D93BDE">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65,6</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E409D4" w:rsidRDefault="0065430C" w:rsidP="00D93BDE">
            <w:pPr>
              <w:jc w:val="center"/>
            </w:pPr>
            <w:r w:rsidRPr="00E409D4">
              <w:t>65,6</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E409D4" w:rsidRDefault="0065430C" w:rsidP="00D93BDE">
            <w:pPr>
              <w:jc w:val="center"/>
            </w:pPr>
            <w:r w:rsidRPr="00E409D4">
              <w:t>65,6</w:t>
            </w:r>
          </w:p>
        </w:tc>
        <w:tc>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E409D4" w:rsidRDefault="0065430C" w:rsidP="00D93BDE">
            <w:pPr>
              <w:jc w:val="center"/>
            </w:pPr>
            <w:r w:rsidRPr="00E409D4">
              <w:t>76,1</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E409D4" w:rsidRDefault="0065430C" w:rsidP="00D93BDE">
            <w:pPr>
              <w:jc w:val="center"/>
            </w:pPr>
            <w:r w:rsidRPr="00E409D4">
              <w:t>76,1</w:t>
            </w:r>
          </w:p>
        </w:tc>
        <w:tc>
          <w:tcPr>
            <w:tcW w:w="9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E409D4" w:rsidRDefault="0065430C" w:rsidP="00D93BDE">
            <w:pPr>
              <w:jc w:val="center"/>
            </w:pPr>
            <w:r w:rsidRPr="00E409D4">
              <w:t>79,7</w:t>
            </w:r>
          </w:p>
        </w:tc>
        <w:tc>
          <w:tcPr>
            <w:tcW w:w="9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E409D4" w:rsidRDefault="0065430C" w:rsidP="00D93BDE">
            <w:pPr>
              <w:jc w:val="center"/>
            </w:pPr>
            <w:r w:rsidRPr="00E409D4">
              <w:t>86,7</w:t>
            </w:r>
          </w:p>
        </w:tc>
        <w:tc>
          <w:tcPr>
            <w:tcW w:w="1281" w:type="dxa"/>
            <w:gridSpan w:val="2"/>
            <w:tcBorders>
              <w:top w:val="single" w:sz="6" w:space="0" w:color="auto"/>
              <w:left w:val="single" w:sz="6" w:space="0" w:color="auto"/>
              <w:bottom w:val="single" w:sz="6" w:space="0" w:color="auto"/>
              <w:right w:val="single" w:sz="6" w:space="0" w:color="auto"/>
            </w:tcBorders>
            <w:vAlign w:val="center"/>
          </w:tcPr>
          <w:p w:rsidR="0065430C" w:rsidRPr="00E409D4" w:rsidRDefault="0065430C" w:rsidP="00326E40">
            <w:pPr>
              <w:pStyle w:val="ConsPlusNormal"/>
              <w:widowContro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ежеквар</w:t>
            </w:r>
            <w:proofErr w:type="spellEnd"/>
          </w:p>
          <w:p w:rsidR="0065430C" w:rsidRPr="00E409D4" w:rsidRDefault="0065430C" w:rsidP="00326E40">
            <w:pPr>
              <w:pStyle w:val="ConsPlusNormal"/>
              <w:widowContro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тально</w:t>
            </w:r>
            <w:proofErr w:type="spellEnd"/>
          </w:p>
        </w:tc>
        <w:tc>
          <w:tcPr>
            <w:tcW w:w="1411" w:type="dxa"/>
            <w:gridSpan w:val="2"/>
            <w:tcBorders>
              <w:top w:val="single" w:sz="6" w:space="0" w:color="auto"/>
              <w:left w:val="single" w:sz="6" w:space="0" w:color="auto"/>
              <w:bottom w:val="single" w:sz="6" w:space="0" w:color="auto"/>
              <w:right w:val="single" w:sz="6" w:space="0" w:color="auto"/>
            </w:tcBorders>
            <w:vAlign w:val="center"/>
          </w:tcPr>
          <w:p w:rsidR="0065430C" w:rsidRPr="00E409D4" w:rsidRDefault="00B41F56" w:rsidP="004C130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периодическая</w:t>
            </w:r>
            <w:r w:rsidR="0065430C" w:rsidRPr="00E409D4">
              <w:rPr>
                <w:rFonts w:ascii="Times New Roman" w:hAnsi="Times New Roman" w:cs="Times New Roman"/>
                <w:sz w:val="24"/>
                <w:szCs w:val="24"/>
              </w:rPr>
              <w:t xml:space="preserve"> отчетность</w:t>
            </w:r>
          </w:p>
        </w:tc>
      </w:tr>
      <w:tr w:rsidR="000E6025" w:rsidRPr="00E409D4" w:rsidTr="00E31454">
        <w:trPr>
          <w:gridAfter w:val="4"/>
          <w:wAfter w:w="3537" w:type="dxa"/>
          <w:cantSplit/>
          <w:trHeight w:val="240"/>
        </w:trPr>
        <w:tc>
          <w:tcPr>
            <w:tcW w:w="15736" w:type="dxa"/>
            <w:gridSpan w:val="22"/>
            <w:tcBorders>
              <w:top w:val="single" w:sz="6" w:space="0" w:color="auto"/>
              <w:left w:val="single" w:sz="6" w:space="0" w:color="auto"/>
              <w:bottom w:val="single" w:sz="6" w:space="0" w:color="auto"/>
              <w:right w:val="single" w:sz="6" w:space="0" w:color="auto"/>
            </w:tcBorders>
            <w:vAlign w:val="center"/>
          </w:tcPr>
          <w:p w:rsidR="000E6025" w:rsidRPr="00E409D4" w:rsidRDefault="000E6025" w:rsidP="00326E40">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w:t>
            </w:r>
            <w:r w:rsidR="007D1AE6" w:rsidRPr="00E409D4">
              <w:rPr>
                <w:rFonts w:ascii="Times New Roman" w:hAnsi="Times New Roman" w:cs="Times New Roman"/>
                <w:sz w:val="24"/>
                <w:szCs w:val="24"/>
              </w:rPr>
              <w:t>ь</w:t>
            </w:r>
            <w:r w:rsidRPr="00E409D4">
              <w:rPr>
                <w:rFonts w:ascii="Times New Roman" w:hAnsi="Times New Roman" w:cs="Times New Roman"/>
                <w:sz w:val="24"/>
                <w:szCs w:val="24"/>
              </w:rPr>
              <w:t xml:space="preserve"> задачи 3 муниципальной программы</w:t>
            </w:r>
            <w:r w:rsidR="00326E40" w:rsidRPr="00E409D4">
              <w:rPr>
                <w:rFonts w:ascii="Times New Roman" w:hAnsi="Times New Roman" w:cs="Times New Roman"/>
                <w:sz w:val="24"/>
                <w:szCs w:val="24"/>
              </w:rPr>
              <w:t>:</w:t>
            </w:r>
            <w:r w:rsidRPr="00E409D4">
              <w:rPr>
                <w:rFonts w:ascii="Times New Roman" w:hAnsi="Times New Roman" w:cs="Times New Roman"/>
                <w:sz w:val="24"/>
                <w:szCs w:val="24"/>
              </w:rPr>
              <w:t xml:space="preserve"> Обеспечение транспортной доступности внутри Каргасокского района</w:t>
            </w:r>
            <w:r w:rsidR="007E1B37" w:rsidRPr="00E409D4">
              <w:rPr>
                <w:rFonts w:ascii="Times New Roman" w:hAnsi="Times New Roman" w:cs="Times New Roman"/>
                <w:sz w:val="24"/>
                <w:szCs w:val="24"/>
              </w:rPr>
              <w:t>.</w:t>
            </w:r>
          </w:p>
        </w:tc>
      </w:tr>
      <w:tr w:rsidR="004C6CAF" w:rsidRPr="00E409D4" w:rsidTr="00E31454">
        <w:trPr>
          <w:gridAfter w:val="4"/>
          <w:wAfter w:w="3537" w:type="dxa"/>
          <w:cantSplit/>
          <w:trHeight w:val="240"/>
        </w:trPr>
        <w:tc>
          <w:tcPr>
            <w:tcW w:w="703" w:type="dxa"/>
            <w:tcBorders>
              <w:top w:val="single" w:sz="6" w:space="0" w:color="auto"/>
              <w:left w:val="single" w:sz="6" w:space="0" w:color="auto"/>
              <w:bottom w:val="single" w:sz="6" w:space="0" w:color="auto"/>
              <w:right w:val="single" w:sz="6" w:space="0" w:color="auto"/>
            </w:tcBorders>
          </w:tcPr>
          <w:p w:rsidR="0065430C" w:rsidRPr="00E409D4" w:rsidRDefault="0065430C" w:rsidP="00326E40">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1</w:t>
            </w:r>
          </w:p>
        </w:tc>
        <w:tc>
          <w:tcPr>
            <w:tcW w:w="3502" w:type="dxa"/>
            <w:tcBorders>
              <w:top w:val="single" w:sz="6" w:space="0" w:color="auto"/>
              <w:left w:val="single" w:sz="6" w:space="0" w:color="auto"/>
              <w:bottom w:val="single" w:sz="6" w:space="0" w:color="auto"/>
              <w:right w:val="single" w:sz="6" w:space="0" w:color="auto"/>
            </w:tcBorders>
          </w:tcPr>
          <w:p w:rsidR="0065430C" w:rsidRPr="00E409D4" w:rsidRDefault="0065430C" w:rsidP="008D438D">
            <w:pPr>
              <w:pStyle w:val="ae"/>
              <w:widowControl w:val="0"/>
              <w:autoSpaceDE w:val="0"/>
              <w:autoSpaceDN w:val="0"/>
              <w:adjustRightInd w:val="0"/>
              <w:ind w:left="40"/>
            </w:pPr>
            <w:r w:rsidRPr="00E409D4">
              <w:t>Доля населения, проживающег</w:t>
            </w:r>
            <w:r w:rsidR="003D2D0F" w:rsidRPr="00E409D4">
              <w:t>о в населенных пунктах, не имею</w:t>
            </w:r>
            <w:r w:rsidRPr="00E409D4">
              <w:t>щих регулярного автобусног</w:t>
            </w:r>
            <w:r w:rsidR="003D2D0F" w:rsidRPr="00E409D4">
              <w:t>о и (или) железнодорожного сооб</w:t>
            </w:r>
            <w:r w:rsidRPr="00E409D4">
              <w:t>щения с административным центром района в общей численности населения района</w:t>
            </w:r>
          </w:p>
        </w:tc>
        <w:tc>
          <w:tcPr>
            <w:tcW w:w="971" w:type="dxa"/>
            <w:tcBorders>
              <w:top w:val="single" w:sz="6" w:space="0" w:color="auto"/>
              <w:left w:val="single" w:sz="6" w:space="0" w:color="auto"/>
              <w:bottom w:val="single" w:sz="6" w:space="0" w:color="auto"/>
              <w:right w:val="single" w:sz="6" w:space="0" w:color="auto"/>
            </w:tcBorders>
            <w:vAlign w:val="center"/>
          </w:tcPr>
          <w:p w:rsidR="0065430C" w:rsidRPr="00E409D4" w:rsidRDefault="0065430C" w:rsidP="005B11BB">
            <w:pPr>
              <w:widowControl w:val="0"/>
              <w:autoSpaceDE w:val="0"/>
              <w:autoSpaceDN w:val="0"/>
              <w:adjustRightInd w:val="0"/>
              <w:jc w:val="center"/>
            </w:pPr>
            <w:r w:rsidRPr="00E409D4">
              <w:t>%</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E409D4" w:rsidRDefault="0065430C" w:rsidP="00A1542D">
            <w:pPr>
              <w:widowControl w:val="0"/>
              <w:autoSpaceDE w:val="0"/>
              <w:autoSpaceDN w:val="0"/>
              <w:adjustRightInd w:val="0"/>
              <w:jc w:val="center"/>
            </w:pPr>
            <w:r w:rsidRPr="00E409D4">
              <w:t>40,3</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65430C" w:rsidRPr="00E409D4" w:rsidRDefault="0065430C" w:rsidP="00D93BDE">
            <w:pPr>
              <w:widowControl w:val="0"/>
              <w:autoSpaceDE w:val="0"/>
              <w:autoSpaceDN w:val="0"/>
              <w:adjustRightInd w:val="0"/>
              <w:jc w:val="center"/>
              <w:rPr>
                <w:rFonts w:cs="Calibri"/>
              </w:rPr>
            </w:pPr>
            <w:r w:rsidRPr="00E409D4">
              <w:rPr>
                <w:rFonts w:cs="Calibri"/>
              </w:rPr>
              <w:t>40,3</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E409D4" w:rsidRDefault="0065430C" w:rsidP="00D93BDE">
            <w:pPr>
              <w:widowControl w:val="0"/>
              <w:autoSpaceDE w:val="0"/>
              <w:autoSpaceDN w:val="0"/>
              <w:adjustRightInd w:val="0"/>
              <w:jc w:val="center"/>
              <w:rPr>
                <w:rFonts w:cs="Calibri"/>
              </w:rPr>
            </w:pPr>
            <w:r w:rsidRPr="00E409D4">
              <w:rPr>
                <w:rFonts w:cs="Calibri"/>
              </w:rPr>
              <w:t>40,3</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E409D4" w:rsidRDefault="0065430C" w:rsidP="00D93BDE">
            <w:pPr>
              <w:widowControl w:val="0"/>
              <w:autoSpaceDE w:val="0"/>
              <w:autoSpaceDN w:val="0"/>
              <w:adjustRightInd w:val="0"/>
              <w:jc w:val="center"/>
              <w:rPr>
                <w:rFonts w:cs="Calibri"/>
              </w:rPr>
            </w:pPr>
            <w:r w:rsidRPr="00E409D4">
              <w:rPr>
                <w:rFonts w:cs="Calibri"/>
              </w:rPr>
              <w:t>39,4</w:t>
            </w:r>
          </w:p>
        </w:tc>
        <w:tc>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E409D4" w:rsidRDefault="0065430C" w:rsidP="00D93BDE">
            <w:pPr>
              <w:widowControl w:val="0"/>
              <w:autoSpaceDE w:val="0"/>
              <w:autoSpaceDN w:val="0"/>
              <w:adjustRightInd w:val="0"/>
              <w:jc w:val="center"/>
              <w:rPr>
                <w:rFonts w:cs="Calibri"/>
              </w:rPr>
            </w:pPr>
            <w:r w:rsidRPr="00E409D4">
              <w:rPr>
                <w:rFonts w:cs="Calibri"/>
              </w:rPr>
              <w:t>39,1</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E409D4" w:rsidRDefault="0065430C" w:rsidP="00D93BDE">
            <w:pPr>
              <w:widowControl w:val="0"/>
              <w:autoSpaceDE w:val="0"/>
              <w:autoSpaceDN w:val="0"/>
              <w:adjustRightInd w:val="0"/>
              <w:jc w:val="center"/>
              <w:rPr>
                <w:rFonts w:cs="Calibri"/>
              </w:rPr>
            </w:pPr>
            <w:r w:rsidRPr="00E409D4">
              <w:rPr>
                <w:rFonts w:cs="Calibri"/>
              </w:rPr>
              <w:t>38,8</w:t>
            </w:r>
          </w:p>
        </w:tc>
        <w:tc>
          <w:tcPr>
            <w:tcW w:w="9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E409D4" w:rsidRDefault="0065430C" w:rsidP="00D93BDE">
            <w:pPr>
              <w:widowControl w:val="0"/>
              <w:autoSpaceDE w:val="0"/>
              <w:autoSpaceDN w:val="0"/>
              <w:adjustRightInd w:val="0"/>
              <w:jc w:val="center"/>
              <w:rPr>
                <w:rFonts w:cs="Calibri"/>
              </w:rPr>
            </w:pPr>
            <w:r w:rsidRPr="00E409D4">
              <w:rPr>
                <w:rFonts w:cs="Calibri"/>
              </w:rPr>
              <w:t>38,5</w:t>
            </w:r>
          </w:p>
        </w:tc>
        <w:tc>
          <w:tcPr>
            <w:tcW w:w="9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E409D4" w:rsidRDefault="0065430C" w:rsidP="00D93BDE">
            <w:pPr>
              <w:widowControl w:val="0"/>
              <w:autoSpaceDE w:val="0"/>
              <w:autoSpaceDN w:val="0"/>
              <w:adjustRightInd w:val="0"/>
              <w:rPr>
                <w:rFonts w:cs="Calibri"/>
              </w:rPr>
            </w:pPr>
            <w:r w:rsidRPr="00E409D4">
              <w:rPr>
                <w:rFonts w:cs="Calibri"/>
              </w:rPr>
              <w:t>38,2</w:t>
            </w:r>
          </w:p>
        </w:tc>
        <w:tc>
          <w:tcPr>
            <w:tcW w:w="1281" w:type="dxa"/>
            <w:gridSpan w:val="2"/>
            <w:tcBorders>
              <w:top w:val="single" w:sz="6" w:space="0" w:color="auto"/>
              <w:left w:val="single" w:sz="6" w:space="0" w:color="auto"/>
              <w:bottom w:val="single" w:sz="6" w:space="0" w:color="auto"/>
              <w:right w:val="single" w:sz="6" w:space="0" w:color="auto"/>
            </w:tcBorders>
            <w:vAlign w:val="center"/>
          </w:tcPr>
          <w:p w:rsidR="0065430C" w:rsidRPr="00E409D4" w:rsidRDefault="0065430C" w:rsidP="004C130D">
            <w:pPr>
              <w:widowControl w:val="0"/>
              <w:autoSpaceDE w:val="0"/>
              <w:autoSpaceDN w:val="0"/>
              <w:adjustRightInd w:val="0"/>
              <w:jc w:val="center"/>
            </w:pPr>
            <w:r w:rsidRPr="00E409D4">
              <w:t>ежегодно</w:t>
            </w:r>
          </w:p>
        </w:tc>
        <w:tc>
          <w:tcPr>
            <w:tcW w:w="1411" w:type="dxa"/>
            <w:gridSpan w:val="2"/>
            <w:tcBorders>
              <w:top w:val="single" w:sz="6" w:space="0" w:color="auto"/>
              <w:left w:val="single" w:sz="6" w:space="0" w:color="auto"/>
              <w:bottom w:val="single" w:sz="6" w:space="0" w:color="auto"/>
              <w:right w:val="single" w:sz="6" w:space="0" w:color="auto"/>
            </w:tcBorders>
            <w:vAlign w:val="center"/>
          </w:tcPr>
          <w:p w:rsidR="0065430C" w:rsidRPr="00E409D4" w:rsidRDefault="0065430C" w:rsidP="004C130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ведомственная статистика</w:t>
            </w:r>
          </w:p>
        </w:tc>
      </w:tr>
      <w:tr w:rsidR="000E6025" w:rsidRPr="00E409D4" w:rsidTr="00E31454">
        <w:trPr>
          <w:gridAfter w:val="4"/>
          <w:wAfter w:w="3537" w:type="dxa"/>
          <w:cantSplit/>
          <w:trHeight w:val="240"/>
        </w:trPr>
        <w:tc>
          <w:tcPr>
            <w:tcW w:w="15736" w:type="dxa"/>
            <w:gridSpan w:val="22"/>
            <w:tcBorders>
              <w:top w:val="single" w:sz="6" w:space="0" w:color="auto"/>
              <w:left w:val="single" w:sz="6" w:space="0" w:color="auto"/>
              <w:bottom w:val="single" w:sz="6" w:space="0" w:color="auto"/>
              <w:right w:val="single" w:sz="6" w:space="0" w:color="auto"/>
            </w:tcBorders>
            <w:vAlign w:val="center"/>
          </w:tcPr>
          <w:p w:rsidR="000E6025" w:rsidRPr="00E409D4" w:rsidRDefault="007D1AE6" w:rsidP="00326E40">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Показатели</w:t>
            </w:r>
            <w:r w:rsidR="000E6025" w:rsidRPr="00E409D4">
              <w:rPr>
                <w:rFonts w:ascii="Times New Roman" w:hAnsi="Times New Roman" w:cs="Times New Roman"/>
                <w:sz w:val="24"/>
                <w:szCs w:val="24"/>
              </w:rPr>
              <w:t xml:space="preserve"> задачи 4 муниципальной программы</w:t>
            </w:r>
            <w:r w:rsidR="00326E40" w:rsidRPr="00E409D4">
              <w:rPr>
                <w:rFonts w:ascii="Times New Roman" w:hAnsi="Times New Roman" w:cs="Times New Roman"/>
                <w:sz w:val="24"/>
                <w:szCs w:val="24"/>
              </w:rPr>
              <w:t>:</w:t>
            </w:r>
            <w:r w:rsidR="000E6025" w:rsidRPr="00E409D4">
              <w:rPr>
                <w:rFonts w:ascii="Times New Roman" w:hAnsi="Times New Roman" w:cs="Times New Roman"/>
                <w:sz w:val="24"/>
                <w:szCs w:val="24"/>
              </w:rPr>
              <w:t xml:space="preserve"> Повышение эффективности управления муниципальными финансами, достижение сбалансированности бюджетов сельских поселений</w:t>
            </w:r>
            <w:r w:rsidR="007E1B37" w:rsidRPr="00E409D4">
              <w:rPr>
                <w:rFonts w:ascii="Times New Roman" w:hAnsi="Times New Roman" w:cs="Times New Roman"/>
                <w:sz w:val="24"/>
                <w:szCs w:val="24"/>
              </w:rPr>
              <w:t>.</w:t>
            </w:r>
          </w:p>
        </w:tc>
      </w:tr>
      <w:tr w:rsidR="00EB07F5" w:rsidRPr="00E409D4" w:rsidTr="00E31454">
        <w:trPr>
          <w:gridAfter w:val="4"/>
          <w:wAfter w:w="3537" w:type="dxa"/>
          <w:cantSplit/>
          <w:trHeight w:val="240"/>
        </w:trPr>
        <w:tc>
          <w:tcPr>
            <w:tcW w:w="703" w:type="dxa"/>
            <w:tcBorders>
              <w:top w:val="single" w:sz="6" w:space="0" w:color="auto"/>
              <w:left w:val="single" w:sz="6" w:space="0" w:color="auto"/>
              <w:bottom w:val="single" w:sz="6" w:space="0" w:color="auto"/>
              <w:right w:val="single" w:sz="6" w:space="0" w:color="auto"/>
            </w:tcBorders>
          </w:tcPr>
          <w:p w:rsidR="00EB07F5" w:rsidRPr="00E409D4" w:rsidRDefault="00EB07F5" w:rsidP="00326E40">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c>
          <w:tcPr>
            <w:tcW w:w="3502" w:type="dxa"/>
            <w:tcBorders>
              <w:top w:val="single" w:sz="6" w:space="0" w:color="auto"/>
              <w:left w:val="single" w:sz="6" w:space="0" w:color="auto"/>
              <w:bottom w:val="single" w:sz="6" w:space="0" w:color="auto"/>
              <w:right w:val="single" w:sz="6" w:space="0" w:color="auto"/>
            </w:tcBorders>
            <w:vAlign w:val="center"/>
          </w:tcPr>
          <w:p w:rsidR="00EB07F5" w:rsidRPr="00E409D4" w:rsidRDefault="00EB07F5" w:rsidP="005B11BB">
            <w:pPr>
              <w:widowControl w:val="0"/>
              <w:autoSpaceDE w:val="0"/>
              <w:autoSpaceDN w:val="0"/>
              <w:adjustRightInd w:val="0"/>
            </w:pPr>
            <w:r w:rsidRPr="00E409D4">
              <w:t>Показатель 1.</w:t>
            </w:r>
          </w:p>
          <w:p w:rsidR="00EB07F5" w:rsidRPr="00E409D4" w:rsidRDefault="00EB07F5" w:rsidP="00326E40">
            <w:pPr>
              <w:widowControl w:val="0"/>
              <w:autoSpaceDE w:val="0"/>
              <w:autoSpaceDN w:val="0"/>
              <w:adjustRightInd w:val="0"/>
            </w:pPr>
            <w:r w:rsidRPr="00E409D4">
              <w:t xml:space="preserve">Рейтинг Каргасокского района среди районов Томской области по качеству управления муниципальными финансами  </w:t>
            </w:r>
          </w:p>
        </w:tc>
        <w:tc>
          <w:tcPr>
            <w:tcW w:w="971" w:type="dxa"/>
            <w:tcBorders>
              <w:top w:val="single" w:sz="6" w:space="0" w:color="auto"/>
              <w:left w:val="single" w:sz="6" w:space="0" w:color="auto"/>
              <w:bottom w:val="single" w:sz="6" w:space="0" w:color="auto"/>
              <w:right w:val="single" w:sz="6" w:space="0" w:color="auto"/>
            </w:tcBorders>
            <w:vAlign w:val="center"/>
          </w:tcPr>
          <w:p w:rsidR="00EB07F5" w:rsidRPr="00E409D4" w:rsidRDefault="00EB07F5" w:rsidP="007D1AE6">
            <w:pPr>
              <w:widowControl w:val="0"/>
              <w:autoSpaceDE w:val="0"/>
              <w:autoSpaceDN w:val="0"/>
              <w:adjustRightInd w:val="0"/>
              <w:jc w:val="center"/>
            </w:pPr>
            <w:r w:rsidRPr="00E409D4">
              <w:t>место</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B07F5" w:rsidRPr="00E409D4" w:rsidRDefault="00EB07F5" w:rsidP="00E362A0">
            <w:pPr>
              <w:widowControl w:val="0"/>
              <w:autoSpaceDE w:val="0"/>
              <w:autoSpaceDN w:val="0"/>
              <w:adjustRightInd w:val="0"/>
              <w:jc w:val="center"/>
            </w:pPr>
            <w:r w:rsidRPr="00E409D4">
              <w:t xml:space="preserve">не ниже </w:t>
            </w:r>
            <w:r w:rsidR="00E362A0" w:rsidRPr="00E409D4">
              <w:t>3</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EB07F5" w:rsidRPr="00E409D4" w:rsidRDefault="00EB07F5" w:rsidP="00E362A0">
            <w:pPr>
              <w:widowControl w:val="0"/>
              <w:autoSpaceDE w:val="0"/>
              <w:autoSpaceDN w:val="0"/>
              <w:adjustRightInd w:val="0"/>
              <w:jc w:val="center"/>
            </w:pPr>
            <w:r w:rsidRPr="00E409D4">
              <w:t xml:space="preserve">не ниже </w:t>
            </w:r>
            <w:r w:rsidR="00E362A0" w:rsidRPr="00E409D4">
              <w:t>3</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B07F5" w:rsidRPr="00E409D4" w:rsidRDefault="00EB07F5" w:rsidP="005B58D6">
            <w:pPr>
              <w:widowControl w:val="0"/>
              <w:autoSpaceDE w:val="0"/>
              <w:autoSpaceDN w:val="0"/>
              <w:adjustRightInd w:val="0"/>
              <w:jc w:val="center"/>
            </w:pPr>
            <w:r w:rsidRPr="00E409D4">
              <w:t>не ниже 10</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B07F5" w:rsidRPr="00E409D4" w:rsidRDefault="00EB07F5" w:rsidP="005B58D6">
            <w:pPr>
              <w:widowControl w:val="0"/>
              <w:autoSpaceDE w:val="0"/>
              <w:autoSpaceDN w:val="0"/>
              <w:adjustRightInd w:val="0"/>
              <w:jc w:val="center"/>
            </w:pPr>
            <w:r w:rsidRPr="00E409D4">
              <w:t>не ниже 10</w:t>
            </w:r>
          </w:p>
        </w:tc>
        <w:tc>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B07F5" w:rsidRPr="00E409D4" w:rsidRDefault="00EB07F5" w:rsidP="005B58D6">
            <w:pPr>
              <w:widowControl w:val="0"/>
              <w:autoSpaceDE w:val="0"/>
              <w:autoSpaceDN w:val="0"/>
              <w:adjustRightInd w:val="0"/>
              <w:jc w:val="center"/>
            </w:pPr>
            <w:r w:rsidRPr="00E409D4">
              <w:t>не ниже 10</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B07F5" w:rsidRPr="00E409D4" w:rsidRDefault="00EB07F5" w:rsidP="005B58D6">
            <w:pPr>
              <w:widowControl w:val="0"/>
              <w:autoSpaceDE w:val="0"/>
              <w:autoSpaceDN w:val="0"/>
              <w:adjustRightInd w:val="0"/>
              <w:jc w:val="center"/>
            </w:pPr>
            <w:r w:rsidRPr="00E409D4">
              <w:t>не ниже 10</w:t>
            </w:r>
          </w:p>
        </w:tc>
        <w:tc>
          <w:tcPr>
            <w:tcW w:w="9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B07F5" w:rsidRPr="00E409D4" w:rsidRDefault="00EB07F5" w:rsidP="005B58D6">
            <w:pPr>
              <w:widowControl w:val="0"/>
              <w:autoSpaceDE w:val="0"/>
              <w:autoSpaceDN w:val="0"/>
              <w:adjustRightInd w:val="0"/>
              <w:jc w:val="center"/>
            </w:pPr>
            <w:r w:rsidRPr="00E409D4">
              <w:t>не ниже 10</w:t>
            </w:r>
          </w:p>
        </w:tc>
        <w:tc>
          <w:tcPr>
            <w:tcW w:w="9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B07F5" w:rsidRPr="00E409D4" w:rsidRDefault="00EB07F5" w:rsidP="005B58D6">
            <w:pPr>
              <w:widowControl w:val="0"/>
              <w:autoSpaceDE w:val="0"/>
              <w:autoSpaceDN w:val="0"/>
              <w:adjustRightInd w:val="0"/>
              <w:jc w:val="center"/>
            </w:pPr>
            <w:r w:rsidRPr="00E409D4">
              <w:t>не ниже 10</w:t>
            </w:r>
          </w:p>
        </w:tc>
        <w:tc>
          <w:tcPr>
            <w:tcW w:w="1281" w:type="dxa"/>
            <w:gridSpan w:val="2"/>
            <w:tcBorders>
              <w:top w:val="single" w:sz="6" w:space="0" w:color="auto"/>
              <w:left w:val="single" w:sz="6" w:space="0" w:color="auto"/>
              <w:bottom w:val="single" w:sz="6" w:space="0" w:color="auto"/>
              <w:right w:val="single" w:sz="6" w:space="0" w:color="auto"/>
            </w:tcBorders>
            <w:vAlign w:val="center"/>
          </w:tcPr>
          <w:p w:rsidR="00EB07F5" w:rsidRPr="00E409D4" w:rsidRDefault="00EB07F5" w:rsidP="004C130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ежегодно</w:t>
            </w:r>
          </w:p>
        </w:tc>
        <w:tc>
          <w:tcPr>
            <w:tcW w:w="1411" w:type="dxa"/>
            <w:gridSpan w:val="2"/>
            <w:tcBorders>
              <w:top w:val="single" w:sz="6" w:space="0" w:color="auto"/>
              <w:left w:val="single" w:sz="6" w:space="0" w:color="auto"/>
              <w:bottom w:val="single" w:sz="6" w:space="0" w:color="auto"/>
              <w:right w:val="single" w:sz="6" w:space="0" w:color="auto"/>
            </w:tcBorders>
            <w:vAlign w:val="center"/>
          </w:tcPr>
          <w:p w:rsidR="00EB07F5" w:rsidRPr="00E409D4" w:rsidRDefault="00EB07F5" w:rsidP="004C130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анализ отчетности (ведомственная статистика)</w:t>
            </w:r>
          </w:p>
        </w:tc>
      </w:tr>
      <w:tr w:rsidR="004C6CAF" w:rsidRPr="00E409D4" w:rsidTr="00E31454">
        <w:trPr>
          <w:gridAfter w:val="4"/>
          <w:wAfter w:w="3537" w:type="dxa"/>
          <w:cantSplit/>
          <w:trHeight w:val="240"/>
        </w:trPr>
        <w:tc>
          <w:tcPr>
            <w:tcW w:w="703" w:type="dxa"/>
            <w:tcBorders>
              <w:top w:val="single" w:sz="6" w:space="0" w:color="auto"/>
              <w:left w:val="single" w:sz="6" w:space="0" w:color="auto"/>
              <w:bottom w:val="single" w:sz="6" w:space="0" w:color="auto"/>
              <w:right w:val="single" w:sz="6" w:space="0" w:color="auto"/>
            </w:tcBorders>
          </w:tcPr>
          <w:p w:rsidR="000E6025" w:rsidRPr="00E409D4" w:rsidRDefault="000E6025" w:rsidP="00326E40">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2</w:t>
            </w:r>
          </w:p>
        </w:tc>
        <w:tc>
          <w:tcPr>
            <w:tcW w:w="3502" w:type="dxa"/>
            <w:tcBorders>
              <w:top w:val="single" w:sz="6" w:space="0" w:color="auto"/>
              <w:left w:val="single" w:sz="6" w:space="0" w:color="auto"/>
              <w:bottom w:val="single" w:sz="6" w:space="0" w:color="auto"/>
              <w:right w:val="single" w:sz="6" w:space="0" w:color="auto"/>
            </w:tcBorders>
          </w:tcPr>
          <w:p w:rsidR="000E6025" w:rsidRPr="00E409D4" w:rsidRDefault="000E6025" w:rsidP="005B11BB">
            <w:pPr>
              <w:widowControl w:val="0"/>
              <w:autoSpaceDE w:val="0"/>
              <w:autoSpaceDN w:val="0"/>
              <w:adjustRightInd w:val="0"/>
            </w:pPr>
            <w:r w:rsidRPr="00E409D4">
              <w:t>Показатель 2.</w:t>
            </w:r>
          </w:p>
          <w:p w:rsidR="000E6025" w:rsidRPr="00E409D4" w:rsidRDefault="000E6025" w:rsidP="00326E40">
            <w:pPr>
              <w:widowControl w:val="0"/>
              <w:autoSpaceDE w:val="0"/>
              <w:autoSpaceDN w:val="0"/>
              <w:adjustRightInd w:val="0"/>
            </w:pPr>
            <w:r w:rsidRPr="00E409D4">
              <w:t xml:space="preserve">Разница между дефицитом бюджета поселения и остатком средств на счете на начало текущего года (отсутствие дефицита бюджета поселения, превышающего остаток средств на счете на начало текущего года)  </w:t>
            </w:r>
          </w:p>
        </w:tc>
        <w:tc>
          <w:tcPr>
            <w:tcW w:w="971" w:type="dxa"/>
            <w:tcBorders>
              <w:top w:val="single" w:sz="6" w:space="0" w:color="auto"/>
              <w:left w:val="single" w:sz="6" w:space="0" w:color="auto"/>
              <w:bottom w:val="single" w:sz="6" w:space="0" w:color="auto"/>
              <w:right w:val="single" w:sz="6" w:space="0" w:color="auto"/>
            </w:tcBorders>
            <w:vAlign w:val="center"/>
          </w:tcPr>
          <w:p w:rsidR="000E6025" w:rsidRPr="00E409D4" w:rsidRDefault="00DF331B" w:rsidP="001F614C">
            <w:pPr>
              <w:jc w:val="center"/>
            </w:pPr>
            <w:r w:rsidRPr="00E409D4">
              <w:t>тыс</w:t>
            </w:r>
            <w:proofErr w:type="gramStart"/>
            <w:r w:rsidR="00427524" w:rsidRPr="00E409D4">
              <w:t>.р</w:t>
            </w:r>
            <w:proofErr w:type="gramEnd"/>
            <w:r w:rsidR="00427524" w:rsidRPr="00E409D4">
              <w:t>уб</w:t>
            </w:r>
            <w:r w:rsidR="001F614C" w:rsidRPr="00E409D4">
              <w:t>.</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E6025" w:rsidRPr="00E409D4" w:rsidRDefault="000E6025" w:rsidP="007D1AE6">
            <w:pPr>
              <w:jc w:val="center"/>
            </w:pPr>
            <w:r w:rsidRPr="00E409D4">
              <w:t xml:space="preserve">Не </w:t>
            </w:r>
            <w:r w:rsidRPr="00E409D4">
              <w:rPr>
                <w:lang w:val="en-US"/>
              </w:rPr>
              <w:t>&gt;0</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0E6025" w:rsidRPr="00E409D4" w:rsidRDefault="000E6025" w:rsidP="007D1AE6">
            <w:pPr>
              <w:jc w:val="center"/>
            </w:pPr>
            <w:r w:rsidRPr="00E409D4">
              <w:t xml:space="preserve">Не </w:t>
            </w:r>
            <w:r w:rsidRPr="00E409D4">
              <w:rPr>
                <w:lang w:val="en-US"/>
              </w:rPr>
              <w:t>&gt;0</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E6025" w:rsidRPr="00E409D4" w:rsidRDefault="000E6025" w:rsidP="007D1AE6">
            <w:pPr>
              <w:jc w:val="center"/>
            </w:pPr>
            <w:r w:rsidRPr="00E409D4">
              <w:t xml:space="preserve">Не </w:t>
            </w:r>
            <w:r w:rsidRPr="00E409D4">
              <w:rPr>
                <w:lang w:val="en-US"/>
              </w:rPr>
              <w:t>&gt;0</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E6025" w:rsidRPr="00E409D4" w:rsidRDefault="000E6025" w:rsidP="007D1AE6">
            <w:pPr>
              <w:jc w:val="center"/>
            </w:pPr>
            <w:r w:rsidRPr="00E409D4">
              <w:t xml:space="preserve">Не </w:t>
            </w:r>
            <w:r w:rsidRPr="00E409D4">
              <w:rPr>
                <w:lang w:val="en-US"/>
              </w:rPr>
              <w:t>&gt;0</w:t>
            </w:r>
          </w:p>
        </w:tc>
        <w:tc>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E6025" w:rsidRPr="00E409D4" w:rsidRDefault="000E6025" w:rsidP="007D1AE6">
            <w:pPr>
              <w:jc w:val="center"/>
            </w:pPr>
            <w:r w:rsidRPr="00E409D4">
              <w:t xml:space="preserve">Не </w:t>
            </w:r>
            <w:r w:rsidRPr="00E409D4">
              <w:rPr>
                <w:lang w:val="en-US"/>
              </w:rPr>
              <w:t>&gt;0</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E6025" w:rsidRPr="00E409D4" w:rsidRDefault="000E6025" w:rsidP="007D1AE6">
            <w:pPr>
              <w:jc w:val="center"/>
            </w:pPr>
            <w:r w:rsidRPr="00E409D4">
              <w:t xml:space="preserve">Не </w:t>
            </w:r>
            <w:r w:rsidRPr="00E409D4">
              <w:rPr>
                <w:lang w:val="en-US"/>
              </w:rPr>
              <w:t>&gt;0</w:t>
            </w:r>
          </w:p>
        </w:tc>
        <w:tc>
          <w:tcPr>
            <w:tcW w:w="9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E6025" w:rsidRPr="00E409D4" w:rsidRDefault="00427524" w:rsidP="007D1AE6">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Не </w:t>
            </w:r>
            <w:r w:rsidRPr="00E409D4">
              <w:rPr>
                <w:rFonts w:ascii="Times New Roman" w:hAnsi="Times New Roman" w:cs="Times New Roman"/>
                <w:sz w:val="24"/>
                <w:szCs w:val="24"/>
                <w:lang w:val="en-US"/>
              </w:rPr>
              <w:t>&gt;0</w:t>
            </w:r>
          </w:p>
        </w:tc>
        <w:tc>
          <w:tcPr>
            <w:tcW w:w="9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E6025" w:rsidRPr="00E409D4" w:rsidRDefault="00427524" w:rsidP="007D1AE6">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Не </w:t>
            </w:r>
            <w:r w:rsidRPr="00E409D4">
              <w:rPr>
                <w:rFonts w:ascii="Times New Roman" w:hAnsi="Times New Roman" w:cs="Times New Roman"/>
                <w:sz w:val="24"/>
                <w:szCs w:val="24"/>
                <w:lang w:val="en-US"/>
              </w:rPr>
              <w:t>&gt;0</w:t>
            </w:r>
          </w:p>
        </w:tc>
        <w:tc>
          <w:tcPr>
            <w:tcW w:w="1281" w:type="dxa"/>
            <w:gridSpan w:val="2"/>
            <w:tcBorders>
              <w:top w:val="single" w:sz="6" w:space="0" w:color="auto"/>
              <w:left w:val="single" w:sz="6" w:space="0" w:color="auto"/>
              <w:bottom w:val="single" w:sz="6" w:space="0" w:color="auto"/>
              <w:right w:val="single" w:sz="6" w:space="0" w:color="auto"/>
            </w:tcBorders>
            <w:vAlign w:val="center"/>
          </w:tcPr>
          <w:p w:rsidR="000E6025" w:rsidRPr="00E409D4" w:rsidRDefault="00326E40" w:rsidP="004C130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е</w:t>
            </w:r>
            <w:r w:rsidR="00EC23CC" w:rsidRPr="00E409D4">
              <w:rPr>
                <w:rFonts w:ascii="Times New Roman" w:hAnsi="Times New Roman" w:cs="Times New Roman"/>
                <w:sz w:val="24"/>
                <w:szCs w:val="24"/>
              </w:rPr>
              <w:t>жегодно</w:t>
            </w:r>
          </w:p>
        </w:tc>
        <w:tc>
          <w:tcPr>
            <w:tcW w:w="1411" w:type="dxa"/>
            <w:gridSpan w:val="2"/>
            <w:tcBorders>
              <w:top w:val="single" w:sz="6" w:space="0" w:color="auto"/>
              <w:left w:val="single" w:sz="6" w:space="0" w:color="auto"/>
              <w:bottom w:val="single" w:sz="6" w:space="0" w:color="auto"/>
              <w:right w:val="single" w:sz="6" w:space="0" w:color="auto"/>
            </w:tcBorders>
            <w:vAlign w:val="center"/>
          </w:tcPr>
          <w:p w:rsidR="000E6025" w:rsidRPr="00E409D4" w:rsidRDefault="00326E40" w:rsidP="004C130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а</w:t>
            </w:r>
            <w:r w:rsidR="00EC23CC" w:rsidRPr="00E409D4">
              <w:rPr>
                <w:rFonts w:ascii="Times New Roman" w:hAnsi="Times New Roman" w:cs="Times New Roman"/>
                <w:sz w:val="24"/>
                <w:szCs w:val="24"/>
              </w:rPr>
              <w:t>нализ отчетности (ведомст</w:t>
            </w:r>
            <w:r w:rsidRPr="00E409D4">
              <w:rPr>
                <w:rFonts w:ascii="Times New Roman" w:hAnsi="Times New Roman" w:cs="Times New Roman"/>
                <w:sz w:val="24"/>
                <w:szCs w:val="24"/>
              </w:rPr>
              <w:t>венная статистика</w:t>
            </w:r>
            <w:r w:rsidR="00EC23CC" w:rsidRPr="00E409D4">
              <w:rPr>
                <w:rFonts w:ascii="Times New Roman" w:hAnsi="Times New Roman" w:cs="Times New Roman"/>
                <w:sz w:val="24"/>
                <w:szCs w:val="24"/>
              </w:rPr>
              <w:t>)</w:t>
            </w:r>
          </w:p>
        </w:tc>
      </w:tr>
      <w:tr w:rsidR="000E6025" w:rsidRPr="00E409D4" w:rsidTr="00E31454">
        <w:trPr>
          <w:gridAfter w:val="4"/>
          <w:wAfter w:w="3537" w:type="dxa"/>
          <w:cantSplit/>
          <w:trHeight w:val="240"/>
        </w:trPr>
        <w:tc>
          <w:tcPr>
            <w:tcW w:w="15736" w:type="dxa"/>
            <w:gridSpan w:val="22"/>
            <w:tcBorders>
              <w:top w:val="single" w:sz="6" w:space="0" w:color="auto"/>
              <w:left w:val="single" w:sz="6" w:space="0" w:color="auto"/>
              <w:bottom w:val="single" w:sz="6" w:space="0" w:color="auto"/>
              <w:right w:val="single" w:sz="6" w:space="0" w:color="auto"/>
            </w:tcBorders>
            <w:vAlign w:val="center"/>
          </w:tcPr>
          <w:p w:rsidR="000E6025" w:rsidRPr="00E409D4" w:rsidRDefault="007D1AE6" w:rsidP="00326E40">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Показатель</w:t>
            </w:r>
            <w:r w:rsidR="000E6025" w:rsidRPr="00E409D4">
              <w:rPr>
                <w:rFonts w:ascii="Times New Roman" w:hAnsi="Times New Roman" w:cs="Times New Roman"/>
                <w:sz w:val="24"/>
                <w:szCs w:val="24"/>
              </w:rPr>
              <w:t xml:space="preserve"> задачи 5 муниципальной программы</w:t>
            </w:r>
            <w:r w:rsidR="00326E40" w:rsidRPr="00E409D4">
              <w:rPr>
                <w:rFonts w:ascii="Times New Roman" w:hAnsi="Times New Roman" w:cs="Times New Roman"/>
                <w:sz w:val="24"/>
                <w:szCs w:val="24"/>
              </w:rPr>
              <w:t>:</w:t>
            </w:r>
            <w:r w:rsidR="000E6025" w:rsidRPr="00E409D4">
              <w:rPr>
                <w:rFonts w:ascii="Times New Roman" w:hAnsi="Times New Roman" w:cs="Times New Roman"/>
                <w:sz w:val="24"/>
                <w:szCs w:val="24"/>
              </w:rPr>
              <w:t xml:space="preserve"> Эффективное управление муниципальным имуществом.</w:t>
            </w:r>
          </w:p>
        </w:tc>
      </w:tr>
      <w:tr w:rsidR="004C6CAF" w:rsidRPr="00E409D4" w:rsidTr="00E31454">
        <w:trPr>
          <w:gridAfter w:val="4"/>
          <w:wAfter w:w="3537" w:type="dxa"/>
          <w:cantSplit/>
          <w:trHeight w:val="240"/>
        </w:trPr>
        <w:tc>
          <w:tcPr>
            <w:tcW w:w="703" w:type="dxa"/>
            <w:tcBorders>
              <w:top w:val="single" w:sz="6" w:space="0" w:color="auto"/>
              <w:left w:val="single" w:sz="6" w:space="0" w:color="auto"/>
              <w:bottom w:val="single" w:sz="6" w:space="0" w:color="auto"/>
              <w:right w:val="single" w:sz="6" w:space="0" w:color="auto"/>
            </w:tcBorders>
          </w:tcPr>
          <w:p w:rsidR="00246353" w:rsidRPr="00E409D4" w:rsidRDefault="00246353" w:rsidP="004C130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1</w:t>
            </w:r>
          </w:p>
        </w:tc>
        <w:tc>
          <w:tcPr>
            <w:tcW w:w="3502" w:type="dxa"/>
            <w:tcBorders>
              <w:top w:val="single" w:sz="6" w:space="0" w:color="auto"/>
              <w:left w:val="single" w:sz="6" w:space="0" w:color="auto"/>
              <w:bottom w:val="single" w:sz="6" w:space="0" w:color="auto"/>
              <w:right w:val="single" w:sz="6" w:space="0" w:color="auto"/>
            </w:tcBorders>
          </w:tcPr>
          <w:p w:rsidR="00246353" w:rsidRPr="00E409D4" w:rsidRDefault="001C1630" w:rsidP="008D438D">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 xml:space="preserve">Процент сокращения количества объектов имущества, </w:t>
            </w:r>
            <w:proofErr w:type="spellStart"/>
            <w:proofErr w:type="gramStart"/>
            <w:r w:rsidRPr="00E409D4">
              <w:rPr>
                <w:rFonts w:ascii="Times New Roman" w:hAnsi="Times New Roman" w:cs="Times New Roman"/>
                <w:sz w:val="24"/>
                <w:szCs w:val="24"/>
              </w:rPr>
              <w:t>состав</w:t>
            </w:r>
            <w:r w:rsidR="00A941C1" w:rsidRPr="00E409D4">
              <w:rPr>
                <w:rFonts w:ascii="Times New Roman" w:hAnsi="Times New Roman" w:cs="Times New Roman"/>
                <w:sz w:val="24"/>
                <w:szCs w:val="24"/>
              </w:rPr>
              <w:t>ля-ющего</w:t>
            </w:r>
            <w:proofErr w:type="spellEnd"/>
            <w:proofErr w:type="gramEnd"/>
            <w:r w:rsidR="00A941C1" w:rsidRPr="00E409D4">
              <w:rPr>
                <w:rFonts w:ascii="Times New Roman" w:hAnsi="Times New Roman" w:cs="Times New Roman"/>
                <w:sz w:val="24"/>
                <w:szCs w:val="24"/>
              </w:rPr>
              <w:t xml:space="preserve"> казну МО «Каргасокск</w:t>
            </w:r>
            <w:r w:rsidRPr="00E409D4">
              <w:rPr>
                <w:rFonts w:ascii="Times New Roman" w:hAnsi="Times New Roman" w:cs="Times New Roman"/>
                <w:sz w:val="24"/>
                <w:szCs w:val="24"/>
              </w:rPr>
              <w:t>ий р</w:t>
            </w:r>
            <w:r w:rsidR="00A941C1" w:rsidRPr="00E409D4">
              <w:rPr>
                <w:rFonts w:ascii="Times New Roman" w:hAnsi="Times New Roman" w:cs="Times New Roman"/>
                <w:sz w:val="24"/>
                <w:szCs w:val="24"/>
              </w:rPr>
              <w:t>айон» (без учета земельных учас</w:t>
            </w:r>
            <w:r w:rsidRPr="00E409D4">
              <w:rPr>
                <w:rFonts w:ascii="Times New Roman" w:hAnsi="Times New Roman" w:cs="Times New Roman"/>
                <w:sz w:val="24"/>
                <w:szCs w:val="24"/>
              </w:rPr>
              <w:t>тков), по отношению к количеству объектов имущества казны МО «Каргасокский район» в предыдущем году</w:t>
            </w:r>
          </w:p>
        </w:tc>
        <w:tc>
          <w:tcPr>
            <w:tcW w:w="971" w:type="dxa"/>
            <w:tcBorders>
              <w:top w:val="single" w:sz="6" w:space="0" w:color="auto"/>
              <w:left w:val="single" w:sz="6" w:space="0" w:color="auto"/>
              <w:bottom w:val="single" w:sz="6" w:space="0" w:color="auto"/>
              <w:right w:val="single" w:sz="6" w:space="0" w:color="auto"/>
            </w:tcBorders>
            <w:vAlign w:val="center"/>
          </w:tcPr>
          <w:p w:rsidR="00246353" w:rsidRPr="00E409D4" w:rsidRDefault="00246353" w:rsidP="005B11BB">
            <w:pPr>
              <w:jc w:val="center"/>
            </w:pPr>
            <w:r w:rsidRPr="00E409D4">
              <w:t>%</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46353" w:rsidRPr="00E409D4" w:rsidRDefault="00EC23CC" w:rsidP="005B11BB">
            <w:pPr>
              <w:jc w:val="center"/>
            </w:pPr>
            <w:r w:rsidRPr="00E409D4">
              <w:t>5,5</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246353" w:rsidRPr="00E409D4" w:rsidRDefault="00246353" w:rsidP="005B11BB">
            <w:pPr>
              <w:ind w:firstLine="40"/>
              <w:jc w:val="center"/>
            </w:pPr>
            <w:r w:rsidRPr="00E409D4">
              <w:t>1,4</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46353" w:rsidRPr="00E409D4" w:rsidRDefault="00246353" w:rsidP="005B11BB">
            <w:pPr>
              <w:ind w:firstLine="15"/>
              <w:jc w:val="center"/>
            </w:pPr>
            <w:r w:rsidRPr="00E409D4">
              <w:t>15</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46353" w:rsidRPr="00E409D4" w:rsidRDefault="00246353" w:rsidP="005B11BB">
            <w:pPr>
              <w:ind w:firstLine="35"/>
              <w:jc w:val="center"/>
            </w:pPr>
            <w:r w:rsidRPr="00E409D4">
              <w:t>8</w:t>
            </w:r>
          </w:p>
        </w:tc>
        <w:tc>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46353" w:rsidRPr="00E409D4" w:rsidRDefault="00246353" w:rsidP="005B11BB">
            <w:pPr>
              <w:ind w:firstLine="33"/>
              <w:jc w:val="center"/>
            </w:pPr>
            <w:r w:rsidRPr="00E409D4">
              <w:t>6</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46353" w:rsidRPr="00E409D4" w:rsidRDefault="00246353" w:rsidP="005B11BB">
            <w:pPr>
              <w:jc w:val="center"/>
            </w:pPr>
            <w:r w:rsidRPr="00E409D4">
              <w:t>5</w:t>
            </w:r>
          </w:p>
        </w:tc>
        <w:tc>
          <w:tcPr>
            <w:tcW w:w="9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46353" w:rsidRPr="00E409D4" w:rsidRDefault="00246353" w:rsidP="004378F9">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4</w:t>
            </w:r>
          </w:p>
        </w:tc>
        <w:tc>
          <w:tcPr>
            <w:tcW w:w="9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46353" w:rsidRPr="00E409D4" w:rsidRDefault="00246353" w:rsidP="004378F9">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3</w:t>
            </w:r>
          </w:p>
        </w:tc>
        <w:tc>
          <w:tcPr>
            <w:tcW w:w="1281" w:type="dxa"/>
            <w:gridSpan w:val="2"/>
            <w:tcBorders>
              <w:top w:val="single" w:sz="6" w:space="0" w:color="auto"/>
              <w:left w:val="single" w:sz="6" w:space="0" w:color="auto"/>
              <w:bottom w:val="single" w:sz="6" w:space="0" w:color="auto"/>
              <w:right w:val="single" w:sz="6" w:space="0" w:color="auto"/>
            </w:tcBorders>
            <w:vAlign w:val="center"/>
          </w:tcPr>
          <w:p w:rsidR="004C130D" w:rsidRPr="00E409D4" w:rsidRDefault="004C130D" w:rsidP="005B11BB">
            <w:pPr>
              <w:pStyle w:val="ConsPlusNormal"/>
              <w:widowContro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е</w:t>
            </w:r>
            <w:r w:rsidR="00EC23CC" w:rsidRPr="00E409D4">
              <w:rPr>
                <w:rFonts w:ascii="Times New Roman" w:hAnsi="Times New Roman" w:cs="Times New Roman"/>
                <w:sz w:val="24"/>
                <w:szCs w:val="24"/>
              </w:rPr>
              <w:t>жеквар</w:t>
            </w:r>
            <w:proofErr w:type="spellEnd"/>
          </w:p>
          <w:p w:rsidR="00246353" w:rsidRPr="00E409D4" w:rsidRDefault="00EC23CC" w:rsidP="005B11BB">
            <w:pPr>
              <w:pStyle w:val="ConsPlusNormal"/>
              <w:widowContro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тально</w:t>
            </w:r>
            <w:proofErr w:type="spellEnd"/>
          </w:p>
        </w:tc>
        <w:tc>
          <w:tcPr>
            <w:tcW w:w="1411" w:type="dxa"/>
            <w:gridSpan w:val="2"/>
            <w:tcBorders>
              <w:top w:val="single" w:sz="6" w:space="0" w:color="auto"/>
              <w:left w:val="single" w:sz="6" w:space="0" w:color="auto"/>
              <w:bottom w:val="single" w:sz="6" w:space="0" w:color="auto"/>
              <w:right w:val="single" w:sz="6" w:space="0" w:color="auto"/>
            </w:tcBorders>
            <w:vAlign w:val="center"/>
          </w:tcPr>
          <w:p w:rsidR="004C130D" w:rsidRPr="00E409D4" w:rsidRDefault="004C130D" w:rsidP="004C130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б</w:t>
            </w:r>
            <w:r w:rsidR="00EC23CC" w:rsidRPr="00E409D4">
              <w:rPr>
                <w:rFonts w:ascii="Times New Roman" w:hAnsi="Times New Roman" w:cs="Times New Roman"/>
                <w:sz w:val="24"/>
                <w:szCs w:val="24"/>
              </w:rPr>
              <w:t>ухгал</w:t>
            </w:r>
            <w:r w:rsidRPr="00E409D4">
              <w:rPr>
                <w:rFonts w:ascii="Times New Roman" w:hAnsi="Times New Roman" w:cs="Times New Roman"/>
                <w:sz w:val="24"/>
                <w:szCs w:val="24"/>
              </w:rPr>
              <w:t>т</w:t>
            </w:r>
            <w:r w:rsidR="00EC23CC" w:rsidRPr="00E409D4">
              <w:rPr>
                <w:rFonts w:ascii="Times New Roman" w:hAnsi="Times New Roman" w:cs="Times New Roman"/>
                <w:sz w:val="24"/>
                <w:szCs w:val="24"/>
              </w:rPr>
              <w:t>ер</w:t>
            </w:r>
          </w:p>
          <w:p w:rsidR="00246353" w:rsidRPr="00E409D4" w:rsidRDefault="004C130D" w:rsidP="004C130D">
            <w:pPr>
              <w:pStyle w:val="ConsPlusNormal"/>
              <w:widowContro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с</w:t>
            </w:r>
            <w:r w:rsidR="00EC23CC" w:rsidRPr="00E409D4">
              <w:rPr>
                <w:rFonts w:ascii="Times New Roman" w:hAnsi="Times New Roman" w:cs="Times New Roman"/>
                <w:sz w:val="24"/>
                <w:szCs w:val="24"/>
              </w:rPr>
              <w:t>кая</w:t>
            </w:r>
            <w:proofErr w:type="spellEnd"/>
            <w:r w:rsidR="00EC23CC" w:rsidRPr="00E409D4">
              <w:rPr>
                <w:rFonts w:ascii="Times New Roman" w:hAnsi="Times New Roman" w:cs="Times New Roman"/>
                <w:sz w:val="24"/>
                <w:szCs w:val="24"/>
              </w:rPr>
              <w:t xml:space="preserve"> отчетность</w:t>
            </w:r>
          </w:p>
        </w:tc>
      </w:tr>
      <w:tr w:rsidR="00246353" w:rsidRPr="00E409D4" w:rsidTr="00E31454">
        <w:trPr>
          <w:gridAfter w:val="4"/>
          <w:wAfter w:w="3537" w:type="dxa"/>
          <w:cantSplit/>
          <w:trHeight w:val="240"/>
        </w:trPr>
        <w:tc>
          <w:tcPr>
            <w:tcW w:w="15736" w:type="dxa"/>
            <w:gridSpan w:val="22"/>
            <w:tcBorders>
              <w:top w:val="single" w:sz="6" w:space="0" w:color="auto"/>
              <w:left w:val="single" w:sz="6" w:space="0" w:color="auto"/>
              <w:bottom w:val="single" w:sz="6" w:space="0" w:color="auto"/>
              <w:right w:val="single" w:sz="6" w:space="0" w:color="auto"/>
            </w:tcBorders>
            <w:vAlign w:val="center"/>
          </w:tcPr>
          <w:p w:rsidR="00246353" w:rsidRPr="00E409D4" w:rsidRDefault="00246353" w:rsidP="004C130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Показатель задачи 6 муниципальной программы</w:t>
            </w:r>
            <w:r w:rsidR="004C130D" w:rsidRPr="00E409D4">
              <w:rPr>
                <w:rFonts w:ascii="Times New Roman" w:hAnsi="Times New Roman" w:cs="Times New Roman"/>
                <w:sz w:val="24"/>
                <w:szCs w:val="24"/>
              </w:rPr>
              <w:t>:</w:t>
            </w:r>
            <w:r w:rsidRPr="00E409D4">
              <w:rPr>
                <w:rFonts w:ascii="Times New Roman" w:hAnsi="Times New Roman" w:cs="Times New Roman"/>
                <w:sz w:val="24"/>
                <w:szCs w:val="24"/>
              </w:rPr>
              <w:t xml:space="preserve"> Развитие муниципальной службы в муниципальном образовании «Каргасокский район»</w:t>
            </w:r>
            <w:r w:rsidR="007E1B37" w:rsidRPr="00E409D4">
              <w:rPr>
                <w:rFonts w:ascii="Times New Roman" w:hAnsi="Times New Roman" w:cs="Times New Roman"/>
                <w:sz w:val="24"/>
                <w:szCs w:val="24"/>
              </w:rPr>
              <w:t>.</w:t>
            </w:r>
          </w:p>
        </w:tc>
      </w:tr>
      <w:tr w:rsidR="004C6CAF" w:rsidRPr="00E409D4" w:rsidTr="00E31454">
        <w:trPr>
          <w:gridAfter w:val="4"/>
          <w:wAfter w:w="3537" w:type="dxa"/>
          <w:cantSplit/>
          <w:trHeight w:val="240"/>
        </w:trPr>
        <w:tc>
          <w:tcPr>
            <w:tcW w:w="703" w:type="dxa"/>
            <w:tcBorders>
              <w:top w:val="single" w:sz="6" w:space="0" w:color="auto"/>
              <w:left w:val="single" w:sz="6" w:space="0" w:color="auto"/>
              <w:bottom w:val="single" w:sz="6" w:space="0" w:color="auto"/>
              <w:right w:val="single" w:sz="6" w:space="0" w:color="auto"/>
            </w:tcBorders>
          </w:tcPr>
          <w:p w:rsidR="0065430C" w:rsidRPr="00E409D4" w:rsidRDefault="0065430C" w:rsidP="004C130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c>
          <w:tcPr>
            <w:tcW w:w="3502" w:type="dxa"/>
            <w:tcBorders>
              <w:top w:val="single" w:sz="6" w:space="0" w:color="auto"/>
              <w:left w:val="single" w:sz="6" w:space="0" w:color="auto"/>
              <w:bottom w:val="single" w:sz="6" w:space="0" w:color="auto"/>
              <w:right w:val="single" w:sz="6" w:space="0" w:color="auto"/>
            </w:tcBorders>
          </w:tcPr>
          <w:p w:rsidR="0065430C" w:rsidRPr="00E409D4" w:rsidRDefault="0065430C" w:rsidP="008D438D">
            <w:pPr>
              <w:widowControl w:val="0"/>
              <w:autoSpaceDE w:val="0"/>
              <w:autoSpaceDN w:val="0"/>
              <w:adjustRightInd w:val="0"/>
            </w:pPr>
            <w:r w:rsidRPr="00E409D4">
              <w:t>Удовлетворенность населения района деятельностью органов местного самоуправления муниципального образования «Каргасокский район»</w:t>
            </w:r>
          </w:p>
        </w:tc>
        <w:tc>
          <w:tcPr>
            <w:tcW w:w="971" w:type="dxa"/>
            <w:tcBorders>
              <w:top w:val="single" w:sz="6" w:space="0" w:color="auto"/>
              <w:left w:val="single" w:sz="6" w:space="0" w:color="auto"/>
              <w:bottom w:val="single" w:sz="6" w:space="0" w:color="auto"/>
              <w:right w:val="single" w:sz="6" w:space="0" w:color="auto"/>
            </w:tcBorders>
            <w:vAlign w:val="center"/>
          </w:tcPr>
          <w:p w:rsidR="0065430C" w:rsidRPr="00E409D4" w:rsidRDefault="0065430C" w:rsidP="005B11BB">
            <w:pPr>
              <w:widowControl w:val="0"/>
              <w:autoSpaceDE w:val="0"/>
              <w:autoSpaceDN w:val="0"/>
              <w:adjustRightInd w:val="0"/>
              <w:jc w:val="center"/>
            </w:pPr>
            <w:r w:rsidRPr="00E409D4">
              <w:t>%</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E409D4" w:rsidRDefault="0065430C" w:rsidP="005B11BB">
            <w:pPr>
              <w:widowControl w:val="0"/>
              <w:autoSpaceDE w:val="0"/>
              <w:autoSpaceDN w:val="0"/>
              <w:adjustRightInd w:val="0"/>
              <w:jc w:val="center"/>
            </w:pPr>
            <w:r w:rsidRPr="00E409D4">
              <w:t>59,9</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65430C" w:rsidRPr="00E409D4" w:rsidRDefault="00272039" w:rsidP="00272039">
            <w:pPr>
              <w:jc w:val="center"/>
            </w:pPr>
            <w:r w:rsidRPr="00E409D4">
              <w:t>30</w:t>
            </w:r>
            <w:r w:rsidR="00F540BE" w:rsidRPr="00E409D4">
              <w:t>,</w:t>
            </w:r>
            <w:r w:rsidRPr="00E409D4">
              <w:t>2</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E409D4" w:rsidRDefault="0065430C" w:rsidP="00D93BDE">
            <w:pPr>
              <w:jc w:val="center"/>
            </w:pPr>
            <w:r w:rsidRPr="00E409D4">
              <w:t>63,9</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E409D4" w:rsidRDefault="0065430C" w:rsidP="00D93BDE">
            <w:pPr>
              <w:jc w:val="center"/>
            </w:pPr>
            <w:r w:rsidRPr="00E409D4">
              <w:t>64</w:t>
            </w:r>
          </w:p>
        </w:tc>
        <w:tc>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E409D4" w:rsidRDefault="0065430C" w:rsidP="00D93BDE">
            <w:pPr>
              <w:jc w:val="center"/>
            </w:pPr>
            <w:r w:rsidRPr="00E409D4">
              <w:t>64,1</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E409D4" w:rsidRDefault="0065430C" w:rsidP="00D93BDE">
            <w:pPr>
              <w:jc w:val="center"/>
            </w:pPr>
            <w:r w:rsidRPr="00E409D4">
              <w:t>64,2</w:t>
            </w:r>
          </w:p>
        </w:tc>
        <w:tc>
          <w:tcPr>
            <w:tcW w:w="9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E409D4" w:rsidRDefault="0065430C" w:rsidP="00D93BDE">
            <w:pPr>
              <w:jc w:val="center"/>
            </w:pPr>
            <w:r w:rsidRPr="00E409D4">
              <w:t>64,3</w:t>
            </w:r>
          </w:p>
        </w:tc>
        <w:tc>
          <w:tcPr>
            <w:tcW w:w="109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65430C" w:rsidRPr="00E409D4" w:rsidRDefault="0065430C" w:rsidP="00D93BDE">
            <w:pPr>
              <w:jc w:val="center"/>
            </w:pPr>
            <w:r w:rsidRPr="00E409D4">
              <w:t>64,35</w:t>
            </w:r>
          </w:p>
        </w:tc>
        <w:tc>
          <w:tcPr>
            <w:tcW w:w="1166" w:type="dxa"/>
            <w:tcBorders>
              <w:top w:val="single" w:sz="6" w:space="0" w:color="auto"/>
              <w:left w:val="single" w:sz="6" w:space="0" w:color="auto"/>
              <w:bottom w:val="single" w:sz="6" w:space="0" w:color="auto"/>
              <w:right w:val="single" w:sz="6" w:space="0" w:color="auto"/>
            </w:tcBorders>
            <w:vAlign w:val="center"/>
          </w:tcPr>
          <w:p w:rsidR="0065430C" w:rsidRPr="00E409D4" w:rsidRDefault="0065430C" w:rsidP="004C130D">
            <w:pPr>
              <w:pStyle w:val="ConsPlusNormal"/>
              <w:widowContro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ежеквар</w:t>
            </w:r>
            <w:proofErr w:type="spellEnd"/>
          </w:p>
          <w:p w:rsidR="0065430C" w:rsidRPr="00E409D4" w:rsidRDefault="0065430C" w:rsidP="004C130D">
            <w:pPr>
              <w:pStyle w:val="ConsPlusNormal"/>
              <w:widowContro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тально</w:t>
            </w:r>
            <w:proofErr w:type="spellEnd"/>
          </w:p>
        </w:tc>
        <w:tc>
          <w:tcPr>
            <w:tcW w:w="1411" w:type="dxa"/>
            <w:gridSpan w:val="2"/>
            <w:tcBorders>
              <w:top w:val="single" w:sz="6" w:space="0" w:color="auto"/>
              <w:left w:val="single" w:sz="6" w:space="0" w:color="auto"/>
              <w:bottom w:val="single" w:sz="6" w:space="0" w:color="auto"/>
              <w:right w:val="single" w:sz="6" w:space="0" w:color="auto"/>
            </w:tcBorders>
            <w:vAlign w:val="center"/>
          </w:tcPr>
          <w:p w:rsidR="0065430C" w:rsidRPr="00E409D4" w:rsidRDefault="0065430C" w:rsidP="00A44970">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социологи</w:t>
            </w:r>
          </w:p>
          <w:p w:rsidR="0065430C" w:rsidRPr="00E409D4" w:rsidRDefault="0065430C" w:rsidP="00A44970">
            <w:pPr>
              <w:pStyle w:val="ConsPlusNormal"/>
              <w:widowContro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ческий</w:t>
            </w:r>
            <w:proofErr w:type="spellEnd"/>
            <w:r w:rsidRPr="00E409D4">
              <w:rPr>
                <w:rFonts w:ascii="Times New Roman" w:hAnsi="Times New Roman" w:cs="Times New Roman"/>
                <w:sz w:val="24"/>
                <w:szCs w:val="24"/>
              </w:rPr>
              <w:t xml:space="preserve"> опрос</w:t>
            </w:r>
          </w:p>
        </w:tc>
      </w:tr>
      <w:tr w:rsidR="00246353" w:rsidRPr="00E409D4" w:rsidTr="00E31454">
        <w:trPr>
          <w:gridAfter w:val="4"/>
          <w:wAfter w:w="3537" w:type="dxa"/>
          <w:cantSplit/>
          <w:trHeight w:val="240"/>
        </w:trPr>
        <w:tc>
          <w:tcPr>
            <w:tcW w:w="15736" w:type="dxa"/>
            <w:gridSpan w:val="22"/>
            <w:tcBorders>
              <w:top w:val="single" w:sz="6" w:space="0" w:color="auto"/>
              <w:left w:val="single" w:sz="6" w:space="0" w:color="auto"/>
              <w:bottom w:val="single" w:sz="6" w:space="0" w:color="auto"/>
              <w:right w:val="single" w:sz="6" w:space="0" w:color="auto"/>
            </w:tcBorders>
          </w:tcPr>
          <w:p w:rsidR="00246353" w:rsidRPr="00E409D4" w:rsidRDefault="00246353" w:rsidP="004C130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Показатель задачи 7 муниципальной </w:t>
            </w:r>
            <w:proofErr w:type="spellStart"/>
            <w:r w:rsidRPr="00E409D4">
              <w:rPr>
                <w:rFonts w:ascii="Times New Roman" w:hAnsi="Times New Roman" w:cs="Times New Roman"/>
                <w:sz w:val="24"/>
                <w:szCs w:val="24"/>
              </w:rPr>
              <w:t>программы</w:t>
            </w:r>
            <w:proofErr w:type="gramStart"/>
            <w:r w:rsidR="004C130D" w:rsidRPr="00E409D4">
              <w:rPr>
                <w:rFonts w:ascii="Times New Roman" w:hAnsi="Times New Roman" w:cs="Times New Roman"/>
                <w:sz w:val="24"/>
                <w:szCs w:val="24"/>
              </w:rPr>
              <w:t>:</w:t>
            </w:r>
            <w:r w:rsidRPr="00E409D4">
              <w:rPr>
                <w:rFonts w:ascii="Times New Roman" w:eastAsia="Calibri" w:hAnsi="Times New Roman" w:cs="Times New Roman"/>
                <w:sz w:val="24"/>
                <w:szCs w:val="24"/>
                <w:lang w:eastAsia="en-US"/>
              </w:rPr>
              <w:t>Ф</w:t>
            </w:r>
            <w:proofErr w:type="gramEnd"/>
            <w:r w:rsidRPr="00E409D4">
              <w:rPr>
                <w:rFonts w:ascii="Times New Roman" w:eastAsia="Calibri" w:hAnsi="Times New Roman" w:cs="Times New Roman"/>
                <w:sz w:val="24"/>
                <w:szCs w:val="24"/>
                <w:lang w:eastAsia="en-US"/>
              </w:rPr>
              <w:t>ормирование</w:t>
            </w:r>
            <w:proofErr w:type="spellEnd"/>
            <w:r w:rsidRPr="00E409D4">
              <w:rPr>
                <w:rFonts w:ascii="Times New Roman" w:eastAsia="Calibri" w:hAnsi="Times New Roman" w:cs="Times New Roman"/>
                <w:sz w:val="24"/>
                <w:szCs w:val="24"/>
                <w:lang w:eastAsia="en-US"/>
              </w:rPr>
              <w:t xml:space="preserve">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4C6CAF" w:rsidRPr="00E409D4" w:rsidTr="00E31454">
        <w:trPr>
          <w:gridAfter w:val="4"/>
          <w:wAfter w:w="3537" w:type="dxa"/>
          <w:cantSplit/>
          <w:trHeight w:val="240"/>
        </w:trPr>
        <w:tc>
          <w:tcPr>
            <w:tcW w:w="703" w:type="dxa"/>
            <w:tcBorders>
              <w:top w:val="single" w:sz="6" w:space="0" w:color="auto"/>
              <w:left w:val="single" w:sz="6" w:space="0" w:color="auto"/>
              <w:bottom w:val="single" w:sz="6" w:space="0" w:color="auto"/>
              <w:right w:val="single" w:sz="6" w:space="0" w:color="auto"/>
            </w:tcBorders>
          </w:tcPr>
          <w:p w:rsidR="00246353" w:rsidRPr="00E409D4" w:rsidRDefault="00246353" w:rsidP="004C130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c>
          <w:tcPr>
            <w:tcW w:w="3502" w:type="dxa"/>
            <w:tcBorders>
              <w:top w:val="single" w:sz="6" w:space="0" w:color="auto"/>
              <w:left w:val="single" w:sz="6" w:space="0" w:color="auto"/>
              <w:bottom w:val="single" w:sz="6" w:space="0" w:color="auto"/>
              <w:right w:val="single" w:sz="6" w:space="0" w:color="auto"/>
            </w:tcBorders>
          </w:tcPr>
          <w:p w:rsidR="00246353" w:rsidRPr="00E409D4" w:rsidRDefault="00246353" w:rsidP="008D438D">
            <w:pPr>
              <w:autoSpaceDE w:val="0"/>
              <w:autoSpaceDN w:val="0"/>
              <w:adjustRightInd w:val="0"/>
              <w:rPr>
                <w:rFonts w:eastAsia="Calibri"/>
                <w:lang w:eastAsia="en-US"/>
              </w:rPr>
            </w:pPr>
            <w:r w:rsidRPr="00E409D4">
              <w:rPr>
                <w:rFonts w:eastAsia="Calibri"/>
                <w:lang w:eastAsia="en-US"/>
              </w:rPr>
              <w:t>Уровень удовлетворенности жителей Каргасокского района качеством предоставления муниципальных услуг</w:t>
            </w:r>
          </w:p>
        </w:tc>
        <w:tc>
          <w:tcPr>
            <w:tcW w:w="971" w:type="dxa"/>
            <w:tcBorders>
              <w:top w:val="single" w:sz="6" w:space="0" w:color="auto"/>
              <w:left w:val="single" w:sz="6" w:space="0" w:color="auto"/>
              <w:bottom w:val="single" w:sz="6" w:space="0" w:color="auto"/>
              <w:right w:val="single" w:sz="6" w:space="0" w:color="auto"/>
            </w:tcBorders>
            <w:vAlign w:val="center"/>
          </w:tcPr>
          <w:p w:rsidR="00246353" w:rsidRPr="00E409D4" w:rsidRDefault="00246353" w:rsidP="005B11BB">
            <w:pPr>
              <w:widowControl w:val="0"/>
              <w:autoSpaceDE w:val="0"/>
              <w:autoSpaceDN w:val="0"/>
              <w:adjustRightInd w:val="0"/>
              <w:jc w:val="center"/>
            </w:pPr>
            <w:r w:rsidRPr="00E409D4">
              <w:t>%</w:t>
            </w:r>
          </w:p>
        </w:tc>
        <w:tc>
          <w:tcPr>
            <w:tcW w:w="974" w:type="dxa"/>
            <w:tcBorders>
              <w:top w:val="single" w:sz="6" w:space="0" w:color="auto"/>
              <w:left w:val="single" w:sz="6" w:space="0" w:color="auto"/>
              <w:bottom w:val="single" w:sz="6" w:space="0" w:color="auto"/>
              <w:right w:val="single" w:sz="6" w:space="0" w:color="auto"/>
            </w:tcBorders>
            <w:shd w:val="clear" w:color="auto" w:fill="auto"/>
            <w:vAlign w:val="center"/>
          </w:tcPr>
          <w:p w:rsidR="00246353" w:rsidRPr="00E409D4" w:rsidRDefault="00EC23CC" w:rsidP="005B11BB">
            <w:pPr>
              <w:widowControl w:val="0"/>
              <w:autoSpaceDE w:val="0"/>
              <w:autoSpaceDN w:val="0"/>
              <w:adjustRightInd w:val="0"/>
              <w:jc w:val="center"/>
            </w:pPr>
            <w:r w:rsidRPr="00E409D4">
              <w:t>50</w:t>
            </w:r>
          </w:p>
        </w:tc>
        <w:tc>
          <w:tcPr>
            <w:tcW w:w="10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46353" w:rsidRPr="00E409D4" w:rsidRDefault="00246353" w:rsidP="005B11BB">
            <w:pPr>
              <w:widowControl w:val="0"/>
              <w:autoSpaceDE w:val="0"/>
              <w:autoSpaceDN w:val="0"/>
              <w:adjustRightInd w:val="0"/>
              <w:jc w:val="center"/>
            </w:pPr>
            <w:r w:rsidRPr="00E409D4">
              <w:t>60</w:t>
            </w:r>
          </w:p>
        </w:tc>
        <w:tc>
          <w:tcPr>
            <w:tcW w:w="970" w:type="dxa"/>
            <w:tcBorders>
              <w:top w:val="single" w:sz="6" w:space="0" w:color="auto"/>
              <w:left w:val="single" w:sz="6" w:space="0" w:color="auto"/>
              <w:bottom w:val="single" w:sz="6" w:space="0" w:color="auto"/>
              <w:right w:val="single" w:sz="6" w:space="0" w:color="auto"/>
            </w:tcBorders>
            <w:shd w:val="clear" w:color="auto" w:fill="auto"/>
            <w:vAlign w:val="center"/>
          </w:tcPr>
          <w:p w:rsidR="00246353" w:rsidRPr="00E409D4" w:rsidRDefault="00246353" w:rsidP="005B11BB">
            <w:pPr>
              <w:widowControl w:val="0"/>
              <w:autoSpaceDE w:val="0"/>
              <w:autoSpaceDN w:val="0"/>
              <w:adjustRightInd w:val="0"/>
              <w:jc w:val="center"/>
            </w:pPr>
            <w:r w:rsidRPr="00E409D4">
              <w:t>70</w:t>
            </w:r>
          </w:p>
        </w:tc>
        <w:tc>
          <w:tcPr>
            <w:tcW w:w="97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46353" w:rsidRPr="00E409D4" w:rsidRDefault="00246353" w:rsidP="005B11BB">
            <w:pPr>
              <w:widowControl w:val="0"/>
              <w:autoSpaceDE w:val="0"/>
              <w:autoSpaceDN w:val="0"/>
              <w:adjustRightInd w:val="0"/>
              <w:jc w:val="center"/>
            </w:pPr>
            <w:r w:rsidRPr="00E409D4">
              <w:t>80</w:t>
            </w:r>
          </w:p>
        </w:tc>
        <w:tc>
          <w:tcPr>
            <w:tcW w:w="97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46353" w:rsidRPr="00E409D4" w:rsidRDefault="00246353" w:rsidP="005B11BB">
            <w:pPr>
              <w:widowControl w:val="0"/>
              <w:autoSpaceDE w:val="0"/>
              <w:autoSpaceDN w:val="0"/>
              <w:adjustRightInd w:val="0"/>
              <w:jc w:val="center"/>
            </w:pPr>
            <w:r w:rsidRPr="00E409D4">
              <w:t>90</w:t>
            </w:r>
          </w:p>
        </w:tc>
        <w:tc>
          <w:tcPr>
            <w:tcW w:w="98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46353" w:rsidRPr="00E409D4" w:rsidRDefault="00246353" w:rsidP="005B11BB">
            <w:pPr>
              <w:widowControl w:val="0"/>
              <w:autoSpaceDE w:val="0"/>
              <w:autoSpaceDN w:val="0"/>
              <w:adjustRightInd w:val="0"/>
              <w:jc w:val="center"/>
            </w:pPr>
            <w:r w:rsidRPr="00E409D4">
              <w:t>90</w:t>
            </w:r>
          </w:p>
        </w:tc>
        <w:tc>
          <w:tcPr>
            <w:tcW w:w="97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46353" w:rsidRPr="00E409D4" w:rsidRDefault="00246353" w:rsidP="004378F9">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90</w:t>
            </w:r>
          </w:p>
        </w:tc>
        <w:tc>
          <w:tcPr>
            <w:tcW w:w="112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246353" w:rsidRPr="00E409D4" w:rsidRDefault="00246353" w:rsidP="004378F9">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90</w:t>
            </w: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246353" w:rsidRPr="00E409D4" w:rsidRDefault="00EC23CC" w:rsidP="004C130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ежеква</w:t>
            </w:r>
            <w:r w:rsidR="004C130D" w:rsidRPr="00E409D4">
              <w:rPr>
                <w:rFonts w:ascii="Times New Roman" w:hAnsi="Times New Roman" w:cs="Times New Roman"/>
                <w:sz w:val="24"/>
                <w:szCs w:val="24"/>
              </w:rPr>
              <w:t>ртально</w:t>
            </w:r>
          </w:p>
        </w:tc>
        <w:tc>
          <w:tcPr>
            <w:tcW w:w="1317" w:type="dxa"/>
            <w:tcBorders>
              <w:top w:val="single" w:sz="6" w:space="0" w:color="auto"/>
              <w:left w:val="single" w:sz="6" w:space="0" w:color="auto"/>
              <w:bottom w:val="single" w:sz="6" w:space="0" w:color="auto"/>
              <w:right w:val="single" w:sz="6" w:space="0" w:color="auto"/>
            </w:tcBorders>
            <w:vAlign w:val="center"/>
          </w:tcPr>
          <w:p w:rsidR="004C130D" w:rsidRPr="00E409D4" w:rsidRDefault="004C130D" w:rsidP="005B11BB">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с</w:t>
            </w:r>
            <w:r w:rsidR="00246353" w:rsidRPr="00E409D4">
              <w:rPr>
                <w:rFonts w:ascii="Times New Roman" w:hAnsi="Times New Roman" w:cs="Times New Roman"/>
                <w:sz w:val="24"/>
                <w:szCs w:val="24"/>
              </w:rPr>
              <w:t>оциологи</w:t>
            </w:r>
          </w:p>
          <w:p w:rsidR="00246353" w:rsidRPr="00E409D4" w:rsidRDefault="00246353" w:rsidP="005B11BB">
            <w:pPr>
              <w:pStyle w:val="ConsPlusNormal"/>
              <w:widowContro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ческий</w:t>
            </w:r>
            <w:proofErr w:type="spellEnd"/>
            <w:r w:rsidRPr="00E409D4">
              <w:rPr>
                <w:rFonts w:ascii="Times New Roman" w:hAnsi="Times New Roman" w:cs="Times New Roman"/>
                <w:sz w:val="24"/>
                <w:szCs w:val="24"/>
              </w:rPr>
              <w:t xml:space="preserve"> опрос</w:t>
            </w:r>
          </w:p>
        </w:tc>
      </w:tr>
      <w:tr w:rsidR="002E5E36" w:rsidRPr="00E409D4" w:rsidTr="00E31454">
        <w:trPr>
          <w:gridAfter w:val="4"/>
          <w:wAfter w:w="3537" w:type="dxa"/>
          <w:cantSplit/>
          <w:trHeight w:val="240"/>
        </w:trPr>
        <w:tc>
          <w:tcPr>
            <w:tcW w:w="15736" w:type="dxa"/>
            <w:gridSpan w:val="22"/>
            <w:tcBorders>
              <w:top w:val="single" w:sz="6" w:space="0" w:color="auto"/>
              <w:left w:val="single" w:sz="6" w:space="0" w:color="auto"/>
              <w:bottom w:val="single" w:sz="6" w:space="0" w:color="auto"/>
              <w:right w:val="single" w:sz="6" w:space="0" w:color="auto"/>
            </w:tcBorders>
          </w:tcPr>
          <w:p w:rsidR="00DF331B" w:rsidRPr="00E409D4" w:rsidRDefault="00E55BEB" w:rsidP="00DF331B">
            <w:pPr>
              <w:ind w:right="141" w:firstLine="567"/>
              <w:jc w:val="center"/>
              <w:rPr>
                <w:rFonts w:eastAsia="Calibri"/>
                <w:lang w:eastAsia="en-US"/>
              </w:rPr>
            </w:pPr>
            <w:r w:rsidRPr="00E409D4">
              <w:t>Показатель задачи 8 муниципальной программы</w:t>
            </w:r>
            <w:r w:rsidR="00230BAB" w:rsidRPr="00E409D4">
              <w:t xml:space="preserve">: </w:t>
            </w:r>
            <w:r w:rsidR="00DF331B" w:rsidRPr="00E409D4">
              <w:rPr>
                <w:color w:val="000000"/>
              </w:rPr>
              <w:t>Повышение уровня доступности объектов и услуг в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r w:rsidR="00950CD2" w:rsidRPr="00E409D4">
              <w:rPr>
                <w:color w:val="000000"/>
              </w:rPr>
              <w:t xml:space="preserve"> в Каргасокском районе</w:t>
            </w:r>
            <w:r w:rsidR="00DF331B" w:rsidRPr="00E409D4">
              <w:rPr>
                <w:color w:val="000000"/>
              </w:rPr>
              <w:t>.</w:t>
            </w:r>
          </w:p>
          <w:p w:rsidR="002E5E36" w:rsidRPr="00E409D4" w:rsidRDefault="002E5E36" w:rsidP="00E55BEB">
            <w:pPr>
              <w:pStyle w:val="ConsPlusNormal"/>
              <w:rPr>
                <w:rFonts w:ascii="Times New Roman" w:hAnsi="Times New Roman" w:cs="Times New Roman"/>
                <w:sz w:val="24"/>
                <w:szCs w:val="24"/>
              </w:rPr>
            </w:pPr>
          </w:p>
        </w:tc>
      </w:tr>
      <w:tr w:rsidR="00EB07F5" w:rsidRPr="00E409D4" w:rsidTr="000A1A5A">
        <w:trPr>
          <w:gridAfter w:val="4"/>
          <w:wAfter w:w="3537" w:type="dxa"/>
          <w:cantSplit/>
          <w:trHeight w:val="240"/>
        </w:trPr>
        <w:tc>
          <w:tcPr>
            <w:tcW w:w="703" w:type="dxa"/>
            <w:tcBorders>
              <w:top w:val="single" w:sz="6" w:space="0" w:color="auto"/>
              <w:left w:val="single" w:sz="6" w:space="0" w:color="auto"/>
              <w:bottom w:val="single" w:sz="6" w:space="0" w:color="auto"/>
              <w:right w:val="single" w:sz="6" w:space="0" w:color="auto"/>
            </w:tcBorders>
          </w:tcPr>
          <w:p w:rsidR="00EB07F5" w:rsidRPr="00E409D4" w:rsidRDefault="00EB07F5" w:rsidP="004C130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c>
          <w:tcPr>
            <w:tcW w:w="3502" w:type="dxa"/>
            <w:tcBorders>
              <w:top w:val="single" w:sz="6" w:space="0" w:color="auto"/>
              <w:left w:val="single" w:sz="6" w:space="0" w:color="auto"/>
              <w:bottom w:val="single" w:sz="6" w:space="0" w:color="auto"/>
              <w:right w:val="single" w:sz="6" w:space="0" w:color="auto"/>
            </w:tcBorders>
          </w:tcPr>
          <w:p w:rsidR="00EB07F5" w:rsidRPr="00E409D4" w:rsidRDefault="00EB07F5" w:rsidP="004B7001">
            <w:pPr>
              <w:widowControl w:val="0"/>
              <w:autoSpaceDE w:val="0"/>
              <w:autoSpaceDN w:val="0"/>
              <w:adjustRightInd w:val="0"/>
              <w:rPr>
                <w:color w:val="000000"/>
              </w:rPr>
            </w:pPr>
            <w:r w:rsidRPr="00E409D4">
              <w:rPr>
                <w:color w:val="000000"/>
              </w:rPr>
              <w:t>Количество доступных для инвалидов и других МГН объектов социальной сферы в Каргасокском районе</w:t>
            </w:r>
          </w:p>
        </w:tc>
        <w:tc>
          <w:tcPr>
            <w:tcW w:w="971" w:type="dxa"/>
            <w:tcBorders>
              <w:top w:val="single" w:sz="6" w:space="0" w:color="auto"/>
              <w:left w:val="single" w:sz="6" w:space="0" w:color="auto"/>
              <w:bottom w:val="single" w:sz="6" w:space="0" w:color="auto"/>
              <w:right w:val="single" w:sz="6" w:space="0" w:color="auto"/>
            </w:tcBorders>
            <w:vAlign w:val="center"/>
          </w:tcPr>
          <w:p w:rsidR="00EB07F5" w:rsidRPr="00E409D4" w:rsidRDefault="00EB07F5" w:rsidP="00F8613F">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ед.</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B07F5" w:rsidRPr="00E409D4" w:rsidRDefault="00EB07F5" w:rsidP="002C520E">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EB07F5" w:rsidRPr="00E409D4" w:rsidRDefault="00EB07F5" w:rsidP="00F8613F">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8</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B07F5" w:rsidRPr="00E409D4" w:rsidRDefault="0056187C" w:rsidP="005B58D6">
            <w:pPr>
              <w:jc w:val="center"/>
            </w:pPr>
            <w:r w:rsidRPr="00E409D4">
              <w:t>11</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B07F5" w:rsidRPr="00E409D4" w:rsidRDefault="0056187C" w:rsidP="005B58D6">
            <w:pPr>
              <w:jc w:val="center"/>
            </w:pPr>
            <w:r w:rsidRPr="00E409D4">
              <w:t>15</w:t>
            </w:r>
          </w:p>
        </w:tc>
        <w:tc>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B07F5" w:rsidRPr="00E409D4" w:rsidRDefault="0056187C" w:rsidP="005B58D6">
            <w:pPr>
              <w:jc w:val="center"/>
            </w:pPr>
            <w:r w:rsidRPr="00E409D4">
              <w:t>17</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B07F5" w:rsidRPr="00E409D4" w:rsidRDefault="0056187C" w:rsidP="005B58D6">
            <w:pPr>
              <w:jc w:val="center"/>
            </w:pPr>
            <w:r w:rsidRPr="00E409D4">
              <w:t>20</w:t>
            </w:r>
          </w:p>
        </w:tc>
        <w:tc>
          <w:tcPr>
            <w:tcW w:w="9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B07F5" w:rsidRPr="00E409D4" w:rsidRDefault="0056187C" w:rsidP="005B58D6">
            <w:pPr>
              <w:jc w:val="center"/>
            </w:pPr>
            <w:r w:rsidRPr="00E409D4">
              <w:t>22</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EB07F5" w:rsidRPr="00E409D4" w:rsidRDefault="0056187C" w:rsidP="005B58D6">
            <w:pPr>
              <w:jc w:val="center"/>
            </w:pPr>
            <w:r w:rsidRPr="00E409D4">
              <w:t>23</w:t>
            </w:r>
          </w:p>
        </w:tc>
        <w:tc>
          <w:tcPr>
            <w:tcW w:w="1287" w:type="dxa"/>
            <w:gridSpan w:val="3"/>
            <w:tcBorders>
              <w:top w:val="single" w:sz="6" w:space="0" w:color="auto"/>
              <w:left w:val="single" w:sz="6" w:space="0" w:color="auto"/>
              <w:bottom w:val="single" w:sz="6" w:space="0" w:color="auto"/>
              <w:right w:val="single" w:sz="6" w:space="0" w:color="auto"/>
            </w:tcBorders>
            <w:vAlign w:val="center"/>
          </w:tcPr>
          <w:p w:rsidR="00EB07F5" w:rsidRPr="00E409D4" w:rsidRDefault="00EB07F5" w:rsidP="004B7001">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год</w:t>
            </w:r>
          </w:p>
        </w:tc>
        <w:tc>
          <w:tcPr>
            <w:tcW w:w="1411" w:type="dxa"/>
            <w:gridSpan w:val="2"/>
            <w:tcBorders>
              <w:top w:val="single" w:sz="6" w:space="0" w:color="auto"/>
              <w:left w:val="single" w:sz="6" w:space="0" w:color="auto"/>
              <w:bottom w:val="single" w:sz="6" w:space="0" w:color="auto"/>
              <w:right w:val="single" w:sz="6" w:space="0" w:color="auto"/>
            </w:tcBorders>
          </w:tcPr>
          <w:p w:rsidR="00EB07F5" w:rsidRPr="00E409D4" w:rsidRDefault="00EB07F5" w:rsidP="004B7001">
            <w:pPr>
              <w:pStyle w:val="ConsPlusNormal"/>
              <w:widowControl/>
              <w:ind w:firstLine="0"/>
              <w:rPr>
                <w:rFonts w:ascii="Times New Roman" w:hAnsi="Times New Roman" w:cs="Times New Roman"/>
                <w:sz w:val="24"/>
                <w:szCs w:val="24"/>
              </w:rPr>
            </w:pPr>
            <w:r w:rsidRPr="00E409D4">
              <w:rPr>
                <w:rFonts w:ascii="Times New Roman" w:hAnsi="Times New Roman" w:cs="Times New Roman"/>
                <w:sz w:val="24"/>
                <w:szCs w:val="24"/>
              </w:rPr>
              <w:t>периодическая отчетность</w:t>
            </w:r>
          </w:p>
        </w:tc>
      </w:tr>
    </w:tbl>
    <w:p w:rsidR="00230BAB" w:rsidRPr="00E409D4" w:rsidRDefault="00230BAB" w:rsidP="00D955D5">
      <w:pPr>
        <w:jc w:val="center"/>
        <w:sectPr w:rsidR="00230BAB" w:rsidRPr="00E409D4" w:rsidSect="00230BAB">
          <w:pgSz w:w="16838" w:h="11906" w:orient="landscape"/>
          <w:pgMar w:top="1559" w:right="1134" w:bottom="567" w:left="1134" w:header="709" w:footer="709" w:gutter="0"/>
          <w:cols w:space="708"/>
          <w:docGrid w:linePitch="360"/>
        </w:sectPr>
      </w:pPr>
    </w:p>
    <w:p w:rsidR="008E2B04" w:rsidRPr="00E409D4" w:rsidRDefault="008E2B04" w:rsidP="00D955D5">
      <w:pPr>
        <w:jc w:val="center"/>
      </w:pPr>
    </w:p>
    <w:p w:rsidR="001315AE" w:rsidRPr="00E409D4" w:rsidRDefault="00224975" w:rsidP="008D438D">
      <w:pPr>
        <w:ind w:right="141"/>
        <w:jc w:val="center"/>
      </w:pPr>
      <w:proofErr w:type="gramStart"/>
      <w:r w:rsidRPr="00E409D4">
        <w:rPr>
          <w:lang w:val="en-US"/>
        </w:rPr>
        <w:t>III</w:t>
      </w:r>
      <w:r w:rsidRPr="00E409D4">
        <w:t>.</w:t>
      </w:r>
      <w:r w:rsidR="001315AE" w:rsidRPr="00E409D4">
        <w:t>ПОДПРОГРАММЫ.</w:t>
      </w:r>
      <w:proofErr w:type="gramEnd"/>
    </w:p>
    <w:p w:rsidR="00ED6D83" w:rsidRPr="00E409D4" w:rsidRDefault="00ED6D83" w:rsidP="008D438D">
      <w:pPr>
        <w:ind w:left="567" w:right="141" w:firstLine="567"/>
      </w:pPr>
    </w:p>
    <w:p w:rsidR="00974ED9" w:rsidRPr="00E409D4" w:rsidRDefault="00974ED9" w:rsidP="008D438D">
      <w:pPr>
        <w:pStyle w:val="ae"/>
        <w:ind w:left="0" w:right="141" w:firstLine="567"/>
        <w:jc w:val="both"/>
      </w:pPr>
      <w:r w:rsidRPr="00E409D4">
        <w:t>В состав настоящей муниципальной программы включены следующие подпрограммы:</w:t>
      </w:r>
    </w:p>
    <w:p w:rsidR="00974ED9" w:rsidRPr="00E409D4" w:rsidRDefault="00974ED9" w:rsidP="008D438D">
      <w:pPr>
        <w:widowControl w:val="0"/>
        <w:autoSpaceDE w:val="0"/>
        <w:autoSpaceDN w:val="0"/>
        <w:adjustRightInd w:val="0"/>
        <w:ind w:right="141" w:firstLine="567"/>
        <w:jc w:val="both"/>
        <w:rPr>
          <w:rFonts w:cs="Calibri"/>
        </w:rPr>
      </w:pPr>
      <w:r w:rsidRPr="00E409D4">
        <w:rPr>
          <w:rFonts w:cs="Calibri"/>
        </w:rPr>
        <w:t xml:space="preserve">Подпрограмма 1. </w:t>
      </w:r>
      <w:r w:rsidR="005C0C8B" w:rsidRPr="00E409D4">
        <w:t>Развитие субъектов малого и среднего предпринимательства, поддержка сельского хозяйств</w:t>
      </w:r>
      <w:proofErr w:type="gramStart"/>
      <w:r w:rsidR="005C0C8B" w:rsidRPr="00E409D4">
        <w:t>а</w:t>
      </w:r>
      <w:r w:rsidR="00FC6444" w:rsidRPr="00E409D4">
        <w:rPr>
          <w:rFonts w:cs="Calibri"/>
        </w:rPr>
        <w:t>(</w:t>
      </w:r>
      <w:proofErr w:type="gramEnd"/>
      <w:r w:rsidR="00FC6444" w:rsidRPr="00E409D4">
        <w:rPr>
          <w:rFonts w:cs="Calibri"/>
        </w:rPr>
        <w:t>приложение 1 к настоящей муниципальной программе)</w:t>
      </w:r>
      <w:r w:rsidRPr="00E409D4">
        <w:rPr>
          <w:rFonts w:cs="Calibri"/>
        </w:rPr>
        <w:t>.</w:t>
      </w:r>
      <w:r w:rsidR="00BC10A5" w:rsidRPr="00E409D4">
        <w:t xml:space="preserve"> Подпрограмма </w:t>
      </w:r>
      <w:r w:rsidR="00B41F56" w:rsidRPr="00E409D4">
        <w:t>направлена</w:t>
      </w:r>
      <w:r w:rsidR="00BC10A5" w:rsidRPr="00E409D4">
        <w:t xml:space="preserve"> на развитие субъектов малого и среднего предпринимательства,</w:t>
      </w:r>
      <w:r w:rsidR="00AF35EE" w:rsidRPr="00E409D4">
        <w:t xml:space="preserve"> за счет ряда мероприятий</w:t>
      </w:r>
      <w:r w:rsidR="005A6EBA" w:rsidRPr="00E409D4">
        <w:t>,</w:t>
      </w:r>
      <w:r w:rsidR="00AF35EE" w:rsidRPr="00E409D4">
        <w:t xml:space="preserve"> направленных на </w:t>
      </w:r>
      <w:r w:rsidR="00DE3833" w:rsidRPr="00E409D4">
        <w:t>э</w:t>
      </w:r>
      <w:r w:rsidR="00AF35EE" w:rsidRPr="00E409D4">
        <w:t>ти цели,</w:t>
      </w:r>
      <w:r w:rsidR="00BC10A5" w:rsidRPr="00E409D4">
        <w:t xml:space="preserve"> а также на оказание государственной п</w:t>
      </w:r>
      <w:r w:rsidR="004C130D" w:rsidRPr="00E409D4">
        <w:t>оддержки по сельскому хозяйству.</w:t>
      </w:r>
    </w:p>
    <w:p w:rsidR="00AF35EE" w:rsidRPr="00E409D4" w:rsidRDefault="00974ED9" w:rsidP="008D438D">
      <w:pPr>
        <w:pStyle w:val="ConsPlusNormal"/>
        <w:ind w:right="141" w:firstLine="567"/>
        <w:jc w:val="both"/>
        <w:rPr>
          <w:rFonts w:ascii="Times New Roman" w:hAnsi="Times New Roman" w:cs="Times New Roman"/>
          <w:sz w:val="24"/>
          <w:szCs w:val="24"/>
        </w:rPr>
      </w:pPr>
      <w:r w:rsidRPr="00E409D4">
        <w:rPr>
          <w:rFonts w:ascii="Times New Roman" w:hAnsi="Times New Roman" w:cs="Times New Roman"/>
          <w:sz w:val="24"/>
          <w:szCs w:val="24"/>
        </w:rPr>
        <w:t xml:space="preserve">Подпрограмма 2. </w:t>
      </w:r>
      <w:r w:rsidR="004D421E" w:rsidRPr="00E409D4">
        <w:rPr>
          <w:rFonts w:ascii="Times New Roman" w:hAnsi="Times New Roman" w:cs="Times New Roman"/>
          <w:sz w:val="24"/>
          <w:szCs w:val="24"/>
        </w:rPr>
        <w:t xml:space="preserve">Охрана окружающей среды </w:t>
      </w:r>
      <w:r w:rsidR="00FC6444" w:rsidRPr="00E409D4">
        <w:rPr>
          <w:rFonts w:ascii="Times New Roman" w:hAnsi="Times New Roman" w:cs="Times New Roman"/>
          <w:sz w:val="24"/>
          <w:szCs w:val="24"/>
        </w:rPr>
        <w:t>(приложение 2 к настоящей муниципальной программе)</w:t>
      </w:r>
      <w:proofErr w:type="gramStart"/>
      <w:r w:rsidRPr="00E409D4">
        <w:rPr>
          <w:rFonts w:ascii="Times New Roman" w:hAnsi="Times New Roman" w:cs="Times New Roman"/>
          <w:sz w:val="24"/>
          <w:szCs w:val="24"/>
        </w:rPr>
        <w:t>.</w:t>
      </w:r>
      <w:r w:rsidR="00BC10A5" w:rsidRPr="00E409D4">
        <w:rPr>
          <w:rFonts w:ascii="Times New Roman" w:hAnsi="Times New Roman" w:cs="Times New Roman"/>
          <w:sz w:val="24"/>
          <w:szCs w:val="24"/>
        </w:rPr>
        <w:t>П</w:t>
      </w:r>
      <w:proofErr w:type="gramEnd"/>
      <w:r w:rsidR="00BC10A5" w:rsidRPr="00E409D4">
        <w:rPr>
          <w:rFonts w:ascii="Times New Roman" w:hAnsi="Times New Roman" w:cs="Times New Roman"/>
          <w:sz w:val="24"/>
          <w:szCs w:val="24"/>
        </w:rPr>
        <w:t xml:space="preserve">одпрограмма </w:t>
      </w:r>
      <w:r w:rsidR="00B41F56" w:rsidRPr="00E409D4">
        <w:rPr>
          <w:rFonts w:ascii="Times New Roman" w:hAnsi="Times New Roman" w:cs="Times New Roman"/>
          <w:sz w:val="24"/>
          <w:szCs w:val="24"/>
        </w:rPr>
        <w:t>направлена</w:t>
      </w:r>
      <w:r w:rsidR="00BC10A5" w:rsidRPr="00E409D4">
        <w:rPr>
          <w:rFonts w:ascii="Times New Roman" w:hAnsi="Times New Roman" w:cs="Times New Roman"/>
          <w:sz w:val="24"/>
          <w:szCs w:val="24"/>
        </w:rPr>
        <w:t xml:space="preserve"> на улучшение эк</w:t>
      </w:r>
      <w:r w:rsidR="00DE3833" w:rsidRPr="00E409D4">
        <w:rPr>
          <w:rFonts w:ascii="Times New Roman" w:hAnsi="Times New Roman" w:cs="Times New Roman"/>
          <w:sz w:val="24"/>
          <w:szCs w:val="24"/>
        </w:rPr>
        <w:t>ологической обстановки</w:t>
      </w:r>
      <w:r w:rsidR="00BC10A5" w:rsidRPr="00E409D4">
        <w:rPr>
          <w:rFonts w:ascii="Times New Roman" w:hAnsi="Times New Roman" w:cs="Times New Roman"/>
          <w:sz w:val="24"/>
          <w:szCs w:val="24"/>
        </w:rPr>
        <w:t xml:space="preserve"> на т</w:t>
      </w:r>
      <w:r w:rsidR="00F8613F" w:rsidRPr="00E409D4">
        <w:rPr>
          <w:rFonts w:ascii="Times New Roman" w:hAnsi="Times New Roman" w:cs="Times New Roman"/>
          <w:sz w:val="24"/>
          <w:szCs w:val="24"/>
        </w:rPr>
        <w:t>ерритории Каргасокского района</w:t>
      </w:r>
      <w:r w:rsidR="00AF35EE" w:rsidRPr="00E409D4">
        <w:rPr>
          <w:rFonts w:ascii="Times New Roman" w:hAnsi="Times New Roman" w:cs="Times New Roman"/>
          <w:sz w:val="24"/>
          <w:szCs w:val="24"/>
        </w:rPr>
        <w:t xml:space="preserve"> за счет таких мероприятий как: строительство полигонов ТБО, содержание санкционированных объектов размещения твердых бытовых отходов, обустройство полигонов и мест временного хранения твердых бытовых отходов, приобретение спецтехники для работы на объектах размещения твердых бытовых отходов, а также проведение Дней защиты от экологической опасности.</w:t>
      </w:r>
    </w:p>
    <w:p w:rsidR="00BC10A5" w:rsidRPr="00E409D4" w:rsidRDefault="00974ED9" w:rsidP="008D438D">
      <w:pPr>
        <w:widowControl w:val="0"/>
        <w:autoSpaceDE w:val="0"/>
        <w:autoSpaceDN w:val="0"/>
        <w:adjustRightInd w:val="0"/>
        <w:ind w:right="141" w:firstLine="567"/>
        <w:jc w:val="both"/>
        <w:rPr>
          <w:rFonts w:cs="Calibri"/>
        </w:rPr>
      </w:pPr>
      <w:r w:rsidRPr="00E409D4">
        <w:rPr>
          <w:rFonts w:cs="Calibri"/>
        </w:rPr>
        <w:t xml:space="preserve">Подпрограмма 3. </w:t>
      </w:r>
      <w:r w:rsidR="00343EEF" w:rsidRPr="00E409D4">
        <w:rPr>
          <w:rFonts w:cs="Calibri"/>
        </w:rPr>
        <w:t xml:space="preserve">Обеспечение транспортной доступности внутри Каргасокского района </w:t>
      </w:r>
      <w:r w:rsidR="00FC6444" w:rsidRPr="00E409D4">
        <w:rPr>
          <w:rFonts w:cs="Calibri"/>
        </w:rPr>
        <w:t>(приложение 3 к настоящей муниципальной программе)</w:t>
      </w:r>
      <w:r w:rsidRPr="00E409D4">
        <w:rPr>
          <w:rFonts w:cs="Calibri"/>
        </w:rPr>
        <w:t>.</w:t>
      </w:r>
      <w:r w:rsidR="00BC10A5" w:rsidRPr="00E409D4">
        <w:rPr>
          <w:rFonts w:cs="Calibri"/>
        </w:rPr>
        <w:t xml:space="preserve"> Подпрограмма направлена на </w:t>
      </w:r>
      <w:r w:rsidR="00F8613F" w:rsidRPr="00E409D4">
        <w:rPr>
          <w:rFonts w:cs="Calibri"/>
        </w:rPr>
        <w:t>о</w:t>
      </w:r>
      <w:r w:rsidR="00BC10A5" w:rsidRPr="00E409D4">
        <w:rPr>
          <w:rFonts w:cs="Calibri"/>
        </w:rPr>
        <w:t>беспечение транспортной доступно</w:t>
      </w:r>
      <w:r w:rsidR="00F8613F" w:rsidRPr="00E409D4">
        <w:rPr>
          <w:rFonts w:cs="Calibri"/>
        </w:rPr>
        <w:t>сти внутри Каргасокского района</w:t>
      </w:r>
      <w:r w:rsidR="00BC10A5" w:rsidRPr="00E409D4">
        <w:rPr>
          <w:rFonts w:cs="Calibri"/>
        </w:rPr>
        <w:t xml:space="preserve"> путем </w:t>
      </w:r>
      <w:r w:rsidR="00BC10A5" w:rsidRPr="00E409D4">
        <w:t>развития дорожной сети, субсидирования пассажирских перевозок внутри Каргасокского района.</w:t>
      </w:r>
    </w:p>
    <w:p w:rsidR="00974ED9" w:rsidRPr="00E409D4" w:rsidRDefault="00974ED9" w:rsidP="008D438D">
      <w:pPr>
        <w:widowControl w:val="0"/>
        <w:autoSpaceDE w:val="0"/>
        <w:autoSpaceDN w:val="0"/>
        <w:adjustRightInd w:val="0"/>
        <w:ind w:right="141" w:firstLine="567"/>
        <w:jc w:val="both"/>
        <w:rPr>
          <w:rFonts w:cs="Calibri"/>
        </w:rPr>
      </w:pPr>
      <w:r w:rsidRPr="00E409D4">
        <w:rPr>
          <w:rFonts w:cs="Calibri"/>
        </w:rPr>
        <w:t xml:space="preserve">Подпрограмма 4. </w:t>
      </w:r>
      <w:r w:rsidR="00D45C01" w:rsidRPr="00E409D4">
        <w:rPr>
          <w:rFonts w:cs="Calibri"/>
        </w:rPr>
        <w:t xml:space="preserve">Повышение эффективности </w:t>
      </w:r>
      <w:r w:rsidR="00343EEF" w:rsidRPr="00E409D4">
        <w:rPr>
          <w:rFonts w:cs="Calibri"/>
        </w:rPr>
        <w:t xml:space="preserve">управления муниципальными финансами, достижение сбалансированности бюджетов сельских поселений </w:t>
      </w:r>
      <w:r w:rsidR="00FC6444" w:rsidRPr="00E409D4">
        <w:rPr>
          <w:rFonts w:cs="Calibri"/>
        </w:rPr>
        <w:t>(приложение 4 к настоящей муниципальной программе)</w:t>
      </w:r>
      <w:r w:rsidRPr="00E409D4">
        <w:rPr>
          <w:rFonts w:cs="Calibri"/>
        </w:rPr>
        <w:t>.</w:t>
      </w:r>
      <w:r w:rsidR="00461270" w:rsidRPr="00E409D4">
        <w:t xml:space="preserve"> Реализация подпрограммы позволит повысить </w:t>
      </w:r>
      <w:r w:rsidR="00461270" w:rsidRPr="00E409D4">
        <w:rPr>
          <w:rFonts w:cs="Calibri"/>
        </w:rPr>
        <w:t>эффективность управления муниципальными финансами, достижение сбалансированности бюджетов сельских поселений за счет ряда мероприятий</w:t>
      </w:r>
      <w:r w:rsidR="00F8613F" w:rsidRPr="00E409D4">
        <w:rPr>
          <w:rFonts w:cs="Calibri"/>
        </w:rPr>
        <w:t>,</w:t>
      </w:r>
      <w:r w:rsidR="00461270" w:rsidRPr="00E409D4">
        <w:rPr>
          <w:rFonts w:cs="Calibri"/>
        </w:rPr>
        <w:t xml:space="preserve"> направленных на эти цели.</w:t>
      </w:r>
    </w:p>
    <w:p w:rsidR="00974ED9" w:rsidRPr="00E409D4" w:rsidRDefault="00974ED9" w:rsidP="008D438D">
      <w:pPr>
        <w:widowControl w:val="0"/>
        <w:autoSpaceDE w:val="0"/>
        <w:autoSpaceDN w:val="0"/>
        <w:adjustRightInd w:val="0"/>
        <w:ind w:right="141" w:firstLine="567"/>
        <w:jc w:val="both"/>
      </w:pPr>
      <w:r w:rsidRPr="00E409D4">
        <w:rPr>
          <w:rFonts w:cs="Calibri"/>
        </w:rPr>
        <w:t xml:space="preserve">Подпрограмма 5. </w:t>
      </w:r>
      <w:r w:rsidR="00343EEF" w:rsidRPr="00E409D4">
        <w:t>Эффективное управлен</w:t>
      </w:r>
      <w:r w:rsidR="008D438D" w:rsidRPr="00E409D4">
        <w:t>ие муниципальным имуществом МО «</w:t>
      </w:r>
      <w:r w:rsidR="00343EEF" w:rsidRPr="00E409D4">
        <w:t>Каргасокский район</w:t>
      </w:r>
      <w:proofErr w:type="gramStart"/>
      <w:r w:rsidR="008D438D" w:rsidRPr="00E409D4">
        <w:t>»</w:t>
      </w:r>
      <w:r w:rsidR="00FC6444" w:rsidRPr="00E409D4">
        <w:rPr>
          <w:rFonts w:cs="Calibri"/>
        </w:rPr>
        <w:t>(</w:t>
      </w:r>
      <w:proofErr w:type="gramEnd"/>
      <w:r w:rsidR="00FC6444" w:rsidRPr="00E409D4">
        <w:rPr>
          <w:rFonts w:cs="Calibri"/>
        </w:rPr>
        <w:t xml:space="preserve">приложение 5 к настоящей муниципальной </w:t>
      </w:r>
      <w:r w:rsidR="00FC6444" w:rsidRPr="00E409D4">
        <w:t>программе)</w:t>
      </w:r>
      <w:r w:rsidRPr="00E409D4">
        <w:t>.</w:t>
      </w:r>
      <w:r w:rsidR="00461270" w:rsidRPr="00E409D4">
        <w:t xml:space="preserve"> Подпрограмма направлена на эффективное использование муниципаль</w:t>
      </w:r>
      <w:r w:rsidR="00B41F56" w:rsidRPr="00E409D4">
        <w:t>ного</w:t>
      </w:r>
      <w:r w:rsidR="00461270" w:rsidRPr="00E409D4">
        <w:t xml:space="preserve"> имуществ</w:t>
      </w:r>
      <w:r w:rsidR="00B41F56" w:rsidRPr="00E409D4">
        <w:t>а</w:t>
      </w:r>
      <w:r w:rsidR="00AF35EE" w:rsidRPr="00E409D4">
        <w:t xml:space="preserve"> за с</w:t>
      </w:r>
      <w:r w:rsidR="00DE3833" w:rsidRPr="00E409D4">
        <w:t xml:space="preserve">чет его рационального использования, </w:t>
      </w:r>
      <w:r w:rsidR="00AF35EE" w:rsidRPr="00E409D4">
        <w:t>совершенствовани</w:t>
      </w:r>
      <w:r w:rsidR="00A914E2" w:rsidRPr="00E409D4">
        <w:t>я</w:t>
      </w:r>
      <w:r w:rsidR="00AF35EE" w:rsidRPr="00E409D4">
        <w:t xml:space="preserve"> системы учета и контроля муниципального имущества</w:t>
      </w:r>
      <w:r w:rsidR="00B41F56" w:rsidRPr="00E409D4">
        <w:t>, а также за счет приобретения</w:t>
      </w:r>
      <w:r w:rsidR="00A914E2" w:rsidRPr="00E409D4">
        <w:t xml:space="preserve"> недвижимого имущества в собственность.</w:t>
      </w:r>
    </w:p>
    <w:p w:rsidR="00A914E2" w:rsidRPr="00E409D4" w:rsidRDefault="00974ED9" w:rsidP="008D438D">
      <w:pPr>
        <w:widowControl w:val="0"/>
        <w:autoSpaceDE w:val="0"/>
        <w:autoSpaceDN w:val="0"/>
        <w:adjustRightInd w:val="0"/>
        <w:ind w:right="141" w:firstLine="567"/>
        <w:jc w:val="both"/>
      </w:pPr>
      <w:r w:rsidRPr="00E409D4">
        <w:t xml:space="preserve">Подпрограмма 6. </w:t>
      </w:r>
      <w:r w:rsidR="00343EEF" w:rsidRPr="00E409D4">
        <w:t>Развитие муниципальной служб</w:t>
      </w:r>
      <w:proofErr w:type="gramStart"/>
      <w:r w:rsidR="00343EEF" w:rsidRPr="00E409D4">
        <w:t>ы</w:t>
      </w:r>
      <w:r w:rsidR="00FC6444" w:rsidRPr="00E409D4">
        <w:t>(</w:t>
      </w:r>
      <w:proofErr w:type="gramEnd"/>
      <w:r w:rsidR="00FC6444" w:rsidRPr="00E409D4">
        <w:t>приложение 6 к настоящей муниципальной программе)</w:t>
      </w:r>
      <w:r w:rsidRPr="00E409D4">
        <w:t>.</w:t>
      </w:r>
      <w:r w:rsidR="00DE15B8" w:rsidRPr="00E409D4">
        <w:t xml:space="preserve"> Подпрограмма </w:t>
      </w:r>
      <w:r w:rsidR="00B41F56" w:rsidRPr="00E409D4">
        <w:t>предусматривает</w:t>
      </w:r>
      <w:r w:rsidR="00DE15B8" w:rsidRPr="00E409D4">
        <w:t xml:space="preserve"> развитие муниципальной службы в муниципальном образовании «Каргасокский район» путем совершенствования системы подготовки кадров для муниципальной службы и дополнительного профессионального образо</w:t>
      </w:r>
      <w:r w:rsidR="00F8613F" w:rsidRPr="00E409D4">
        <w:t>вания муниципальных служащих</w:t>
      </w:r>
      <w:r w:rsidR="00DE15B8" w:rsidRPr="00E409D4">
        <w:t xml:space="preserve"> за счет </w:t>
      </w:r>
      <w:r w:rsidR="00675A38" w:rsidRPr="00E409D4">
        <w:t>п</w:t>
      </w:r>
      <w:r w:rsidR="00DE15B8" w:rsidRPr="00E409D4">
        <w:t xml:space="preserve">роведения мероприятий по развитию профессиональных компетенций муниципальных служащих на основе анализа их соответствия занимаемой должности. </w:t>
      </w:r>
      <w:r w:rsidR="00DE15B8" w:rsidRPr="00E409D4">
        <w:rPr>
          <w:spacing w:val="1"/>
        </w:rPr>
        <w:t>Так</w:t>
      </w:r>
      <w:r w:rsidR="00DE3833" w:rsidRPr="00E409D4">
        <w:rPr>
          <w:spacing w:val="1"/>
        </w:rPr>
        <w:t>же подпрограмм</w:t>
      </w:r>
      <w:r w:rsidR="00DE15B8" w:rsidRPr="00E409D4">
        <w:rPr>
          <w:spacing w:val="1"/>
        </w:rPr>
        <w:t xml:space="preserve">ой предусмотрены такие мероприятия как: </w:t>
      </w:r>
      <w:r w:rsidR="00DE15B8" w:rsidRPr="00E409D4">
        <w:t>повышение уровня открытости муниципальной службы и о</w:t>
      </w:r>
      <w:r w:rsidR="00DE15B8" w:rsidRPr="00E409D4">
        <w:rPr>
          <w:spacing w:val="1"/>
        </w:rPr>
        <w:t>беспечение функционирования механизма предупреждения и пресечения коррупции на муниципальной службе.</w:t>
      </w:r>
    </w:p>
    <w:p w:rsidR="00DD6DF3" w:rsidRPr="00E409D4" w:rsidRDefault="00DD6DF3" w:rsidP="008D438D">
      <w:pPr>
        <w:pStyle w:val="ae"/>
        <w:ind w:left="0" w:right="141" w:firstLine="567"/>
        <w:jc w:val="both"/>
        <w:rPr>
          <w:rFonts w:cs="Calibri"/>
        </w:rPr>
      </w:pPr>
      <w:r w:rsidRPr="00E409D4">
        <w:rPr>
          <w:rFonts w:cs="Calibri"/>
        </w:rPr>
        <w:t xml:space="preserve">Подпрограмма 7. </w:t>
      </w:r>
      <w:r w:rsidR="00343EEF" w:rsidRPr="00E409D4">
        <w:t>Развитие информационного общества в Каргасокском районе (приложение 7 к настоящей муниципальной программе).</w:t>
      </w:r>
      <w:r w:rsidR="00DE15B8" w:rsidRPr="00E409D4">
        <w:t xml:space="preserve"> Реализация подпрограммы позволит </w:t>
      </w:r>
      <w:r w:rsidR="00DE3833" w:rsidRPr="00E409D4">
        <w:rPr>
          <w:rFonts w:eastAsia="Calibri"/>
          <w:lang w:eastAsia="en-US"/>
        </w:rPr>
        <w:t>обеспечи</w:t>
      </w:r>
      <w:r w:rsidR="000E2D6A" w:rsidRPr="00E409D4">
        <w:rPr>
          <w:rFonts w:eastAsia="Calibri"/>
          <w:lang w:eastAsia="en-US"/>
        </w:rPr>
        <w:t xml:space="preserve">ть высокий </w:t>
      </w:r>
      <w:r w:rsidR="00B41F56" w:rsidRPr="00E409D4">
        <w:rPr>
          <w:rFonts w:eastAsia="Calibri"/>
          <w:lang w:eastAsia="en-US"/>
        </w:rPr>
        <w:t>уровень</w:t>
      </w:r>
      <w:r w:rsidR="000E2D6A" w:rsidRPr="00E409D4">
        <w:rPr>
          <w:rFonts w:eastAsia="Calibri"/>
          <w:lang w:eastAsia="en-US"/>
        </w:rPr>
        <w:t xml:space="preserve"> доступности информации и качественных услуг для населения, путем формирования современной информационной и телекоммуникационной инфраструкту</w:t>
      </w:r>
      <w:r w:rsidR="00F8613F" w:rsidRPr="00E409D4">
        <w:rPr>
          <w:rFonts w:eastAsia="Calibri"/>
          <w:lang w:eastAsia="en-US"/>
        </w:rPr>
        <w:t>ры</w:t>
      </w:r>
      <w:r w:rsidR="000E2D6A" w:rsidRPr="00E409D4">
        <w:rPr>
          <w:rFonts w:eastAsia="Calibri"/>
          <w:lang w:eastAsia="en-US"/>
        </w:rPr>
        <w:t xml:space="preserve"> за счет мероприятий</w:t>
      </w:r>
      <w:r w:rsidR="00F8613F" w:rsidRPr="00E409D4">
        <w:rPr>
          <w:rFonts w:eastAsia="Calibri"/>
          <w:lang w:eastAsia="en-US"/>
        </w:rPr>
        <w:t>,</w:t>
      </w:r>
      <w:r w:rsidR="000E2D6A" w:rsidRPr="00E409D4">
        <w:rPr>
          <w:rFonts w:eastAsia="Calibri"/>
          <w:lang w:eastAsia="en-US"/>
        </w:rPr>
        <w:t xml:space="preserve"> направленных на эти цели.</w:t>
      </w:r>
    </w:p>
    <w:p w:rsidR="00F064CF" w:rsidRPr="00E409D4" w:rsidRDefault="00343EEF" w:rsidP="008D438D">
      <w:pPr>
        <w:pStyle w:val="ae"/>
        <w:ind w:left="0" w:right="141" w:firstLine="567"/>
        <w:jc w:val="both"/>
        <w:rPr>
          <w:rFonts w:cs="Calibri"/>
        </w:rPr>
      </w:pPr>
      <w:r w:rsidRPr="00E409D4">
        <w:rPr>
          <w:rFonts w:cs="Calibri"/>
        </w:rPr>
        <w:t xml:space="preserve">Подпрограмма 8. Обеспечивающая подпрограмма (раздел </w:t>
      </w:r>
      <w:r w:rsidRPr="00E409D4">
        <w:rPr>
          <w:rFonts w:cs="Calibri"/>
          <w:lang w:val="en-US"/>
        </w:rPr>
        <w:t>IV</w:t>
      </w:r>
      <w:r w:rsidRPr="00E409D4">
        <w:rPr>
          <w:rFonts w:cs="Calibri"/>
        </w:rPr>
        <w:t xml:space="preserve"> настоящей муниципальной программы)</w:t>
      </w:r>
      <w:proofErr w:type="gramStart"/>
      <w:r w:rsidRPr="00E409D4">
        <w:rPr>
          <w:rFonts w:cs="Calibri"/>
        </w:rPr>
        <w:t>.</w:t>
      </w:r>
      <w:r w:rsidR="00DD6DF3" w:rsidRPr="00E409D4">
        <w:t>О</w:t>
      </w:r>
      <w:proofErr w:type="gramEnd"/>
      <w:r w:rsidR="00DD6DF3" w:rsidRPr="00E409D4">
        <w:t xml:space="preserve">беспечивающая подпрограмма предусматривает бюджетные ассигнования на обеспечение деятельности </w:t>
      </w:r>
      <w:r w:rsidR="00A914E2" w:rsidRPr="00E409D4">
        <w:t xml:space="preserve">Управления Финансов </w:t>
      </w:r>
      <w:r w:rsidR="00DD6DF3" w:rsidRPr="00E409D4">
        <w:t>Администрации Каргасокского района.</w:t>
      </w:r>
      <w:r w:rsidR="00324967" w:rsidRPr="00E409D4">
        <w:rPr>
          <w:rFonts w:cs="Calibri"/>
        </w:rPr>
        <w:t xml:space="preserve"> Задачи </w:t>
      </w:r>
      <w:r w:rsidR="00F064CF" w:rsidRPr="00E409D4">
        <w:rPr>
          <w:rFonts w:cs="Calibri"/>
        </w:rPr>
        <w:t>и ресурсное обеспечение реализации обеспечивающей подпрограммы</w:t>
      </w:r>
      <w:r w:rsidR="00865251" w:rsidRPr="00E409D4">
        <w:rPr>
          <w:rFonts w:cs="Calibri"/>
        </w:rPr>
        <w:t>, а также и</w:t>
      </w:r>
      <w:r w:rsidR="00865251" w:rsidRPr="00E409D4">
        <w:t>нформация о мерах муниципального</w:t>
      </w:r>
      <w:r w:rsidR="0050278D" w:rsidRPr="00E409D4">
        <w:t xml:space="preserve"> и правового</w:t>
      </w:r>
      <w:r w:rsidR="00865251" w:rsidRPr="00E409D4">
        <w:t xml:space="preserve"> регулирования </w:t>
      </w:r>
      <w:r w:rsidR="00F064CF" w:rsidRPr="00E409D4">
        <w:rPr>
          <w:rFonts w:cs="Calibri"/>
        </w:rPr>
        <w:t>указаны в таблице 2.</w:t>
      </w:r>
    </w:p>
    <w:p w:rsidR="004A061A" w:rsidRPr="00E409D4" w:rsidRDefault="00C71016" w:rsidP="008D438D">
      <w:pPr>
        <w:pStyle w:val="ae"/>
        <w:ind w:left="0" w:right="141" w:firstLine="567"/>
        <w:jc w:val="both"/>
        <w:rPr>
          <w:rFonts w:cs="Calibri"/>
          <w:color w:val="000000"/>
        </w:rPr>
      </w:pPr>
      <w:r w:rsidRPr="00E409D4">
        <w:rPr>
          <w:color w:val="000000"/>
        </w:rPr>
        <w:lastRenderedPageBreak/>
        <w:t>Подпрограмма 9.</w:t>
      </w:r>
      <w:r w:rsidRPr="00E409D4">
        <w:rPr>
          <w:rFonts w:cs="Calibri"/>
          <w:color w:val="000000"/>
        </w:rPr>
        <w:t xml:space="preserve"> Доступная среда в Каргасокском районе. Реализация подпрограммы позволит обеспечить п</w:t>
      </w:r>
      <w:r w:rsidRPr="00E409D4">
        <w:rPr>
          <w:color w:val="000000"/>
        </w:rPr>
        <w:t>овышение уровня доступности объектов и услуг в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(далее - МГН) в Каргасокском районе</w:t>
      </w:r>
      <w:r w:rsidR="00E55BEB" w:rsidRPr="00E409D4">
        <w:rPr>
          <w:color w:val="000000"/>
        </w:rPr>
        <w:t>.</w:t>
      </w:r>
    </w:p>
    <w:p w:rsidR="00974ED9" w:rsidRPr="00E409D4" w:rsidRDefault="00974ED9" w:rsidP="008D438D">
      <w:pPr>
        <w:pStyle w:val="ae"/>
        <w:ind w:left="1287" w:right="141"/>
        <w:rPr>
          <w:color w:val="000000"/>
        </w:rPr>
      </w:pPr>
    </w:p>
    <w:p w:rsidR="000A61E7" w:rsidRPr="00E409D4" w:rsidRDefault="000A61E7" w:rsidP="00ED6D83">
      <w:pPr>
        <w:pStyle w:val="ae"/>
        <w:ind w:left="1287"/>
        <w:sectPr w:rsidR="000A61E7" w:rsidRPr="00E409D4" w:rsidSect="008D438D">
          <w:pgSz w:w="11906" w:h="16838"/>
          <w:pgMar w:top="1134" w:right="566" w:bottom="1134" w:left="1560" w:header="709" w:footer="709" w:gutter="0"/>
          <w:cols w:space="708"/>
          <w:docGrid w:linePitch="360"/>
        </w:sectPr>
      </w:pPr>
    </w:p>
    <w:p w:rsidR="001315AE" w:rsidRPr="00E409D4" w:rsidRDefault="001315AE" w:rsidP="004B7001">
      <w:pPr>
        <w:pStyle w:val="ae"/>
        <w:numPr>
          <w:ilvl w:val="0"/>
          <w:numId w:val="5"/>
        </w:numPr>
        <w:jc w:val="center"/>
      </w:pPr>
      <w:bookmarkStart w:id="1" w:name="подпрограмма8"/>
      <w:bookmarkStart w:id="2" w:name="обеспечивающая"/>
      <w:r w:rsidRPr="00E409D4">
        <w:lastRenderedPageBreak/>
        <w:t>ОБЕСПЕЧИВАЮЩАЯ ПОДПРОГРАММА</w:t>
      </w:r>
      <w:bookmarkEnd w:id="1"/>
      <w:r w:rsidRPr="00E409D4">
        <w:t>.</w:t>
      </w:r>
    </w:p>
    <w:bookmarkEnd w:id="2"/>
    <w:p w:rsidR="008953BD" w:rsidRPr="00E409D4" w:rsidRDefault="008953BD" w:rsidP="008953BD">
      <w:pPr>
        <w:pStyle w:val="ae"/>
        <w:widowControl w:val="0"/>
        <w:autoSpaceDE w:val="0"/>
        <w:autoSpaceDN w:val="0"/>
        <w:adjustRightInd w:val="0"/>
        <w:ind w:left="1287"/>
        <w:jc w:val="right"/>
        <w:rPr>
          <w:rFonts w:cs="Calibri"/>
          <w:sz w:val="20"/>
          <w:szCs w:val="20"/>
        </w:rPr>
      </w:pPr>
      <w:r w:rsidRPr="00E409D4">
        <w:rPr>
          <w:rFonts w:cs="Calibri"/>
          <w:sz w:val="20"/>
          <w:szCs w:val="20"/>
        </w:rPr>
        <w:t>Таблица 2.</w:t>
      </w:r>
    </w:p>
    <w:p w:rsidR="004C130D" w:rsidRPr="00E409D4" w:rsidRDefault="004C130D" w:rsidP="008953BD">
      <w:pPr>
        <w:pStyle w:val="ae"/>
        <w:widowControl w:val="0"/>
        <w:autoSpaceDE w:val="0"/>
        <w:autoSpaceDN w:val="0"/>
        <w:adjustRightInd w:val="0"/>
        <w:ind w:left="1287"/>
        <w:jc w:val="right"/>
      </w:pPr>
    </w:p>
    <w:p w:rsidR="00170476" w:rsidRPr="00E409D4" w:rsidRDefault="0054393A" w:rsidP="00F064CF">
      <w:pPr>
        <w:widowControl w:val="0"/>
        <w:autoSpaceDE w:val="0"/>
        <w:autoSpaceDN w:val="0"/>
        <w:adjustRightInd w:val="0"/>
        <w:jc w:val="center"/>
        <w:rPr>
          <w:rFonts w:cs="Calibri"/>
        </w:rPr>
      </w:pPr>
      <w:r w:rsidRPr="00E409D4">
        <w:rPr>
          <w:rFonts w:cs="Calibri"/>
        </w:rPr>
        <w:t>ЗАДАЧИ, ПОКАЗАТЕЛИ И РЕСУРСНОЕ ОБЕСПЕЧЕНИЕ РЕАЛИЗАЦИИ ОБЕСПЕЧИВАЮЩЕЙ ПОДПРОГРАММЫ</w:t>
      </w:r>
    </w:p>
    <w:p w:rsidR="000A61E7" w:rsidRPr="00E409D4" w:rsidRDefault="000A61E7" w:rsidP="003E65D3">
      <w:pPr>
        <w:jc w:val="center"/>
      </w:pPr>
      <w:r w:rsidRPr="00E409D4">
        <w:t>ИНФОРМАЦИЯ О МЕРАХ МУНИЦИПАЛЬНОГО РЕГУЛИРОВАНИЯ</w:t>
      </w:r>
    </w:p>
    <w:tbl>
      <w:tblPr>
        <w:tblW w:w="15453" w:type="dxa"/>
        <w:tblInd w:w="-421" w:type="dxa"/>
        <w:tblLayout w:type="fixed"/>
        <w:tblCellMar>
          <w:top w:w="75" w:type="dxa"/>
          <w:left w:w="0" w:type="dxa"/>
          <w:bottom w:w="75" w:type="dxa"/>
          <w:right w:w="0" w:type="dxa"/>
        </w:tblCellMar>
        <w:tblLook w:val="0000"/>
      </w:tblPr>
      <w:tblGrid>
        <w:gridCol w:w="568"/>
        <w:gridCol w:w="2268"/>
        <w:gridCol w:w="4253"/>
        <w:gridCol w:w="1275"/>
        <w:gridCol w:w="1134"/>
        <w:gridCol w:w="1276"/>
        <w:gridCol w:w="1134"/>
        <w:gridCol w:w="142"/>
        <w:gridCol w:w="1276"/>
        <w:gridCol w:w="992"/>
        <w:gridCol w:w="1135"/>
      </w:tblGrid>
      <w:tr w:rsidR="00511AB3" w:rsidRPr="00E409D4" w:rsidTr="008D438D">
        <w:trPr>
          <w:trHeight w:val="769"/>
        </w:trPr>
        <w:tc>
          <w:tcPr>
            <w:tcW w:w="568" w:type="dxa"/>
            <w:tcBorders>
              <w:top w:val="single" w:sz="4" w:space="0" w:color="auto"/>
              <w:left w:val="single" w:sz="4" w:space="0" w:color="auto"/>
              <w:bottom w:val="single" w:sz="4" w:space="0" w:color="auto"/>
              <w:right w:val="single" w:sz="4" w:space="0" w:color="auto"/>
            </w:tcBorders>
            <w:vAlign w:val="center"/>
          </w:tcPr>
          <w:p w:rsidR="00511AB3" w:rsidRPr="00E409D4" w:rsidRDefault="00511AB3" w:rsidP="004378F9">
            <w:pPr>
              <w:widowControl w:val="0"/>
              <w:autoSpaceDE w:val="0"/>
              <w:autoSpaceDN w:val="0"/>
              <w:adjustRightInd w:val="0"/>
              <w:jc w:val="center"/>
            </w:pPr>
            <w:r w:rsidRPr="00E409D4">
              <w:t xml:space="preserve">№ </w:t>
            </w:r>
            <w:proofErr w:type="gramStart"/>
            <w:r w:rsidRPr="00E409D4">
              <w:t>п</w:t>
            </w:r>
            <w:proofErr w:type="gramEnd"/>
            <w:r w:rsidRPr="00E409D4">
              <w:t>/п</w:t>
            </w:r>
          </w:p>
        </w:tc>
        <w:tc>
          <w:tcPr>
            <w:tcW w:w="2268" w:type="dxa"/>
            <w:tcBorders>
              <w:top w:val="single" w:sz="4" w:space="0" w:color="auto"/>
              <w:left w:val="single" w:sz="4" w:space="0" w:color="auto"/>
              <w:bottom w:val="single" w:sz="4" w:space="0" w:color="auto"/>
              <w:right w:val="single" w:sz="4" w:space="0" w:color="auto"/>
            </w:tcBorders>
            <w:vAlign w:val="center"/>
          </w:tcPr>
          <w:p w:rsidR="00511AB3" w:rsidRPr="00E409D4" w:rsidRDefault="00511AB3" w:rsidP="004378F9">
            <w:pPr>
              <w:widowControl w:val="0"/>
              <w:autoSpaceDE w:val="0"/>
              <w:autoSpaceDN w:val="0"/>
              <w:adjustRightInd w:val="0"/>
              <w:jc w:val="center"/>
            </w:pPr>
            <w:r w:rsidRPr="00E409D4">
              <w:t>Наименование ответственного исполнителя, соисполнителя, участника</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1AB3" w:rsidRPr="00E409D4" w:rsidRDefault="00511AB3" w:rsidP="00EE3B1A">
            <w:pPr>
              <w:widowControl w:val="0"/>
              <w:autoSpaceDE w:val="0"/>
              <w:autoSpaceDN w:val="0"/>
              <w:adjustRightInd w:val="0"/>
              <w:jc w:val="center"/>
            </w:pPr>
            <w:r w:rsidRPr="00E409D4">
              <w:rPr>
                <w:rFonts w:cs="Calibri"/>
              </w:rPr>
              <w:t>Распределение объема финансирования обеспечивающей подпрограммы по задачам деятельности ответственного исполнителя, соисполнителя, участника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1AB3" w:rsidRPr="00E409D4" w:rsidRDefault="00511AB3" w:rsidP="004378F9">
            <w:pPr>
              <w:widowControl w:val="0"/>
              <w:autoSpaceDE w:val="0"/>
              <w:autoSpaceDN w:val="0"/>
              <w:adjustRightInd w:val="0"/>
              <w:jc w:val="center"/>
            </w:pPr>
            <w:r w:rsidRPr="00E409D4">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1AB3" w:rsidRPr="00E409D4" w:rsidRDefault="00511AB3" w:rsidP="004378F9">
            <w:pPr>
              <w:widowControl w:val="0"/>
              <w:autoSpaceDE w:val="0"/>
              <w:autoSpaceDN w:val="0"/>
              <w:adjustRightInd w:val="0"/>
              <w:jc w:val="center"/>
            </w:pPr>
            <w:r w:rsidRPr="00E409D4">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1AB3" w:rsidRPr="00E409D4" w:rsidRDefault="00511AB3" w:rsidP="004378F9">
            <w:pPr>
              <w:widowControl w:val="0"/>
              <w:autoSpaceDE w:val="0"/>
              <w:autoSpaceDN w:val="0"/>
              <w:adjustRightInd w:val="0"/>
              <w:jc w:val="center"/>
            </w:pPr>
            <w:r w:rsidRPr="00E409D4">
              <w:rPr>
                <w:lang w:val="en-US"/>
              </w:rPr>
              <w:t>2</w:t>
            </w:r>
            <w:r w:rsidRPr="00E409D4">
              <w:t>017 год</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1AB3" w:rsidRPr="00E409D4" w:rsidRDefault="00511AB3" w:rsidP="004378F9">
            <w:pPr>
              <w:widowControl w:val="0"/>
              <w:autoSpaceDE w:val="0"/>
              <w:autoSpaceDN w:val="0"/>
              <w:adjustRightInd w:val="0"/>
              <w:jc w:val="center"/>
            </w:pPr>
            <w:r w:rsidRPr="00E409D4">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511AB3" w:rsidRPr="00E409D4" w:rsidRDefault="00511AB3" w:rsidP="004C130D">
            <w:pPr>
              <w:jc w:val="center"/>
            </w:pPr>
            <w:r w:rsidRPr="00E409D4">
              <w:t>2019 год</w:t>
            </w:r>
          </w:p>
        </w:tc>
        <w:tc>
          <w:tcPr>
            <w:tcW w:w="992" w:type="dxa"/>
            <w:tcBorders>
              <w:top w:val="single" w:sz="4" w:space="0" w:color="auto"/>
              <w:left w:val="single" w:sz="4" w:space="0" w:color="auto"/>
              <w:bottom w:val="single" w:sz="4" w:space="0" w:color="auto"/>
              <w:right w:val="single" w:sz="4" w:space="0" w:color="auto"/>
            </w:tcBorders>
            <w:vAlign w:val="center"/>
          </w:tcPr>
          <w:p w:rsidR="00511AB3" w:rsidRPr="00E409D4" w:rsidRDefault="00511AB3" w:rsidP="004C130D">
            <w:pPr>
              <w:jc w:val="center"/>
            </w:pPr>
            <w:r w:rsidRPr="00E409D4">
              <w:t>2020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1AB3" w:rsidRPr="00E409D4" w:rsidRDefault="00511AB3" w:rsidP="004C130D">
            <w:pPr>
              <w:widowControl w:val="0"/>
              <w:autoSpaceDE w:val="0"/>
              <w:autoSpaceDN w:val="0"/>
              <w:adjustRightInd w:val="0"/>
              <w:jc w:val="center"/>
            </w:pPr>
            <w:r w:rsidRPr="00E409D4">
              <w:t>2021 год</w:t>
            </w:r>
          </w:p>
        </w:tc>
      </w:tr>
      <w:tr w:rsidR="00EE3B1A" w:rsidRPr="00E409D4" w:rsidTr="008D438D">
        <w:tc>
          <w:tcPr>
            <w:tcW w:w="568" w:type="dxa"/>
            <w:vMerge w:val="restart"/>
            <w:tcBorders>
              <w:top w:val="single" w:sz="4" w:space="0" w:color="auto"/>
              <w:left w:val="single" w:sz="4" w:space="0" w:color="auto"/>
              <w:bottom w:val="single" w:sz="4" w:space="0" w:color="auto"/>
              <w:right w:val="single" w:sz="4" w:space="0" w:color="auto"/>
            </w:tcBorders>
          </w:tcPr>
          <w:p w:rsidR="00EE3B1A" w:rsidRPr="00E409D4" w:rsidRDefault="00EE3B1A" w:rsidP="004C130D">
            <w:pPr>
              <w:widowControl w:val="0"/>
              <w:autoSpaceDE w:val="0"/>
              <w:autoSpaceDN w:val="0"/>
              <w:adjustRightInd w:val="0"/>
              <w:jc w:val="center"/>
            </w:pPr>
            <w:r w:rsidRPr="00E409D4">
              <w:t>1</w:t>
            </w:r>
          </w:p>
        </w:tc>
        <w:tc>
          <w:tcPr>
            <w:tcW w:w="2268" w:type="dxa"/>
            <w:vMerge w:val="restart"/>
            <w:tcBorders>
              <w:top w:val="single" w:sz="4" w:space="0" w:color="auto"/>
              <w:left w:val="single" w:sz="4" w:space="0" w:color="auto"/>
              <w:right w:val="single" w:sz="4" w:space="0" w:color="auto"/>
            </w:tcBorders>
          </w:tcPr>
          <w:p w:rsidR="00EE3B1A" w:rsidRPr="00E409D4" w:rsidRDefault="00EE3B1A" w:rsidP="004C130D">
            <w:pPr>
              <w:widowControl w:val="0"/>
              <w:autoSpaceDE w:val="0"/>
              <w:autoSpaceDN w:val="0"/>
              <w:adjustRightInd w:val="0"/>
              <w:jc w:val="center"/>
            </w:pPr>
            <w:r w:rsidRPr="00E409D4">
              <w:t>Управление финансов АКР</w:t>
            </w:r>
          </w:p>
        </w:tc>
        <w:tc>
          <w:tcPr>
            <w:tcW w:w="12617" w:type="dxa"/>
            <w:gridSpan w:val="9"/>
            <w:tcBorders>
              <w:top w:val="single" w:sz="4" w:space="0" w:color="auto"/>
              <w:left w:val="single" w:sz="4" w:space="0" w:color="auto"/>
              <w:right w:val="single" w:sz="4" w:space="0" w:color="auto"/>
            </w:tcBorders>
          </w:tcPr>
          <w:p w:rsidR="00EE3B1A" w:rsidRPr="00E409D4" w:rsidRDefault="00EE3B1A" w:rsidP="004378F9">
            <w:pPr>
              <w:widowControl w:val="0"/>
              <w:tabs>
                <w:tab w:val="left" w:pos="1218"/>
              </w:tabs>
              <w:autoSpaceDE w:val="0"/>
              <w:autoSpaceDN w:val="0"/>
              <w:adjustRightInd w:val="0"/>
              <w:ind w:left="-425" w:firstLine="425"/>
            </w:pPr>
            <w:r w:rsidRPr="00E409D4">
              <w:t xml:space="preserve">Задача 1. Своевременная и качественная подготовка районного бюджета. </w:t>
            </w:r>
          </w:p>
        </w:tc>
      </w:tr>
      <w:tr w:rsidR="00AB6FBD" w:rsidRPr="00E409D4" w:rsidTr="002E6AF2">
        <w:trPr>
          <w:trHeight w:val="498"/>
        </w:trPr>
        <w:tc>
          <w:tcPr>
            <w:tcW w:w="568" w:type="dxa"/>
            <w:vMerge/>
            <w:tcBorders>
              <w:left w:val="single" w:sz="4" w:space="0" w:color="auto"/>
              <w:bottom w:val="single" w:sz="4" w:space="0" w:color="auto"/>
              <w:right w:val="single" w:sz="4" w:space="0" w:color="auto"/>
            </w:tcBorders>
          </w:tcPr>
          <w:p w:rsidR="00AB6FBD" w:rsidRPr="00E409D4" w:rsidRDefault="00AB6FBD" w:rsidP="004C130D">
            <w:pPr>
              <w:widowControl w:val="0"/>
              <w:autoSpaceDE w:val="0"/>
              <w:autoSpaceDN w:val="0"/>
              <w:adjustRightInd w:val="0"/>
              <w:jc w:val="center"/>
            </w:pPr>
          </w:p>
        </w:tc>
        <w:tc>
          <w:tcPr>
            <w:tcW w:w="2268" w:type="dxa"/>
            <w:vMerge/>
            <w:tcBorders>
              <w:left w:val="single" w:sz="4" w:space="0" w:color="auto"/>
              <w:right w:val="single" w:sz="4" w:space="0" w:color="auto"/>
            </w:tcBorders>
          </w:tcPr>
          <w:p w:rsidR="00AB6FBD" w:rsidRPr="00E409D4" w:rsidRDefault="00AB6FBD" w:rsidP="004378F9">
            <w:pPr>
              <w:widowControl w:val="0"/>
              <w:autoSpaceDE w:val="0"/>
              <w:autoSpaceDN w:val="0"/>
              <w:adjustRightInd w:val="0"/>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AB6FBD" w:rsidP="004378F9">
            <w:pPr>
              <w:widowControl w:val="0"/>
              <w:autoSpaceDE w:val="0"/>
              <w:autoSpaceDN w:val="0"/>
              <w:adjustRightInd w:val="0"/>
              <w:rPr>
                <w:lang w:val="en-US"/>
              </w:rPr>
            </w:pPr>
            <w:r w:rsidRPr="00E409D4">
              <w:t>Объем финансирования, тыс. руб.</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F04901" w:rsidP="004C130D">
            <w:pPr>
              <w:widowControl w:val="0"/>
              <w:autoSpaceDE w:val="0"/>
              <w:autoSpaceDN w:val="0"/>
              <w:adjustRightInd w:val="0"/>
              <w:jc w:val="center"/>
            </w:pPr>
            <w:r w:rsidRPr="00E409D4">
              <w:t>13 226,02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AB6FBD" w:rsidP="002E6AF2">
            <w:pPr>
              <w:widowControl w:val="0"/>
              <w:autoSpaceDE w:val="0"/>
              <w:autoSpaceDN w:val="0"/>
              <w:adjustRightInd w:val="0"/>
              <w:jc w:val="center"/>
            </w:pPr>
            <w:r w:rsidRPr="00E409D4">
              <w:t>2207,52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F04901" w:rsidP="002E6AF2">
            <w:pPr>
              <w:jc w:val="center"/>
            </w:pPr>
            <w:r w:rsidRPr="00E409D4">
              <w:t>2 188,42</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AB6FBD" w:rsidP="002E6AF2">
            <w:pPr>
              <w:jc w:val="center"/>
            </w:pPr>
            <w:r w:rsidRPr="00E409D4">
              <w:t>2207,52</w:t>
            </w:r>
          </w:p>
        </w:tc>
        <w:tc>
          <w:tcPr>
            <w:tcW w:w="1276" w:type="dxa"/>
            <w:tcBorders>
              <w:top w:val="single" w:sz="4" w:space="0" w:color="auto"/>
              <w:left w:val="single" w:sz="4" w:space="0" w:color="auto"/>
              <w:bottom w:val="single" w:sz="4" w:space="0" w:color="auto"/>
              <w:right w:val="single" w:sz="4" w:space="0" w:color="auto"/>
            </w:tcBorders>
            <w:vAlign w:val="center"/>
          </w:tcPr>
          <w:p w:rsidR="00AB6FBD" w:rsidRPr="00E409D4" w:rsidRDefault="00AB6FBD" w:rsidP="002E6AF2">
            <w:pPr>
              <w:jc w:val="center"/>
            </w:pPr>
            <w:r w:rsidRPr="00E409D4">
              <w:t>2207,52</w:t>
            </w:r>
          </w:p>
        </w:tc>
        <w:tc>
          <w:tcPr>
            <w:tcW w:w="992" w:type="dxa"/>
            <w:tcBorders>
              <w:top w:val="single" w:sz="4" w:space="0" w:color="auto"/>
              <w:left w:val="single" w:sz="4" w:space="0" w:color="auto"/>
              <w:bottom w:val="single" w:sz="4" w:space="0" w:color="auto"/>
              <w:right w:val="single" w:sz="4" w:space="0" w:color="auto"/>
            </w:tcBorders>
            <w:vAlign w:val="center"/>
          </w:tcPr>
          <w:p w:rsidR="00AB6FBD" w:rsidRPr="00E409D4" w:rsidRDefault="00AB6FBD" w:rsidP="002E6AF2">
            <w:pPr>
              <w:jc w:val="center"/>
            </w:pPr>
            <w:r w:rsidRPr="00E409D4">
              <w:t>2207,52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AB6FBD" w:rsidP="002E6AF2">
            <w:pPr>
              <w:jc w:val="center"/>
            </w:pPr>
            <w:r w:rsidRPr="00E409D4">
              <w:t>2207,52</w:t>
            </w:r>
          </w:p>
        </w:tc>
      </w:tr>
      <w:tr w:rsidR="00EE3B1A" w:rsidRPr="00E409D4" w:rsidTr="008D438D">
        <w:tc>
          <w:tcPr>
            <w:tcW w:w="568" w:type="dxa"/>
            <w:vMerge w:val="restart"/>
            <w:tcBorders>
              <w:top w:val="single" w:sz="4" w:space="0" w:color="auto"/>
              <w:left w:val="single" w:sz="4" w:space="0" w:color="auto"/>
              <w:bottom w:val="single" w:sz="4" w:space="0" w:color="auto"/>
              <w:right w:val="single" w:sz="4" w:space="0" w:color="auto"/>
            </w:tcBorders>
          </w:tcPr>
          <w:p w:rsidR="00EE3B1A" w:rsidRPr="00E409D4" w:rsidRDefault="00EE3B1A" w:rsidP="004C130D">
            <w:pPr>
              <w:widowControl w:val="0"/>
              <w:autoSpaceDE w:val="0"/>
              <w:autoSpaceDN w:val="0"/>
              <w:adjustRightInd w:val="0"/>
              <w:jc w:val="center"/>
            </w:pPr>
            <w:r w:rsidRPr="00E409D4">
              <w:t>2</w:t>
            </w:r>
          </w:p>
        </w:tc>
        <w:tc>
          <w:tcPr>
            <w:tcW w:w="2268" w:type="dxa"/>
            <w:vMerge/>
            <w:tcBorders>
              <w:left w:val="single" w:sz="4" w:space="0" w:color="auto"/>
              <w:right w:val="single" w:sz="4" w:space="0" w:color="auto"/>
            </w:tcBorders>
          </w:tcPr>
          <w:p w:rsidR="00EE3B1A" w:rsidRPr="00E409D4" w:rsidRDefault="00EE3B1A" w:rsidP="004378F9">
            <w:pPr>
              <w:widowControl w:val="0"/>
              <w:autoSpaceDE w:val="0"/>
              <w:autoSpaceDN w:val="0"/>
              <w:adjustRightInd w:val="0"/>
            </w:pPr>
          </w:p>
        </w:tc>
        <w:tc>
          <w:tcPr>
            <w:tcW w:w="12617" w:type="dxa"/>
            <w:gridSpan w:val="9"/>
            <w:tcBorders>
              <w:left w:val="single" w:sz="4" w:space="0" w:color="auto"/>
              <w:right w:val="single" w:sz="4" w:space="0" w:color="auto"/>
            </w:tcBorders>
          </w:tcPr>
          <w:p w:rsidR="00EE3B1A" w:rsidRPr="00E409D4" w:rsidRDefault="00EE3B1A" w:rsidP="004378F9">
            <w:pPr>
              <w:widowControl w:val="0"/>
              <w:tabs>
                <w:tab w:val="left" w:pos="1218"/>
              </w:tabs>
              <w:autoSpaceDE w:val="0"/>
              <w:autoSpaceDN w:val="0"/>
              <w:adjustRightInd w:val="0"/>
              <w:ind w:left="-425" w:firstLine="425"/>
            </w:pPr>
            <w:r w:rsidRPr="00E409D4">
              <w:t>Задача 2. Организация исполнения районного бюджета и формирование бюджетной отчетности.</w:t>
            </w:r>
          </w:p>
        </w:tc>
      </w:tr>
      <w:tr w:rsidR="00AB6FBD" w:rsidRPr="00E409D4" w:rsidTr="002E6AF2">
        <w:tc>
          <w:tcPr>
            <w:tcW w:w="568" w:type="dxa"/>
            <w:vMerge/>
            <w:tcBorders>
              <w:left w:val="single" w:sz="4" w:space="0" w:color="auto"/>
              <w:bottom w:val="single" w:sz="4" w:space="0" w:color="auto"/>
              <w:right w:val="single" w:sz="4" w:space="0" w:color="auto"/>
            </w:tcBorders>
          </w:tcPr>
          <w:p w:rsidR="00AB6FBD" w:rsidRPr="00E409D4" w:rsidRDefault="00AB6FBD" w:rsidP="004C130D">
            <w:pPr>
              <w:widowControl w:val="0"/>
              <w:autoSpaceDE w:val="0"/>
              <w:autoSpaceDN w:val="0"/>
              <w:adjustRightInd w:val="0"/>
              <w:jc w:val="center"/>
            </w:pPr>
          </w:p>
        </w:tc>
        <w:tc>
          <w:tcPr>
            <w:tcW w:w="2268" w:type="dxa"/>
            <w:vMerge/>
            <w:tcBorders>
              <w:left w:val="single" w:sz="4" w:space="0" w:color="auto"/>
              <w:right w:val="single" w:sz="4" w:space="0" w:color="auto"/>
            </w:tcBorders>
          </w:tcPr>
          <w:p w:rsidR="00AB6FBD" w:rsidRPr="00E409D4" w:rsidRDefault="00AB6FBD" w:rsidP="004378F9">
            <w:pPr>
              <w:widowControl w:val="0"/>
              <w:autoSpaceDE w:val="0"/>
              <w:autoSpaceDN w:val="0"/>
              <w:adjustRightInd w:val="0"/>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AB6FBD" w:rsidP="004378F9">
            <w:pPr>
              <w:widowControl w:val="0"/>
              <w:autoSpaceDE w:val="0"/>
              <w:autoSpaceDN w:val="0"/>
              <w:adjustRightInd w:val="0"/>
              <w:rPr>
                <w:lang w:val="en-US"/>
              </w:rPr>
            </w:pPr>
            <w:r w:rsidRPr="00E409D4">
              <w:t xml:space="preserve">Объем финансирования, тыс. руб.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F04901" w:rsidP="00DB1099">
            <w:pPr>
              <w:widowControl w:val="0"/>
              <w:autoSpaceDE w:val="0"/>
              <w:autoSpaceDN w:val="0"/>
              <w:adjustRightInd w:val="0"/>
              <w:jc w:val="center"/>
            </w:pPr>
            <w:r w:rsidRPr="00E409D4">
              <w:t>13 226,02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AB6FBD" w:rsidP="002E6AF2">
            <w:pPr>
              <w:widowControl w:val="0"/>
              <w:autoSpaceDE w:val="0"/>
              <w:autoSpaceDN w:val="0"/>
              <w:adjustRightInd w:val="0"/>
              <w:jc w:val="center"/>
            </w:pPr>
            <w:r w:rsidRPr="00E409D4">
              <w:t>2207,52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F04901" w:rsidP="002E6AF2">
            <w:pPr>
              <w:jc w:val="center"/>
            </w:pPr>
            <w:r w:rsidRPr="00E409D4">
              <w:t>2 188,42</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AB6FBD" w:rsidP="002E6AF2">
            <w:pPr>
              <w:jc w:val="center"/>
            </w:pPr>
            <w:r w:rsidRPr="00E409D4">
              <w:t>2207,52</w:t>
            </w:r>
          </w:p>
        </w:tc>
        <w:tc>
          <w:tcPr>
            <w:tcW w:w="1276" w:type="dxa"/>
            <w:tcBorders>
              <w:top w:val="single" w:sz="4" w:space="0" w:color="auto"/>
              <w:left w:val="single" w:sz="4" w:space="0" w:color="auto"/>
              <w:bottom w:val="single" w:sz="4" w:space="0" w:color="auto"/>
              <w:right w:val="single" w:sz="4" w:space="0" w:color="auto"/>
            </w:tcBorders>
            <w:vAlign w:val="center"/>
          </w:tcPr>
          <w:p w:rsidR="00AB6FBD" w:rsidRPr="00E409D4" w:rsidRDefault="00AB6FBD" w:rsidP="002E6AF2">
            <w:pPr>
              <w:jc w:val="center"/>
            </w:pPr>
            <w:r w:rsidRPr="00E409D4">
              <w:t>2207,52</w:t>
            </w:r>
          </w:p>
        </w:tc>
        <w:tc>
          <w:tcPr>
            <w:tcW w:w="992" w:type="dxa"/>
            <w:tcBorders>
              <w:top w:val="single" w:sz="4" w:space="0" w:color="auto"/>
              <w:left w:val="single" w:sz="4" w:space="0" w:color="auto"/>
              <w:bottom w:val="single" w:sz="4" w:space="0" w:color="auto"/>
              <w:right w:val="single" w:sz="4" w:space="0" w:color="auto"/>
            </w:tcBorders>
            <w:vAlign w:val="center"/>
          </w:tcPr>
          <w:p w:rsidR="00AB6FBD" w:rsidRPr="00E409D4" w:rsidRDefault="00AB6FBD" w:rsidP="002E6AF2">
            <w:pPr>
              <w:jc w:val="center"/>
            </w:pPr>
            <w:r w:rsidRPr="00E409D4">
              <w:t>2207,52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AB6FBD" w:rsidP="002E6AF2">
            <w:pPr>
              <w:jc w:val="center"/>
            </w:pPr>
            <w:r w:rsidRPr="00E409D4">
              <w:t>2207,52</w:t>
            </w:r>
          </w:p>
        </w:tc>
      </w:tr>
      <w:tr w:rsidR="00EE3B1A" w:rsidRPr="00E409D4" w:rsidTr="008D438D">
        <w:tc>
          <w:tcPr>
            <w:tcW w:w="568" w:type="dxa"/>
            <w:vMerge w:val="restart"/>
            <w:tcBorders>
              <w:left w:val="single" w:sz="4" w:space="0" w:color="auto"/>
              <w:right w:val="single" w:sz="4" w:space="0" w:color="auto"/>
            </w:tcBorders>
          </w:tcPr>
          <w:p w:rsidR="00EE3B1A" w:rsidRPr="00E409D4" w:rsidRDefault="00EE3B1A" w:rsidP="004C130D">
            <w:pPr>
              <w:widowControl w:val="0"/>
              <w:autoSpaceDE w:val="0"/>
              <w:autoSpaceDN w:val="0"/>
              <w:adjustRightInd w:val="0"/>
              <w:jc w:val="center"/>
            </w:pPr>
            <w:r w:rsidRPr="00E409D4">
              <w:t>3</w:t>
            </w:r>
          </w:p>
        </w:tc>
        <w:tc>
          <w:tcPr>
            <w:tcW w:w="2268" w:type="dxa"/>
            <w:vMerge/>
            <w:tcBorders>
              <w:left w:val="single" w:sz="4" w:space="0" w:color="auto"/>
              <w:right w:val="single" w:sz="4" w:space="0" w:color="auto"/>
            </w:tcBorders>
          </w:tcPr>
          <w:p w:rsidR="00EE3B1A" w:rsidRPr="00E409D4" w:rsidRDefault="00EE3B1A" w:rsidP="004378F9">
            <w:pPr>
              <w:widowControl w:val="0"/>
              <w:autoSpaceDE w:val="0"/>
              <w:autoSpaceDN w:val="0"/>
              <w:adjustRightInd w:val="0"/>
            </w:pPr>
          </w:p>
        </w:tc>
        <w:tc>
          <w:tcPr>
            <w:tcW w:w="12617" w:type="dxa"/>
            <w:gridSpan w:val="9"/>
            <w:tcBorders>
              <w:left w:val="single" w:sz="4" w:space="0" w:color="auto"/>
              <w:right w:val="single" w:sz="4" w:space="0" w:color="auto"/>
            </w:tcBorders>
          </w:tcPr>
          <w:p w:rsidR="00EE3B1A" w:rsidRPr="00E409D4" w:rsidRDefault="00EE3B1A" w:rsidP="004378F9">
            <w:pPr>
              <w:widowControl w:val="0"/>
              <w:tabs>
                <w:tab w:val="left" w:pos="1218"/>
              </w:tabs>
              <w:autoSpaceDE w:val="0"/>
              <w:autoSpaceDN w:val="0"/>
              <w:adjustRightInd w:val="0"/>
              <w:ind w:left="-425" w:firstLine="425"/>
            </w:pPr>
            <w:r w:rsidRPr="00E409D4">
              <w:t xml:space="preserve">Задача 3. Обеспечение </w:t>
            </w:r>
            <w:proofErr w:type="gramStart"/>
            <w:r w:rsidRPr="00E409D4">
              <w:t>контроля за</w:t>
            </w:r>
            <w:proofErr w:type="gramEnd"/>
            <w:r w:rsidRPr="00E409D4">
              <w:t xml:space="preserve"> соблюдением бюджетного законодательства.</w:t>
            </w:r>
          </w:p>
        </w:tc>
      </w:tr>
      <w:tr w:rsidR="00AB6FBD" w:rsidRPr="00E409D4" w:rsidTr="002E6AF2">
        <w:tc>
          <w:tcPr>
            <w:tcW w:w="568" w:type="dxa"/>
            <w:vMerge/>
            <w:tcBorders>
              <w:left w:val="single" w:sz="4" w:space="0" w:color="auto"/>
              <w:bottom w:val="single" w:sz="4" w:space="0" w:color="auto"/>
              <w:right w:val="single" w:sz="4" w:space="0" w:color="auto"/>
            </w:tcBorders>
          </w:tcPr>
          <w:p w:rsidR="00AB6FBD" w:rsidRPr="00E409D4" w:rsidRDefault="00AB6FBD" w:rsidP="004C130D">
            <w:pPr>
              <w:widowControl w:val="0"/>
              <w:autoSpaceDE w:val="0"/>
              <w:autoSpaceDN w:val="0"/>
              <w:adjustRightInd w:val="0"/>
              <w:jc w:val="center"/>
            </w:pPr>
          </w:p>
        </w:tc>
        <w:tc>
          <w:tcPr>
            <w:tcW w:w="2268" w:type="dxa"/>
            <w:vMerge/>
            <w:tcBorders>
              <w:left w:val="single" w:sz="4" w:space="0" w:color="auto"/>
              <w:right w:val="single" w:sz="4" w:space="0" w:color="auto"/>
            </w:tcBorders>
          </w:tcPr>
          <w:p w:rsidR="00AB6FBD" w:rsidRPr="00E409D4" w:rsidRDefault="00AB6FBD" w:rsidP="004378F9">
            <w:pPr>
              <w:widowControl w:val="0"/>
              <w:autoSpaceDE w:val="0"/>
              <w:autoSpaceDN w:val="0"/>
              <w:adjustRightInd w:val="0"/>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AB6FBD" w:rsidP="004378F9">
            <w:pPr>
              <w:widowControl w:val="0"/>
              <w:autoSpaceDE w:val="0"/>
              <w:autoSpaceDN w:val="0"/>
              <w:adjustRightInd w:val="0"/>
              <w:rPr>
                <w:lang w:val="en-US"/>
              </w:rPr>
            </w:pPr>
            <w:r w:rsidRPr="00E409D4">
              <w:t xml:space="preserve">Объем финансирования, тыс. руб.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F04901" w:rsidP="00DB1099">
            <w:pPr>
              <w:widowControl w:val="0"/>
              <w:autoSpaceDE w:val="0"/>
              <w:autoSpaceDN w:val="0"/>
              <w:adjustRightInd w:val="0"/>
              <w:jc w:val="center"/>
            </w:pPr>
            <w:r w:rsidRPr="00E409D4">
              <w:t>13 226,02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AB6FBD" w:rsidP="002E6AF2">
            <w:pPr>
              <w:widowControl w:val="0"/>
              <w:autoSpaceDE w:val="0"/>
              <w:autoSpaceDN w:val="0"/>
              <w:adjustRightInd w:val="0"/>
              <w:jc w:val="center"/>
            </w:pPr>
            <w:r w:rsidRPr="00E409D4">
              <w:t>2207,52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F04901" w:rsidP="002E6AF2">
            <w:pPr>
              <w:jc w:val="center"/>
            </w:pPr>
            <w:r w:rsidRPr="00E409D4">
              <w:t>2 188,42</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AB6FBD" w:rsidP="002E6AF2">
            <w:pPr>
              <w:jc w:val="center"/>
            </w:pPr>
            <w:r w:rsidRPr="00E409D4">
              <w:t>2207,52</w:t>
            </w:r>
          </w:p>
        </w:tc>
        <w:tc>
          <w:tcPr>
            <w:tcW w:w="1276" w:type="dxa"/>
            <w:tcBorders>
              <w:top w:val="single" w:sz="4" w:space="0" w:color="auto"/>
              <w:left w:val="single" w:sz="4" w:space="0" w:color="auto"/>
              <w:bottom w:val="single" w:sz="4" w:space="0" w:color="auto"/>
              <w:right w:val="single" w:sz="4" w:space="0" w:color="auto"/>
            </w:tcBorders>
            <w:vAlign w:val="center"/>
          </w:tcPr>
          <w:p w:rsidR="00AB6FBD" w:rsidRPr="00E409D4" w:rsidRDefault="00AB6FBD" w:rsidP="002E6AF2">
            <w:pPr>
              <w:jc w:val="center"/>
            </w:pPr>
            <w:r w:rsidRPr="00E409D4">
              <w:t>2207,52</w:t>
            </w:r>
          </w:p>
        </w:tc>
        <w:tc>
          <w:tcPr>
            <w:tcW w:w="992" w:type="dxa"/>
            <w:tcBorders>
              <w:top w:val="single" w:sz="4" w:space="0" w:color="auto"/>
              <w:left w:val="single" w:sz="4" w:space="0" w:color="auto"/>
              <w:bottom w:val="single" w:sz="4" w:space="0" w:color="auto"/>
              <w:right w:val="single" w:sz="4" w:space="0" w:color="auto"/>
            </w:tcBorders>
            <w:vAlign w:val="center"/>
          </w:tcPr>
          <w:p w:rsidR="00AB6FBD" w:rsidRPr="00E409D4" w:rsidRDefault="00AB6FBD" w:rsidP="002E6AF2">
            <w:pPr>
              <w:jc w:val="center"/>
            </w:pPr>
            <w:r w:rsidRPr="00E409D4">
              <w:t>2207,52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AB6FBD" w:rsidP="002E6AF2">
            <w:pPr>
              <w:jc w:val="center"/>
            </w:pPr>
            <w:r w:rsidRPr="00E409D4">
              <w:t>2207,52</w:t>
            </w:r>
          </w:p>
        </w:tc>
      </w:tr>
      <w:tr w:rsidR="00EE3B1A" w:rsidRPr="00E409D4" w:rsidTr="008D438D">
        <w:tc>
          <w:tcPr>
            <w:tcW w:w="568" w:type="dxa"/>
            <w:vMerge w:val="restart"/>
            <w:tcBorders>
              <w:top w:val="single" w:sz="4" w:space="0" w:color="auto"/>
              <w:left w:val="single" w:sz="4" w:space="0" w:color="auto"/>
              <w:right w:val="single" w:sz="4" w:space="0" w:color="auto"/>
            </w:tcBorders>
          </w:tcPr>
          <w:p w:rsidR="00EE3B1A" w:rsidRPr="00E409D4" w:rsidRDefault="00EE3B1A" w:rsidP="004C130D">
            <w:pPr>
              <w:widowControl w:val="0"/>
              <w:autoSpaceDE w:val="0"/>
              <w:autoSpaceDN w:val="0"/>
              <w:adjustRightInd w:val="0"/>
              <w:jc w:val="center"/>
            </w:pPr>
            <w:r w:rsidRPr="00E409D4">
              <w:t>4</w:t>
            </w:r>
          </w:p>
        </w:tc>
        <w:tc>
          <w:tcPr>
            <w:tcW w:w="2268" w:type="dxa"/>
            <w:vMerge/>
            <w:tcBorders>
              <w:left w:val="single" w:sz="4" w:space="0" w:color="auto"/>
              <w:right w:val="single" w:sz="4" w:space="0" w:color="auto"/>
            </w:tcBorders>
          </w:tcPr>
          <w:p w:rsidR="00EE3B1A" w:rsidRPr="00E409D4" w:rsidRDefault="00EE3B1A" w:rsidP="004378F9">
            <w:pPr>
              <w:widowControl w:val="0"/>
              <w:autoSpaceDE w:val="0"/>
              <w:autoSpaceDN w:val="0"/>
              <w:adjustRightInd w:val="0"/>
            </w:pPr>
          </w:p>
        </w:tc>
        <w:tc>
          <w:tcPr>
            <w:tcW w:w="12617" w:type="dxa"/>
            <w:gridSpan w:val="9"/>
            <w:tcBorders>
              <w:left w:val="single" w:sz="4" w:space="0" w:color="auto"/>
              <w:right w:val="single" w:sz="4" w:space="0" w:color="auto"/>
            </w:tcBorders>
          </w:tcPr>
          <w:p w:rsidR="00EE3B1A" w:rsidRPr="00E409D4" w:rsidRDefault="00EE3B1A" w:rsidP="004378F9">
            <w:pPr>
              <w:widowControl w:val="0"/>
              <w:tabs>
                <w:tab w:val="left" w:pos="1218"/>
              </w:tabs>
              <w:autoSpaceDE w:val="0"/>
              <w:autoSpaceDN w:val="0"/>
              <w:adjustRightInd w:val="0"/>
              <w:ind w:left="-425" w:firstLine="425"/>
            </w:pPr>
            <w:r w:rsidRPr="00E409D4">
              <w:t xml:space="preserve">Задача 4. Выравнивание бюджетной обеспеченности сельских поселений и развитие межбюджетных отношений. </w:t>
            </w:r>
          </w:p>
        </w:tc>
      </w:tr>
      <w:tr w:rsidR="00AB6FBD" w:rsidRPr="00E409D4" w:rsidTr="002E6AF2">
        <w:tc>
          <w:tcPr>
            <w:tcW w:w="568" w:type="dxa"/>
            <w:vMerge/>
            <w:tcBorders>
              <w:left w:val="single" w:sz="4" w:space="0" w:color="auto"/>
              <w:bottom w:val="single" w:sz="4" w:space="0" w:color="auto"/>
              <w:right w:val="single" w:sz="4" w:space="0" w:color="auto"/>
            </w:tcBorders>
          </w:tcPr>
          <w:p w:rsidR="00AB6FBD" w:rsidRPr="00E409D4" w:rsidRDefault="00AB6FBD" w:rsidP="004378F9">
            <w:pPr>
              <w:widowControl w:val="0"/>
              <w:autoSpaceDE w:val="0"/>
              <w:autoSpaceDN w:val="0"/>
              <w:adjustRightInd w:val="0"/>
            </w:pPr>
          </w:p>
        </w:tc>
        <w:tc>
          <w:tcPr>
            <w:tcW w:w="2268" w:type="dxa"/>
            <w:vMerge/>
            <w:tcBorders>
              <w:left w:val="single" w:sz="4" w:space="0" w:color="auto"/>
              <w:right w:val="single" w:sz="4" w:space="0" w:color="auto"/>
            </w:tcBorders>
          </w:tcPr>
          <w:p w:rsidR="00AB6FBD" w:rsidRPr="00E409D4" w:rsidRDefault="00AB6FBD" w:rsidP="004378F9">
            <w:pPr>
              <w:widowControl w:val="0"/>
              <w:autoSpaceDE w:val="0"/>
              <w:autoSpaceDN w:val="0"/>
              <w:adjustRightInd w:val="0"/>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AB6FBD" w:rsidP="004378F9">
            <w:pPr>
              <w:widowControl w:val="0"/>
              <w:autoSpaceDE w:val="0"/>
              <w:autoSpaceDN w:val="0"/>
              <w:adjustRightInd w:val="0"/>
              <w:rPr>
                <w:lang w:val="en-US"/>
              </w:rPr>
            </w:pPr>
            <w:r w:rsidRPr="00E409D4">
              <w:t xml:space="preserve">Объем финансирования, тыс. руб.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F04901" w:rsidP="00DB1099">
            <w:pPr>
              <w:widowControl w:val="0"/>
              <w:autoSpaceDE w:val="0"/>
              <w:autoSpaceDN w:val="0"/>
              <w:adjustRightInd w:val="0"/>
              <w:jc w:val="center"/>
            </w:pPr>
            <w:r w:rsidRPr="00E409D4">
              <w:t>13 226,02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AB6FBD" w:rsidP="002E6AF2">
            <w:pPr>
              <w:widowControl w:val="0"/>
              <w:autoSpaceDE w:val="0"/>
              <w:autoSpaceDN w:val="0"/>
              <w:adjustRightInd w:val="0"/>
              <w:jc w:val="center"/>
            </w:pPr>
            <w:r w:rsidRPr="00E409D4">
              <w:t>2207,52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F04901" w:rsidP="002E6AF2">
            <w:pPr>
              <w:jc w:val="center"/>
            </w:pPr>
            <w:r w:rsidRPr="00E409D4">
              <w:t>2 188,42</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AB6FBD" w:rsidP="002E6AF2">
            <w:pPr>
              <w:jc w:val="center"/>
            </w:pPr>
            <w:r w:rsidRPr="00E409D4">
              <w:t>2207,52</w:t>
            </w:r>
          </w:p>
        </w:tc>
        <w:tc>
          <w:tcPr>
            <w:tcW w:w="1276" w:type="dxa"/>
            <w:tcBorders>
              <w:top w:val="single" w:sz="4" w:space="0" w:color="auto"/>
              <w:left w:val="single" w:sz="4" w:space="0" w:color="auto"/>
              <w:bottom w:val="single" w:sz="4" w:space="0" w:color="auto"/>
              <w:right w:val="single" w:sz="4" w:space="0" w:color="auto"/>
            </w:tcBorders>
            <w:vAlign w:val="center"/>
          </w:tcPr>
          <w:p w:rsidR="00AB6FBD" w:rsidRPr="00E409D4" w:rsidRDefault="00AB6FBD" w:rsidP="002E6AF2">
            <w:pPr>
              <w:jc w:val="center"/>
            </w:pPr>
            <w:r w:rsidRPr="00E409D4">
              <w:t>2207,52</w:t>
            </w:r>
          </w:p>
        </w:tc>
        <w:tc>
          <w:tcPr>
            <w:tcW w:w="992" w:type="dxa"/>
            <w:tcBorders>
              <w:top w:val="single" w:sz="4" w:space="0" w:color="auto"/>
              <w:left w:val="single" w:sz="4" w:space="0" w:color="auto"/>
              <w:bottom w:val="single" w:sz="4" w:space="0" w:color="auto"/>
              <w:right w:val="single" w:sz="4" w:space="0" w:color="auto"/>
            </w:tcBorders>
            <w:vAlign w:val="center"/>
          </w:tcPr>
          <w:p w:rsidR="00AB6FBD" w:rsidRPr="00E409D4" w:rsidRDefault="00AB6FBD" w:rsidP="002E6AF2">
            <w:pPr>
              <w:jc w:val="center"/>
            </w:pPr>
            <w:r w:rsidRPr="00E409D4">
              <w:t>2207,52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AB6FBD" w:rsidP="002E6AF2">
            <w:pPr>
              <w:jc w:val="center"/>
            </w:pPr>
            <w:r w:rsidRPr="00E409D4">
              <w:t>2207,52</w:t>
            </w:r>
          </w:p>
        </w:tc>
      </w:tr>
      <w:tr w:rsidR="00EE3B1A" w:rsidRPr="00E409D4" w:rsidTr="008D438D">
        <w:tc>
          <w:tcPr>
            <w:tcW w:w="568" w:type="dxa"/>
            <w:vMerge w:val="restart"/>
            <w:tcBorders>
              <w:top w:val="single" w:sz="4" w:space="0" w:color="auto"/>
              <w:left w:val="single" w:sz="4" w:space="0" w:color="auto"/>
              <w:bottom w:val="single" w:sz="4" w:space="0" w:color="auto"/>
              <w:right w:val="single" w:sz="4" w:space="0" w:color="auto"/>
            </w:tcBorders>
          </w:tcPr>
          <w:p w:rsidR="00EE3B1A" w:rsidRPr="00E409D4" w:rsidRDefault="00EE3B1A" w:rsidP="004C130D">
            <w:pPr>
              <w:widowControl w:val="0"/>
              <w:autoSpaceDE w:val="0"/>
              <w:autoSpaceDN w:val="0"/>
              <w:adjustRightInd w:val="0"/>
              <w:jc w:val="center"/>
            </w:pPr>
            <w:r w:rsidRPr="00E409D4">
              <w:t>5</w:t>
            </w:r>
          </w:p>
        </w:tc>
        <w:tc>
          <w:tcPr>
            <w:tcW w:w="2268" w:type="dxa"/>
            <w:vMerge/>
            <w:tcBorders>
              <w:left w:val="single" w:sz="4" w:space="0" w:color="auto"/>
              <w:right w:val="single" w:sz="4" w:space="0" w:color="auto"/>
            </w:tcBorders>
          </w:tcPr>
          <w:p w:rsidR="00EE3B1A" w:rsidRPr="00E409D4" w:rsidRDefault="00EE3B1A" w:rsidP="004378F9">
            <w:pPr>
              <w:widowControl w:val="0"/>
              <w:autoSpaceDE w:val="0"/>
              <w:autoSpaceDN w:val="0"/>
              <w:adjustRightInd w:val="0"/>
            </w:pPr>
          </w:p>
        </w:tc>
        <w:tc>
          <w:tcPr>
            <w:tcW w:w="12617" w:type="dxa"/>
            <w:gridSpan w:val="9"/>
            <w:tcBorders>
              <w:left w:val="single" w:sz="4" w:space="0" w:color="auto"/>
              <w:right w:val="single" w:sz="4" w:space="0" w:color="auto"/>
            </w:tcBorders>
          </w:tcPr>
          <w:p w:rsidR="00EE3B1A" w:rsidRPr="00E409D4" w:rsidRDefault="00EE3B1A" w:rsidP="004378F9">
            <w:pPr>
              <w:widowControl w:val="0"/>
              <w:tabs>
                <w:tab w:val="left" w:pos="1218"/>
              </w:tabs>
              <w:autoSpaceDE w:val="0"/>
              <w:autoSpaceDN w:val="0"/>
              <w:adjustRightInd w:val="0"/>
              <w:ind w:left="-425" w:firstLine="425"/>
            </w:pPr>
            <w:r w:rsidRPr="00E409D4">
              <w:t xml:space="preserve">Задача 5. Внедрение механизмов бюджетирования, ориентированных на результат. </w:t>
            </w:r>
          </w:p>
        </w:tc>
      </w:tr>
      <w:tr w:rsidR="00AB6FBD" w:rsidRPr="00E409D4" w:rsidTr="002E6AF2">
        <w:tc>
          <w:tcPr>
            <w:tcW w:w="568" w:type="dxa"/>
            <w:vMerge/>
            <w:tcBorders>
              <w:left w:val="single" w:sz="4" w:space="0" w:color="auto"/>
              <w:bottom w:val="single" w:sz="4" w:space="0" w:color="auto"/>
              <w:right w:val="single" w:sz="4" w:space="0" w:color="auto"/>
            </w:tcBorders>
          </w:tcPr>
          <w:p w:rsidR="00AB6FBD" w:rsidRPr="00E409D4" w:rsidRDefault="00AB6FBD" w:rsidP="004378F9">
            <w:pPr>
              <w:widowControl w:val="0"/>
              <w:autoSpaceDE w:val="0"/>
              <w:autoSpaceDN w:val="0"/>
              <w:adjustRightInd w:val="0"/>
            </w:pPr>
          </w:p>
        </w:tc>
        <w:tc>
          <w:tcPr>
            <w:tcW w:w="2268" w:type="dxa"/>
            <w:vMerge/>
            <w:tcBorders>
              <w:left w:val="single" w:sz="4" w:space="0" w:color="auto"/>
              <w:right w:val="single" w:sz="4" w:space="0" w:color="auto"/>
            </w:tcBorders>
          </w:tcPr>
          <w:p w:rsidR="00AB6FBD" w:rsidRPr="00E409D4" w:rsidRDefault="00AB6FBD" w:rsidP="004378F9">
            <w:pPr>
              <w:widowControl w:val="0"/>
              <w:autoSpaceDE w:val="0"/>
              <w:autoSpaceDN w:val="0"/>
              <w:adjustRightInd w:val="0"/>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AB6FBD" w:rsidP="004378F9">
            <w:pPr>
              <w:widowControl w:val="0"/>
              <w:autoSpaceDE w:val="0"/>
              <w:autoSpaceDN w:val="0"/>
              <w:adjustRightInd w:val="0"/>
              <w:rPr>
                <w:lang w:val="en-US"/>
              </w:rPr>
            </w:pPr>
            <w:r w:rsidRPr="00E409D4">
              <w:t xml:space="preserve">Объем финансирования, тыс. руб.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F04901" w:rsidP="005950B4">
            <w:pPr>
              <w:widowControl w:val="0"/>
              <w:autoSpaceDE w:val="0"/>
              <w:autoSpaceDN w:val="0"/>
              <w:adjustRightInd w:val="0"/>
              <w:jc w:val="center"/>
            </w:pPr>
            <w:r w:rsidRPr="00E409D4">
              <w:t>13 226,</w:t>
            </w:r>
            <w:r w:rsidR="005950B4" w:rsidRPr="00E409D4">
              <w:t>14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AB6FBD" w:rsidP="002E6AF2">
            <w:pPr>
              <w:widowControl w:val="0"/>
              <w:autoSpaceDE w:val="0"/>
              <w:autoSpaceDN w:val="0"/>
              <w:adjustRightInd w:val="0"/>
              <w:jc w:val="center"/>
            </w:pPr>
            <w:r w:rsidRPr="00E409D4">
              <w:t>2207,52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F04901" w:rsidP="002E6AF2">
            <w:pPr>
              <w:jc w:val="center"/>
            </w:pPr>
            <w:r w:rsidRPr="00E409D4">
              <w:t>2 188,42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AB6FBD" w:rsidP="00727BF3">
            <w:pPr>
              <w:jc w:val="center"/>
            </w:pPr>
            <w:r w:rsidRPr="00E409D4">
              <w:t>2207,</w:t>
            </w:r>
            <w:r w:rsidR="00727BF3" w:rsidRPr="00E409D4">
              <w:t>6</w:t>
            </w:r>
            <w:r w:rsidRPr="00E409D4">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B6FBD" w:rsidRPr="00E409D4" w:rsidRDefault="00727BF3" w:rsidP="002E6AF2">
            <w:pPr>
              <w:jc w:val="center"/>
            </w:pPr>
            <w:r w:rsidRPr="00E409D4">
              <w:t>2207,6</w:t>
            </w:r>
            <w:r w:rsidR="00AB6FBD" w:rsidRPr="00E409D4">
              <w:t>2</w:t>
            </w:r>
          </w:p>
        </w:tc>
        <w:tc>
          <w:tcPr>
            <w:tcW w:w="992" w:type="dxa"/>
            <w:tcBorders>
              <w:top w:val="single" w:sz="4" w:space="0" w:color="auto"/>
              <w:left w:val="single" w:sz="4" w:space="0" w:color="auto"/>
              <w:bottom w:val="single" w:sz="4" w:space="0" w:color="auto"/>
              <w:right w:val="single" w:sz="4" w:space="0" w:color="auto"/>
            </w:tcBorders>
            <w:vAlign w:val="center"/>
          </w:tcPr>
          <w:p w:rsidR="00AB6FBD" w:rsidRPr="00E409D4" w:rsidRDefault="00AB6FBD" w:rsidP="002E6AF2">
            <w:pPr>
              <w:jc w:val="center"/>
            </w:pPr>
            <w:r w:rsidRPr="00E409D4">
              <w:t>2207,52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AB6FBD" w:rsidP="002E6AF2">
            <w:pPr>
              <w:jc w:val="center"/>
            </w:pPr>
            <w:r w:rsidRPr="00E409D4">
              <w:t>2207,52</w:t>
            </w:r>
          </w:p>
        </w:tc>
      </w:tr>
      <w:tr w:rsidR="00AB6FBD" w:rsidRPr="00E409D4" w:rsidTr="002E6AF2">
        <w:trPr>
          <w:trHeight w:val="1028"/>
        </w:trPr>
        <w:tc>
          <w:tcPr>
            <w:tcW w:w="568" w:type="dxa"/>
            <w:tcBorders>
              <w:top w:val="single" w:sz="4" w:space="0" w:color="auto"/>
              <w:left w:val="single" w:sz="4" w:space="0" w:color="auto"/>
              <w:bottom w:val="single" w:sz="4" w:space="0" w:color="auto"/>
              <w:right w:val="single" w:sz="4" w:space="0" w:color="auto"/>
            </w:tcBorders>
          </w:tcPr>
          <w:p w:rsidR="00AB6FBD" w:rsidRPr="00E409D4" w:rsidRDefault="00AB6FBD" w:rsidP="00EE3B1A">
            <w:pPr>
              <w:widowControl w:val="0"/>
              <w:autoSpaceDE w:val="0"/>
              <w:autoSpaceDN w:val="0"/>
              <w:adjustRightInd w:val="0"/>
              <w:jc w:val="center"/>
            </w:pPr>
            <w:r w:rsidRPr="00E409D4">
              <w:t>6</w:t>
            </w:r>
          </w:p>
        </w:tc>
        <w:tc>
          <w:tcPr>
            <w:tcW w:w="2268" w:type="dxa"/>
            <w:vMerge/>
            <w:tcBorders>
              <w:left w:val="single" w:sz="4" w:space="0" w:color="auto"/>
              <w:bottom w:val="single" w:sz="4" w:space="0" w:color="auto"/>
              <w:right w:val="single" w:sz="4" w:space="0" w:color="auto"/>
            </w:tcBorders>
          </w:tcPr>
          <w:p w:rsidR="00AB6FBD" w:rsidRPr="00E409D4" w:rsidRDefault="00AB6FBD" w:rsidP="004378F9">
            <w:pPr>
              <w:widowControl w:val="0"/>
              <w:autoSpaceDE w:val="0"/>
              <w:autoSpaceDN w:val="0"/>
              <w:adjustRightInd w:val="0"/>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AB6FBD" w:rsidP="004C130D">
            <w:pPr>
              <w:widowControl w:val="0"/>
              <w:autoSpaceDE w:val="0"/>
              <w:autoSpaceDN w:val="0"/>
              <w:adjustRightInd w:val="0"/>
            </w:pPr>
            <w:r w:rsidRPr="00E409D4">
              <w:t>Всего объем финансирования по обеспечивающей подпрограмме, тыс. руб.</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AB6FBD" w:rsidP="005950B4">
            <w:pPr>
              <w:widowControl w:val="0"/>
              <w:autoSpaceDE w:val="0"/>
              <w:autoSpaceDN w:val="0"/>
              <w:adjustRightInd w:val="0"/>
              <w:jc w:val="center"/>
            </w:pPr>
            <w:r w:rsidRPr="00E409D4">
              <w:t>66</w:t>
            </w:r>
            <w:r w:rsidR="005A6EBA" w:rsidRPr="00E409D4">
              <w:t>130,</w:t>
            </w:r>
            <w:r w:rsidR="005950B4" w:rsidRPr="00E409D4">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AB6FBD" w:rsidP="00AF3E8A">
            <w:pPr>
              <w:widowControl w:val="0"/>
              <w:autoSpaceDE w:val="0"/>
              <w:autoSpaceDN w:val="0"/>
              <w:adjustRightInd w:val="0"/>
              <w:jc w:val="center"/>
            </w:pPr>
            <w:r w:rsidRPr="00E409D4">
              <w:t>11 037,6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5A6EBA" w:rsidP="005A6EBA">
            <w:pPr>
              <w:jc w:val="center"/>
              <w:rPr>
                <w:color w:val="000000"/>
              </w:rPr>
            </w:pPr>
            <w:r w:rsidRPr="00E409D4">
              <w:rPr>
                <w:color w:val="000000"/>
              </w:rPr>
              <w:t>10 942,1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AB6FBD" w:rsidP="00727BF3">
            <w:pPr>
              <w:jc w:val="center"/>
            </w:pPr>
            <w:r w:rsidRPr="00E409D4">
              <w:t>11 037,</w:t>
            </w:r>
            <w:r w:rsidR="00727BF3" w:rsidRPr="00E409D4">
              <w:t>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B6FBD" w:rsidRPr="00E409D4" w:rsidRDefault="00AB6FBD" w:rsidP="00727BF3">
            <w:pPr>
              <w:jc w:val="center"/>
            </w:pPr>
            <w:r w:rsidRPr="00E409D4">
              <w:t>11 037,</w:t>
            </w:r>
            <w:r w:rsidR="00727BF3" w:rsidRPr="00E409D4">
              <w:t>7</w:t>
            </w:r>
          </w:p>
        </w:tc>
        <w:tc>
          <w:tcPr>
            <w:tcW w:w="992" w:type="dxa"/>
            <w:tcBorders>
              <w:top w:val="single" w:sz="4" w:space="0" w:color="auto"/>
              <w:left w:val="single" w:sz="4" w:space="0" w:color="auto"/>
              <w:bottom w:val="single" w:sz="4" w:space="0" w:color="auto"/>
              <w:right w:val="single" w:sz="4" w:space="0" w:color="auto"/>
            </w:tcBorders>
            <w:vAlign w:val="center"/>
          </w:tcPr>
          <w:p w:rsidR="00AB6FBD" w:rsidRPr="00E409D4" w:rsidRDefault="00AB6FBD" w:rsidP="00AF3E8A">
            <w:pPr>
              <w:jc w:val="center"/>
            </w:pPr>
            <w:r w:rsidRPr="00E409D4">
              <w:t>11 037,6</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E409D4" w:rsidRDefault="00AB6FBD" w:rsidP="00AF3E8A">
            <w:pPr>
              <w:jc w:val="center"/>
            </w:pPr>
            <w:r w:rsidRPr="00E409D4">
              <w:t>11 037,6</w:t>
            </w:r>
          </w:p>
        </w:tc>
      </w:tr>
    </w:tbl>
    <w:p w:rsidR="00511AB3" w:rsidRPr="00E409D4" w:rsidRDefault="00511AB3" w:rsidP="003E65D3">
      <w:pPr>
        <w:jc w:val="center"/>
      </w:pPr>
    </w:p>
    <w:p w:rsidR="00511AB3" w:rsidRPr="00E409D4" w:rsidRDefault="00511AB3" w:rsidP="003E65D3">
      <w:pPr>
        <w:jc w:val="center"/>
      </w:pPr>
    </w:p>
    <w:p w:rsidR="007822F4" w:rsidRPr="00E409D4" w:rsidRDefault="007822F4" w:rsidP="007822F4">
      <w:pPr>
        <w:jc w:val="center"/>
      </w:pPr>
      <w:r w:rsidRPr="00E409D4">
        <w:lastRenderedPageBreak/>
        <w:t>ИНФОРМАЦИЯ О МЕРАХ МУНИЦИПАЛЬНОГО РЕГУЛИРОВАНИЯ</w:t>
      </w:r>
    </w:p>
    <w:p w:rsidR="007822F4" w:rsidRPr="00E409D4" w:rsidRDefault="007822F4" w:rsidP="007822F4">
      <w:pPr>
        <w:jc w:val="center"/>
      </w:pPr>
    </w:p>
    <w:tbl>
      <w:tblPr>
        <w:tblW w:w="15452" w:type="dxa"/>
        <w:tblInd w:w="-324" w:type="dxa"/>
        <w:tblLayout w:type="fixed"/>
        <w:tblCellMar>
          <w:top w:w="75" w:type="dxa"/>
          <w:left w:w="0" w:type="dxa"/>
          <w:bottom w:w="75" w:type="dxa"/>
          <w:right w:w="0" w:type="dxa"/>
        </w:tblCellMar>
        <w:tblLook w:val="0000"/>
      </w:tblPr>
      <w:tblGrid>
        <w:gridCol w:w="568"/>
        <w:gridCol w:w="2835"/>
        <w:gridCol w:w="6379"/>
        <w:gridCol w:w="850"/>
        <w:gridCol w:w="4820"/>
      </w:tblGrid>
      <w:tr w:rsidR="007822F4" w:rsidRPr="00E409D4"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E409D4" w:rsidRDefault="007822F4" w:rsidP="00E41F1A">
            <w:pPr>
              <w:widowControl w:val="0"/>
              <w:autoSpaceDE w:val="0"/>
              <w:autoSpaceDN w:val="0"/>
              <w:adjustRightInd w:val="0"/>
              <w:jc w:val="center"/>
              <w:rPr>
                <w:rFonts w:cs="Calibri"/>
              </w:rPr>
            </w:pPr>
            <w:r w:rsidRPr="00E409D4">
              <w:rPr>
                <w:rFonts w:cs="Calibri"/>
              </w:rPr>
              <w:t xml:space="preserve">№ </w:t>
            </w:r>
            <w:proofErr w:type="gramStart"/>
            <w:r w:rsidRPr="00E409D4">
              <w:rPr>
                <w:rFonts w:cs="Calibri"/>
              </w:rPr>
              <w:t>п</w:t>
            </w:r>
            <w:proofErr w:type="gramEnd"/>
            <w:r w:rsidRPr="00E409D4">
              <w:rPr>
                <w:rFonts w:cs="Calibri"/>
              </w:rPr>
              <w:t>/п</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E409D4" w:rsidRDefault="007822F4" w:rsidP="00E41F1A">
            <w:pPr>
              <w:widowControl w:val="0"/>
              <w:autoSpaceDE w:val="0"/>
              <w:autoSpaceDN w:val="0"/>
              <w:adjustRightInd w:val="0"/>
              <w:jc w:val="center"/>
              <w:rPr>
                <w:rFonts w:cs="Calibri"/>
              </w:rPr>
            </w:pPr>
            <w:r w:rsidRPr="00E409D4">
              <w:rPr>
                <w:rFonts w:cs="Calibri"/>
              </w:rPr>
              <w:t>Наименование меры (налоговые, бюджетные, тарифные, иные)</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E409D4" w:rsidRDefault="007822F4" w:rsidP="00E41F1A">
            <w:pPr>
              <w:widowControl w:val="0"/>
              <w:autoSpaceDE w:val="0"/>
              <w:autoSpaceDN w:val="0"/>
              <w:adjustRightInd w:val="0"/>
              <w:jc w:val="center"/>
              <w:rPr>
                <w:rFonts w:cs="Calibri"/>
              </w:rPr>
            </w:pPr>
            <w:r w:rsidRPr="00E409D4">
              <w:rPr>
                <w:rFonts w:cs="Calibri"/>
              </w:rPr>
              <w:t>Содержание меры</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E409D4" w:rsidRDefault="007822F4" w:rsidP="00E41F1A">
            <w:pPr>
              <w:widowControl w:val="0"/>
              <w:autoSpaceDE w:val="0"/>
              <w:autoSpaceDN w:val="0"/>
              <w:adjustRightInd w:val="0"/>
              <w:jc w:val="center"/>
              <w:rPr>
                <w:rFonts w:cs="Calibri"/>
              </w:rPr>
            </w:pPr>
            <w:r w:rsidRPr="00E409D4">
              <w:rPr>
                <w:rFonts w:cs="Calibri"/>
              </w:rPr>
              <w:t>Срок реализации</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E409D4" w:rsidRDefault="007822F4" w:rsidP="00E41F1A">
            <w:pPr>
              <w:widowControl w:val="0"/>
              <w:autoSpaceDE w:val="0"/>
              <w:autoSpaceDN w:val="0"/>
              <w:adjustRightInd w:val="0"/>
              <w:jc w:val="center"/>
              <w:rPr>
                <w:rFonts w:cs="Calibri"/>
              </w:rPr>
            </w:pPr>
            <w:r w:rsidRPr="00E409D4">
              <w:rPr>
                <w:rFonts w:cs="Calibri"/>
              </w:rPr>
              <w:t>Социально-экономический эффект, ожидаемый от применения меры</w:t>
            </w:r>
          </w:p>
        </w:tc>
      </w:tr>
      <w:tr w:rsidR="007822F4" w:rsidRPr="00E409D4"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jc w:val="center"/>
              <w:rPr>
                <w:rFonts w:cs="Calibri"/>
                <w:lang w:val="en-US"/>
              </w:rPr>
            </w:pPr>
            <w:r w:rsidRPr="00E409D4">
              <w:rPr>
                <w:rFonts w:cs="Calibri"/>
                <w:lang w:val="en-US"/>
              </w:rPr>
              <w:t>1</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rPr>
                <w:rFonts w:cs="Calibri"/>
              </w:rPr>
            </w:pPr>
            <w:r w:rsidRPr="00E409D4">
              <w:rPr>
                <w:rFonts w:cs="Calibri"/>
              </w:rPr>
              <w:t>Административная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rPr>
                <w:rFonts w:cs="Calibri"/>
              </w:rPr>
            </w:pPr>
            <w:r w:rsidRPr="00E409D4">
              <w:rPr>
                <w:rFonts w:cs="Calibri"/>
              </w:rPr>
              <w:t xml:space="preserve">Реализация Плана мероприятий  по повышению эффективности бюджетных расходов на 2014-2016г., утвержденного Распоряжением Администрации Каргасокского района № 146 от 20.03.2014г. </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jc w:val="center"/>
              <w:rPr>
                <w:rFonts w:cs="Calibri"/>
              </w:rPr>
            </w:pPr>
            <w:r w:rsidRPr="00E409D4">
              <w:rPr>
                <w:rFonts w:cs="Calibri"/>
              </w:rPr>
              <w:t>2014-2016</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rPr>
                <w:rFonts w:cs="Calibri"/>
              </w:rPr>
            </w:pPr>
            <w:r w:rsidRPr="00E409D4">
              <w:rPr>
                <w:rFonts w:cs="Calibri"/>
              </w:rPr>
              <w:t>Оптимизация расходов районного бюджета, повышение эффективности деятельности ОМСУ Каргасокского района</w:t>
            </w:r>
          </w:p>
        </w:tc>
      </w:tr>
      <w:tr w:rsidR="007822F4" w:rsidRPr="00E409D4"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jc w:val="center"/>
              <w:rPr>
                <w:rFonts w:cs="Calibri"/>
              </w:rPr>
            </w:pPr>
            <w:r w:rsidRPr="00E409D4">
              <w:rPr>
                <w:rFonts w:cs="Calibri"/>
              </w:rPr>
              <w:t>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r w:rsidRPr="00E409D4">
              <w:rPr>
                <w:rFonts w:cs="Calibri"/>
              </w:rPr>
              <w:t>Административная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rPr>
                <w:rFonts w:cs="Calibri"/>
              </w:rPr>
            </w:pPr>
            <w:r w:rsidRPr="00E409D4">
              <w:rPr>
                <w:rFonts w:cs="Calibri"/>
              </w:rPr>
              <w:t>Реализация мероприятий  по осуществлению внутреннего муниципального финансового контроля в порядке, утвержденном  Распоряжением Администрации Каргасокского района № 47 от 18.03.14г.</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jc w:val="center"/>
              <w:rPr>
                <w:rFonts w:cs="Calibri"/>
              </w:rPr>
            </w:pPr>
            <w:r w:rsidRPr="00E409D4">
              <w:rPr>
                <w:rFonts w:cs="Calibri"/>
              </w:rPr>
              <w:t>Весь период</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rPr>
                <w:rFonts w:cs="Calibri"/>
              </w:rPr>
            </w:pPr>
            <w:r w:rsidRPr="00E409D4">
              <w:rPr>
                <w:rFonts w:cs="Calibri"/>
              </w:rPr>
              <w:t>Соблюдение бюджетного законодательства, законодательства о закупках, полнота и достоверность отчетности.</w:t>
            </w:r>
          </w:p>
        </w:tc>
      </w:tr>
      <w:tr w:rsidR="007822F4" w:rsidRPr="00E409D4"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jc w:val="center"/>
              <w:rPr>
                <w:rFonts w:cs="Calibri"/>
              </w:rPr>
            </w:pPr>
            <w:r w:rsidRPr="00E409D4">
              <w:rPr>
                <w:rFonts w:cs="Calibri"/>
              </w:rPr>
              <w:t>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r w:rsidRPr="00E409D4">
              <w:rPr>
                <w:rFonts w:cs="Calibri"/>
              </w:rPr>
              <w:t>Административная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rPr>
                <w:rFonts w:cs="Calibri"/>
              </w:rPr>
            </w:pPr>
            <w:r w:rsidRPr="00E409D4">
              <w:rPr>
                <w:rFonts w:cs="Calibri"/>
              </w:rPr>
              <w:t>Реализация Плана  мероприятий  по организации разработки проекта бюджета, утвержденного  Распоряжением Администрации Каргасокского района № 297 от 03.06.15г.</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jc w:val="center"/>
              <w:rPr>
                <w:rFonts w:cs="Calibri"/>
              </w:rPr>
            </w:pPr>
            <w:r w:rsidRPr="00E409D4">
              <w:rPr>
                <w:rFonts w:cs="Calibri"/>
              </w:rPr>
              <w:t>Весь период</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rPr>
                <w:rFonts w:cs="Calibri"/>
              </w:rPr>
            </w:pPr>
            <w:r w:rsidRPr="00E409D4">
              <w:rPr>
                <w:rFonts w:cs="Calibri"/>
              </w:rPr>
              <w:t xml:space="preserve">Качественное и своевременное составление проекта бюджета  </w:t>
            </w:r>
          </w:p>
        </w:tc>
      </w:tr>
      <w:tr w:rsidR="007822F4" w:rsidRPr="00E409D4"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jc w:val="center"/>
              <w:rPr>
                <w:rFonts w:cs="Calibri"/>
              </w:rPr>
            </w:pPr>
            <w:r w:rsidRPr="00E409D4">
              <w:rPr>
                <w:rFonts w:cs="Calibri"/>
              </w:rPr>
              <w:t>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rPr>
                <w:rFonts w:cs="Calibri"/>
              </w:rPr>
            </w:pPr>
            <w:r w:rsidRPr="00E409D4">
              <w:rPr>
                <w:rFonts w:cs="Calibri"/>
              </w:rPr>
              <w:t>Административная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BE069A">
            <w:pPr>
              <w:widowControl w:val="0"/>
              <w:autoSpaceDE w:val="0"/>
              <w:autoSpaceDN w:val="0"/>
              <w:adjustRightInd w:val="0"/>
              <w:rPr>
                <w:rFonts w:cs="Calibri"/>
              </w:rPr>
            </w:pPr>
            <w:r w:rsidRPr="00E409D4">
              <w:rPr>
                <w:rFonts w:cs="Calibri"/>
              </w:rPr>
              <w:t>Реализация мероприятий по обеспечению выполнения условий Соглашения</w:t>
            </w:r>
            <w:r w:rsidRPr="00E409D4">
              <w:t xml:space="preserve"> о мерах по оздоровлению муниципальных финансов и условиях оказания финансовой помощи муниципальному образованию «Каргасокский район» от 29.02.2016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jc w:val="center"/>
              <w:rPr>
                <w:rFonts w:cs="Calibri"/>
              </w:rPr>
            </w:pPr>
            <w:r w:rsidRPr="00E409D4">
              <w:rPr>
                <w:rFonts w:cs="Calibri"/>
              </w:rPr>
              <w:t>2016 год</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rPr>
                <w:rFonts w:cs="Calibri"/>
              </w:rPr>
            </w:pPr>
            <w:r w:rsidRPr="00E409D4">
              <w:rPr>
                <w:rFonts w:cs="Calibri"/>
              </w:rPr>
              <w:t>Обеспечение сбалансированности районного бюджета</w:t>
            </w:r>
          </w:p>
        </w:tc>
      </w:tr>
      <w:tr w:rsidR="007822F4" w:rsidRPr="00E409D4"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jc w:val="center"/>
              <w:rPr>
                <w:rFonts w:cs="Calibri"/>
              </w:rPr>
            </w:pPr>
            <w:r w:rsidRPr="00E409D4">
              <w:rPr>
                <w:rFonts w:cs="Calibri"/>
              </w:rPr>
              <w:t>5</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rPr>
                <w:rFonts w:cs="Calibri"/>
              </w:rPr>
            </w:pPr>
            <w:r w:rsidRPr="00E409D4">
              <w:rPr>
                <w:rFonts w:cs="Calibri"/>
              </w:rPr>
              <w:t>Бюджетная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rPr>
                <w:rFonts w:cs="Calibri"/>
              </w:rPr>
            </w:pPr>
            <w:r w:rsidRPr="00E409D4">
              <w:rPr>
                <w:rFonts w:cs="Calibri"/>
              </w:rPr>
              <w:t>Субсидирование убытков от воздушных перевозок населения в порядке, утвержденном постановлением Администрации Каргасокского района от 08.02.2011 №32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jc w:val="center"/>
              <w:rPr>
                <w:rFonts w:cs="Calibri"/>
              </w:rPr>
            </w:pPr>
            <w:r w:rsidRPr="00E409D4">
              <w:rPr>
                <w:rFonts w:cs="Calibri"/>
              </w:rPr>
              <w:t>2016-2021 годы</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rPr>
                <w:rFonts w:cs="Calibri"/>
              </w:rPr>
            </w:pPr>
            <w:r w:rsidRPr="00E409D4">
              <w:rPr>
                <w:rFonts w:cs="Calibri"/>
              </w:rPr>
              <w:t>Сохранение объема перевозок воздушным транспортом внутри Каргасокского района</w:t>
            </w:r>
          </w:p>
        </w:tc>
      </w:tr>
      <w:tr w:rsidR="007822F4" w:rsidRPr="00E409D4"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jc w:val="center"/>
              <w:rPr>
                <w:rFonts w:cs="Calibri"/>
              </w:rPr>
            </w:pPr>
            <w:r w:rsidRPr="00E409D4">
              <w:rPr>
                <w:rFonts w:cs="Calibri"/>
              </w:rPr>
              <w:t>6</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rPr>
                <w:rFonts w:cs="Calibri"/>
              </w:rPr>
            </w:pPr>
            <w:r w:rsidRPr="00E409D4">
              <w:rPr>
                <w:rFonts w:cs="Calibri"/>
              </w:rPr>
              <w:t>Бюджетная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rPr>
                <w:rFonts w:cs="Calibri"/>
              </w:rPr>
            </w:pPr>
            <w:r w:rsidRPr="00E409D4">
              <w:rPr>
                <w:rFonts w:cs="Calibri"/>
              </w:rPr>
              <w:t>Субсидирование убытков от речных перевозок населения в порядке, утвержденном постановлением Администрации Каргасокского района от 26.12.2011г №273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jc w:val="center"/>
              <w:rPr>
                <w:rFonts w:cs="Calibri"/>
              </w:rPr>
            </w:pPr>
            <w:r w:rsidRPr="00E409D4">
              <w:rPr>
                <w:rFonts w:cs="Calibri"/>
              </w:rPr>
              <w:t>2016-2021 годы</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rPr>
                <w:rFonts w:cs="Calibri"/>
              </w:rPr>
            </w:pPr>
            <w:r w:rsidRPr="00E409D4">
              <w:rPr>
                <w:rFonts w:cs="Calibri"/>
              </w:rPr>
              <w:t xml:space="preserve">Сохранение объема перевозок речным транспортом внутри Каргасокского района </w:t>
            </w:r>
          </w:p>
        </w:tc>
      </w:tr>
      <w:tr w:rsidR="007822F4" w:rsidRPr="00E409D4"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jc w:val="center"/>
              <w:rPr>
                <w:rFonts w:cs="Calibri"/>
              </w:rPr>
            </w:pPr>
            <w:r w:rsidRPr="00E409D4">
              <w:rPr>
                <w:rFonts w:cs="Calibri"/>
              </w:rPr>
              <w:t>7</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rPr>
                <w:rFonts w:cs="Calibri"/>
              </w:rPr>
            </w:pPr>
            <w:r w:rsidRPr="00E409D4">
              <w:rPr>
                <w:rFonts w:cs="Calibri"/>
              </w:rPr>
              <w:t>Бюджетная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rPr>
                <w:rFonts w:cs="Calibri"/>
              </w:rPr>
            </w:pPr>
            <w:r w:rsidRPr="00E409D4">
              <w:rPr>
                <w:rFonts w:cs="Calibri"/>
              </w:rPr>
              <w:t xml:space="preserve">Оказание адресной помощи отдельным категориям граждан </w:t>
            </w:r>
            <w:r w:rsidRPr="00E409D4">
              <w:rPr>
                <w:rFonts w:cs="Calibri"/>
              </w:rPr>
              <w:lastRenderedPageBreak/>
              <w:t>в порядке, установленном постановлением Администрации Каргасокского района от 16.06.2011 №137 и  от 15.02.2011 №36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jc w:val="center"/>
              <w:rPr>
                <w:rFonts w:cs="Calibri"/>
              </w:rPr>
            </w:pPr>
            <w:r w:rsidRPr="00E409D4">
              <w:rPr>
                <w:rFonts w:cs="Calibri"/>
              </w:rPr>
              <w:lastRenderedPageBreak/>
              <w:t>2016-</w:t>
            </w:r>
            <w:r w:rsidRPr="00E409D4">
              <w:rPr>
                <w:rFonts w:cs="Calibri"/>
              </w:rPr>
              <w:lastRenderedPageBreak/>
              <w:t>2021 годы</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rPr>
                <w:rFonts w:cs="Calibri"/>
              </w:rPr>
            </w:pPr>
            <w:r w:rsidRPr="00E409D4">
              <w:rPr>
                <w:rFonts w:cs="Calibri"/>
              </w:rPr>
              <w:lastRenderedPageBreak/>
              <w:t xml:space="preserve">Социальная поддержка отдельных категорий </w:t>
            </w:r>
            <w:r w:rsidRPr="00E409D4">
              <w:rPr>
                <w:rFonts w:cs="Calibri"/>
              </w:rPr>
              <w:lastRenderedPageBreak/>
              <w:t>населения и населения, имеющего низкие доходы</w:t>
            </w:r>
          </w:p>
        </w:tc>
      </w:tr>
      <w:tr w:rsidR="007822F4" w:rsidRPr="00E409D4"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jc w:val="center"/>
              <w:rPr>
                <w:rFonts w:cs="Calibri"/>
              </w:rPr>
            </w:pPr>
            <w:r w:rsidRPr="00E409D4">
              <w:rPr>
                <w:rFonts w:cs="Calibri"/>
              </w:rPr>
              <w:lastRenderedPageBreak/>
              <w:t>8</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rPr>
                <w:rFonts w:cs="Calibri"/>
              </w:rPr>
            </w:pPr>
            <w:r w:rsidRPr="00E409D4">
              <w:rPr>
                <w:rFonts w:cs="Calibri"/>
              </w:rPr>
              <w:t>Бюджетная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rPr>
                <w:rFonts w:cs="Calibri"/>
              </w:rPr>
            </w:pPr>
            <w:r w:rsidRPr="00E409D4">
              <w:rPr>
                <w:rFonts w:cs="Calibri"/>
              </w:rPr>
              <w:t>Субсидирование убытков автомобильного транспорта от перевозок граждан в городском и пригородном сообщении в порядке, утвержденном постановлением Администрации Каргасокского района от 26.12.2011 №272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jc w:val="center"/>
              <w:rPr>
                <w:rFonts w:cs="Calibri"/>
              </w:rPr>
            </w:pP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rPr>
                <w:rFonts w:cs="Calibri"/>
              </w:rPr>
            </w:pPr>
            <w:r w:rsidRPr="00E409D4">
              <w:rPr>
                <w:rFonts w:cs="Calibri"/>
              </w:rPr>
              <w:t>Сохранение объема перевозок автомобильного транспорта в городском и пригородном сообщении</w:t>
            </w:r>
          </w:p>
        </w:tc>
      </w:tr>
    </w:tbl>
    <w:p w:rsidR="007822F4" w:rsidRPr="00E409D4" w:rsidRDefault="007822F4" w:rsidP="007822F4">
      <w:pPr>
        <w:jc w:val="center"/>
      </w:pPr>
    </w:p>
    <w:p w:rsidR="00BD0B58" w:rsidRPr="00E409D4" w:rsidRDefault="00BD0B58" w:rsidP="007822F4">
      <w:pPr>
        <w:jc w:val="center"/>
      </w:pPr>
    </w:p>
    <w:p w:rsidR="007822F4" w:rsidRPr="00E409D4" w:rsidRDefault="007822F4" w:rsidP="007822F4">
      <w:pPr>
        <w:jc w:val="center"/>
      </w:pPr>
      <w:r w:rsidRPr="00E409D4">
        <w:t>Информация о мерах правового регулирования</w:t>
      </w:r>
    </w:p>
    <w:p w:rsidR="007822F4" w:rsidRPr="00E409D4" w:rsidRDefault="007822F4" w:rsidP="007822F4">
      <w:pPr>
        <w:jc w:val="center"/>
      </w:pPr>
    </w:p>
    <w:tbl>
      <w:tblPr>
        <w:tblW w:w="15452" w:type="dxa"/>
        <w:tblInd w:w="-324" w:type="dxa"/>
        <w:tblCellMar>
          <w:top w:w="75" w:type="dxa"/>
          <w:left w:w="0" w:type="dxa"/>
          <w:bottom w:w="75" w:type="dxa"/>
          <w:right w:w="0" w:type="dxa"/>
        </w:tblCellMar>
        <w:tblLook w:val="0000"/>
      </w:tblPr>
      <w:tblGrid>
        <w:gridCol w:w="575"/>
        <w:gridCol w:w="3162"/>
        <w:gridCol w:w="5446"/>
        <w:gridCol w:w="1507"/>
        <w:gridCol w:w="4762"/>
      </w:tblGrid>
      <w:tr w:rsidR="007822F4" w:rsidRPr="00E409D4" w:rsidTr="003D2D0F">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E409D4" w:rsidRDefault="007822F4" w:rsidP="00E41F1A">
            <w:pPr>
              <w:widowControl w:val="0"/>
              <w:autoSpaceDE w:val="0"/>
              <w:autoSpaceDN w:val="0"/>
              <w:adjustRightInd w:val="0"/>
              <w:jc w:val="center"/>
              <w:rPr>
                <w:rFonts w:cs="Calibri"/>
              </w:rPr>
            </w:pPr>
            <w:r w:rsidRPr="00E409D4">
              <w:rPr>
                <w:rFonts w:cs="Calibri"/>
              </w:rPr>
              <w:t xml:space="preserve">№ </w:t>
            </w:r>
            <w:proofErr w:type="gramStart"/>
            <w:r w:rsidRPr="00E409D4">
              <w:rPr>
                <w:rFonts w:cs="Calibri"/>
              </w:rPr>
              <w:t>п</w:t>
            </w:r>
            <w:proofErr w:type="gramEnd"/>
            <w:r w:rsidRPr="00E409D4">
              <w:rPr>
                <w:rFonts w:cs="Calibri"/>
              </w:rPr>
              <w:t>/п</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E409D4" w:rsidRDefault="007822F4" w:rsidP="00E41F1A">
            <w:pPr>
              <w:widowControl w:val="0"/>
              <w:autoSpaceDE w:val="0"/>
              <w:autoSpaceDN w:val="0"/>
              <w:adjustRightInd w:val="0"/>
              <w:jc w:val="center"/>
              <w:rPr>
                <w:rFonts w:cs="Calibri"/>
              </w:rPr>
            </w:pPr>
            <w:r w:rsidRPr="00E409D4">
              <w:rPr>
                <w:rFonts w:cs="Calibri"/>
              </w:rPr>
              <w:t xml:space="preserve">Наименование </w:t>
            </w:r>
            <w:proofErr w:type="spellStart"/>
            <w:proofErr w:type="gramStart"/>
            <w:r w:rsidRPr="00E409D4">
              <w:rPr>
                <w:rFonts w:cs="Calibri"/>
              </w:rPr>
              <w:t>плани-руемого</w:t>
            </w:r>
            <w:proofErr w:type="spellEnd"/>
            <w:proofErr w:type="gramEnd"/>
            <w:r w:rsidRPr="00E409D4">
              <w:rPr>
                <w:rFonts w:cs="Calibri"/>
              </w:rPr>
              <w:t xml:space="preserve"> к разработке нормативного акта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E409D4" w:rsidRDefault="007822F4" w:rsidP="00E41F1A">
            <w:pPr>
              <w:widowControl w:val="0"/>
              <w:autoSpaceDE w:val="0"/>
              <w:autoSpaceDN w:val="0"/>
              <w:adjustRightInd w:val="0"/>
              <w:jc w:val="center"/>
              <w:rPr>
                <w:rFonts w:cs="Calibri"/>
              </w:rPr>
            </w:pPr>
            <w:r w:rsidRPr="00E409D4">
              <w:rPr>
                <w:rFonts w:cs="Calibri"/>
              </w:rPr>
              <w:t>Содержание планируемого к разработке нормативного акта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E409D4" w:rsidRDefault="007822F4" w:rsidP="00E41F1A">
            <w:pPr>
              <w:widowControl w:val="0"/>
              <w:autoSpaceDE w:val="0"/>
              <w:autoSpaceDN w:val="0"/>
              <w:adjustRightInd w:val="0"/>
              <w:jc w:val="center"/>
              <w:rPr>
                <w:rFonts w:cs="Calibri"/>
              </w:rPr>
            </w:pPr>
            <w:r w:rsidRPr="00E409D4">
              <w:rPr>
                <w:rFonts w:cs="Calibri"/>
              </w:rPr>
              <w:t>Срок реализации</w:t>
            </w: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E409D4" w:rsidRDefault="007822F4" w:rsidP="00E41F1A">
            <w:pPr>
              <w:widowControl w:val="0"/>
              <w:autoSpaceDE w:val="0"/>
              <w:autoSpaceDN w:val="0"/>
              <w:adjustRightInd w:val="0"/>
              <w:jc w:val="center"/>
              <w:rPr>
                <w:rFonts w:cs="Calibri"/>
              </w:rPr>
            </w:pPr>
            <w:r w:rsidRPr="00E409D4">
              <w:rPr>
                <w:rFonts w:cs="Calibri"/>
              </w:rPr>
              <w:t>Социально-экономический эффект, ожидаемый от применения меры</w:t>
            </w:r>
          </w:p>
        </w:tc>
      </w:tr>
      <w:tr w:rsidR="007822F4" w:rsidRPr="00E409D4" w:rsidTr="003D2D0F">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jc w:val="center"/>
              <w:rPr>
                <w:rFonts w:cs="Calibri"/>
                <w:lang w:val="en-US"/>
              </w:rPr>
            </w:pPr>
            <w:r w:rsidRPr="00E409D4">
              <w:rPr>
                <w:rFonts w:cs="Calibri"/>
                <w:lang w:val="en-US"/>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rPr>
                <w:rFonts w:cs="Calibri"/>
              </w:rPr>
            </w:pPr>
            <w:r w:rsidRPr="00E409D4">
              <w:rPr>
                <w:rFonts w:cs="Calibri"/>
              </w:rPr>
              <w:t>План оптимизации  расходов районного бюджета на 2016 год</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A242FD" w:rsidP="00E41F1A">
            <w:pPr>
              <w:widowControl w:val="0"/>
              <w:autoSpaceDE w:val="0"/>
              <w:autoSpaceDN w:val="0"/>
              <w:adjustRightInd w:val="0"/>
              <w:rPr>
                <w:rFonts w:cs="Calibri"/>
              </w:rPr>
            </w:pPr>
            <w:r w:rsidRPr="00E409D4">
              <w:rPr>
                <w:rFonts w:cs="Calibri"/>
              </w:rPr>
              <w:t>Перечень мероприятий, обеспечивающих сбалансированность районного бюджета в 2016 году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jc w:val="center"/>
              <w:rPr>
                <w:rFonts w:cs="Calibri"/>
              </w:rPr>
            </w:pPr>
            <w:r w:rsidRPr="00E409D4">
              <w:rPr>
                <w:rFonts w:cs="Calibri"/>
              </w:rPr>
              <w:t>10 апреля 2016г</w:t>
            </w: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rPr>
                <w:rFonts w:cs="Calibri"/>
              </w:rPr>
            </w:pPr>
            <w:r w:rsidRPr="00E409D4">
              <w:rPr>
                <w:rFonts w:cs="Calibri"/>
              </w:rPr>
              <w:t>Оптимизация расходов районного бюджета, повышение эффективности деятельности ОМСУ Каргасокского района</w:t>
            </w:r>
          </w:p>
        </w:tc>
      </w:tr>
      <w:tr w:rsidR="007822F4" w:rsidRPr="00E409D4" w:rsidTr="003D2D0F">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jc w:val="center"/>
              <w:rPr>
                <w:rFonts w:cs="Calibri"/>
              </w:rPr>
            </w:pPr>
            <w:r w:rsidRPr="00E409D4">
              <w:rPr>
                <w:rFonts w:cs="Calibri"/>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rPr>
                <w:rFonts w:cs="Calibri"/>
              </w:rPr>
            </w:pPr>
            <w:r w:rsidRPr="00E409D4">
              <w:rPr>
                <w:rFonts w:cs="Calibri"/>
              </w:rPr>
              <w:t>План мероприятий по увеличению доходов бюджета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rPr>
                <w:rFonts w:cs="Calibri"/>
              </w:rPr>
            </w:pPr>
            <w:r w:rsidRPr="00E409D4">
              <w:rPr>
                <w:rFonts w:cs="Calibri"/>
              </w:rPr>
              <w:t>Перечень мероприятий, обеспечивающих увеличение поступлений налоговых и неналоговых доходов в районный бюджет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jc w:val="center"/>
              <w:rPr>
                <w:rFonts w:cs="Calibri"/>
              </w:rPr>
            </w:pPr>
            <w:r w:rsidRPr="00E409D4">
              <w:rPr>
                <w:rFonts w:cs="Calibri"/>
              </w:rPr>
              <w:t>1 апреля 2016г</w:t>
            </w: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E409D4" w:rsidRDefault="007822F4" w:rsidP="00E41F1A">
            <w:pPr>
              <w:widowControl w:val="0"/>
              <w:autoSpaceDE w:val="0"/>
              <w:autoSpaceDN w:val="0"/>
              <w:adjustRightInd w:val="0"/>
              <w:rPr>
                <w:rFonts w:cs="Calibri"/>
              </w:rPr>
            </w:pPr>
            <w:r w:rsidRPr="00E409D4">
              <w:rPr>
                <w:rFonts w:cs="Calibri"/>
              </w:rPr>
              <w:t>Увеличение доходной части районного бюджета</w:t>
            </w:r>
          </w:p>
        </w:tc>
      </w:tr>
    </w:tbl>
    <w:p w:rsidR="007822F4" w:rsidRPr="00E409D4" w:rsidRDefault="007822F4" w:rsidP="007822F4">
      <w:pPr>
        <w:jc w:val="center"/>
      </w:pPr>
    </w:p>
    <w:p w:rsidR="00F86107" w:rsidRPr="00E409D4" w:rsidRDefault="00F86107" w:rsidP="00ED6D83">
      <w:pPr>
        <w:pStyle w:val="ae"/>
        <w:ind w:left="1287"/>
      </w:pPr>
    </w:p>
    <w:p w:rsidR="007822F4" w:rsidRPr="00E409D4" w:rsidRDefault="007822F4" w:rsidP="00ED6D83">
      <w:pPr>
        <w:pStyle w:val="ae"/>
        <w:ind w:left="1287"/>
      </w:pPr>
    </w:p>
    <w:p w:rsidR="007822F4" w:rsidRPr="00E409D4" w:rsidRDefault="007822F4" w:rsidP="00ED6D83">
      <w:pPr>
        <w:pStyle w:val="ae"/>
        <w:ind w:left="1287"/>
        <w:sectPr w:rsidR="007822F4" w:rsidRPr="00E409D4" w:rsidSect="000A61E7">
          <w:pgSz w:w="16838" w:h="11906" w:orient="landscape"/>
          <w:pgMar w:top="1276" w:right="1134" w:bottom="1134" w:left="1134" w:header="709" w:footer="709" w:gutter="0"/>
          <w:cols w:space="708"/>
          <w:docGrid w:linePitch="360"/>
        </w:sectPr>
      </w:pPr>
    </w:p>
    <w:p w:rsidR="00EE3B1A" w:rsidRPr="00E409D4" w:rsidRDefault="001315AE" w:rsidP="004B7001">
      <w:pPr>
        <w:pStyle w:val="a5"/>
        <w:numPr>
          <w:ilvl w:val="0"/>
          <w:numId w:val="5"/>
        </w:numPr>
        <w:ind w:left="0" w:right="141" w:firstLine="0"/>
        <w:jc w:val="center"/>
        <w:rPr>
          <w:rFonts w:ascii="Times New Roman" w:hAnsi="Times New Roman"/>
          <w:sz w:val="24"/>
          <w:szCs w:val="24"/>
        </w:rPr>
      </w:pPr>
      <w:r w:rsidRPr="00E409D4">
        <w:rPr>
          <w:rFonts w:ascii="Times New Roman" w:hAnsi="Times New Roman"/>
          <w:sz w:val="24"/>
          <w:szCs w:val="24"/>
        </w:rPr>
        <w:lastRenderedPageBreak/>
        <w:t xml:space="preserve">СИСТЕМА МЕРОПРИЯТИЙ МУНИЦИПАЛЬНОЙ ПРОГРАММЫ И ЕЕ </w:t>
      </w:r>
    </w:p>
    <w:p w:rsidR="00307E0E" w:rsidRPr="00E409D4" w:rsidRDefault="001315AE" w:rsidP="008D438D">
      <w:pPr>
        <w:pStyle w:val="a5"/>
        <w:ind w:right="141"/>
        <w:jc w:val="center"/>
        <w:rPr>
          <w:rFonts w:ascii="Times New Roman" w:hAnsi="Times New Roman"/>
          <w:sz w:val="24"/>
          <w:szCs w:val="24"/>
        </w:rPr>
      </w:pPr>
      <w:r w:rsidRPr="00E409D4">
        <w:rPr>
          <w:rFonts w:ascii="Times New Roman" w:hAnsi="Times New Roman"/>
          <w:sz w:val="24"/>
          <w:szCs w:val="24"/>
        </w:rPr>
        <w:t>РЕСУРСНОЕ ОБЕСПЕЧЕНИЕ.</w:t>
      </w:r>
    </w:p>
    <w:p w:rsidR="00F86107" w:rsidRPr="00E409D4" w:rsidRDefault="00F86107" w:rsidP="008D438D">
      <w:pPr>
        <w:pStyle w:val="a5"/>
        <w:ind w:left="1287" w:right="141"/>
        <w:rPr>
          <w:rFonts w:ascii="Times New Roman" w:hAnsi="Times New Roman"/>
          <w:sz w:val="24"/>
          <w:szCs w:val="24"/>
        </w:rPr>
      </w:pPr>
    </w:p>
    <w:p w:rsidR="00E0139D" w:rsidRPr="00E409D4" w:rsidRDefault="007736B6" w:rsidP="00E0139D">
      <w:pPr>
        <w:jc w:val="both"/>
        <w:rPr>
          <w:color w:val="000000"/>
          <w:sz w:val="15"/>
          <w:szCs w:val="15"/>
        </w:rPr>
      </w:pPr>
      <w:r w:rsidRPr="00E409D4">
        <w:tab/>
      </w:r>
      <w:r w:rsidR="00865251" w:rsidRPr="00E409D4">
        <w:t>На реализацию мероприятий муницип</w:t>
      </w:r>
      <w:r w:rsidR="00D22CAE" w:rsidRPr="00E409D4">
        <w:t>альной программы необходимо</w:t>
      </w:r>
      <w:proofErr w:type="gramStart"/>
      <w:r w:rsidR="00E0139D" w:rsidRPr="00E409D4">
        <w:rPr>
          <w:color w:val="000000"/>
        </w:rPr>
        <w:t>1</w:t>
      </w:r>
      <w:proofErr w:type="gramEnd"/>
      <w:r w:rsidR="00E0139D" w:rsidRPr="00E409D4">
        <w:rPr>
          <w:color w:val="000000"/>
        </w:rPr>
        <w:t> </w:t>
      </w:r>
      <w:r w:rsidR="00112C9C" w:rsidRPr="00E409D4">
        <w:rPr>
          <w:color w:val="000000"/>
        </w:rPr>
        <w:t>7</w:t>
      </w:r>
      <w:r w:rsidR="00181409" w:rsidRPr="00E409D4">
        <w:rPr>
          <w:color w:val="000000"/>
        </w:rPr>
        <w:t>5</w:t>
      </w:r>
      <w:r w:rsidR="005D4B12" w:rsidRPr="00E409D4">
        <w:rPr>
          <w:color w:val="000000"/>
        </w:rPr>
        <w:t>2</w:t>
      </w:r>
      <w:r w:rsidR="00E0139D" w:rsidRPr="00E409D4">
        <w:rPr>
          <w:color w:val="000000"/>
        </w:rPr>
        <w:t xml:space="preserve"> 2</w:t>
      </w:r>
      <w:r w:rsidR="00181409" w:rsidRPr="00E409D4">
        <w:rPr>
          <w:color w:val="000000"/>
        </w:rPr>
        <w:t>05</w:t>
      </w:r>
      <w:r w:rsidR="00E0139D" w:rsidRPr="00E409D4">
        <w:rPr>
          <w:color w:val="000000"/>
        </w:rPr>
        <w:t>,</w:t>
      </w:r>
      <w:r w:rsidR="00181409" w:rsidRPr="00E409D4">
        <w:rPr>
          <w:color w:val="000000"/>
        </w:rPr>
        <w:t>5</w:t>
      </w:r>
      <w:r w:rsidR="00112C9C" w:rsidRPr="00E409D4">
        <w:rPr>
          <w:color w:val="000000"/>
        </w:rPr>
        <w:t>1</w:t>
      </w:r>
    </w:p>
    <w:p w:rsidR="00865251" w:rsidRPr="00E409D4" w:rsidRDefault="007736B6" w:rsidP="007736B6">
      <w:pPr>
        <w:jc w:val="both"/>
        <w:rPr>
          <w:bCs/>
        </w:rPr>
      </w:pPr>
      <w:proofErr w:type="spellStart"/>
      <w:r w:rsidRPr="00E409D4">
        <w:rPr>
          <w:bCs/>
        </w:rPr>
        <w:t>тысяч</w:t>
      </w:r>
      <w:r w:rsidR="00865251" w:rsidRPr="00E409D4">
        <w:t>рублей</w:t>
      </w:r>
      <w:proofErr w:type="spellEnd"/>
      <w:r w:rsidR="00865251" w:rsidRPr="00E409D4">
        <w:t>, в том числе:</w:t>
      </w:r>
    </w:p>
    <w:p w:rsidR="00865251" w:rsidRPr="00E409D4" w:rsidRDefault="00425237" w:rsidP="00E0139D">
      <w:pPr>
        <w:ind w:firstLine="567"/>
        <w:jc w:val="both"/>
        <w:rPr>
          <w:color w:val="000000"/>
          <w:sz w:val="20"/>
          <w:szCs w:val="20"/>
        </w:rPr>
      </w:pPr>
      <w:r w:rsidRPr="00E409D4">
        <w:t xml:space="preserve">ФБ – </w:t>
      </w:r>
      <w:r w:rsidR="00181409" w:rsidRPr="00E409D4">
        <w:t>7</w:t>
      </w:r>
      <w:r w:rsidR="00181409" w:rsidRPr="00E409D4">
        <w:rPr>
          <w:color w:val="000000"/>
        </w:rPr>
        <w:t>656</w:t>
      </w:r>
      <w:r w:rsidR="00E0139D" w:rsidRPr="00E409D4">
        <w:rPr>
          <w:color w:val="000000"/>
        </w:rPr>
        <w:t>,33</w:t>
      </w:r>
      <w:r w:rsidR="004378F9" w:rsidRPr="00E409D4">
        <w:t>тыс</w:t>
      </w:r>
      <w:proofErr w:type="gramStart"/>
      <w:r w:rsidR="004378F9" w:rsidRPr="00E409D4">
        <w:t>.р</w:t>
      </w:r>
      <w:proofErr w:type="gramEnd"/>
      <w:r w:rsidR="004378F9" w:rsidRPr="00E409D4">
        <w:t>ублей</w:t>
      </w:r>
      <w:r w:rsidRPr="00E409D4">
        <w:t>;</w:t>
      </w:r>
    </w:p>
    <w:p w:rsidR="00425237" w:rsidRPr="00E409D4" w:rsidRDefault="00425237" w:rsidP="00E0139D">
      <w:pPr>
        <w:ind w:firstLine="567"/>
        <w:jc w:val="both"/>
        <w:rPr>
          <w:color w:val="000000"/>
          <w:sz w:val="20"/>
          <w:szCs w:val="20"/>
        </w:rPr>
      </w:pPr>
      <w:r w:rsidRPr="00E409D4">
        <w:t xml:space="preserve">ОБ – </w:t>
      </w:r>
      <w:r w:rsidR="00E0139D" w:rsidRPr="00E409D4">
        <w:rPr>
          <w:color w:val="000000"/>
        </w:rPr>
        <w:t>8</w:t>
      </w:r>
      <w:r w:rsidR="00112C9C" w:rsidRPr="00E409D4">
        <w:rPr>
          <w:color w:val="000000"/>
        </w:rPr>
        <w:t>1</w:t>
      </w:r>
      <w:r w:rsidR="00181409" w:rsidRPr="00E409D4">
        <w:rPr>
          <w:color w:val="000000"/>
        </w:rPr>
        <w:t>4</w:t>
      </w:r>
      <w:r w:rsidR="00112C9C" w:rsidRPr="00E409D4">
        <w:rPr>
          <w:color w:val="000000"/>
        </w:rPr>
        <w:t>7</w:t>
      </w:r>
      <w:r w:rsidR="00181409" w:rsidRPr="00E409D4">
        <w:rPr>
          <w:color w:val="000000"/>
        </w:rPr>
        <w:t>1</w:t>
      </w:r>
      <w:r w:rsidR="00112C9C" w:rsidRPr="00E409D4">
        <w:rPr>
          <w:color w:val="000000"/>
        </w:rPr>
        <w:t>0</w:t>
      </w:r>
      <w:r w:rsidR="00E0139D" w:rsidRPr="00E409D4">
        <w:rPr>
          <w:color w:val="000000"/>
        </w:rPr>
        <w:t>,8</w:t>
      </w:r>
      <w:r w:rsidR="00112C9C" w:rsidRPr="00E409D4">
        <w:rPr>
          <w:color w:val="000000"/>
        </w:rPr>
        <w:t xml:space="preserve">6 </w:t>
      </w:r>
      <w:r w:rsidR="004378F9" w:rsidRPr="00E409D4">
        <w:t>тыс</w:t>
      </w:r>
      <w:proofErr w:type="gramStart"/>
      <w:r w:rsidR="004378F9" w:rsidRPr="00E409D4">
        <w:t>.р</w:t>
      </w:r>
      <w:proofErr w:type="gramEnd"/>
      <w:r w:rsidR="004378F9" w:rsidRPr="00E409D4">
        <w:t>ублей</w:t>
      </w:r>
      <w:r w:rsidRPr="00E409D4">
        <w:t>;</w:t>
      </w:r>
    </w:p>
    <w:p w:rsidR="00425237" w:rsidRPr="00E409D4" w:rsidRDefault="00425237" w:rsidP="00E0139D">
      <w:pPr>
        <w:ind w:firstLine="567"/>
        <w:jc w:val="both"/>
        <w:rPr>
          <w:color w:val="000000"/>
          <w:sz w:val="20"/>
          <w:szCs w:val="20"/>
        </w:rPr>
      </w:pPr>
      <w:r w:rsidRPr="00E409D4">
        <w:t xml:space="preserve">РБ – </w:t>
      </w:r>
      <w:r w:rsidR="00E0139D" w:rsidRPr="00E409D4">
        <w:rPr>
          <w:color w:val="000000"/>
        </w:rPr>
        <w:t>9</w:t>
      </w:r>
      <w:r w:rsidR="00112C9C" w:rsidRPr="00E409D4">
        <w:rPr>
          <w:color w:val="000000"/>
        </w:rPr>
        <w:t>2</w:t>
      </w:r>
      <w:r w:rsidR="00181409" w:rsidRPr="00E409D4">
        <w:rPr>
          <w:color w:val="000000"/>
        </w:rPr>
        <w:t>80</w:t>
      </w:r>
      <w:r w:rsidR="00112C9C" w:rsidRPr="00E409D4">
        <w:rPr>
          <w:color w:val="000000"/>
        </w:rPr>
        <w:t>19</w:t>
      </w:r>
      <w:r w:rsidR="00E0139D" w:rsidRPr="00E409D4">
        <w:rPr>
          <w:color w:val="000000"/>
        </w:rPr>
        <w:t>,</w:t>
      </w:r>
      <w:r w:rsidR="00181409" w:rsidRPr="00E409D4">
        <w:rPr>
          <w:color w:val="000000"/>
        </w:rPr>
        <w:t>8</w:t>
      </w:r>
      <w:r w:rsidR="00E0139D" w:rsidRPr="00E409D4">
        <w:rPr>
          <w:color w:val="000000"/>
        </w:rPr>
        <w:t>7</w:t>
      </w:r>
      <w:r w:rsidR="004378F9" w:rsidRPr="00E409D4">
        <w:t>тыс</w:t>
      </w:r>
      <w:proofErr w:type="gramStart"/>
      <w:r w:rsidR="004378F9" w:rsidRPr="00E409D4">
        <w:t>.р</w:t>
      </w:r>
      <w:proofErr w:type="gramEnd"/>
      <w:r w:rsidR="004378F9" w:rsidRPr="00E409D4">
        <w:t>ублей</w:t>
      </w:r>
      <w:r w:rsidRPr="00E409D4">
        <w:t>;</w:t>
      </w:r>
      <w:r w:rsidR="008E206C" w:rsidRPr="00E409D4">
        <w:tab/>
      </w:r>
    </w:p>
    <w:p w:rsidR="00425237" w:rsidRPr="00E409D4" w:rsidRDefault="00425237" w:rsidP="008D24DB">
      <w:pPr>
        <w:ind w:firstLine="567"/>
        <w:jc w:val="both"/>
        <w:rPr>
          <w:color w:val="000000"/>
          <w:sz w:val="20"/>
          <w:szCs w:val="20"/>
        </w:rPr>
      </w:pPr>
      <w:proofErr w:type="spellStart"/>
      <w:r w:rsidRPr="00E409D4">
        <w:t>Вн</w:t>
      </w:r>
      <w:proofErr w:type="spellEnd"/>
      <w:r w:rsidRPr="00E409D4">
        <w:t>. ист. –</w:t>
      </w:r>
      <w:r w:rsidR="00181409" w:rsidRPr="00E409D4">
        <w:t>1</w:t>
      </w:r>
      <w:r w:rsidR="00112C9C" w:rsidRPr="00E409D4">
        <w:rPr>
          <w:color w:val="000000"/>
        </w:rPr>
        <w:t xml:space="preserve"> 8</w:t>
      </w:r>
      <w:r w:rsidR="00181409" w:rsidRPr="00E409D4">
        <w:rPr>
          <w:color w:val="000000"/>
        </w:rPr>
        <w:t>18</w:t>
      </w:r>
      <w:r w:rsidR="00112C9C" w:rsidRPr="00E409D4">
        <w:rPr>
          <w:color w:val="000000"/>
        </w:rPr>
        <w:t>,</w:t>
      </w:r>
      <w:r w:rsidR="008D24DB" w:rsidRPr="00E409D4">
        <w:rPr>
          <w:color w:val="000000"/>
        </w:rPr>
        <w:t>45</w:t>
      </w:r>
      <w:r w:rsidR="004378F9" w:rsidRPr="00E409D4">
        <w:t>тыс</w:t>
      </w:r>
      <w:proofErr w:type="gramStart"/>
      <w:r w:rsidR="004378F9" w:rsidRPr="00E409D4">
        <w:t>.</w:t>
      </w:r>
      <w:r w:rsidRPr="00E409D4">
        <w:t>р</w:t>
      </w:r>
      <w:proofErr w:type="gramEnd"/>
      <w:r w:rsidRPr="00E409D4">
        <w:t>ублей.</w:t>
      </w:r>
    </w:p>
    <w:p w:rsidR="00F86107" w:rsidRPr="00E409D4" w:rsidRDefault="00F86107" w:rsidP="008D438D">
      <w:pPr>
        <w:autoSpaceDE w:val="0"/>
        <w:autoSpaceDN w:val="0"/>
        <w:adjustRightInd w:val="0"/>
        <w:ind w:right="141" w:firstLine="540"/>
        <w:jc w:val="both"/>
      </w:pPr>
      <w:r w:rsidRPr="00E409D4">
        <w:t xml:space="preserve">Расходы на реализацию муниципальной программы в целом и с распределением по подпрограммам приведены в таблице </w:t>
      </w:r>
      <w:r w:rsidR="00425237" w:rsidRPr="00E409D4">
        <w:t>3</w:t>
      </w:r>
      <w:r w:rsidR="00EE3B1A" w:rsidRPr="00E409D4">
        <w:t>«</w:t>
      </w:r>
      <w:r w:rsidRPr="00E409D4">
        <w:t xml:space="preserve">Ресурсное обеспечение </w:t>
      </w:r>
      <w:proofErr w:type="spellStart"/>
      <w:r w:rsidR="00401A3F" w:rsidRPr="00E409D4">
        <w:t>муниципальной</w:t>
      </w:r>
      <w:r w:rsidRPr="00E409D4">
        <w:t>программы</w:t>
      </w:r>
      <w:proofErr w:type="spellEnd"/>
      <w:r w:rsidRPr="00E409D4">
        <w:t>».</w:t>
      </w:r>
    </w:p>
    <w:p w:rsidR="00D91F3C" w:rsidRPr="00E409D4" w:rsidRDefault="00D91F3C" w:rsidP="008D438D">
      <w:pPr>
        <w:autoSpaceDE w:val="0"/>
        <w:autoSpaceDN w:val="0"/>
        <w:adjustRightInd w:val="0"/>
        <w:ind w:right="141" w:firstLine="540"/>
        <w:jc w:val="both"/>
      </w:pPr>
      <w:r w:rsidRPr="00E409D4">
        <w:t>Объем финансир</w:t>
      </w:r>
      <w:r w:rsidR="004378F9" w:rsidRPr="00E409D4">
        <w:t xml:space="preserve">ования муниципальной программы </w:t>
      </w:r>
      <w:r w:rsidRPr="00E409D4">
        <w:t>подлежит ежегодному уточнению при ра</w:t>
      </w:r>
      <w:r w:rsidR="00DE3833" w:rsidRPr="00E409D4">
        <w:t>зработке и принятии решения Думой</w:t>
      </w:r>
      <w:r w:rsidRPr="00E409D4">
        <w:t xml:space="preserve"> Каргасокского района о бюджете муниципального образования «Каргасокский район» на очередной финансовый год и на плановый период.</w:t>
      </w:r>
    </w:p>
    <w:p w:rsidR="00F86107" w:rsidRPr="00E409D4" w:rsidRDefault="00F86107" w:rsidP="008D438D">
      <w:pPr>
        <w:pStyle w:val="ConsPlusNormal"/>
        <w:ind w:right="141" w:firstLine="567"/>
        <w:jc w:val="both"/>
        <w:rPr>
          <w:rFonts w:ascii="Times New Roman" w:hAnsi="Times New Roman" w:cs="Times New Roman"/>
          <w:sz w:val="24"/>
          <w:szCs w:val="24"/>
        </w:rPr>
      </w:pPr>
      <w:r w:rsidRPr="00E409D4">
        <w:rPr>
          <w:rFonts w:ascii="Times New Roman" w:hAnsi="Times New Roman" w:cs="Times New Roman"/>
          <w:sz w:val="24"/>
          <w:szCs w:val="24"/>
        </w:rPr>
        <w:t>Информация о расходах районного бюджета на реализацию муниципальной программы с расшифровкой по главным распорядителям средств районного бюджета приведена в таблице</w:t>
      </w:r>
      <w:proofErr w:type="gramStart"/>
      <w:r w:rsidR="00425237" w:rsidRPr="00E409D4">
        <w:rPr>
          <w:rFonts w:ascii="Times New Roman" w:hAnsi="Times New Roman" w:cs="Times New Roman"/>
          <w:sz w:val="24"/>
          <w:szCs w:val="24"/>
        </w:rPr>
        <w:t>4</w:t>
      </w:r>
      <w:proofErr w:type="gramEnd"/>
      <w:r w:rsidR="00EE3B1A" w:rsidRPr="00E409D4">
        <w:rPr>
          <w:rFonts w:ascii="Times New Roman" w:hAnsi="Times New Roman" w:cs="Times New Roman"/>
          <w:sz w:val="24"/>
          <w:szCs w:val="24"/>
        </w:rPr>
        <w:t xml:space="preserve"> «</w:t>
      </w:r>
      <w:r w:rsidR="00401A3F" w:rsidRPr="00E409D4">
        <w:rPr>
          <w:rFonts w:ascii="Times New Roman" w:hAnsi="Times New Roman" w:cs="Times New Roman"/>
          <w:sz w:val="24"/>
          <w:szCs w:val="24"/>
        </w:rPr>
        <w:t>Ресурсное обеспечение реализации муниципальной программы за счет средств бюджета муниципального образования «</w:t>
      </w:r>
      <w:r w:rsidR="00425237" w:rsidRPr="00E409D4">
        <w:rPr>
          <w:rFonts w:ascii="Times New Roman" w:hAnsi="Times New Roman" w:cs="Times New Roman"/>
          <w:sz w:val="24"/>
          <w:szCs w:val="24"/>
        </w:rPr>
        <w:t>К</w:t>
      </w:r>
      <w:r w:rsidR="00401A3F" w:rsidRPr="00E409D4">
        <w:rPr>
          <w:rFonts w:ascii="Times New Roman" w:hAnsi="Times New Roman" w:cs="Times New Roman"/>
          <w:sz w:val="24"/>
          <w:szCs w:val="24"/>
        </w:rPr>
        <w:t>аргасокский район» по главным распорядителям бюджетных средств</w:t>
      </w:r>
      <w:r w:rsidR="00EE3B1A" w:rsidRPr="00E409D4">
        <w:rPr>
          <w:rFonts w:ascii="Times New Roman" w:hAnsi="Times New Roman" w:cs="Times New Roman"/>
          <w:sz w:val="24"/>
          <w:szCs w:val="24"/>
        </w:rPr>
        <w:t>»</w:t>
      </w:r>
      <w:r w:rsidRPr="00E409D4">
        <w:rPr>
          <w:rFonts w:ascii="Times New Roman" w:hAnsi="Times New Roman" w:cs="Times New Roman"/>
          <w:sz w:val="24"/>
          <w:szCs w:val="24"/>
        </w:rPr>
        <w:t>.</w:t>
      </w:r>
    </w:p>
    <w:p w:rsidR="007151B2" w:rsidRPr="00E409D4" w:rsidRDefault="00742612" w:rsidP="008D438D">
      <w:pPr>
        <w:pStyle w:val="ConsPlusNormal"/>
        <w:ind w:right="141" w:firstLine="567"/>
        <w:jc w:val="both"/>
        <w:rPr>
          <w:rFonts w:ascii="Times New Roman" w:hAnsi="Times New Roman" w:cs="Times New Roman"/>
          <w:sz w:val="24"/>
          <w:szCs w:val="24"/>
        </w:rPr>
      </w:pPr>
      <w:r w:rsidRPr="00E409D4">
        <w:rPr>
          <w:rFonts w:ascii="Times New Roman" w:hAnsi="Times New Roman" w:cs="Times New Roman"/>
          <w:sz w:val="24"/>
          <w:szCs w:val="24"/>
        </w:rPr>
        <w:t xml:space="preserve">В рамках муниципальной программы финансирование мероприятий за счет средств </w:t>
      </w:r>
      <w:r w:rsidR="007151B2" w:rsidRPr="00E409D4">
        <w:rPr>
          <w:rFonts w:ascii="Times New Roman" w:hAnsi="Times New Roman" w:cs="Times New Roman"/>
          <w:sz w:val="24"/>
          <w:szCs w:val="24"/>
        </w:rPr>
        <w:t xml:space="preserve">только </w:t>
      </w:r>
      <w:r w:rsidRPr="00E409D4">
        <w:rPr>
          <w:rFonts w:ascii="Times New Roman" w:hAnsi="Times New Roman" w:cs="Times New Roman"/>
          <w:sz w:val="24"/>
          <w:szCs w:val="24"/>
        </w:rPr>
        <w:t xml:space="preserve">бюджета муниципального образования «Каргасокский район» будет осуществляться </w:t>
      </w:r>
      <w:r w:rsidR="00150BDC" w:rsidRPr="00E409D4">
        <w:rPr>
          <w:rFonts w:ascii="Times New Roman" w:hAnsi="Times New Roman" w:cs="Times New Roman"/>
          <w:sz w:val="24"/>
          <w:szCs w:val="24"/>
        </w:rPr>
        <w:t>по</w:t>
      </w:r>
      <w:r w:rsidR="009F48C8" w:rsidRPr="00E409D4">
        <w:rPr>
          <w:rFonts w:ascii="Times New Roman" w:hAnsi="Times New Roman" w:cs="Times New Roman"/>
          <w:sz w:val="24"/>
          <w:szCs w:val="24"/>
        </w:rPr>
        <w:t xml:space="preserve"> подпрограмме 3 «Обеспечение транспортной доступности внутри Каргасокского района»</w:t>
      </w:r>
      <w:proofErr w:type="gramStart"/>
      <w:r w:rsidR="009F48C8" w:rsidRPr="00E409D4">
        <w:rPr>
          <w:rFonts w:ascii="Times New Roman" w:hAnsi="Times New Roman" w:cs="Times New Roman"/>
          <w:sz w:val="24"/>
          <w:szCs w:val="24"/>
        </w:rPr>
        <w:t>,</w:t>
      </w:r>
      <w:proofErr w:type="spellStart"/>
      <w:r w:rsidR="00150BDC" w:rsidRPr="00E409D4">
        <w:rPr>
          <w:rFonts w:ascii="Times New Roman" w:hAnsi="Times New Roman" w:cs="Times New Roman"/>
          <w:sz w:val="24"/>
          <w:szCs w:val="24"/>
        </w:rPr>
        <w:t>п</w:t>
      </w:r>
      <w:proofErr w:type="gramEnd"/>
      <w:r w:rsidR="00150BDC" w:rsidRPr="00E409D4">
        <w:rPr>
          <w:rFonts w:ascii="Times New Roman" w:hAnsi="Times New Roman" w:cs="Times New Roman"/>
          <w:sz w:val="24"/>
          <w:szCs w:val="24"/>
        </w:rPr>
        <w:t>о</w:t>
      </w:r>
      <w:r w:rsidR="007151B2" w:rsidRPr="00E409D4">
        <w:rPr>
          <w:rFonts w:ascii="Times New Roman" w:hAnsi="Times New Roman" w:cs="Times New Roman"/>
          <w:sz w:val="24"/>
          <w:szCs w:val="24"/>
        </w:rPr>
        <w:t>подпрограмм</w:t>
      </w:r>
      <w:r w:rsidR="00E1705B" w:rsidRPr="00E409D4">
        <w:rPr>
          <w:rFonts w:ascii="Times New Roman" w:hAnsi="Times New Roman" w:cs="Times New Roman"/>
          <w:sz w:val="24"/>
          <w:szCs w:val="24"/>
        </w:rPr>
        <w:t>е</w:t>
      </w:r>
      <w:proofErr w:type="spellEnd"/>
      <w:r w:rsidR="007151B2" w:rsidRPr="00E409D4">
        <w:rPr>
          <w:rFonts w:ascii="Times New Roman" w:hAnsi="Times New Roman" w:cs="Times New Roman"/>
          <w:sz w:val="24"/>
          <w:szCs w:val="24"/>
        </w:rPr>
        <w:t xml:space="preserve"> 6 «Развитие муниципальной службы»</w:t>
      </w:r>
      <w:r w:rsidR="009F48C8" w:rsidRPr="00E409D4">
        <w:rPr>
          <w:rFonts w:ascii="Times New Roman" w:hAnsi="Times New Roman" w:cs="Times New Roman"/>
          <w:sz w:val="24"/>
          <w:szCs w:val="24"/>
        </w:rPr>
        <w:t xml:space="preserve"> и </w:t>
      </w:r>
      <w:r w:rsidR="00150BDC" w:rsidRPr="00E409D4">
        <w:rPr>
          <w:rFonts w:ascii="Times New Roman" w:hAnsi="Times New Roman" w:cs="Times New Roman"/>
          <w:sz w:val="24"/>
          <w:szCs w:val="24"/>
        </w:rPr>
        <w:t>по</w:t>
      </w:r>
      <w:r w:rsidR="007151B2" w:rsidRPr="00E409D4">
        <w:rPr>
          <w:rFonts w:ascii="Times New Roman" w:hAnsi="Times New Roman" w:cs="Times New Roman"/>
          <w:sz w:val="24"/>
          <w:szCs w:val="24"/>
        </w:rPr>
        <w:t xml:space="preserve"> подпрограмм</w:t>
      </w:r>
      <w:r w:rsidR="00E1705B" w:rsidRPr="00E409D4">
        <w:rPr>
          <w:rFonts w:ascii="Times New Roman" w:hAnsi="Times New Roman" w:cs="Times New Roman"/>
          <w:sz w:val="24"/>
          <w:szCs w:val="24"/>
        </w:rPr>
        <w:t>е</w:t>
      </w:r>
      <w:r w:rsidR="007151B2" w:rsidRPr="00E409D4">
        <w:rPr>
          <w:rFonts w:ascii="Times New Roman" w:hAnsi="Times New Roman" w:cs="Times New Roman"/>
          <w:sz w:val="24"/>
          <w:szCs w:val="24"/>
        </w:rPr>
        <w:t xml:space="preserve"> 7 «</w:t>
      </w:r>
      <w:r w:rsidR="007151B2" w:rsidRPr="00E409D4">
        <w:rPr>
          <w:rFonts w:ascii="Times New Roman" w:hAnsi="Times New Roman"/>
          <w:sz w:val="24"/>
          <w:szCs w:val="24"/>
        </w:rPr>
        <w:t>Развитие информационного общества в Каргасокском районе</w:t>
      </w:r>
      <w:r w:rsidR="007151B2" w:rsidRPr="00E409D4">
        <w:rPr>
          <w:rFonts w:ascii="Times New Roman" w:hAnsi="Times New Roman" w:cs="Times New Roman"/>
          <w:sz w:val="24"/>
          <w:szCs w:val="24"/>
        </w:rPr>
        <w:t>»</w:t>
      </w:r>
      <w:r w:rsidR="009F48C8" w:rsidRPr="00E409D4">
        <w:rPr>
          <w:rFonts w:ascii="Times New Roman" w:hAnsi="Times New Roman" w:cs="Times New Roman"/>
          <w:sz w:val="24"/>
          <w:szCs w:val="24"/>
        </w:rPr>
        <w:t>.</w:t>
      </w:r>
    </w:p>
    <w:p w:rsidR="007151B2" w:rsidRPr="00E409D4" w:rsidRDefault="007151B2" w:rsidP="008D438D">
      <w:pPr>
        <w:pStyle w:val="ConsPlusNormal"/>
        <w:ind w:right="141" w:firstLine="567"/>
        <w:jc w:val="both"/>
        <w:rPr>
          <w:rFonts w:ascii="Times New Roman" w:hAnsi="Times New Roman" w:cs="Times New Roman"/>
          <w:sz w:val="24"/>
          <w:szCs w:val="24"/>
        </w:rPr>
      </w:pPr>
      <w:r w:rsidRPr="00E409D4">
        <w:rPr>
          <w:rFonts w:ascii="Times New Roman" w:hAnsi="Times New Roman" w:cs="Times New Roman"/>
          <w:sz w:val="24"/>
          <w:szCs w:val="24"/>
        </w:rPr>
        <w:t>Мероприятия</w:t>
      </w:r>
      <w:r w:rsidR="00B47C91" w:rsidRPr="00E409D4">
        <w:rPr>
          <w:rFonts w:ascii="Times New Roman" w:hAnsi="Times New Roman" w:cs="Times New Roman"/>
          <w:sz w:val="24"/>
          <w:szCs w:val="24"/>
        </w:rPr>
        <w:t>,</w:t>
      </w:r>
      <w:r w:rsidRPr="00E409D4">
        <w:rPr>
          <w:rFonts w:ascii="Times New Roman" w:hAnsi="Times New Roman" w:cs="Times New Roman"/>
          <w:sz w:val="24"/>
          <w:szCs w:val="24"/>
        </w:rPr>
        <w:t xml:space="preserve"> направленные на реализацию подпрограммы 5</w:t>
      </w:r>
      <w:r w:rsidR="001276A2" w:rsidRPr="00E409D4">
        <w:rPr>
          <w:rFonts w:ascii="Times New Roman" w:hAnsi="Times New Roman" w:cs="Times New Roman"/>
          <w:sz w:val="24"/>
          <w:szCs w:val="24"/>
        </w:rPr>
        <w:t xml:space="preserve"> «Эффективное управление муниципальным имуществом муниципального образования «Каргасокский район»</w:t>
      </w:r>
      <w:proofErr w:type="gramStart"/>
      <w:r w:rsidR="00B47C91" w:rsidRPr="00E409D4">
        <w:rPr>
          <w:rFonts w:ascii="Times New Roman" w:hAnsi="Times New Roman" w:cs="Times New Roman"/>
          <w:sz w:val="24"/>
          <w:szCs w:val="24"/>
        </w:rPr>
        <w:t>,</w:t>
      </w:r>
      <w:r w:rsidR="00E1705B" w:rsidRPr="00E409D4">
        <w:rPr>
          <w:rFonts w:ascii="Times New Roman" w:hAnsi="Times New Roman" w:cs="Times New Roman"/>
          <w:sz w:val="24"/>
          <w:szCs w:val="24"/>
        </w:rPr>
        <w:t>б</w:t>
      </w:r>
      <w:proofErr w:type="gramEnd"/>
      <w:r w:rsidR="00E1705B" w:rsidRPr="00E409D4">
        <w:rPr>
          <w:rFonts w:ascii="Times New Roman" w:hAnsi="Times New Roman" w:cs="Times New Roman"/>
          <w:sz w:val="24"/>
          <w:szCs w:val="24"/>
        </w:rPr>
        <w:t>удут финансироваться за счет</w:t>
      </w:r>
      <w:r w:rsidR="00BE069A" w:rsidRPr="00E409D4">
        <w:rPr>
          <w:rFonts w:ascii="Times New Roman" w:hAnsi="Times New Roman" w:cs="Times New Roman"/>
          <w:sz w:val="24"/>
          <w:szCs w:val="24"/>
        </w:rPr>
        <w:t xml:space="preserve"> средств </w:t>
      </w:r>
      <w:r w:rsidR="00E1705B" w:rsidRPr="00E409D4">
        <w:rPr>
          <w:rFonts w:ascii="Times New Roman" w:hAnsi="Times New Roman" w:cs="Times New Roman"/>
          <w:sz w:val="24"/>
          <w:szCs w:val="24"/>
        </w:rPr>
        <w:t xml:space="preserve">районного и областного бюджетов. Проектом областного бюджета на 2016 год и на плановый период 2017-2018 гг. предусмотрены межбюджетные трансферты с целью распределения субсидий местным бюджетам на </w:t>
      </w:r>
      <w:proofErr w:type="spellStart"/>
      <w:r w:rsidR="00E1705B" w:rsidRPr="00E409D4">
        <w:rPr>
          <w:rFonts w:ascii="Times New Roman" w:hAnsi="Times New Roman" w:cs="Times New Roman"/>
          <w:sz w:val="24"/>
          <w:szCs w:val="24"/>
        </w:rPr>
        <w:t>софинансирование</w:t>
      </w:r>
      <w:proofErr w:type="spellEnd"/>
      <w:r w:rsidR="00E1705B" w:rsidRPr="00E409D4">
        <w:rPr>
          <w:rFonts w:ascii="Times New Roman" w:hAnsi="Times New Roman" w:cs="Times New Roman"/>
          <w:sz w:val="24"/>
          <w:szCs w:val="24"/>
        </w:rPr>
        <w:t xml:space="preserve"> капитальных вложений в объекты муниципальной собственности в рамках государственно</w:t>
      </w:r>
      <w:r w:rsidR="00EE3B1A" w:rsidRPr="00E409D4">
        <w:rPr>
          <w:rFonts w:ascii="Times New Roman" w:hAnsi="Times New Roman" w:cs="Times New Roman"/>
          <w:sz w:val="24"/>
          <w:szCs w:val="24"/>
        </w:rPr>
        <w:t>й программы «</w:t>
      </w:r>
      <w:r w:rsidR="00E1705B" w:rsidRPr="00E409D4">
        <w:rPr>
          <w:rFonts w:ascii="Times New Roman" w:hAnsi="Times New Roman" w:cs="Times New Roman"/>
          <w:sz w:val="24"/>
          <w:szCs w:val="24"/>
        </w:rPr>
        <w:t>Развитие образования в Томской области</w:t>
      </w:r>
      <w:r w:rsidR="00EE3B1A" w:rsidRPr="00E409D4">
        <w:rPr>
          <w:rFonts w:ascii="Times New Roman" w:hAnsi="Times New Roman" w:cs="Times New Roman"/>
          <w:sz w:val="24"/>
          <w:szCs w:val="24"/>
        </w:rPr>
        <w:t>»</w:t>
      </w:r>
      <w:r w:rsidR="00E1705B" w:rsidRPr="00E409D4">
        <w:rPr>
          <w:rFonts w:ascii="Times New Roman" w:hAnsi="Times New Roman" w:cs="Times New Roman"/>
          <w:sz w:val="24"/>
          <w:szCs w:val="24"/>
        </w:rPr>
        <w:t xml:space="preserve"> на 2016 год и на плановый период 2017 и 2018 годов. </w:t>
      </w:r>
      <w:proofErr w:type="spellStart"/>
      <w:r w:rsidR="00E1705B" w:rsidRPr="00E409D4">
        <w:rPr>
          <w:rFonts w:ascii="Times New Roman" w:hAnsi="Times New Roman" w:cs="Times New Roman"/>
          <w:sz w:val="24"/>
          <w:szCs w:val="24"/>
        </w:rPr>
        <w:t>Софинансирование</w:t>
      </w:r>
      <w:proofErr w:type="spellEnd"/>
      <w:r w:rsidR="00E1705B" w:rsidRPr="00E409D4">
        <w:rPr>
          <w:rFonts w:ascii="Times New Roman" w:hAnsi="Times New Roman" w:cs="Times New Roman"/>
          <w:sz w:val="24"/>
          <w:szCs w:val="24"/>
        </w:rPr>
        <w:t xml:space="preserve"> запланировано для приобретения в муниципальную собственность здания для размещения дошкольного образовательного учреждения. Остальные мероприятия подпрограммы будут финансироваться за счет средств бюджета муниципального образования «Каргасокский район».</w:t>
      </w:r>
    </w:p>
    <w:p w:rsidR="00093DE9" w:rsidRPr="00E409D4" w:rsidRDefault="00093DE9" w:rsidP="008D438D">
      <w:pPr>
        <w:autoSpaceDE w:val="0"/>
        <w:autoSpaceDN w:val="0"/>
        <w:adjustRightInd w:val="0"/>
        <w:ind w:right="141" w:firstLine="567"/>
        <w:jc w:val="both"/>
        <w:outlineLvl w:val="1"/>
      </w:pPr>
      <w:r w:rsidRPr="00E409D4">
        <w:t>По</w:t>
      </w:r>
      <w:r w:rsidR="00150BDC" w:rsidRPr="00E409D4">
        <w:t xml:space="preserve"> по</w:t>
      </w:r>
      <w:r w:rsidRPr="00E409D4">
        <w:t>дпрограмм</w:t>
      </w:r>
      <w:r w:rsidR="00150BDC" w:rsidRPr="00E409D4">
        <w:t>е</w:t>
      </w:r>
      <w:r w:rsidRPr="00E409D4">
        <w:t xml:space="preserve"> 4 «Повышение эффективности управления муниципальными финансами, достижение сбалансированности бюджетов сельских поселений» </w:t>
      </w:r>
      <w:proofErr w:type="spellStart"/>
      <w:r w:rsidRPr="00E409D4">
        <w:t>планирует</w:t>
      </w:r>
      <w:r w:rsidR="00150BDC" w:rsidRPr="00E409D4">
        <w:t>ся</w:t>
      </w:r>
      <w:r w:rsidR="00BE069A" w:rsidRPr="00E409D4">
        <w:t>привлечение</w:t>
      </w:r>
      <w:proofErr w:type="spellEnd"/>
      <w:r w:rsidRPr="00E409D4">
        <w:t xml:space="preserve"> областного и федерального бюджетов. Привлечение федеральных средств осуществ</w:t>
      </w:r>
      <w:r w:rsidR="00623DB3" w:rsidRPr="00E409D4">
        <w:t xml:space="preserve">ляется в рамках </w:t>
      </w:r>
      <w:r w:rsidR="009F0DAE" w:rsidRPr="00E409D4">
        <w:t xml:space="preserve">подпрограммы «Совершенствование межбюджетных отношений в Томской области» Государственной программы «Эффективное управление региональными финансами и совершенствование межбюджетных отношений в Томской области, утвержденной постановлением Администрации Томской области от 26.11.2014 № 433а «Об утверждении </w:t>
      </w:r>
      <w:r w:rsidRPr="00E409D4">
        <w:t>Государственной программы «Эффективное управление региональными финансами и совершенствование межбюджетных отнош</w:t>
      </w:r>
      <w:r w:rsidR="00826B13" w:rsidRPr="00E409D4">
        <w:t xml:space="preserve">ений в Томской области». </w:t>
      </w:r>
      <w:proofErr w:type="gramStart"/>
      <w:r w:rsidR="00826B13" w:rsidRPr="00E409D4">
        <w:t>Привлеч</w:t>
      </w:r>
      <w:r w:rsidRPr="00E409D4">
        <w:t xml:space="preserve">ение областных средств осуществляется </w:t>
      </w:r>
      <w:r w:rsidR="009F0DAE" w:rsidRPr="00E409D4">
        <w:t xml:space="preserve">в рамках подпрограмм «Баланс экономических интересов потребителей и поставщиков на регулируемых рынках товаров и услуг» и «Совершенствование межбюджетных отношений в Томской области» Государственной программы «Совершенствование механизмов управления экономическим развитием Томской области», утвержденной постановлением </w:t>
      </w:r>
      <w:r w:rsidR="00BE069A" w:rsidRPr="00E409D4">
        <w:t>Администрации</w:t>
      </w:r>
      <w:r w:rsidR="009F0DAE" w:rsidRPr="00E409D4">
        <w:t xml:space="preserve"> Томской </w:t>
      </w:r>
      <w:r w:rsidR="009F0DAE" w:rsidRPr="00E409D4">
        <w:lastRenderedPageBreak/>
        <w:t>области от 26.11.2014 № 435а «Об утверждении Государственной программы «Совершенствование механизмов управления экономическим развитием Томской области».</w:t>
      </w:r>
      <w:proofErr w:type="gramEnd"/>
    </w:p>
    <w:p w:rsidR="001276A2" w:rsidRPr="00E409D4" w:rsidRDefault="001276A2" w:rsidP="008D438D">
      <w:pPr>
        <w:ind w:right="141" w:firstLine="567"/>
        <w:jc w:val="both"/>
      </w:pPr>
      <w:proofErr w:type="spellStart"/>
      <w:r w:rsidRPr="00E409D4">
        <w:t>Софинансирование</w:t>
      </w:r>
      <w:proofErr w:type="spellEnd"/>
      <w:r w:rsidRPr="00E409D4">
        <w:t xml:space="preserve"> подпрограммы 2 «Охрана окружающей среды» из областного бюджета будет осуществляться в</w:t>
      </w:r>
      <w:r w:rsidR="00EE3B1A" w:rsidRPr="00E409D4">
        <w:t xml:space="preserve"> рамках региональной программы «</w:t>
      </w:r>
      <w:r w:rsidRPr="00E409D4">
        <w:t>Развитие системы обращения с отходами производства и потребления на территории Томской области на 2012 - 2014 годы и на период до 2020 года</w:t>
      </w:r>
      <w:r w:rsidR="00EE3B1A" w:rsidRPr="00E409D4">
        <w:t>»</w:t>
      </w:r>
      <w:r w:rsidRPr="00E409D4">
        <w:t>, утвержденной распоряжением Администрации Томской</w:t>
      </w:r>
      <w:r w:rsidR="00EE3B1A" w:rsidRPr="00E409D4">
        <w:t xml:space="preserve"> области от 15 декабря 2011 г. №</w:t>
      </w:r>
      <w:r w:rsidRPr="00E409D4">
        <w:t xml:space="preserve"> 1279-ра.</w:t>
      </w:r>
    </w:p>
    <w:p w:rsidR="001276A2" w:rsidRPr="00E409D4" w:rsidRDefault="001276A2" w:rsidP="008D438D">
      <w:pPr>
        <w:pStyle w:val="ae"/>
        <w:ind w:left="0" w:right="141" w:firstLine="567"/>
        <w:jc w:val="both"/>
        <w:rPr>
          <w:b/>
        </w:rPr>
      </w:pPr>
      <w:proofErr w:type="gramStart"/>
      <w:r w:rsidRPr="00E409D4">
        <w:t>В рамках подпрограммы 1 «Развитие субъектов малого и среднего предпринимательства, поддержка сельского хозяйства» выделение средств районного бюджета на реализацию мероприятия подпрограммы «Предоставление субсидий победителям конкурса предпринимательских проектов субъектов малого и среднего предпринимательства «Первый шаг» осуществляется при условии софинансирования за счет средств федерального бюджета в соответствии с Положением о предоставлении из областного бюджета субсидий местным бюджетам муниципальных образований Томской области вцелях</w:t>
      </w:r>
      <w:proofErr w:type="gramEnd"/>
      <w:r w:rsidRPr="00E409D4">
        <w:t xml:space="preserve"> поддержки муниципальных программ развития малого и среднего предпринимательства, утвержденного Постановлением Администрации Томской области от 17.06.2011 № 186а «О предоставлении из областного бюджета субсидий местным бюджетам муниципальных образований </w:t>
      </w:r>
      <w:r w:rsidR="00DA4E98" w:rsidRPr="00E409D4">
        <w:t>Т</w:t>
      </w:r>
      <w:r w:rsidRPr="00E409D4">
        <w:t>омской области в целях поддержки муниципальных программ развития малого и среднего предпринимательства».</w:t>
      </w:r>
    </w:p>
    <w:p w:rsidR="001276A2" w:rsidRPr="00E409D4" w:rsidRDefault="001276A2" w:rsidP="008D438D">
      <w:pPr>
        <w:autoSpaceDE w:val="0"/>
        <w:autoSpaceDN w:val="0"/>
        <w:adjustRightInd w:val="0"/>
        <w:ind w:right="141" w:firstLine="567"/>
        <w:jc w:val="both"/>
      </w:pPr>
      <w:proofErr w:type="gramStart"/>
      <w:r w:rsidRPr="00E409D4">
        <w:t xml:space="preserve">Выделение средств районного бюджета на реализацию мероприятия подпрограммы «Развитие и обеспечение деятельности организаций, образующих инфраструктуру поддержки субъектов малого и </w:t>
      </w:r>
      <w:r w:rsidR="00DA4E98" w:rsidRPr="00E409D4">
        <w:t>среднего предпринимательства - с</w:t>
      </w:r>
      <w:r w:rsidRPr="00E409D4">
        <w:t>убсидирование Центров поддержки предпринимательства, находящи</w:t>
      </w:r>
      <w:r w:rsidR="00DA4E98" w:rsidRPr="00E409D4">
        <w:t>х</w:t>
      </w:r>
      <w:r w:rsidRPr="00E409D4">
        <w:t xml:space="preserve">ся в Каргасокском районе» осуществляется при условии софинансирования за счет средств федерального бюджета в соответствии с </w:t>
      </w:r>
      <w:r w:rsidRPr="00E409D4">
        <w:rPr>
          <w:rFonts w:eastAsia="Calibri"/>
          <w:lang w:eastAsia="en-US"/>
        </w:rPr>
        <w:t>Порядком предоставления субсидий местным бюджетам из областного бюджета для оказания поддержки муниципальных программ развития субъектов малого и среднего предпринимательства</w:t>
      </w:r>
      <w:proofErr w:type="gramEnd"/>
      <w:r w:rsidRPr="00E409D4">
        <w:t>, утвержденного Постановлением Администрации Томской области от 03.09.2015 № П311а «</w:t>
      </w:r>
      <w:r w:rsidRPr="00E409D4">
        <w:rPr>
          <w:rFonts w:eastAsia="Calibri"/>
          <w:lang w:eastAsia="en-US"/>
        </w:rPr>
        <w:t>Об оказании поддержки муниципальных программ развития субъектов малого и среднего предпринимательства в целях реализации мероприятий подпрограммы «Развитие малого и среднего предпринимательства в Томской области» государственной программы «Развитие предпринимательства в Томской области»</w:t>
      </w:r>
      <w:r w:rsidRPr="00E409D4">
        <w:t>.</w:t>
      </w:r>
    </w:p>
    <w:p w:rsidR="00AE225C" w:rsidRPr="00E409D4" w:rsidRDefault="00AE225C" w:rsidP="008D438D">
      <w:pPr>
        <w:autoSpaceDE w:val="0"/>
        <w:autoSpaceDN w:val="0"/>
        <w:adjustRightInd w:val="0"/>
        <w:ind w:right="141" w:firstLine="567"/>
        <w:jc w:val="both"/>
        <w:rPr>
          <w:rFonts w:eastAsia="Calibri"/>
          <w:lang w:eastAsia="en-US"/>
        </w:rPr>
      </w:pPr>
      <w:proofErr w:type="gramStart"/>
      <w:r w:rsidRPr="00E409D4">
        <w:t xml:space="preserve">Выделение средств районного бюджета на реализацию мероприятия подпрограммы «Субсидии на возмещение части затрат, связанных с приобретением технических средств и оборудования для осуществления промышленного рыболовства и </w:t>
      </w:r>
      <w:proofErr w:type="spellStart"/>
      <w:r w:rsidRPr="00E409D4">
        <w:t>рыбопереработки</w:t>
      </w:r>
      <w:proofErr w:type="spellEnd"/>
      <w:r w:rsidRPr="00E409D4">
        <w:t xml:space="preserve">» осуществляется при условии софинансирования за счет средств областного бюджета в соответствии с Порядком предоставления из областного бюджета субсидий бюджетам муниципальных образований Томской области на реализацию мероприятий по развитию </w:t>
      </w:r>
      <w:proofErr w:type="spellStart"/>
      <w:r w:rsidRPr="00E409D4">
        <w:t>рыбохозяйственного</w:t>
      </w:r>
      <w:proofErr w:type="spellEnd"/>
      <w:r w:rsidRPr="00E409D4">
        <w:t xml:space="preserve"> комплекса, утвержденного Постановлением Администрации Томской</w:t>
      </w:r>
      <w:proofErr w:type="gramEnd"/>
      <w:r w:rsidRPr="00E409D4">
        <w:t xml:space="preserve"> области от 26.11.2014 № 432а «</w:t>
      </w:r>
      <w:r w:rsidRPr="00E409D4">
        <w:rPr>
          <w:bCs/>
        </w:rPr>
        <w:t>Об утверждении государственной программы «Развитие промышленного использования возобновляемых природных ресурсов томской области».</w:t>
      </w:r>
    </w:p>
    <w:p w:rsidR="001276A2" w:rsidRPr="00E409D4" w:rsidRDefault="001276A2" w:rsidP="008D438D">
      <w:pPr>
        <w:autoSpaceDE w:val="0"/>
        <w:autoSpaceDN w:val="0"/>
        <w:adjustRightInd w:val="0"/>
        <w:ind w:right="141" w:firstLine="567"/>
        <w:jc w:val="both"/>
        <w:rPr>
          <w:rFonts w:eastAsia="Calibri"/>
          <w:lang w:eastAsia="en-US"/>
        </w:rPr>
      </w:pPr>
      <w:r w:rsidRPr="00E409D4">
        <w:t xml:space="preserve">Реализация мероприятий: </w:t>
      </w:r>
      <w:proofErr w:type="gramStart"/>
      <w:r w:rsidRPr="00E409D4">
        <w:t>«</w:t>
      </w:r>
      <w:r w:rsidRPr="00E409D4">
        <w:rPr>
          <w:rFonts w:eastAsia="Calibri"/>
          <w:lang w:eastAsia="en-US"/>
        </w:rPr>
        <w:t>Предоставление субсидий на</w:t>
      </w:r>
      <w:r w:rsidR="008D24DB" w:rsidRPr="00E409D4">
        <w:rPr>
          <w:rFonts w:eastAsia="Calibri"/>
          <w:lang w:eastAsia="en-US"/>
        </w:rPr>
        <w:t xml:space="preserve"> повышение продуктивности крупного рогатого скота молочного направления</w:t>
      </w:r>
      <w:r w:rsidRPr="00E409D4">
        <w:rPr>
          <w:rFonts w:eastAsia="Calibri"/>
          <w:lang w:eastAsia="en-US"/>
        </w:rPr>
        <w:t xml:space="preserve">», «Предоставление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 </w:t>
      </w:r>
      <w:r w:rsidRPr="00E409D4">
        <w:t>фи</w:t>
      </w:r>
      <w:r w:rsidR="00623DB3" w:rsidRPr="00E409D4">
        <w:t xml:space="preserve">нансируется за счет областного </w:t>
      </w:r>
      <w:r w:rsidRPr="00E409D4">
        <w:t>и федерального бюджетов в соответствии с Приложением №4 Положения по поддержке малых форм хозяйствования, утвержденного Постановлением Администрации Томской области от 30.01.2015 № 23а «</w:t>
      </w:r>
      <w:r w:rsidRPr="00E409D4">
        <w:rPr>
          <w:rFonts w:eastAsia="Calibri"/>
          <w:lang w:eastAsia="en-US"/>
        </w:rPr>
        <w:t>Об утверждении положений о предоставлении бюджетных средств</w:t>
      </w:r>
      <w:proofErr w:type="gramEnd"/>
      <w:r w:rsidRPr="00E409D4">
        <w:rPr>
          <w:rFonts w:eastAsia="Calibri"/>
          <w:lang w:eastAsia="en-US"/>
        </w:rPr>
        <w:t xml:space="preserve"> на государственную поддержку сельскохозяйственного производства в </w:t>
      </w:r>
      <w:r w:rsidR="00DA4E98" w:rsidRPr="00E409D4">
        <w:rPr>
          <w:rFonts w:eastAsia="Calibri"/>
          <w:lang w:eastAsia="en-US"/>
        </w:rPr>
        <w:t>Т</w:t>
      </w:r>
      <w:r w:rsidRPr="00E409D4">
        <w:rPr>
          <w:rFonts w:eastAsia="Calibri"/>
          <w:lang w:eastAsia="en-US"/>
        </w:rPr>
        <w:t xml:space="preserve">омской области в 2015 году». </w:t>
      </w:r>
      <w:r w:rsidRPr="00E409D4">
        <w:t>Реализация мероприятия: «Предоставление государственной поддержки малым формам хозяйствования» финансируется за счет областного бюджета в соответствии с Приложением №4 Положения по поддержке малых форм хозяйствования, утвержденного Постановлением Администрации Томской области от 30.01.2015 № 23а «</w:t>
      </w:r>
      <w:r w:rsidRPr="00E409D4">
        <w:rPr>
          <w:rFonts w:eastAsia="Calibri"/>
          <w:lang w:eastAsia="en-US"/>
        </w:rPr>
        <w:t xml:space="preserve">Об утверждении </w:t>
      </w:r>
      <w:r w:rsidRPr="00E409D4">
        <w:rPr>
          <w:rFonts w:eastAsia="Calibri"/>
          <w:lang w:eastAsia="en-US"/>
        </w:rPr>
        <w:lastRenderedPageBreak/>
        <w:t>положений о предоставлении бюджетных средств на государственную поддержку сельскохозяйственного производства в томской области в 2015 году».</w:t>
      </w:r>
    </w:p>
    <w:p w:rsidR="008E3D5E" w:rsidRPr="00E409D4" w:rsidRDefault="008E3D5E" w:rsidP="008D438D">
      <w:pPr>
        <w:autoSpaceDE w:val="0"/>
        <w:autoSpaceDN w:val="0"/>
        <w:adjustRightInd w:val="0"/>
        <w:ind w:right="141" w:firstLine="567"/>
        <w:jc w:val="both"/>
        <w:rPr>
          <w:rFonts w:eastAsia="Calibri"/>
          <w:lang w:eastAsia="en-US"/>
        </w:rPr>
      </w:pPr>
      <w:r w:rsidRPr="00E409D4">
        <w:rPr>
          <w:rFonts w:eastAsia="Calibri"/>
          <w:lang w:eastAsia="en-US"/>
        </w:rPr>
        <w:t>В рамках муниципальной программы будут реализованы следующие основные мероприятия:</w:t>
      </w:r>
    </w:p>
    <w:p w:rsidR="008A2BCC" w:rsidRPr="00E409D4" w:rsidRDefault="008A2BCC" w:rsidP="008D438D">
      <w:pPr>
        <w:autoSpaceDE w:val="0"/>
        <w:autoSpaceDN w:val="0"/>
        <w:adjustRightInd w:val="0"/>
        <w:ind w:right="141" w:firstLine="567"/>
        <w:jc w:val="both"/>
      </w:pPr>
      <w:r w:rsidRPr="00E409D4">
        <w:rPr>
          <w:rFonts w:eastAsia="Calibri"/>
          <w:lang w:eastAsia="en-US"/>
        </w:rPr>
        <w:t xml:space="preserve">- </w:t>
      </w:r>
      <w:r w:rsidR="00AC21DB" w:rsidRPr="00E409D4">
        <w:t>р</w:t>
      </w:r>
      <w:r w:rsidR="00E3522B" w:rsidRPr="00E409D4">
        <w:t>азвитие субъектов малого и среднего предпринимательства;</w:t>
      </w:r>
    </w:p>
    <w:p w:rsidR="00E3522B" w:rsidRPr="00E409D4" w:rsidRDefault="00623DB3" w:rsidP="008D438D">
      <w:pPr>
        <w:autoSpaceDE w:val="0"/>
        <w:autoSpaceDN w:val="0"/>
        <w:adjustRightInd w:val="0"/>
        <w:ind w:right="141" w:firstLine="567"/>
        <w:jc w:val="both"/>
      </w:pPr>
      <w:r w:rsidRPr="00E409D4">
        <w:t>- р</w:t>
      </w:r>
      <w:r w:rsidR="00E3522B" w:rsidRPr="00E409D4">
        <w:t>азвитие малых форм хозяйствования;</w:t>
      </w:r>
    </w:p>
    <w:p w:rsidR="00E3522B" w:rsidRPr="00E409D4" w:rsidRDefault="00623DB3" w:rsidP="008D438D">
      <w:pPr>
        <w:autoSpaceDE w:val="0"/>
        <w:autoSpaceDN w:val="0"/>
        <w:adjustRightInd w:val="0"/>
        <w:ind w:right="141" w:firstLine="567"/>
        <w:jc w:val="both"/>
      </w:pPr>
      <w:r w:rsidRPr="00E409D4">
        <w:t>- о</w:t>
      </w:r>
      <w:r w:rsidR="00E3522B" w:rsidRPr="00E409D4">
        <w:t>рганизация мероприятий по проектированию, строительству и содержанию объектов размещения твердых бытовых отходов</w:t>
      </w:r>
      <w:r w:rsidR="00A43748" w:rsidRPr="00E409D4">
        <w:t>,</w:t>
      </w:r>
      <w:r w:rsidR="00E3522B" w:rsidRPr="00E409D4">
        <w:t xml:space="preserve"> и санитарной очистке территорий сельских поселений района;</w:t>
      </w:r>
    </w:p>
    <w:p w:rsidR="00E3522B" w:rsidRPr="00E409D4" w:rsidRDefault="00623DB3" w:rsidP="008D438D">
      <w:pPr>
        <w:autoSpaceDE w:val="0"/>
        <w:autoSpaceDN w:val="0"/>
        <w:adjustRightInd w:val="0"/>
        <w:ind w:right="141" w:firstLine="567"/>
        <w:jc w:val="both"/>
      </w:pPr>
      <w:r w:rsidRPr="00E409D4">
        <w:t>- о</w:t>
      </w:r>
      <w:r w:rsidR="00E3522B" w:rsidRPr="00E409D4">
        <w:t>рганизация природоохранных мероприятий на территории района;</w:t>
      </w:r>
    </w:p>
    <w:p w:rsidR="00E3522B" w:rsidRPr="00E409D4" w:rsidRDefault="00623DB3" w:rsidP="008D438D">
      <w:pPr>
        <w:autoSpaceDE w:val="0"/>
        <w:autoSpaceDN w:val="0"/>
        <w:adjustRightInd w:val="0"/>
        <w:ind w:right="141" w:firstLine="567"/>
        <w:jc w:val="both"/>
      </w:pPr>
      <w:r w:rsidRPr="00E409D4">
        <w:t>- с</w:t>
      </w:r>
      <w:r w:rsidR="00E3522B" w:rsidRPr="00E409D4">
        <w:t xml:space="preserve">убсидирование пассажирских перевозок внутри </w:t>
      </w:r>
      <w:r w:rsidR="0067682D" w:rsidRPr="00E409D4">
        <w:t>Каргасокского района</w:t>
      </w:r>
      <w:r w:rsidR="00E3522B" w:rsidRPr="00E409D4">
        <w:t>;</w:t>
      </w:r>
    </w:p>
    <w:p w:rsidR="00E3522B" w:rsidRPr="00E409D4" w:rsidRDefault="00E3522B" w:rsidP="008D438D">
      <w:pPr>
        <w:autoSpaceDE w:val="0"/>
        <w:autoSpaceDN w:val="0"/>
        <w:adjustRightInd w:val="0"/>
        <w:ind w:right="141" w:firstLine="567"/>
        <w:jc w:val="both"/>
      </w:pPr>
      <w:r w:rsidRPr="00E409D4">
        <w:t xml:space="preserve">- </w:t>
      </w:r>
      <w:r w:rsidR="00623DB3" w:rsidRPr="00E409D4">
        <w:t>о</w:t>
      </w:r>
      <w:r w:rsidRPr="00E409D4">
        <w:t>существление дорожной деятельности в отношении дорог местного значения между населенны</w:t>
      </w:r>
      <w:r w:rsidR="0067682D" w:rsidRPr="00E409D4">
        <w:t>ми пунктами Каргасокского района</w:t>
      </w:r>
      <w:r w:rsidRPr="00E409D4">
        <w:t>;</w:t>
      </w:r>
    </w:p>
    <w:p w:rsidR="00E3522B" w:rsidRPr="00E409D4" w:rsidRDefault="00623DB3" w:rsidP="008D438D">
      <w:pPr>
        <w:autoSpaceDE w:val="0"/>
        <w:autoSpaceDN w:val="0"/>
        <w:adjustRightInd w:val="0"/>
        <w:ind w:right="141" w:firstLine="567"/>
        <w:jc w:val="both"/>
      </w:pPr>
      <w:r w:rsidRPr="00E409D4">
        <w:t>- о</w:t>
      </w:r>
      <w:r w:rsidR="00E3522B" w:rsidRPr="00E409D4">
        <w:t>казание финансовой помощи сельским поселениям на дорожную деятельность в границах населенных пунктов;</w:t>
      </w:r>
    </w:p>
    <w:p w:rsidR="00E3522B" w:rsidRPr="00E409D4" w:rsidRDefault="00E3522B" w:rsidP="008D438D">
      <w:pPr>
        <w:autoSpaceDE w:val="0"/>
        <w:autoSpaceDN w:val="0"/>
        <w:adjustRightInd w:val="0"/>
        <w:ind w:right="141" w:firstLine="567"/>
        <w:jc w:val="both"/>
      </w:pPr>
      <w:r w:rsidRPr="00E409D4">
        <w:t xml:space="preserve">- </w:t>
      </w:r>
      <w:r w:rsidR="00623DB3" w:rsidRPr="00E409D4">
        <w:t>п</w:t>
      </w:r>
      <w:r w:rsidRPr="00E409D4">
        <w:t>овышение эффективности управления муниципальными финансами;</w:t>
      </w:r>
    </w:p>
    <w:p w:rsidR="00E3522B" w:rsidRPr="00E409D4" w:rsidRDefault="00623DB3" w:rsidP="008D438D">
      <w:pPr>
        <w:autoSpaceDE w:val="0"/>
        <w:autoSpaceDN w:val="0"/>
        <w:adjustRightInd w:val="0"/>
        <w:ind w:right="141" w:firstLine="567"/>
        <w:jc w:val="both"/>
      </w:pPr>
      <w:r w:rsidRPr="00E409D4">
        <w:t>- д</w:t>
      </w:r>
      <w:r w:rsidR="00E3522B" w:rsidRPr="00E409D4">
        <w:t>остижение сбалансированности бюджетов сельских п</w:t>
      </w:r>
      <w:r w:rsidR="00A43748" w:rsidRPr="00E409D4">
        <w:t>оселений и создание условий для</w:t>
      </w:r>
      <w:r w:rsidR="00E3522B" w:rsidRPr="00E409D4">
        <w:t xml:space="preserve"> обеспечения равных финансовых возможностей муниципальных образований для решения вопросов местного значения;</w:t>
      </w:r>
    </w:p>
    <w:p w:rsidR="00E3522B" w:rsidRPr="00E409D4" w:rsidRDefault="00623DB3" w:rsidP="008D438D">
      <w:pPr>
        <w:autoSpaceDE w:val="0"/>
        <w:autoSpaceDN w:val="0"/>
        <w:adjustRightInd w:val="0"/>
        <w:ind w:right="141" w:firstLine="567"/>
        <w:jc w:val="both"/>
      </w:pPr>
      <w:r w:rsidRPr="00E409D4">
        <w:t>- ф</w:t>
      </w:r>
      <w:r w:rsidR="00E3522B" w:rsidRPr="00E409D4">
        <w:t>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p w:rsidR="00E3522B" w:rsidRPr="00E409D4" w:rsidRDefault="00623DB3" w:rsidP="008D438D">
      <w:pPr>
        <w:autoSpaceDE w:val="0"/>
        <w:autoSpaceDN w:val="0"/>
        <w:adjustRightInd w:val="0"/>
        <w:ind w:right="141" w:firstLine="567"/>
        <w:jc w:val="both"/>
      </w:pPr>
      <w:r w:rsidRPr="00E409D4">
        <w:t>- ф</w:t>
      </w:r>
      <w:r w:rsidR="00E3522B" w:rsidRPr="00E409D4">
        <w:t>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p w:rsidR="00E3522B" w:rsidRPr="00E409D4" w:rsidRDefault="00623DB3" w:rsidP="008D438D">
      <w:pPr>
        <w:autoSpaceDE w:val="0"/>
        <w:autoSpaceDN w:val="0"/>
        <w:adjustRightInd w:val="0"/>
        <w:ind w:right="141" w:firstLine="567"/>
        <w:jc w:val="both"/>
      </w:pPr>
      <w:r w:rsidRPr="00E409D4">
        <w:t>- о</w:t>
      </w:r>
      <w:r w:rsidR="00E3522B" w:rsidRPr="00E409D4">
        <w:t>бслуживание муниципальной собственности;</w:t>
      </w:r>
    </w:p>
    <w:p w:rsidR="00E3522B" w:rsidRPr="00E409D4" w:rsidRDefault="00623DB3" w:rsidP="008D438D">
      <w:pPr>
        <w:autoSpaceDE w:val="0"/>
        <w:autoSpaceDN w:val="0"/>
        <w:adjustRightInd w:val="0"/>
        <w:ind w:right="141" w:firstLine="567"/>
        <w:jc w:val="both"/>
      </w:pPr>
      <w:r w:rsidRPr="00E409D4">
        <w:t>- п</w:t>
      </w:r>
      <w:r w:rsidR="00E3522B" w:rsidRPr="00E409D4">
        <w:t>риватизация муниципального имущества;</w:t>
      </w:r>
    </w:p>
    <w:p w:rsidR="00E3522B" w:rsidRPr="00E409D4" w:rsidRDefault="00623DB3" w:rsidP="008D438D">
      <w:pPr>
        <w:autoSpaceDE w:val="0"/>
        <w:autoSpaceDN w:val="0"/>
        <w:adjustRightInd w:val="0"/>
        <w:ind w:right="141" w:firstLine="567"/>
        <w:jc w:val="both"/>
      </w:pPr>
      <w:r w:rsidRPr="00E409D4">
        <w:t>- с</w:t>
      </w:r>
      <w:r w:rsidR="00E3522B" w:rsidRPr="00E409D4">
        <w:t xml:space="preserve">овершенствование системы учета и контроля муниципального имущества муниципального образования </w:t>
      </w:r>
      <w:r w:rsidR="0067682D" w:rsidRPr="00E409D4">
        <w:t>«</w:t>
      </w:r>
      <w:r w:rsidR="00E3522B" w:rsidRPr="00E409D4">
        <w:t>Каргасокский район</w:t>
      </w:r>
      <w:r w:rsidR="0067682D" w:rsidRPr="00E409D4">
        <w:t>»</w:t>
      </w:r>
      <w:r w:rsidR="00E3522B" w:rsidRPr="00E409D4">
        <w:t>;</w:t>
      </w:r>
    </w:p>
    <w:p w:rsidR="00E3522B" w:rsidRPr="00E409D4" w:rsidRDefault="00623DB3" w:rsidP="008D438D">
      <w:pPr>
        <w:autoSpaceDE w:val="0"/>
        <w:autoSpaceDN w:val="0"/>
        <w:adjustRightInd w:val="0"/>
        <w:ind w:right="141" w:firstLine="567"/>
        <w:jc w:val="both"/>
      </w:pPr>
      <w:r w:rsidRPr="00E409D4">
        <w:t>- п</w:t>
      </w:r>
      <w:r w:rsidR="00E3522B" w:rsidRPr="00E409D4">
        <w:t xml:space="preserve">риобретение </w:t>
      </w:r>
      <w:r w:rsidR="004C5402" w:rsidRPr="00E409D4">
        <w:t xml:space="preserve">движимого и </w:t>
      </w:r>
      <w:r w:rsidR="00E3522B" w:rsidRPr="00E409D4">
        <w:t>недвижимого имущества в собственно</w:t>
      </w:r>
      <w:r w:rsidR="0067682D" w:rsidRPr="00E409D4">
        <w:t>сть муниципального образования «</w:t>
      </w:r>
      <w:r w:rsidR="00E3522B" w:rsidRPr="00E409D4">
        <w:t>Каргасокский район</w:t>
      </w:r>
      <w:r w:rsidR="0067682D" w:rsidRPr="00E409D4">
        <w:t>»</w:t>
      </w:r>
      <w:r w:rsidR="00E3522B" w:rsidRPr="00E409D4">
        <w:t>;</w:t>
      </w:r>
    </w:p>
    <w:p w:rsidR="00E3522B" w:rsidRPr="00E409D4" w:rsidRDefault="00623DB3" w:rsidP="008D438D">
      <w:pPr>
        <w:autoSpaceDE w:val="0"/>
        <w:autoSpaceDN w:val="0"/>
        <w:adjustRightInd w:val="0"/>
        <w:ind w:right="141" w:firstLine="567"/>
        <w:jc w:val="both"/>
      </w:pPr>
      <w:r w:rsidRPr="00E409D4">
        <w:t>- п</w:t>
      </w:r>
      <w:r w:rsidR="00E3522B" w:rsidRPr="00E409D4">
        <w:t>роведение мероприятий по развитию профессиональных компетенций муниципальных служащих на основе анализа их соответствия занимаемой должности;</w:t>
      </w:r>
    </w:p>
    <w:p w:rsidR="00E3522B" w:rsidRPr="00E409D4" w:rsidRDefault="00623DB3" w:rsidP="008D438D">
      <w:pPr>
        <w:autoSpaceDE w:val="0"/>
        <w:autoSpaceDN w:val="0"/>
        <w:adjustRightInd w:val="0"/>
        <w:ind w:right="141" w:firstLine="567"/>
        <w:jc w:val="both"/>
      </w:pPr>
      <w:r w:rsidRPr="00E409D4">
        <w:t>- о</w:t>
      </w:r>
      <w:r w:rsidR="00E3522B" w:rsidRPr="00E409D4">
        <w:t>беспечение функционирования механизма предупреждения и пресечения коррупции на муниципальной службе;</w:t>
      </w:r>
    </w:p>
    <w:p w:rsidR="00E3522B" w:rsidRPr="00E409D4" w:rsidRDefault="00623DB3" w:rsidP="008D438D">
      <w:pPr>
        <w:autoSpaceDE w:val="0"/>
        <w:autoSpaceDN w:val="0"/>
        <w:adjustRightInd w:val="0"/>
        <w:ind w:right="141" w:firstLine="567"/>
        <w:jc w:val="both"/>
      </w:pPr>
      <w:r w:rsidRPr="00E409D4">
        <w:t>- п</w:t>
      </w:r>
      <w:r w:rsidR="00E3522B" w:rsidRPr="00E409D4">
        <w:t>овышение уровня открытости муниципальной службы;</w:t>
      </w:r>
    </w:p>
    <w:p w:rsidR="00E3522B" w:rsidRPr="00E409D4" w:rsidRDefault="00623DB3" w:rsidP="008D438D">
      <w:pPr>
        <w:autoSpaceDE w:val="0"/>
        <w:autoSpaceDN w:val="0"/>
        <w:adjustRightInd w:val="0"/>
        <w:ind w:right="141" w:firstLine="567"/>
        <w:jc w:val="both"/>
      </w:pPr>
      <w:r w:rsidRPr="00E409D4">
        <w:t>-</w:t>
      </w:r>
      <w:r w:rsidR="00724A61" w:rsidRPr="00E409D4">
        <w:t xml:space="preserve"> повышение качества и доступности предоставления муниципальных услуг с использованием информационно-телекоммуникационных технологий</w:t>
      </w:r>
      <w:r w:rsidR="00E3522B" w:rsidRPr="00E409D4">
        <w:t>;</w:t>
      </w:r>
    </w:p>
    <w:p w:rsidR="00E3522B" w:rsidRPr="00E409D4" w:rsidRDefault="00623DB3" w:rsidP="008D438D">
      <w:pPr>
        <w:autoSpaceDE w:val="0"/>
        <w:autoSpaceDN w:val="0"/>
        <w:adjustRightInd w:val="0"/>
        <w:ind w:right="141" w:firstLine="567"/>
        <w:jc w:val="both"/>
      </w:pPr>
      <w:r w:rsidRPr="00E409D4">
        <w:t>- и</w:t>
      </w:r>
      <w:r w:rsidR="00E3522B" w:rsidRPr="00E409D4">
        <w:t>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r w:rsidRPr="00E409D4">
        <w:t>;</w:t>
      </w:r>
    </w:p>
    <w:p w:rsidR="00623DB3" w:rsidRPr="00E409D4" w:rsidRDefault="008D27A7" w:rsidP="008D438D">
      <w:pPr>
        <w:autoSpaceDE w:val="0"/>
        <w:autoSpaceDN w:val="0"/>
        <w:adjustRightInd w:val="0"/>
        <w:ind w:right="141" w:firstLine="567"/>
        <w:jc w:val="both"/>
      </w:pPr>
      <w:r w:rsidRPr="00E409D4">
        <w:t xml:space="preserve">- </w:t>
      </w:r>
      <w:r w:rsidR="00EE6F0A" w:rsidRPr="00E409D4">
        <w:t>реконструкция объектов культуры, обустройство пандусов и установка кнопок вызова на объектах образования</w:t>
      </w:r>
      <w:r w:rsidRPr="00E409D4">
        <w:t>.</w:t>
      </w:r>
    </w:p>
    <w:p w:rsidR="00E3522B" w:rsidRPr="00E409D4" w:rsidRDefault="00E3522B" w:rsidP="001E49B7">
      <w:pPr>
        <w:autoSpaceDE w:val="0"/>
        <w:autoSpaceDN w:val="0"/>
        <w:adjustRightInd w:val="0"/>
        <w:ind w:firstLine="567"/>
        <w:jc w:val="both"/>
      </w:pPr>
    </w:p>
    <w:p w:rsidR="00E3522B" w:rsidRPr="00E409D4" w:rsidRDefault="00E3522B" w:rsidP="001276A2">
      <w:pPr>
        <w:autoSpaceDE w:val="0"/>
        <w:autoSpaceDN w:val="0"/>
        <w:adjustRightInd w:val="0"/>
        <w:ind w:firstLine="567"/>
        <w:jc w:val="both"/>
      </w:pPr>
    </w:p>
    <w:p w:rsidR="007F0840" w:rsidRPr="00E409D4" w:rsidRDefault="007F0840" w:rsidP="00EB2EBE">
      <w:pPr>
        <w:pStyle w:val="a5"/>
        <w:jc w:val="right"/>
        <w:rPr>
          <w:sz w:val="28"/>
          <w:szCs w:val="28"/>
        </w:rPr>
        <w:sectPr w:rsidR="007F0840" w:rsidRPr="00E409D4" w:rsidSect="008D438D">
          <w:pgSz w:w="11906" w:h="16838"/>
          <w:pgMar w:top="1134" w:right="566" w:bottom="1134" w:left="1560" w:header="709" w:footer="709" w:gutter="0"/>
          <w:cols w:space="708"/>
          <w:docGrid w:linePitch="360"/>
        </w:sectPr>
      </w:pPr>
    </w:p>
    <w:p w:rsidR="007F0840" w:rsidRPr="00E409D4" w:rsidRDefault="007F0840" w:rsidP="007F0840">
      <w:pPr>
        <w:pStyle w:val="a5"/>
        <w:jc w:val="right"/>
        <w:rPr>
          <w:rFonts w:ascii="Times New Roman" w:hAnsi="Times New Roman"/>
          <w:sz w:val="20"/>
          <w:szCs w:val="20"/>
        </w:rPr>
      </w:pPr>
      <w:r w:rsidRPr="00E409D4">
        <w:rPr>
          <w:rFonts w:ascii="Times New Roman" w:hAnsi="Times New Roman"/>
          <w:sz w:val="20"/>
          <w:szCs w:val="20"/>
        </w:rPr>
        <w:lastRenderedPageBreak/>
        <w:t>Таблица 3.</w:t>
      </w:r>
    </w:p>
    <w:p w:rsidR="007F0840" w:rsidRPr="00E409D4" w:rsidRDefault="007F0840" w:rsidP="00D91D91">
      <w:pPr>
        <w:pStyle w:val="a5"/>
        <w:jc w:val="center"/>
        <w:rPr>
          <w:rFonts w:ascii="Times New Roman" w:hAnsi="Times New Roman"/>
          <w:sz w:val="24"/>
          <w:szCs w:val="24"/>
        </w:rPr>
      </w:pPr>
      <w:r w:rsidRPr="00E409D4">
        <w:rPr>
          <w:rFonts w:ascii="Times New Roman" w:hAnsi="Times New Roman"/>
          <w:sz w:val="24"/>
          <w:szCs w:val="24"/>
        </w:rPr>
        <w:t>РЕСУРСНОЕ ОБЕСПЕЧЕНИЕ МУНИЦИПАЛЬНОЙ ПРОГРАММЫ</w:t>
      </w:r>
    </w:p>
    <w:p w:rsidR="00BD5A5E" w:rsidRPr="00E409D4" w:rsidRDefault="00BD5A5E" w:rsidP="00EB2EBE">
      <w:pPr>
        <w:pStyle w:val="a5"/>
        <w:jc w:val="right"/>
        <w:rPr>
          <w:rFonts w:ascii="Times New Roman" w:hAnsi="Times New Roman"/>
          <w:sz w:val="24"/>
          <w:szCs w:val="24"/>
        </w:rPr>
      </w:pPr>
      <w:r w:rsidRPr="00E409D4">
        <w:rPr>
          <w:rFonts w:ascii="Times New Roman" w:hAnsi="Times New Roman"/>
          <w:sz w:val="24"/>
          <w:szCs w:val="24"/>
        </w:rPr>
        <w:t>тыс. рублей</w:t>
      </w:r>
    </w:p>
    <w:tbl>
      <w:tblPr>
        <w:tblW w:w="15876"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709"/>
        <w:gridCol w:w="2410"/>
        <w:gridCol w:w="1276"/>
        <w:gridCol w:w="1984"/>
        <w:gridCol w:w="1843"/>
        <w:gridCol w:w="1843"/>
        <w:gridCol w:w="1842"/>
        <w:gridCol w:w="2268"/>
        <w:gridCol w:w="1701"/>
      </w:tblGrid>
      <w:tr w:rsidR="00BD5A5E" w:rsidRPr="00E409D4" w:rsidTr="00D65D5B">
        <w:trPr>
          <w:trHeight w:val="223"/>
          <w:tblHeader/>
        </w:trPr>
        <w:tc>
          <w:tcPr>
            <w:tcW w:w="709" w:type="dxa"/>
            <w:vMerge w:val="restart"/>
            <w:tcMar>
              <w:top w:w="62" w:type="dxa"/>
              <w:left w:w="102" w:type="dxa"/>
              <w:bottom w:w="102" w:type="dxa"/>
              <w:right w:w="62" w:type="dxa"/>
            </w:tcMar>
            <w:vAlign w:val="center"/>
          </w:tcPr>
          <w:p w:rsidR="00BD5A5E" w:rsidRPr="00E409D4" w:rsidRDefault="00BD5A5E" w:rsidP="00A44970">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 xml:space="preserve">№ </w:t>
            </w:r>
            <w:proofErr w:type="gramStart"/>
            <w:r w:rsidRPr="00E409D4">
              <w:rPr>
                <w:rFonts w:ascii="Times New Roman" w:hAnsi="Times New Roman" w:cs="Times New Roman"/>
                <w:sz w:val="24"/>
                <w:szCs w:val="24"/>
              </w:rPr>
              <w:t>п</w:t>
            </w:r>
            <w:proofErr w:type="gramEnd"/>
            <w:r w:rsidRPr="00E409D4">
              <w:rPr>
                <w:rFonts w:ascii="Times New Roman" w:hAnsi="Times New Roman" w:cs="Times New Roman"/>
                <w:sz w:val="24"/>
                <w:szCs w:val="24"/>
              </w:rPr>
              <w:t>/п</w:t>
            </w:r>
          </w:p>
        </w:tc>
        <w:tc>
          <w:tcPr>
            <w:tcW w:w="2410" w:type="dxa"/>
            <w:vMerge w:val="restart"/>
            <w:tcMar>
              <w:top w:w="62" w:type="dxa"/>
              <w:left w:w="102" w:type="dxa"/>
              <w:bottom w:w="102" w:type="dxa"/>
              <w:right w:w="62" w:type="dxa"/>
            </w:tcMar>
            <w:vAlign w:val="center"/>
          </w:tcPr>
          <w:p w:rsidR="00BD5A5E" w:rsidRPr="00E409D4" w:rsidRDefault="00BD5A5E" w:rsidP="00A4497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Наименование задачи муниципальной программы</w:t>
            </w:r>
          </w:p>
        </w:tc>
        <w:tc>
          <w:tcPr>
            <w:tcW w:w="1276" w:type="dxa"/>
            <w:vMerge w:val="restart"/>
            <w:tcMar>
              <w:top w:w="62" w:type="dxa"/>
              <w:left w:w="102" w:type="dxa"/>
              <w:bottom w:w="102" w:type="dxa"/>
              <w:right w:w="62" w:type="dxa"/>
            </w:tcMar>
            <w:vAlign w:val="center"/>
          </w:tcPr>
          <w:p w:rsidR="00BD5A5E" w:rsidRPr="00E409D4" w:rsidRDefault="00BD5A5E" w:rsidP="00A4497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Срок реализации</w:t>
            </w:r>
          </w:p>
        </w:tc>
        <w:tc>
          <w:tcPr>
            <w:tcW w:w="1984" w:type="dxa"/>
            <w:vMerge w:val="restart"/>
            <w:tcMar>
              <w:top w:w="62" w:type="dxa"/>
              <w:left w:w="102" w:type="dxa"/>
              <w:bottom w:w="102" w:type="dxa"/>
              <w:right w:w="62" w:type="dxa"/>
            </w:tcMar>
            <w:vAlign w:val="center"/>
          </w:tcPr>
          <w:p w:rsidR="00BD5A5E" w:rsidRPr="00E409D4" w:rsidRDefault="00BD5A5E" w:rsidP="00A44970">
            <w:pPr>
              <w:pStyle w:val="ConsPlusNormal"/>
              <w:ind w:firstLine="13"/>
              <w:jc w:val="center"/>
              <w:rPr>
                <w:rFonts w:ascii="Times New Roman" w:hAnsi="Times New Roman" w:cs="Times New Roman"/>
                <w:sz w:val="24"/>
                <w:szCs w:val="24"/>
              </w:rPr>
            </w:pPr>
            <w:r w:rsidRPr="00E409D4">
              <w:rPr>
                <w:rFonts w:ascii="Times New Roman" w:hAnsi="Times New Roman" w:cs="Times New Roman"/>
                <w:sz w:val="24"/>
                <w:szCs w:val="24"/>
              </w:rPr>
              <w:t>Объем финансирования</w:t>
            </w:r>
          </w:p>
        </w:tc>
        <w:tc>
          <w:tcPr>
            <w:tcW w:w="7796" w:type="dxa"/>
            <w:gridSpan w:val="4"/>
            <w:tcMar>
              <w:top w:w="62" w:type="dxa"/>
              <w:left w:w="102" w:type="dxa"/>
              <w:bottom w:w="102" w:type="dxa"/>
              <w:right w:w="62" w:type="dxa"/>
            </w:tcMar>
            <w:vAlign w:val="center"/>
          </w:tcPr>
          <w:p w:rsidR="00BD5A5E" w:rsidRPr="00E409D4" w:rsidRDefault="00BD5A5E" w:rsidP="00A44970">
            <w:pPr>
              <w:pStyle w:val="ConsPlusNormal"/>
              <w:ind w:firstLine="42"/>
              <w:jc w:val="center"/>
              <w:rPr>
                <w:rFonts w:ascii="Times New Roman" w:hAnsi="Times New Roman" w:cs="Times New Roman"/>
                <w:sz w:val="24"/>
                <w:szCs w:val="24"/>
              </w:rPr>
            </w:pPr>
            <w:r w:rsidRPr="00E409D4">
              <w:rPr>
                <w:rFonts w:ascii="Times New Roman" w:hAnsi="Times New Roman" w:cs="Times New Roman"/>
                <w:sz w:val="24"/>
                <w:szCs w:val="24"/>
              </w:rPr>
              <w:t>В том числе за счет средств</w:t>
            </w:r>
          </w:p>
        </w:tc>
        <w:tc>
          <w:tcPr>
            <w:tcW w:w="1701" w:type="dxa"/>
            <w:vMerge w:val="restart"/>
            <w:vAlign w:val="center"/>
          </w:tcPr>
          <w:p w:rsidR="00BD5A5E" w:rsidRPr="00E409D4" w:rsidRDefault="00BD5A5E" w:rsidP="00A44970">
            <w:pPr>
              <w:pStyle w:val="ConsPlusNormal"/>
              <w:ind w:firstLine="42"/>
              <w:jc w:val="center"/>
              <w:rPr>
                <w:rFonts w:ascii="Times New Roman" w:hAnsi="Times New Roman" w:cs="Times New Roman"/>
                <w:sz w:val="24"/>
                <w:szCs w:val="24"/>
              </w:rPr>
            </w:pPr>
            <w:r w:rsidRPr="00E409D4">
              <w:rPr>
                <w:rFonts w:ascii="Times New Roman" w:hAnsi="Times New Roman" w:cs="Times New Roman"/>
                <w:sz w:val="24"/>
                <w:szCs w:val="24"/>
              </w:rPr>
              <w:t>Соисполнитель</w:t>
            </w:r>
          </w:p>
        </w:tc>
      </w:tr>
      <w:tr w:rsidR="005A75A8" w:rsidRPr="00E409D4" w:rsidTr="00D65D5B">
        <w:trPr>
          <w:trHeight w:val="881"/>
          <w:tblHeader/>
        </w:trPr>
        <w:tc>
          <w:tcPr>
            <w:tcW w:w="709" w:type="dxa"/>
            <w:vMerge/>
            <w:tcMar>
              <w:top w:w="62" w:type="dxa"/>
              <w:left w:w="102" w:type="dxa"/>
              <w:bottom w:w="102" w:type="dxa"/>
              <w:right w:w="62" w:type="dxa"/>
            </w:tcMar>
            <w:vAlign w:val="center"/>
          </w:tcPr>
          <w:p w:rsidR="005A75A8" w:rsidRPr="00E409D4" w:rsidRDefault="005A75A8"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5A75A8" w:rsidRPr="00E409D4" w:rsidRDefault="005A75A8" w:rsidP="00A44970">
            <w:pPr>
              <w:pStyle w:val="ConsPlusNormal"/>
              <w:jc w:val="both"/>
              <w:rPr>
                <w:rFonts w:ascii="Times New Roman" w:hAnsi="Times New Roman" w:cs="Times New Roman"/>
                <w:sz w:val="24"/>
                <w:szCs w:val="24"/>
              </w:rPr>
            </w:pPr>
          </w:p>
        </w:tc>
        <w:tc>
          <w:tcPr>
            <w:tcW w:w="1276" w:type="dxa"/>
            <w:vMerge/>
            <w:tcMar>
              <w:top w:w="62" w:type="dxa"/>
              <w:left w:w="102" w:type="dxa"/>
              <w:bottom w:w="102" w:type="dxa"/>
              <w:right w:w="62" w:type="dxa"/>
            </w:tcMar>
            <w:vAlign w:val="center"/>
          </w:tcPr>
          <w:p w:rsidR="005A75A8" w:rsidRPr="00E409D4" w:rsidRDefault="005A75A8" w:rsidP="00A44970">
            <w:pPr>
              <w:pStyle w:val="ConsPlusNormal"/>
              <w:jc w:val="both"/>
              <w:rPr>
                <w:rFonts w:ascii="Times New Roman" w:hAnsi="Times New Roman" w:cs="Times New Roman"/>
                <w:sz w:val="24"/>
                <w:szCs w:val="24"/>
              </w:rPr>
            </w:pPr>
          </w:p>
        </w:tc>
        <w:tc>
          <w:tcPr>
            <w:tcW w:w="1984" w:type="dxa"/>
            <w:vMerge/>
            <w:tcMar>
              <w:top w:w="62" w:type="dxa"/>
              <w:left w:w="102" w:type="dxa"/>
              <w:bottom w:w="102" w:type="dxa"/>
              <w:right w:w="62" w:type="dxa"/>
            </w:tcMar>
            <w:vAlign w:val="center"/>
          </w:tcPr>
          <w:p w:rsidR="005A75A8" w:rsidRPr="00E409D4" w:rsidRDefault="005A75A8" w:rsidP="00A44970">
            <w:pPr>
              <w:pStyle w:val="ConsPlusNormal"/>
              <w:jc w:val="both"/>
              <w:rPr>
                <w:rFonts w:ascii="Times New Roman" w:hAnsi="Times New Roman" w:cs="Times New Roman"/>
                <w:sz w:val="24"/>
                <w:szCs w:val="24"/>
              </w:rPr>
            </w:pPr>
          </w:p>
        </w:tc>
        <w:tc>
          <w:tcPr>
            <w:tcW w:w="1843" w:type="dxa"/>
            <w:tcMar>
              <w:top w:w="62" w:type="dxa"/>
              <w:left w:w="102" w:type="dxa"/>
              <w:bottom w:w="102" w:type="dxa"/>
              <w:right w:w="62" w:type="dxa"/>
            </w:tcMar>
            <w:vAlign w:val="center"/>
          </w:tcPr>
          <w:p w:rsidR="005A75A8" w:rsidRPr="00E409D4" w:rsidRDefault="005A75A8" w:rsidP="00A4497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федерального бюджета (по согласованию)</w:t>
            </w:r>
          </w:p>
        </w:tc>
        <w:tc>
          <w:tcPr>
            <w:tcW w:w="1843" w:type="dxa"/>
            <w:tcMar>
              <w:top w:w="62" w:type="dxa"/>
              <w:left w:w="102" w:type="dxa"/>
              <w:bottom w:w="102" w:type="dxa"/>
              <w:right w:w="62" w:type="dxa"/>
            </w:tcMar>
            <w:vAlign w:val="center"/>
          </w:tcPr>
          <w:p w:rsidR="005A75A8" w:rsidRPr="00E409D4" w:rsidRDefault="005A75A8" w:rsidP="00A4497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областного бюджета (по согласованию)</w:t>
            </w:r>
          </w:p>
        </w:tc>
        <w:tc>
          <w:tcPr>
            <w:tcW w:w="1842" w:type="dxa"/>
            <w:tcMar>
              <w:top w:w="62" w:type="dxa"/>
              <w:left w:w="102" w:type="dxa"/>
              <w:bottom w:w="102" w:type="dxa"/>
              <w:right w:w="62" w:type="dxa"/>
            </w:tcMar>
            <w:vAlign w:val="center"/>
          </w:tcPr>
          <w:p w:rsidR="005A75A8" w:rsidRPr="00E409D4" w:rsidRDefault="005A75A8" w:rsidP="006E3A5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районного бюджета</w:t>
            </w:r>
          </w:p>
        </w:tc>
        <w:tc>
          <w:tcPr>
            <w:tcW w:w="2268" w:type="dxa"/>
            <w:vAlign w:val="center"/>
          </w:tcPr>
          <w:p w:rsidR="005A75A8" w:rsidRPr="00E409D4" w:rsidRDefault="005A75A8" w:rsidP="0055134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внебюджетных</w:t>
            </w:r>
          </w:p>
          <w:p w:rsidR="005A75A8" w:rsidRPr="00E409D4" w:rsidRDefault="005A75A8" w:rsidP="0055134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источников</w:t>
            </w:r>
          </w:p>
          <w:p w:rsidR="005A75A8" w:rsidRPr="00E409D4" w:rsidRDefault="005A75A8" w:rsidP="0055134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(по согласованию)</w:t>
            </w:r>
          </w:p>
        </w:tc>
        <w:tc>
          <w:tcPr>
            <w:tcW w:w="1701" w:type="dxa"/>
            <w:vMerge/>
          </w:tcPr>
          <w:p w:rsidR="005A75A8" w:rsidRPr="00E409D4" w:rsidRDefault="005A75A8" w:rsidP="00A44970">
            <w:pPr>
              <w:pStyle w:val="ConsPlusNormal"/>
              <w:ind w:firstLine="0"/>
              <w:jc w:val="center"/>
              <w:rPr>
                <w:rFonts w:ascii="Times New Roman" w:hAnsi="Times New Roman" w:cs="Times New Roman"/>
                <w:sz w:val="24"/>
                <w:szCs w:val="24"/>
              </w:rPr>
            </w:pPr>
          </w:p>
        </w:tc>
      </w:tr>
      <w:tr w:rsidR="005A75A8" w:rsidRPr="00E409D4" w:rsidTr="00D65D5B">
        <w:trPr>
          <w:trHeight w:val="159"/>
          <w:tblHeader/>
        </w:trPr>
        <w:tc>
          <w:tcPr>
            <w:tcW w:w="709" w:type="dxa"/>
            <w:tcMar>
              <w:top w:w="62" w:type="dxa"/>
              <w:left w:w="102" w:type="dxa"/>
              <w:bottom w:w="102" w:type="dxa"/>
              <w:right w:w="62" w:type="dxa"/>
            </w:tcMar>
            <w:vAlign w:val="center"/>
          </w:tcPr>
          <w:p w:rsidR="005A75A8" w:rsidRPr="00E409D4" w:rsidRDefault="005A75A8" w:rsidP="00A44970">
            <w:pPr>
              <w:pStyle w:val="ConsPlusNormal"/>
              <w:ind w:firstLine="0"/>
              <w:jc w:val="center"/>
              <w:rPr>
                <w:rFonts w:ascii="Times New Roman" w:hAnsi="Times New Roman" w:cs="Times New Roman"/>
              </w:rPr>
            </w:pPr>
            <w:r w:rsidRPr="00E409D4">
              <w:rPr>
                <w:rFonts w:ascii="Times New Roman" w:hAnsi="Times New Roman" w:cs="Times New Roman"/>
              </w:rPr>
              <w:t>1</w:t>
            </w:r>
          </w:p>
        </w:tc>
        <w:tc>
          <w:tcPr>
            <w:tcW w:w="2410" w:type="dxa"/>
            <w:tcMar>
              <w:top w:w="62" w:type="dxa"/>
              <w:left w:w="102" w:type="dxa"/>
              <w:bottom w:w="102" w:type="dxa"/>
              <w:right w:w="62" w:type="dxa"/>
            </w:tcMar>
            <w:vAlign w:val="center"/>
          </w:tcPr>
          <w:p w:rsidR="005A75A8" w:rsidRPr="00E409D4" w:rsidRDefault="005A75A8" w:rsidP="00A44970">
            <w:pPr>
              <w:pStyle w:val="ConsPlusNormal"/>
              <w:ind w:firstLine="0"/>
              <w:jc w:val="center"/>
              <w:rPr>
                <w:rFonts w:ascii="Times New Roman" w:hAnsi="Times New Roman" w:cs="Times New Roman"/>
              </w:rPr>
            </w:pPr>
            <w:r w:rsidRPr="00E409D4">
              <w:rPr>
                <w:rFonts w:ascii="Times New Roman" w:hAnsi="Times New Roman" w:cs="Times New Roman"/>
              </w:rPr>
              <w:t>2</w:t>
            </w:r>
          </w:p>
        </w:tc>
        <w:tc>
          <w:tcPr>
            <w:tcW w:w="1276" w:type="dxa"/>
            <w:tcMar>
              <w:top w:w="62" w:type="dxa"/>
              <w:left w:w="102" w:type="dxa"/>
              <w:bottom w:w="102" w:type="dxa"/>
              <w:right w:w="62" w:type="dxa"/>
            </w:tcMar>
            <w:vAlign w:val="center"/>
          </w:tcPr>
          <w:p w:rsidR="005A75A8" w:rsidRPr="00E409D4" w:rsidRDefault="005A75A8" w:rsidP="00A44970">
            <w:pPr>
              <w:pStyle w:val="ConsPlusNormal"/>
              <w:ind w:firstLine="0"/>
              <w:jc w:val="center"/>
              <w:rPr>
                <w:rFonts w:ascii="Times New Roman" w:hAnsi="Times New Roman" w:cs="Times New Roman"/>
              </w:rPr>
            </w:pPr>
            <w:r w:rsidRPr="00E409D4">
              <w:rPr>
                <w:rFonts w:ascii="Times New Roman" w:hAnsi="Times New Roman" w:cs="Times New Roman"/>
              </w:rPr>
              <w:t>3</w:t>
            </w:r>
          </w:p>
        </w:tc>
        <w:tc>
          <w:tcPr>
            <w:tcW w:w="1984" w:type="dxa"/>
            <w:tcMar>
              <w:top w:w="62" w:type="dxa"/>
              <w:left w:w="102" w:type="dxa"/>
              <w:bottom w:w="102" w:type="dxa"/>
              <w:right w:w="62" w:type="dxa"/>
            </w:tcMar>
            <w:vAlign w:val="center"/>
          </w:tcPr>
          <w:p w:rsidR="005A75A8" w:rsidRPr="00E409D4" w:rsidRDefault="005A75A8" w:rsidP="00A44970">
            <w:pPr>
              <w:pStyle w:val="ConsPlusNormal"/>
              <w:ind w:firstLine="0"/>
              <w:jc w:val="center"/>
              <w:rPr>
                <w:rFonts w:ascii="Times New Roman" w:hAnsi="Times New Roman" w:cs="Times New Roman"/>
              </w:rPr>
            </w:pPr>
            <w:r w:rsidRPr="00E409D4">
              <w:rPr>
                <w:rFonts w:ascii="Times New Roman" w:hAnsi="Times New Roman" w:cs="Times New Roman"/>
              </w:rPr>
              <w:t>4</w:t>
            </w:r>
          </w:p>
        </w:tc>
        <w:tc>
          <w:tcPr>
            <w:tcW w:w="1843" w:type="dxa"/>
            <w:tcMar>
              <w:top w:w="62" w:type="dxa"/>
              <w:left w:w="102" w:type="dxa"/>
              <w:bottom w:w="102" w:type="dxa"/>
              <w:right w:w="62" w:type="dxa"/>
            </w:tcMar>
            <w:vAlign w:val="center"/>
          </w:tcPr>
          <w:p w:rsidR="005A75A8" w:rsidRPr="00E409D4" w:rsidRDefault="005A75A8" w:rsidP="00A44970">
            <w:pPr>
              <w:pStyle w:val="ConsPlusNormal"/>
              <w:ind w:firstLine="0"/>
              <w:jc w:val="center"/>
              <w:rPr>
                <w:rFonts w:ascii="Times New Roman" w:hAnsi="Times New Roman" w:cs="Times New Roman"/>
              </w:rPr>
            </w:pPr>
            <w:r w:rsidRPr="00E409D4">
              <w:rPr>
                <w:rFonts w:ascii="Times New Roman" w:hAnsi="Times New Roman" w:cs="Times New Roman"/>
              </w:rPr>
              <w:t>5</w:t>
            </w:r>
          </w:p>
        </w:tc>
        <w:tc>
          <w:tcPr>
            <w:tcW w:w="1843" w:type="dxa"/>
            <w:tcMar>
              <w:top w:w="62" w:type="dxa"/>
              <w:left w:w="102" w:type="dxa"/>
              <w:bottom w:w="102" w:type="dxa"/>
              <w:right w:w="62" w:type="dxa"/>
            </w:tcMar>
            <w:vAlign w:val="center"/>
          </w:tcPr>
          <w:p w:rsidR="005A75A8" w:rsidRPr="00E409D4" w:rsidRDefault="005A75A8" w:rsidP="00A44970">
            <w:pPr>
              <w:pStyle w:val="ConsPlusNormal"/>
              <w:ind w:firstLine="0"/>
              <w:jc w:val="center"/>
              <w:rPr>
                <w:rFonts w:ascii="Times New Roman" w:hAnsi="Times New Roman" w:cs="Times New Roman"/>
              </w:rPr>
            </w:pPr>
            <w:r w:rsidRPr="00E409D4">
              <w:rPr>
                <w:rFonts w:ascii="Times New Roman" w:hAnsi="Times New Roman" w:cs="Times New Roman"/>
              </w:rPr>
              <w:t>6</w:t>
            </w:r>
          </w:p>
        </w:tc>
        <w:tc>
          <w:tcPr>
            <w:tcW w:w="1842" w:type="dxa"/>
            <w:tcMar>
              <w:top w:w="62" w:type="dxa"/>
              <w:left w:w="102" w:type="dxa"/>
              <w:bottom w:w="102" w:type="dxa"/>
              <w:right w:w="62" w:type="dxa"/>
            </w:tcMar>
            <w:vAlign w:val="center"/>
          </w:tcPr>
          <w:p w:rsidR="005A75A8" w:rsidRPr="00E409D4" w:rsidRDefault="005A75A8" w:rsidP="005A75A8">
            <w:pPr>
              <w:pStyle w:val="ConsPlusNormal"/>
              <w:rPr>
                <w:rFonts w:ascii="Times New Roman" w:hAnsi="Times New Roman" w:cs="Times New Roman"/>
              </w:rPr>
            </w:pPr>
            <w:r w:rsidRPr="00E409D4">
              <w:rPr>
                <w:rFonts w:ascii="Times New Roman" w:hAnsi="Times New Roman" w:cs="Times New Roman"/>
              </w:rPr>
              <w:t>7</w:t>
            </w:r>
          </w:p>
        </w:tc>
        <w:tc>
          <w:tcPr>
            <w:tcW w:w="2268" w:type="dxa"/>
          </w:tcPr>
          <w:p w:rsidR="005A75A8" w:rsidRPr="00E409D4" w:rsidRDefault="005A75A8" w:rsidP="00C11DE2">
            <w:pPr>
              <w:pStyle w:val="ConsPlusNormal"/>
              <w:ind w:firstLine="0"/>
              <w:jc w:val="center"/>
              <w:rPr>
                <w:rFonts w:ascii="Times New Roman" w:hAnsi="Times New Roman" w:cs="Times New Roman"/>
              </w:rPr>
            </w:pPr>
            <w:r w:rsidRPr="00E409D4">
              <w:rPr>
                <w:rFonts w:ascii="Times New Roman" w:hAnsi="Times New Roman" w:cs="Times New Roman"/>
              </w:rPr>
              <w:t>9</w:t>
            </w:r>
          </w:p>
        </w:tc>
        <w:tc>
          <w:tcPr>
            <w:tcW w:w="1701" w:type="dxa"/>
          </w:tcPr>
          <w:p w:rsidR="005A75A8" w:rsidRPr="00E409D4" w:rsidRDefault="005A75A8" w:rsidP="00A44970">
            <w:pPr>
              <w:pStyle w:val="ConsPlusNormal"/>
              <w:ind w:firstLine="0"/>
              <w:jc w:val="center"/>
              <w:rPr>
                <w:rFonts w:ascii="Times New Roman" w:hAnsi="Times New Roman" w:cs="Times New Roman"/>
              </w:rPr>
            </w:pPr>
            <w:r w:rsidRPr="00E409D4">
              <w:rPr>
                <w:rFonts w:ascii="Times New Roman" w:hAnsi="Times New Roman" w:cs="Times New Roman"/>
              </w:rPr>
              <w:t>10</w:t>
            </w:r>
          </w:p>
        </w:tc>
      </w:tr>
      <w:tr w:rsidR="006E3A50" w:rsidRPr="00E409D4" w:rsidTr="00D65D5B">
        <w:tc>
          <w:tcPr>
            <w:tcW w:w="15876" w:type="dxa"/>
            <w:gridSpan w:val="9"/>
            <w:tcMar>
              <w:top w:w="62" w:type="dxa"/>
              <w:left w:w="102" w:type="dxa"/>
              <w:bottom w:w="102" w:type="dxa"/>
              <w:right w:w="62" w:type="dxa"/>
            </w:tcMar>
          </w:tcPr>
          <w:p w:rsidR="006E3A50" w:rsidRPr="00E409D4" w:rsidRDefault="00260B36" w:rsidP="0009681A">
            <w:pPr>
              <w:autoSpaceDE w:val="0"/>
              <w:autoSpaceDN w:val="0"/>
              <w:adjustRightInd w:val="0"/>
              <w:jc w:val="center"/>
            </w:pPr>
            <w:r w:rsidRPr="00E409D4">
              <w:t>Создание условий для устойчивого экономического развития муниципального образования «Каргасокский район»</w:t>
            </w:r>
            <w:r w:rsidR="007E1B37" w:rsidRPr="00E409D4">
              <w:t>.</w:t>
            </w:r>
          </w:p>
        </w:tc>
      </w:tr>
      <w:tr w:rsidR="006E3A50" w:rsidRPr="00E409D4" w:rsidTr="00D65D5B">
        <w:tc>
          <w:tcPr>
            <w:tcW w:w="709" w:type="dxa"/>
            <w:tcMar>
              <w:top w:w="62" w:type="dxa"/>
              <w:left w:w="102" w:type="dxa"/>
              <w:bottom w:w="102" w:type="dxa"/>
              <w:right w:w="62" w:type="dxa"/>
            </w:tcMar>
            <w:vAlign w:val="center"/>
          </w:tcPr>
          <w:p w:rsidR="006E3A50" w:rsidRPr="00E409D4" w:rsidRDefault="006E3A50" w:rsidP="0009681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c>
          <w:tcPr>
            <w:tcW w:w="15167" w:type="dxa"/>
            <w:gridSpan w:val="8"/>
            <w:tcMar>
              <w:top w:w="62" w:type="dxa"/>
              <w:left w:w="102" w:type="dxa"/>
              <w:bottom w:w="102" w:type="dxa"/>
              <w:right w:w="62" w:type="dxa"/>
            </w:tcMar>
          </w:tcPr>
          <w:p w:rsidR="006E3A50" w:rsidRPr="00E409D4" w:rsidRDefault="00260B36" w:rsidP="0009681A">
            <w:pPr>
              <w:shd w:val="clear" w:color="auto" w:fill="FFFFFF"/>
              <w:ind w:left="71" w:right="71"/>
              <w:jc w:val="center"/>
            </w:pPr>
            <w:r w:rsidRPr="00E409D4">
              <w:t>Задача 1. Развитие предпринимательства и сельского хозяйства в Каргасокском районе.</w:t>
            </w:r>
          </w:p>
        </w:tc>
      </w:tr>
      <w:tr w:rsidR="00513917" w:rsidRPr="00E409D4" w:rsidTr="00D65D5B">
        <w:tc>
          <w:tcPr>
            <w:tcW w:w="709" w:type="dxa"/>
            <w:vMerge w:val="restart"/>
            <w:tcMar>
              <w:top w:w="62" w:type="dxa"/>
              <w:left w:w="102" w:type="dxa"/>
              <w:bottom w:w="102" w:type="dxa"/>
              <w:right w:w="62" w:type="dxa"/>
            </w:tcMar>
          </w:tcPr>
          <w:p w:rsidR="00513917" w:rsidRPr="00E409D4" w:rsidRDefault="00513917" w:rsidP="00513917">
            <w:pPr>
              <w:pStyle w:val="ConsPlusNormal"/>
              <w:ind w:firstLine="0"/>
              <w:rPr>
                <w:rFonts w:ascii="Times New Roman" w:hAnsi="Times New Roman" w:cs="Times New Roman"/>
                <w:sz w:val="24"/>
                <w:szCs w:val="24"/>
              </w:rPr>
            </w:pPr>
          </w:p>
        </w:tc>
        <w:tc>
          <w:tcPr>
            <w:tcW w:w="2410" w:type="dxa"/>
            <w:vMerge w:val="restart"/>
            <w:tcMar>
              <w:top w:w="62" w:type="dxa"/>
              <w:left w:w="102" w:type="dxa"/>
              <w:bottom w:w="102" w:type="dxa"/>
              <w:right w:w="62" w:type="dxa"/>
            </w:tcMar>
            <w:vAlign w:val="center"/>
          </w:tcPr>
          <w:p w:rsidR="00513917" w:rsidRPr="00E409D4" w:rsidRDefault="00513917" w:rsidP="00513917">
            <w:pPr>
              <w:jc w:val="center"/>
              <w:rPr>
                <w:color w:val="000000"/>
              </w:rPr>
            </w:pPr>
            <w:r w:rsidRPr="00E409D4">
              <w:rPr>
                <w:color w:val="000000"/>
              </w:rPr>
              <w:t>Подпрограмма 1 «Развитие субъектов малого и среднего предпринимательства, поддержка сельского хозяйства»</w:t>
            </w:r>
          </w:p>
        </w:tc>
        <w:tc>
          <w:tcPr>
            <w:tcW w:w="1276" w:type="dxa"/>
            <w:tcMar>
              <w:top w:w="62" w:type="dxa"/>
              <w:left w:w="102" w:type="dxa"/>
              <w:bottom w:w="102" w:type="dxa"/>
              <w:right w:w="62" w:type="dxa"/>
            </w:tcMar>
            <w:vAlign w:val="center"/>
          </w:tcPr>
          <w:p w:rsidR="00513917" w:rsidRPr="00E409D4" w:rsidRDefault="00513917" w:rsidP="00513917">
            <w:pPr>
              <w:jc w:val="center"/>
            </w:pPr>
            <w:r w:rsidRPr="00E409D4">
              <w:t>всего</w:t>
            </w:r>
          </w:p>
        </w:tc>
        <w:tc>
          <w:tcPr>
            <w:tcW w:w="1984" w:type="dxa"/>
            <w:tcMar>
              <w:top w:w="62" w:type="dxa"/>
              <w:left w:w="102" w:type="dxa"/>
              <w:bottom w:w="102" w:type="dxa"/>
              <w:right w:w="62" w:type="dxa"/>
            </w:tcMar>
            <w:vAlign w:val="center"/>
          </w:tcPr>
          <w:p w:rsidR="00513917" w:rsidRPr="00E409D4" w:rsidRDefault="00426560" w:rsidP="00426560">
            <w:pPr>
              <w:jc w:val="center"/>
              <w:rPr>
                <w:color w:val="000000"/>
              </w:rPr>
            </w:pPr>
            <w:r w:rsidRPr="00E409D4">
              <w:rPr>
                <w:color w:val="000000"/>
              </w:rPr>
              <w:t>158</w:t>
            </w:r>
            <w:r w:rsidR="009736C1" w:rsidRPr="00E409D4">
              <w:rPr>
                <w:color w:val="000000"/>
              </w:rPr>
              <w:t>7</w:t>
            </w:r>
            <w:r w:rsidRPr="00E409D4">
              <w:rPr>
                <w:color w:val="000000"/>
              </w:rPr>
              <w:t>2</w:t>
            </w:r>
            <w:r w:rsidR="00513917" w:rsidRPr="00E409D4">
              <w:rPr>
                <w:color w:val="000000"/>
              </w:rPr>
              <w:t>,</w:t>
            </w:r>
            <w:r w:rsidR="009736C1" w:rsidRPr="00E409D4">
              <w:rPr>
                <w:color w:val="000000"/>
              </w:rPr>
              <w:t>2</w:t>
            </w:r>
            <w:r w:rsidRPr="00E409D4">
              <w:rPr>
                <w:color w:val="000000"/>
              </w:rPr>
              <w:t>1</w:t>
            </w:r>
          </w:p>
        </w:tc>
        <w:tc>
          <w:tcPr>
            <w:tcW w:w="1843" w:type="dxa"/>
            <w:tcMar>
              <w:top w:w="62" w:type="dxa"/>
              <w:left w:w="102" w:type="dxa"/>
              <w:bottom w:w="102" w:type="dxa"/>
              <w:right w:w="62" w:type="dxa"/>
            </w:tcMar>
            <w:vAlign w:val="center"/>
          </w:tcPr>
          <w:p w:rsidR="00513917" w:rsidRPr="00E409D4" w:rsidRDefault="00426560" w:rsidP="00426560">
            <w:pPr>
              <w:jc w:val="center"/>
              <w:rPr>
                <w:color w:val="000000"/>
              </w:rPr>
            </w:pPr>
            <w:r w:rsidRPr="00E409D4">
              <w:rPr>
                <w:color w:val="000000"/>
              </w:rPr>
              <w:t>919</w:t>
            </w:r>
            <w:r w:rsidR="00513917" w:rsidRPr="00E409D4">
              <w:rPr>
                <w:color w:val="000000"/>
              </w:rPr>
              <w:t>,83</w:t>
            </w:r>
          </w:p>
        </w:tc>
        <w:tc>
          <w:tcPr>
            <w:tcW w:w="1843" w:type="dxa"/>
            <w:tcMar>
              <w:top w:w="62" w:type="dxa"/>
              <w:left w:w="102" w:type="dxa"/>
              <w:bottom w:w="102" w:type="dxa"/>
              <w:right w:w="62" w:type="dxa"/>
            </w:tcMar>
            <w:vAlign w:val="center"/>
          </w:tcPr>
          <w:p w:rsidR="00513917" w:rsidRPr="00E409D4" w:rsidRDefault="00426560" w:rsidP="00426560">
            <w:pPr>
              <w:jc w:val="center"/>
              <w:rPr>
                <w:color w:val="000000"/>
              </w:rPr>
            </w:pPr>
            <w:r w:rsidRPr="00E409D4">
              <w:rPr>
                <w:color w:val="000000"/>
              </w:rPr>
              <w:t>7</w:t>
            </w:r>
            <w:r w:rsidR="00513917" w:rsidRPr="00E409D4">
              <w:rPr>
                <w:color w:val="000000"/>
              </w:rPr>
              <w:t xml:space="preserve"> 0</w:t>
            </w:r>
            <w:r w:rsidRPr="00E409D4">
              <w:rPr>
                <w:color w:val="000000"/>
              </w:rPr>
              <w:t>5</w:t>
            </w:r>
            <w:r w:rsidR="009736C1" w:rsidRPr="00E409D4">
              <w:rPr>
                <w:color w:val="000000"/>
              </w:rPr>
              <w:t>9</w:t>
            </w:r>
            <w:r w:rsidR="00513917" w:rsidRPr="00E409D4">
              <w:rPr>
                <w:color w:val="000000"/>
              </w:rPr>
              <w:t>,</w:t>
            </w:r>
            <w:r w:rsidR="009736C1" w:rsidRPr="00E409D4">
              <w:rPr>
                <w:color w:val="000000"/>
              </w:rPr>
              <w:t>2</w:t>
            </w:r>
            <w:r w:rsidRPr="00E409D4">
              <w:rPr>
                <w:color w:val="000000"/>
              </w:rPr>
              <w:t>6</w:t>
            </w:r>
          </w:p>
        </w:tc>
        <w:tc>
          <w:tcPr>
            <w:tcW w:w="1842" w:type="dxa"/>
            <w:tcMar>
              <w:top w:w="62" w:type="dxa"/>
              <w:left w:w="102" w:type="dxa"/>
              <w:bottom w:w="102" w:type="dxa"/>
              <w:right w:w="62" w:type="dxa"/>
            </w:tcMar>
            <w:vAlign w:val="center"/>
          </w:tcPr>
          <w:p w:rsidR="00513917" w:rsidRPr="00E409D4" w:rsidRDefault="00513917" w:rsidP="00426560">
            <w:pPr>
              <w:jc w:val="center"/>
              <w:rPr>
                <w:color w:val="000000"/>
              </w:rPr>
            </w:pPr>
            <w:r w:rsidRPr="00E409D4">
              <w:rPr>
                <w:color w:val="000000"/>
              </w:rPr>
              <w:t>6 081,17</w:t>
            </w:r>
          </w:p>
        </w:tc>
        <w:tc>
          <w:tcPr>
            <w:tcW w:w="2268" w:type="dxa"/>
            <w:vAlign w:val="center"/>
          </w:tcPr>
          <w:p w:rsidR="00513917" w:rsidRPr="00E409D4" w:rsidRDefault="00426560" w:rsidP="00426560">
            <w:pPr>
              <w:jc w:val="center"/>
              <w:rPr>
                <w:color w:val="000000"/>
              </w:rPr>
            </w:pPr>
            <w:r w:rsidRPr="00E409D4">
              <w:rPr>
                <w:color w:val="000000"/>
              </w:rPr>
              <w:t>1</w:t>
            </w:r>
            <w:r w:rsidR="00513917" w:rsidRPr="00E409D4">
              <w:rPr>
                <w:color w:val="000000"/>
              </w:rPr>
              <w:t xml:space="preserve"> 8</w:t>
            </w:r>
            <w:r w:rsidRPr="00E409D4">
              <w:rPr>
                <w:color w:val="000000"/>
              </w:rPr>
              <w:t>1</w:t>
            </w:r>
            <w:r w:rsidR="00513917" w:rsidRPr="00E409D4">
              <w:rPr>
                <w:color w:val="000000"/>
              </w:rPr>
              <w:t>1,945</w:t>
            </w:r>
          </w:p>
        </w:tc>
        <w:tc>
          <w:tcPr>
            <w:tcW w:w="1701" w:type="dxa"/>
            <w:vMerge w:val="restart"/>
            <w:vAlign w:val="center"/>
          </w:tcPr>
          <w:p w:rsidR="00513917" w:rsidRPr="00E409D4" w:rsidRDefault="00513917" w:rsidP="00513917">
            <w:pPr>
              <w:jc w:val="center"/>
            </w:pPr>
            <w:r w:rsidRPr="00E409D4">
              <w:t>-</w:t>
            </w:r>
          </w:p>
        </w:tc>
      </w:tr>
      <w:tr w:rsidR="00513917" w:rsidRPr="00E409D4" w:rsidTr="00D65D5B">
        <w:tc>
          <w:tcPr>
            <w:tcW w:w="709" w:type="dxa"/>
            <w:vMerge/>
            <w:tcMar>
              <w:top w:w="62" w:type="dxa"/>
              <w:left w:w="102" w:type="dxa"/>
              <w:bottom w:w="102" w:type="dxa"/>
              <w:right w:w="62" w:type="dxa"/>
            </w:tcMar>
          </w:tcPr>
          <w:p w:rsidR="00513917" w:rsidRPr="00E409D4" w:rsidRDefault="00513917" w:rsidP="00513917">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513917" w:rsidRPr="00E409D4" w:rsidRDefault="00513917" w:rsidP="00513917">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513917" w:rsidRPr="00E409D4" w:rsidRDefault="00513917" w:rsidP="0051391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984" w:type="dxa"/>
            <w:tcMar>
              <w:top w:w="62" w:type="dxa"/>
              <w:left w:w="102" w:type="dxa"/>
              <w:bottom w:w="102" w:type="dxa"/>
              <w:right w:w="62" w:type="dxa"/>
            </w:tcMar>
            <w:vAlign w:val="center"/>
          </w:tcPr>
          <w:p w:rsidR="00513917" w:rsidRPr="00E409D4" w:rsidRDefault="00513917" w:rsidP="009736C1">
            <w:pPr>
              <w:jc w:val="center"/>
              <w:rPr>
                <w:color w:val="000000"/>
              </w:rPr>
            </w:pPr>
            <w:r w:rsidRPr="00E409D4">
              <w:rPr>
                <w:color w:val="000000"/>
              </w:rPr>
              <w:t>6 78</w:t>
            </w:r>
            <w:r w:rsidR="009736C1" w:rsidRPr="00E409D4">
              <w:rPr>
                <w:color w:val="000000"/>
              </w:rPr>
              <w:t>5</w:t>
            </w:r>
            <w:r w:rsidRPr="00E409D4">
              <w:rPr>
                <w:color w:val="000000"/>
              </w:rPr>
              <w:t>,9</w:t>
            </w:r>
            <w:r w:rsidR="009736C1" w:rsidRPr="00E409D4">
              <w:rPr>
                <w:color w:val="000000"/>
              </w:rPr>
              <w:t>0923</w:t>
            </w:r>
          </w:p>
        </w:tc>
        <w:tc>
          <w:tcPr>
            <w:tcW w:w="1843" w:type="dxa"/>
            <w:tcMar>
              <w:top w:w="62" w:type="dxa"/>
              <w:left w:w="102" w:type="dxa"/>
              <w:bottom w:w="102" w:type="dxa"/>
              <w:right w:w="62" w:type="dxa"/>
            </w:tcMar>
            <w:vAlign w:val="center"/>
          </w:tcPr>
          <w:p w:rsidR="00513917" w:rsidRPr="00E409D4" w:rsidRDefault="00513917" w:rsidP="00513917">
            <w:pPr>
              <w:jc w:val="center"/>
              <w:rPr>
                <w:color w:val="000000"/>
              </w:rPr>
            </w:pPr>
            <w:r w:rsidRPr="00E409D4">
              <w:rPr>
                <w:color w:val="000000"/>
              </w:rPr>
              <w:t>826,53386</w:t>
            </w:r>
          </w:p>
        </w:tc>
        <w:tc>
          <w:tcPr>
            <w:tcW w:w="1843" w:type="dxa"/>
            <w:tcMar>
              <w:top w:w="62" w:type="dxa"/>
              <w:left w:w="102" w:type="dxa"/>
              <w:bottom w:w="102" w:type="dxa"/>
              <w:right w:w="62" w:type="dxa"/>
            </w:tcMar>
            <w:vAlign w:val="center"/>
          </w:tcPr>
          <w:p w:rsidR="00513917" w:rsidRPr="00E409D4" w:rsidRDefault="009736C1" w:rsidP="009736C1">
            <w:pPr>
              <w:jc w:val="center"/>
              <w:rPr>
                <w:color w:val="000000"/>
              </w:rPr>
            </w:pPr>
            <w:r w:rsidRPr="00E409D4">
              <w:rPr>
                <w:color w:val="000000"/>
              </w:rPr>
              <w:t>1 808</w:t>
            </w:r>
            <w:r w:rsidR="00513917" w:rsidRPr="00E409D4">
              <w:rPr>
                <w:color w:val="000000"/>
              </w:rPr>
              <w:t>,</w:t>
            </w:r>
            <w:r w:rsidRPr="00E409D4">
              <w:rPr>
                <w:color w:val="000000"/>
              </w:rPr>
              <w:t>75845</w:t>
            </w:r>
          </w:p>
        </w:tc>
        <w:tc>
          <w:tcPr>
            <w:tcW w:w="1842" w:type="dxa"/>
            <w:tcMar>
              <w:top w:w="62" w:type="dxa"/>
              <w:left w:w="102" w:type="dxa"/>
              <w:bottom w:w="102" w:type="dxa"/>
              <w:right w:w="62" w:type="dxa"/>
            </w:tcMar>
            <w:vAlign w:val="center"/>
          </w:tcPr>
          <w:p w:rsidR="00513917" w:rsidRPr="00E409D4" w:rsidRDefault="00513917" w:rsidP="00513917">
            <w:pPr>
              <w:jc w:val="center"/>
              <w:rPr>
                <w:color w:val="000000"/>
              </w:rPr>
            </w:pPr>
            <w:r w:rsidRPr="00E409D4">
              <w:rPr>
                <w:color w:val="000000"/>
              </w:rPr>
              <w:t>2 338,67192</w:t>
            </w:r>
          </w:p>
        </w:tc>
        <w:tc>
          <w:tcPr>
            <w:tcW w:w="2268" w:type="dxa"/>
            <w:vAlign w:val="center"/>
          </w:tcPr>
          <w:p w:rsidR="00513917" w:rsidRPr="00E409D4" w:rsidRDefault="00513917" w:rsidP="00513917">
            <w:pPr>
              <w:jc w:val="center"/>
              <w:rPr>
                <w:color w:val="000000"/>
              </w:rPr>
            </w:pPr>
            <w:r w:rsidRPr="00E409D4">
              <w:rPr>
                <w:color w:val="000000"/>
              </w:rPr>
              <w:t>1 811,945</w:t>
            </w:r>
          </w:p>
        </w:tc>
        <w:tc>
          <w:tcPr>
            <w:tcW w:w="1701" w:type="dxa"/>
            <w:vMerge/>
          </w:tcPr>
          <w:p w:rsidR="00513917" w:rsidRPr="00E409D4" w:rsidRDefault="00513917" w:rsidP="00513917"/>
        </w:tc>
      </w:tr>
      <w:tr w:rsidR="00513917" w:rsidRPr="00E409D4" w:rsidTr="00D65D5B">
        <w:tc>
          <w:tcPr>
            <w:tcW w:w="709" w:type="dxa"/>
            <w:vMerge/>
            <w:tcMar>
              <w:top w:w="62" w:type="dxa"/>
              <w:left w:w="102" w:type="dxa"/>
              <w:bottom w:w="102" w:type="dxa"/>
              <w:right w:w="62" w:type="dxa"/>
            </w:tcMar>
          </w:tcPr>
          <w:p w:rsidR="00513917" w:rsidRPr="00E409D4" w:rsidRDefault="00513917" w:rsidP="00513917">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513917" w:rsidRPr="00E409D4" w:rsidRDefault="00513917" w:rsidP="00513917">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513917" w:rsidRPr="00E409D4" w:rsidRDefault="00513917" w:rsidP="0051391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1984" w:type="dxa"/>
            <w:tcMar>
              <w:top w:w="62" w:type="dxa"/>
              <w:left w:w="102" w:type="dxa"/>
              <w:bottom w:w="102" w:type="dxa"/>
              <w:right w:w="62" w:type="dxa"/>
            </w:tcMar>
            <w:vAlign w:val="center"/>
          </w:tcPr>
          <w:p w:rsidR="00513917" w:rsidRPr="00E409D4" w:rsidRDefault="00426560" w:rsidP="00426560">
            <w:pPr>
              <w:jc w:val="center"/>
              <w:rPr>
                <w:color w:val="000000"/>
              </w:rPr>
            </w:pPr>
            <w:r w:rsidRPr="00E409D4">
              <w:rPr>
                <w:color w:val="000000"/>
              </w:rPr>
              <w:t>2</w:t>
            </w:r>
            <w:r w:rsidR="00513917" w:rsidRPr="00E409D4">
              <w:rPr>
                <w:color w:val="000000"/>
              </w:rPr>
              <w:t xml:space="preserve"> 0</w:t>
            </w:r>
            <w:r w:rsidRPr="00E409D4">
              <w:rPr>
                <w:color w:val="000000"/>
              </w:rPr>
              <w:t>45</w:t>
            </w:r>
            <w:r w:rsidR="00513917" w:rsidRPr="00E409D4">
              <w:rPr>
                <w:color w:val="000000"/>
              </w:rPr>
              <w:t>,6</w:t>
            </w:r>
          </w:p>
        </w:tc>
        <w:tc>
          <w:tcPr>
            <w:tcW w:w="1843" w:type="dxa"/>
            <w:tcMar>
              <w:top w:w="62" w:type="dxa"/>
              <w:left w:w="102" w:type="dxa"/>
              <w:bottom w:w="102" w:type="dxa"/>
              <w:right w:w="62" w:type="dxa"/>
            </w:tcMar>
            <w:vAlign w:val="center"/>
          </w:tcPr>
          <w:p w:rsidR="00513917" w:rsidRPr="00E409D4" w:rsidRDefault="00426560" w:rsidP="00426560">
            <w:pPr>
              <w:jc w:val="center"/>
              <w:rPr>
                <w:color w:val="000000"/>
              </w:rPr>
            </w:pPr>
            <w:r w:rsidRPr="00E409D4">
              <w:rPr>
                <w:color w:val="000000"/>
              </w:rPr>
              <w:t>1</w:t>
            </w:r>
            <w:r w:rsidR="00513917" w:rsidRPr="00E409D4">
              <w:rPr>
                <w:color w:val="000000"/>
              </w:rPr>
              <w:t>9,0</w:t>
            </w:r>
          </w:p>
        </w:tc>
        <w:tc>
          <w:tcPr>
            <w:tcW w:w="1843" w:type="dxa"/>
            <w:tcMar>
              <w:top w:w="62" w:type="dxa"/>
              <w:left w:w="102" w:type="dxa"/>
              <w:bottom w:w="102" w:type="dxa"/>
              <w:right w:w="62" w:type="dxa"/>
            </w:tcMar>
            <w:vAlign w:val="center"/>
          </w:tcPr>
          <w:p w:rsidR="00513917" w:rsidRPr="00E409D4" w:rsidRDefault="00513917" w:rsidP="00426560">
            <w:pPr>
              <w:jc w:val="center"/>
              <w:rPr>
                <w:color w:val="000000"/>
              </w:rPr>
            </w:pPr>
            <w:r w:rsidRPr="00E409D4">
              <w:rPr>
                <w:color w:val="000000"/>
              </w:rPr>
              <w:t>1 0</w:t>
            </w:r>
            <w:r w:rsidR="00426560" w:rsidRPr="00E409D4">
              <w:rPr>
                <w:color w:val="000000"/>
              </w:rPr>
              <w:t>50</w:t>
            </w:r>
            <w:r w:rsidRPr="00E409D4">
              <w:rPr>
                <w:color w:val="000000"/>
              </w:rPr>
              <w:t>,1</w:t>
            </w:r>
          </w:p>
        </w:tc>
        <w:tc>
          <w:tcPr>
            <w:tcW w:w="1842" w:type="dxa"/>
            <w:tcMar>
              <w:top w:w="62" w:type="dxa"/>
              <w:left w:w="102" w:type="dxa"/>
              <w:bottom w:w="102" w:type="dxa"/>
              <w:right w:w="62" w:type="dxa"/>
            </w:tcMar>
            <w:vAlign w:val="center"/>
          </w:tcPr>
          <w:p w:rsidR="00513917" w:rsidRPr="00E409D4" w:rsidRDefault="00513917" w:rsidP="00513917">
            <w:pPr>
              <w:jc w:val="center"/>
              <w:rPr>
                <w:color w:val="000000"/>
              </w:rPr>
            </w:pPr>
            <w:r w:rsidRPr="00E409D4">
              <w:rPr>
                <w:color w:val="000000"/>
              </w:rPr>
              <w:t>976,5</w:t>
            </w:r>
          </w:p>
        </w:tc>
        <w:tc>
          <w:tcPr>
            <w:tcW w:w="2268" w:type="dxa"/>
            <w:vAlign w:val="center"/>
          </w:tcPr>
          <w:p w:rsidR="00513917" w:rsidRPr="00E409D4" w:rsidRDefault="00513917" w:rsidP="00426560">
            <w:pPr>
              <w:jc w:val="center"/>
              <w:rPr>
                <w:color w:val="000000"/>
              </w:rPr>
            </w:pPr>
            <w:r w:rsidRPr="00E409D4">
              <w:rPr>
                <w:color w:val="000000"/>
              </w:rPr>
              <w:t>0,0</w:t>
            </w:r>
          </w:p>
        </w:tc>
        <w:tc>
          <w:tcPr>
            <w:tcW w:w="1701" w:type="dxa"/>
            <w:vMerge/>
          </w:tcPr>
          <w:p w:rsidR="00513917" w:rsidRPr="00E409D4" w:rsidRDefault="00513917" w:rsidP="00513917"/>
        </w:tc>
      </w:tr>
      <w:tr w:rsidR="00513917" w:rsidRPr="00E409D4" w:rsidTr="00D65D5B">
        <w:tc>
          <w:tcPr>
            <w:tcW w:w="709" w:type="dxa"/>
            <w:vMerge/>
            <w:tcMar>
              <w:top w:w="62" w:type="dxa"/>
              <w:left w:w="102" w:type="dxa"/>
              <w:bottom w:w="102" w:type="dxa"/>
              <w:right w:w="62" w:type="dxa"/>
            </w:tcMar>
          </w:tcPr>
          <w:p w:rsidR="00513917" w:rsidRPr="00E409D4" w:rsidRDefault="00513917" w:rsidP="00513917">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513917" w:rsidRPr="00E409D4" w:rsidRDefault="00513917" w:rsidP="00513917">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513917" w:rsidRPr="00E409D4" w:rsidRDefault="00513917" w:rsidP="0051391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1984" w:type="dxa"/>
            <w:tcMar>
              <w:top w:w="62" w:type="dxa"/>
              <w:left w:w="102" w:type="dxa"/>
              <w:bottom w:w="102" w:type="dxa"/>
              <w:right w:w="62" w:type="dxa"/>
            </w:tcMar>
            <w:vAlign w:val="center"/>
          </w:tcPr>
          <w:p w:rsidR="00513917" w:rsidRPr="00E409D4" w:rsidRDefault="00426560" w:rsidP="00426560">
            <w:pPr>
              <w:jc w:val="center"/>
              <w:rPr>
                <w:color w:val="000000"/>
              </w:rPr>
            </w:pPr>
            <w:r w:rsidRPr="00E409D4">
              <w:rPr>
                <w:color w:val="000000"/>
              </w:rPr>
              <w:t>1 74</w:t>
            </w:r>
            <w:r w:rsidR="00513917" w:rsidRPr="00E409D4">
              <w:rPr>
                <w:color w:val="000000"/>
              </w:rPr>
              <w:t>5,3</w:t>
            </w:r>
          </w:p>
        </w:tc>
        <w:tc>
          <w:tcPr>
            <w:tcW w:w="1843" w:type="dxa"/>
            <w:tcMar>
              <w:top w:w="62" w:type="dxa"/>
              <w:left w:w="102" w:type="dxa"/>
              <w:bottom w:w="102" w:type="dxa"/>
              <w:right w:w="62" w:type="dxa"/>
            </w:tcMar>
            <w:vAlign w:val="center"/>
          </w:tcPr>
          <w:p w:rsidR="00513917" w:rsidRPr="00E409D4" w:rsidRDefault="00426560" w:rsidP="00513917">
            <w:pPr>
              <w:jc w:val="center"/>
              <w:rPr>
                <w:color w:val="000000"/>
              </w:rPr>
            </w:pPr>
            <w:r w:rsidRPr="00E409D4">
              <w:rPr>
                <w:color w:val="000000"/>
              </w:rPr>
              <w:t>18</w:t>
            </w:r>
            <w:r w:rsidR="00513917" w:rsidRPr="00E409D4">
              <w:rPr>
                <w:color w:val="000000"/>
              </w:rPr>
              <w:t>,7</w:t>
            </w:r>
          </w:p>
        </w:tc>
        <w:tc>
          <w:tcPr>
            <w:tcW w:w="1843" w:type="dxa"/>
            <w:tcMar>
              <w:top w:w="62" w:type="dxa"/>
              <w:left w:w="102" w:type="dxa"/>
              <w:bottom w:w="102" w:type="dxa"/>
              <w:right w:w="62" w:type="dxa"/>
            </w:tcMar>
            <w:vAlign w:val="center"/>
          </w:tcPr>
          <w:p w:rsidR="00513917" w:rsidRPr="00E409D4" w:rsidRDefault="00513917" w:rsidP="00426560">
            <w:pPr>
              <w:jc w:val="center"/>
              <w:rPr>
                <w:color w:val="000000"/>
              </w:rPr>
            </w:pPr>
            <w:r w:rsidRPr="00E409D4">
              <w:rPr>
                <w:color w:val="000000"/>
              </w:rPr>
              <w:t>1 0</w:t>
            </w:r>
            <w:r w:rsidR="00426560" w:rsidRPr="00E409D4">
              <w:rPr>
                <w:color w:val="000000"/>
              </w:rPr>
              <w:t>50</w:t>
            </w:r>
            <w:r w:rsidRPr="00E409D4">
              <w:rPr>
                <w:color w:val="000000"/>
              </w:rPr>
              <w:t>,1</w:t>
            </w:r>
          </w:p>
        </w:tc>
        <w:tc>
          <w:tcPr>
            <w:tcW w:w="1842" w:type="dxa"/>
            <w:tcMar>
              <w:top w:w="62" w:type="dxa"/>
              <w:left w:w="102" w:type="dxa"/>
              <w:bottom w:w="102" w:type="dxa"/>
              <w:right w:w="62" w:type="dxa"/>
            </w:tcMar>
            <w:vAlign w:val="center"/>
          </w:tcPr>
          <w:p w:rsidR="00513917" w:rsidRPr="00E409D4" w:rsidRDefault="00513917" w:rsidP="00513917">
            <w:pPr>
              <w:jc w:val="center"/>
              <w:rPr>
                <w:color w:val="000000"/>
              </w:rPr>
            </w:pPr>
            <w:r w:rsidRPr="00E409D4">
              <w:rPr>
                <w:color w:val="000000"/>
              </w:rPr>
              <w:t>676,5</w:t>
            </w:r>
          </w:p>
        </w:tc>
        <w:tc>
          <w:tcPr>
            <w:tcW w:w="2268" w:type="dxa"/>
            <w:vAlign w:val="center"/>
          </w:tcPr>
          <w:p w:rsidR="00513917" w:rsidRPr="00E409D4" w:rsidRDefault="00513917" w:rsidP="00426560">
            <w:pPr>
              <w:jc w:val="center"/>
              <w:rPr>
                <w:color w:val="000000"/>
              </w:rPr>
            </w:pPr>
            <w:r w:rsidRPr="00E409D4">
              <w:rPr>
                <w:color w:val="000000"/>
              </w:rPr>
              <w:t>0,0</w:t>
            </w:r>
          </w:p>
        </w:tc>
        <w:tc>
          <w:tcPr>
            <w:tcW w:w="1701" w:type="dxa"/>
            <w:vMerge/>
          </w:tcPr>
          <w:p w:rsidR="00513917" w:rsidRPr="00E409D4" w:rsidRDefault="00513917" w:rsidP="00513917"/>
        </w:tc>
      </w:tr>
      <w:tr w:rsidR="00513917" w:rsidRPr="00E409D4" w:rsidTr="00D65D5B">
        <w:tc>
          <w:tcPr>
            <w:tcW w:w="709" w:type="dxa"/>
            <w:vMerge/>
            <w:tcMar>
              <w:top w:w="62" w:type="dxa"/>
              <w:left w:w="102" w:type="dxa"/>
              <w:bottom w:w="102" w:type="dxa"/>
              <w:right w:w="62" w:type="dxa"/>
            </w:tcMar>
          </w:tcPr>
          <w:p w:rsidR="00513917" w:rsidRPr="00E409D4" w:rsidRDefault="00513917" w:rsidP="00513917">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513917" w:rsidRPr="00E409D4" w:rsidRDefault="00513917" w:rsidP="00513917">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513917" w:rsidRPr="00E409D4" w:rsidRDefault="00513917" w:rsidP="0051391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1984" w:type="dxa"/>
            <w:tcMar>
              <w:top w:w="62" w:type="dxa"/>
              <w:left w:w="102" w:type="dxa"/>
              <w:bottom w:w="102" w:type="dxa"/>
              <w:right w:w="62" w:type="dxa"/>
            </w:tcMar>
            <w:vAlign w:val="center"/>
          </w:tcPr>
          <w:p w:rsidR="00513917" w:rsidRPr="00E409D4" w:rsidRDefault="00426560" w:rsidP="00513917">
            <w:pPr>
              <w:jc w:val="center"/>
              <w:rPr>
                <w:color w:val="000000"/>
              </w:rPr>
            </w:pPr>
            <w:r w:rsidRPr="00E409D4">
              <w:rPr>
                <w:color w:val="000000"/>
              </w:rPr>
              <w:t>1 745</w:t>
            </w:r>
            <w:r w:rsidR="00513917" w:rsidRPr="00E409D4">
              <w:rPr>
                <w:color w:val="000000"/>
              </w:rPr>
              <w:t>,2</w:t>
            </w:r>
          </w:p>
        </w:tc>
        <w:tc>
          <w:tcPr>
            <w:tcW w:w="1843" w:type="dxa"/>
            <w:tcMar>
              <w:top w:w="62" w:type="dxa"/>
              <w:left w:w="102" w:type="dxa"/>
              <w:bottom w:w="102" w:type="dxa"/>
              <w:right w:w="62" w:type="dxa"/>
            </w:tcMar>
            <w:vAlign w:val="center"/>
          </w:tcPr>
          <w:p w:rsidR="00513917" w:rsidRPr="00E409D4" w:rsidRDefault="00426560" w:rsidP="00513917">
            <w:pPr>
              <w:jc w:val="center"/>
              <w:rPr>
                <w:color w:val="000000"/>
              </w:rPr>
            </w:pPr>
            <w:r w:rsidRPr="00E409D4">
              <w:rPr>
                <w:color w:val="000000"/>
              </w:rPr>
              <w:t>18</w:t>
            </w:r>
            <w:r w:rsidR="00513917" w:rsidRPr="00E409D4">
              <w:rPr>
                <w:color w:val="000000"/>
              </w:rPr>
              <w:t>,6</w:t>
            </w:r>
          </w:p>
        </w:tc>
        <w:tc>
          <w:tcPr>
            <w:tcW w:w="1843" w:type="dxa"/>
            <w:tcMar>
              <w:top w:w="62" w:type="dxa"/>
              <w:left w:w="102" w:type="dxa"/>
              <w:bottom w:w="102" w:type="dxa"/>
              <w:right w:w="62" w:type="dxa"/>
            </w:tcMar>
            <w:vAlign w:val="center"/>
          </w:tcPr>
          <w:p w:rsidR="00513917" w:rsidRPr="00E409D4" w:rsidRDefault="00513917" w:rsidP="00426560">
            <w:pPr>
              <w:jc w:val="center"/>
              <w:rPr>
                <w:color w:val="000000"/>
              </w:rPr>
            </w:pPr>
            <w:r w:rsidRPr="00E409D4">
              <w:rPr>
                <w:color w:val="000000"/>
              </w:rPr>
              <w:t>1 0</w:t>
            </w:r>
            <w:r w:rsidR="00426560" w:rsidRPr="00E409D4">
              <w:rPr>
                <w:color w:val="000000"/>
              </w:rPr>
              <w:t>50</w:t>
            </w:r>
            <w:r w:rsidRPr="00E409D4">
              <w:rPr>
                <w:color w:val="000000"/>
              </w:rPr>
              <w:t>,1</w:t>
            </w:r>
          </w:p>
        </w:tc>
        <w:tc>
          <w:tcPr>
            <w:tcW w:w="1842" w:type="dxa"/>
            <w:tcMar>
              <w:top w:w="62" w:type="dxa"/>
              <w:left w:w="102" w:type="dxa"/>
              <w:bottom w:w="102" w:type="dxa"/>
              <w:right w:w="62" w:type="dxa"/>
            </w:tcMar>
            <w:vAlign w:val="center"/>
          </w:tcPr>
          <w:p w:rsidR="00513917" w:rsidRPr="00E409D4" w:rsidRDefault="00513917" w:rsidP="00513917">
            <w:pPr>
              <w:jc w:val="center"/>
              <w:rPr>
                <w:color w:val="000000"/>
              </w:rPr>
            </w:pPr>
            <w:r w:rsidRPr="00E409D4">
              <w:rPr>
                <w:color w:val="000000"/>
              </w:rPr>
              <w:t>676,5</w:t>
            </w:r>
          </w:p>
        </w:tc>
        <w:tc>
          <w:tcPr>
            <w:tcW w:w="2268" w:type="dxa"/>
            <w:vAlign w:val="center"/>
          </w:tcPr>
          <w:p w:rsidR="00513917" w:rsidRPr="00E409D4" w:rsidRDefault="00513917" w:rsidP="00513917">
            <w:pPr>
              <w:jc w:val="center"/>
              <w:rPr>
                <w:color w:val="000000"/>
              </w:rPr>
            </w:pPr>
            <w:r w:rsidRPr="00E409D4">
              <w:rPr>
                <w:color w:val="000000"/>
              </w:rPr>
              <w:t>0,0</w:t>
            </w:r>
          </w:p>
        </w:tc>
        <w:tc>
          <w:tcPr>
            <w:tcW w:w="1701" w:type="dxa"/>
            <w:vMerge/>
          </w:tcPr>
          <w:p w:rsidR="00513917" w:rsidRPr="00E409D4" w:rsidRDefault="00513917" w:rsidP="00513917"/>
        </w:tc>
      </w:tr>
      <w:tr w:rsidR="00513917" w:rsidRPr="00E409D4" w:rsidTr="00D65D5B">
        <w:trPr>
          <w:trHeight w:val="296"/>
        </w:trPr>
        <w:tc>
          <w:tcPr>
            <w:tcW w:w="709" w:type="dxa"/>
            <w:vMerge/>
            <w:tcMar>
              <w:top w:w="62" w:type="dxa"/>
              <w:left w:w="102" w:type="dxa"/>
              <w:bottom w:w="102" w:type="dxa"/>
              <w:right w:w="62" w:type="dxa"/>
            </w:tcMar>
          </w:tcPr>
          <w:p w:rsidR="00513917" w:rsidRPr="00E409D4" w:rsidRDefault="00513917" w:rsidP="00513917">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513917" w:rsidRPr="00E409D4" w:rsidRDefault="00513917" w:rsidP="00513917">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513917" w:rsidRPr="00E409D4" w:rsidRDefault="00513917" w:rsidP="0051391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1984" w:type="dxa"/>
            <w:tcMar>
              <w:top w:w="62" w:type="dxa"/>
              <w:left w:w="102" w:type="dxa"/>
              <w:bottom w:w="102" w:type="dxa"/>
              <w:right w:w="62" w:type="dxa"/>
            </w:tcMar>
            <w:vAlign w:val="center"/>
          </w:tcPr>
          <w:p w:rsidR="00513917" w:rsidRPr="00E409D4" w:rsidRDefault="00426560" w:rsidP="00426560">
            <w:pPr>
              <w:jc w:val="center"/>
              <w:rPr>
                <w:color w:val="000000"/>
              </w:rPr>
            </w:pPr>
            <w:r w:rsidRPr="00E409D4">
              <w:rPr>
                <w:color w:val="000000"/>
              </w:rPr>
              <w:t xml:space="preserve">1 </w:t>
            </w:r>
            <w:r w:rsidR="00513917" w:rsidRPr="00E409D4">
              <w:rPr>
                <w:color w:val="000000"/>
              </w:rPr>
              <w:t>7</w:t>
            </w:r>
            <w:r w:rsidRPr="00E409D4">
              <w:rPr>
                <w:color w:val="000000"/>
              </w:rPr>
              <w:t>7</w:t>
            </w:r>
            <w:r w:rsidR="00513917" w:rsidRPr="00E409D4">
              <w:rPr>
                <w:color w:val="000000"/>
              </w:rPr>
              <w:t>5,1</w:t>
            </w:r>
          </w:p>
        </w:tc>
        <w:tc>
          <w:tcPr>
            <w:tcW w:w="1843" w:type="dxa"/>
            <w:tcMar>
              <w:top w:w="62" w:type="dxa"/>
              <w:left w:w="102" w:type="dxa"/>
              <w:bottom w:w="102" w:type="dxa"/>
              <w:right w:w="62" w:type="dxa"/>
            </w:tcMar>
            <w:vAlign w:val="center"/>
          </w:tcPr>
          <w:p w:rsidR="00513917" w:rsidRPr="00E409D4" w:rsidRDefault="00426560" w:rsidP="00513917">
            <w:pPr>
              <w:jc w:val="center"/>
              <w:rPr>
                <w:color w:val="000000"/>
              </w:rPr>
            </w:pPr>
            <w:r w:rsidRPr="00E409D4">
              <w:rPr>
                <w:color w:val="000000"/>
              </w:rPr>
              <w:t>1</w:t>
            </w:r>
            <w:r w:rsidR="00513917" w:rsidRPr="00E409D4">
              <w:rPr>
                <w:color w:val="000000"/>
              </w:rPr>
              <w:t>8,5</w:t>
            </w:r>
          </w:p>
        </w:tc>
        <w:tc>
          <w:tcPr>
            <w:tcW w:w="1843" w:type="dxa"/>
            <w:tcMar>
              <w:top w:w="62" w:type="dxa"/>
              <w:left w:w="102" w:type="dxa"/>
              <w:bottom w:w="102" w:type="dxa"/>
              <w:right w:w="62" w:type="dxa"/>
            </w:tcMar>
            <w:vAlign w:val="center"/>
          </w:tcPr>
          <w:p w:rsidR="00513917" w:rsidRPr="00E409D4" w:rsidRDefault="00513917" w:rsidP="00426560">
            <w:pPr>
              <w:jc w:val="center"/>
              <w:rPr>
                <w:color w:val="000000"/>
              </w:rPr>
            </w:pPr>
            <w:r w:rsidRPr="00E409D4">
              <w:rPr>
                <w:color w:val="000000"/>
              </w:rPr>
              <w:t>1 0</w:t>
            </w:r>
            <w:r w:rsidR="00426560" w:rsidRPr="00E409D4">
              <w:rPr>
                <w:color w:val="000000"/>
              </w:rPr>
              <w:t>50</w:t>
            </w:r>
            <w:r w:rsidRPr="00E409D4">
              <w:rPr>
                <w:color w:val="000000"/>
              </w:rPr>
              <w:t>,1</w:t>
            </w:r>
          </w:p>
        </w:tc>
        <w:tc>
          <w:tcPr>
            <w:tcW w:w="1842" w:type="dxa"/>
            <w:tcMar>
              <w:top w:w="62" w:type="dxa"/>
              <w:left w:w="102" w:type="dxa"/>
              <w:bottom w:w="102" w:type="dxa"/>
              <w:right w:w="62" w:type="dxa"/>
            </w:tcMar>
            <w:vAlign w:val="center"/>
          </w:tcPr>
          <w:p w:rsidR="00513917" w:rsidRPr="00E409D4" w:rsidRDefault="00513917" w:rsidP="00513917">
            <w:pPr>
              <w:jc w:val="center"/>
              <w:rPr>
                <w:color w:val="000000"/>
              </w:rPr>
            </w:pPr>
            <w:r w:rsidRPr="00E409D4">
              <w:rPr>
                <w:color w:val="000000"/>
              </w:rPr>
              <w:t>706,5</w:t>
            </w:r>
          </w:p>
        </w:tc>
        <w:tc>
          <w:tcPr>
            <w:tcW w:w="2268" w:type="dxa"/>
            <w:vAlign w:val="center"/>
          </w:tcPr>
          <w:p w:rsidR="00513917" w:rsidRPr="00E409D4" w:rsidRDefault="00513917" w:rsidP="00513917">
            <w:pPr>
              <w:jc w:val="center"/>
              <w:rPr>
                <w:color w:val="000000"/>
              </w:rPr>
            </w:pPr>
            <w:r w:rsidRPr="00E409D4">
              <w:rPr>
                <w:color w:val="000000"/>
              </w:rPr>
              <w:t>0,0</w:t>
            </w:r>
          </w:p>
        </w:tc>
        <w:tc>
          <w:tcPr>
            <w:tcW w:w="1701" w:type="dxa"/>
            <w:vMerge/>
          </w:tcPr>
          <w:p w:rsidR="00513917" w:rsidRPr="00E409D4" w:rsidRDefault="00513917" w:rsidP="00513917"/>
        </w:tc>
      </w:tr>
      <w:tr w:rsidR="00513917" w:rsidRPr="00E409D4" w:rsidTr="00D65D5B">
        <w:tc>
          <w:tcPr>
            <w:tcW w:w="709" w:type="dxa"/>
            <w:vMerge/>
            <w:tcMar>
              <w:top w:w="62" w:type="dxa"/>
              <w:left w:w="102" w:type="dxa"/>
              <w:bottom w:w="102" w:type="dxa"/>
              <w:right w:w="62" w:type="dxa"/>
            </w:tcMar>
          </w:tcPr>
          <w:p w:rsidR="00513917" w:rsidRPr="00E409D4" w:rsidRDefault="00513917" w:rsidP="00513917">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513917" w:rsidRPr="00E409D4" w:rsidRDefault="00513917" w:rsidP="00513917">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513917" w:rsidRPr="00E409D4" w:rsidRDefault="00513917" w:rsidP="0051391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1984" w:type="dxa"/>
            <w:tcMar>
              <w:top w:w="62" w:type="dxa"/>
              <w:left w:w="102" w:type="dxa"/>
              <w:bottom w:w="102" w:type="dxa"/>
              <w:right w:w="62" w:type="dxa"/>
            </w:tcMar>
            <w:vAlign w:val="center"/>
          </w:tcPr>
          <w:p w:rsidR="00513917" w:rsidRPr="00E409D4" w:rsidRDefault="00426560" w:rsidP="00426560">
            <w:pPr>
              <w:jc w:val="center"/>
              <w:rPr>
                <w:color w:val="000000"/>
              </w:rPr>
            </w:pPr>
            <w:r w:rsidRPr="00E409D4">
              <w:rPr>
                <w:color w:val="000000"/>
              </w:rPr>
              <w:t>1</w:t>
            </w:r>
            <w:r w:rsidR="00513917" w:rsidRPr="00E409D4">
              <w:rPr>
                <w:color w:val="000000"/>
              </w:rPr>
              <w:t xml:space="preserve"> 7</w:t>
            </w:r>
            <w:r w:rsidRPr="00E409D4">
              <w:rPr>
                <w:color w:val="000000"/>
              </w:rPr>
              <w:t>7</w:t>
            </w:r>
            <w:r w:rsidR="00513917" w:rsidRPr="00E409D4">
              <w:rPr>
                <w:color w:val="000000"/>
              </w:rPr>
              <w:t>5,1</w:t>
            </w:r>
          </w:p>
        </w:tc>
        <w:tc>
          <w:tcPr>
            <w:tcW w:w="1843" w:type="dxa"/>
            <w:tcMar>
              <w:top w:w="62" w:type="dxa"/>
              <w:left w:w="102" w:type="dxa"/>
              <w:bottom w:w="102" w:type="dxa"/>
              <w:right w:w="62" w:type="dxa"/>
            </w:tcMar>
            <w:vAlign w:val="center"/>
          </w:tcPr>
          <w:p w:rsidR="00513917" w:rsidRPr="00E409D4" w:rsidRDefault="00426560" w:rsidP="00513917">
            <w:pPr>
              <w:jc w:val="center"/>
              <w:rPr>
                <w:color w:val="000000"/>
              </w:rPr>
            </w:pPr>
            <w:r w:rsidRPr="00E409D4">
              <w:rPr>
                <w:color w:val="000000"/>
              </w:rPr>
              <w:t>1</w:t>
            </w:r>
            <w:r w:rsidR="00513917" w:rsidRPr="00E409D4">
              <w:rPr>
                <w:color w:val="000000"/>
              </w:rPr>
              <w:t>8,5</w:t>
            </w:r>
          </w:p>
        </w:tc>
        <w:tc>
          <w:tcPr>
            <w:tcW w:w="1843" w:type="dxa"/>
            <w:tcMar>
              <w:top w:w="62" w:type="dxa"/>
              <w:left w:w="102" w:type="dxa"/>
              <w:bottom w:w="102" w:type="dxa"/>
              <w:right w:w="62" w:type="dxa"/>
            </w:tcMar>
            <w:vAlign w:val="center"/>
          </w:tcPr>
          <w:p w:rsidR="00513917" w:rsidRPr="00E409D4" w:rsidRDefault="00513917" w:rsidP="00426560">
            <w:pPr>
              <w:jc w:val="center"/>
              <w:rPr>
                <w:color w:val="000000"/>
              </w:rPr>
            </w:pPr>
            <w:r w:rsidRPr="00E409D4">
              <w:rPr>
                <w:color w:val="000000"/>
              </w:rPr>
              <w:t>1 0</w:t>
            </w:r>
            <w:r w:rsidR="00426560" w:rsidRPr="00E409D4">
              <w:rPr>
                <w:color w:val="000000"/>
              </w:rPr>
              <w:t>50</w:t>
            </w:r>
            <w:r w:rsidRPr="00E409D4">
              <w:rPr>
                <w:color w:val="000000"/>
              </w:rPr>
              <w:t>,1</w:t>
            </w:r>
          </w:p>
        </w:tc>
        <w:tc>
          <w:tcPr>
            <w:tcW w:w="1842" w:type="dxa"/>
            <w:tcMar>
              <w:top w:w="62" w:type="dxa"/>
              <w:left w:w="102" w:type="dxa"/>
              <w:bottom w:w="102" w:type="dxa"/>
              <w:right w:w="62" w:type="dxa"/>
            </w:tcMar>
            <w:vAlign w:val="center"/>
          </w:tcPr>
          <w:p w:rsidR="00513917" w:rsidRPr="00E409D4" w:rsidRDefault="00513917" w:rsidP="00513917">
            <w:pPr>
              <w:jc w:val="center"/>
              <w:rPr>
                <w:color w:val="000000"/>
              </w:rPr>
            </w:pPr>
            <w:r w:rsidRPr="00E409D4">
              <w:rPr>
                <w:color w:val="000000"/>
              </w:rPr>
              <w:t>706,5</w:t>
            </w:r>
          </w:p>
        </w:tc>
        <w:tc>
          <w:tcPr>
            <w:tcW w:w="2268" w:type="dxa"/>
            <w:vAlign w:val="center"/>
          </w:tcPr>
          <w:p w:rsidR="00513917" w:rsidRPr="00E409D4" w:rsidRDefault="00513917" w:rsidP="00513917">
            <w:pPr>
              <w:jc w:val="center"/>
              <w:rPr>
                <w:color w:val="000000"/>
              </w:rPr>
            </w:pPr>
            <w:r w:rsidRPr="00E409D4">
              <w:rPr>
                <w:color w:val="000000"/>
              </w:rPr>
              <w:t>0,0</w:t>
            </w:r>
          </w:p>
        </w:tc>
        <w:tc>
          <w:tcPr>
            <w:tcW w:w="1701" w:type="dxa"/>
            <w:vMerge/>
          </w:tcPr>
          <w:p w:rsidR="00513917" w:rsidRPr="00E409D4" w:rsidRDefault="00513917" w:rsidP="00513917"/>
        </w:tc>
      </w:tr>
      <w:tr w:rsidR="006E3A50" w:rsidRPr="00E409D4" w:rsidTr="00D65D5B">
        <w:tc>
          <w:tcPr>
            <w:tcW w:w="709" w:type="dxa"/>
            <w:tcMar>
              <w:top w:w="62" w:type="dxa"/>
              <w:left w:w="102" w:type="dxa"/>
              <w:bottom w:w="102" w:type="dxa"/>
              <w:right w:w="62" w:type="dxa"/>
            </w:tcMar>
            <w:vAlign w:val="center"/>
          </w:tcPr>
          <w:p w:rsidR="006E3A50" w:rsidRPr="00E409D4" w:rsidRDefault="006E3A50" w:rsidP="0009681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w:t>
            </w:r>
          </w:p>
        </w:tc>
        <w:tc>
          <w:tcPr>
            <w:tcW w:w="15167" w:type="dxa"/>
            <w:gridSpan w:val="8"/>
            <w:tcMar>
              <w:top w:w="62" w:type="dxa"/>
              <w:left w:w="102" w:type="dxa"/>
              <w:bottom w:w="102" w:type="dxa"/>
              <w:right w:w="62" w:type="dxa"/>
            </w:tcMar>
            <w:vAlign w:val="center"/>
          </w:tcPr>
          <w:p w:rsidR="006E3A50" w:rsidRPr="00E409D4" w:rsidRDefault="00260B36" w:rsidP="0009681A">
            <w:pPr>
              <w:shd w:val="clear" w:color="auto" w:fill="FFFFFF"/>
              <w:ind w:left="71" w:right="71"/>
              <w:jc w:val="center"/>
            </w:pPr>
            <w:r w:rsidRPr="00E409D4">
              <w:t>Задача 2. Улучшение экологической обстановки на территории Каргасокского района.</w:t>
            </w:r>
          </w:p>
        </w:tc>
      </w:tr>
      <w:tr w:rsidR="000F5945" w:rsidRPr="00E409D4" w:rsidTr="005B58D6">
        <w:tc>
          <w:tcPr>
            <w:tcW w:w="709" w:type="dxa"/>
            <w:vMerge w:val="restart"/>
            <w:tcMar>
              <w:top w:w="62" w:type="dxa"/>
              <w:left w:w="102" w:type="dxa"/>
              <w:bottom w:w="102" w:type="dxa"/>
              <w:right w:w="62" w:type="dxa"/>
            </w:tcMar>
          </w:tcPr>
          <w:p w:rsidR="000F5945" w:rsidRPr="00E409D4" w:rsidRDefault="000F5945" w:rsidP="000F5945">
            <w:pPr>
              <w:pStyle w:val="ConsPlusNormal"/>
              <w:ind w:firstLine="40"/>
              <w:rPr>
                <w:rFonts w:ascii="Times New Roman" w:hAnsi="Times New Roman" w:cs="Times New Roman"/>
                <w:sz w:val="24"/>
                <w:szCs w:val="24"/>
              </w:rPr>
            </w:pPr>
          </w:p>
        </w:tc>
        <w:tc>
          <w:tcPr>
            <w:tcW w:w="2410" w:type="dxa"/>
            <w:vMerge w:val="restart"/>
            <w:tcMar>
              <w:top w:w="62" w:type="dxa"/>
              <w:left w:w="102" w:type="dxa"/>
              <w:bottom w:w="102" w:type="dxa"/>
              <w:right w:w="62" w:type="dxa"/>
            </w:tcMar>
            <w:vAlign w:val="center"/>
          </w:tcPr>
          <w:p w:rsidR="000F5945" w:rsidRPr="00E409D4" w:rsidRDefault="000F5945" w:rsidP="000F5945">
            <w:pPr>
              <w:jc w:val="center"/>
            </w:pPr>
            <w:r w:rsidRPr="00E409D4">
              <w:t>Подпрограмма 2 «Охрана окружающей среды»</w:t>
            </w:r>
          </w:p>
        </w:tc>
        <w:tc>
          <w:tcPr>
            <w:tcW w:w="1276" w:type="dxa"/>
            <w:tcMar>
              <w:top w:w="62" w:type="dxa"/>
              <w:left w:w="102" w:type="dxa"/>
              <w:bottom w:w="102" w:type="dxa"/>
              <w:right w:w="62" w:type="dxa"/>
            </w:tcMar>
            <w:vAlign w:val="center"/>
          </w:tcPr>
          <w:p w:rsidR="000F5945" w:rsidRPr="00E409D4" w:rsidRDefault="000F5945" w:rsidP="000F5945">
            <w:pPr>
              <w:jc w:val="center"/>
            </w:pPr>
            <w:r w:rsidRPr="00E409D4">
              <w:t>всего</w:t>
            </w:r>
          </w:p>
        </w:tc>
        <w:tc>
          <w:tcPr>
            <w:tcW w:w="1984" w:type="dxa"/>
            <w:tcMar>
              <w:top w:w="62" w:type="dxa"/>
              <w:left w:w="102" w:type="dxa"/>
              <w:bottom w:w="102" w:type="dxa"/>
              <w:right w:w="62" w:type="dxa"/>
            </w:tcMar>
            <w:vAlign w:val="bottom"/>
          </w:tcPr>
          <w:p w:rsidR="000F5945" w:rsidRPr="00E409D4" w:rsidRDefault="000F5945" w:rsidP="00426560">
            <w:pPr>
              <w:jc w:val="center"/>
              <w:rPr>
                <w:color w:val="000000"/>
              </w:rPr>
            </w:pPr>
            <w:r w:rsidRPr="00E409D4">
              <w:rPr>
                <w:color w:val="000000"/>
              </w:rPr>
              <w:t>1</w:t>
            </w:r>
            <w:r w:rsidR="001015C9" w:rsidRPr="00E409D4">
              <w:rPr>
                <w:color w:val="000000"/>
              </w:rPr>
              <w:t>2</w:t>
            </w:r>
            <w:r w:rsidR="00426560" w:rsidRPr="00E409D4">
              <w:rPr>
                <w:color w:val="000000"/>
              </w:rPr>
              <w:t>96</w:t>
            </w:r>
            <w:r w:rsidRPr="00E409D4">
              <w:rPr>
                <w:color w:val="000000"/>
              </w:rPr>
              <w:t>9</w:t>
            </w:r>
            <w:r w:rsidR="00426560" w:rsidRPr="00E409D4">
              <w:rPr>
                <w:color w:val="000000"/>
              </w:rPr>
              <w:t>5</w:t>
            </w:r>
            <w:r w:rsidRPr="00E409D4">
              <w:rPr>
                <w:color w:val="000000"/>
              </w:rPr>
              <w:t>,1</w:t>
            </w:r>
          </w:p>
        </w:tc>
        <w:tc>
          <w:tcPr>
            <w:tcW w:w="1843" w:type="dxa"/>
            <w:tcMar>
              <w:top w:w="62" w:type="dxa"/>
              <w:left w:w="102" w:type="dxa"/>
              <w:bottom w:w="102" w:type="dxa"/>
              <w:right w:w="62" w:type="dxa"/>
            </w:tcMar>
            <w:vAlign w:val="bottom"/>
          </w:tcPr>
          <w:p w:rsidR="000F5945" w:rsidRPr="00E409D4" w:rsidRDefault="000F5945" w:rsidP="000F5945">
            <w:pPr>
              <w:jc w:val="center"/>
              <w:rPr>
                <w:color w:val="000000"/>
              </w:rPr>
            </w:pPr>
            <w:r w:rsidRPr="00E409D4">
              <w:rPr>
                <w:color w:val="000000"/>
              </w:rPr>
              <w:t>0,0</w:t>
            </w:r>
          </w:p>
        </w:tc>
        <w:tc>
          <w:tcPr>
            <w:tcW w:w="1843" w:type="dxa"/>
            <w:tcMar>
              <w:top w:w="62" w:type="dxa"/>
              <w:left w:w="102" w:type="dxa"/>
              <w:bottom w:w="102" w:type="dxa"/>
              <w:right w:w="62" w:type="dxa"/>
            </w:tcMar>
            <w:vAlign w:val="bottom"/>
          </w:tcPr>
          <w:p w:rsidR="000F5945" w:rsidRPr="00E409D4" w:rsidRDefault="001015C9" w:rsidP="00426560">
            <w:pPr>
              <w:jc w:val="center"/>
              <w:rPr>
                <w:color w:val="000000"/>
              </w:rPr>
            </w:pPr>
            <w:r w:rsidRPr="00E409D4">
              <w:rPr>
                <w:color w:val="000000"/>
              </w:rPr>
              <w:t>4</w:t>
            </w:r>
            <w:r w:rsidR="00426560" w:rsidRPr="00E409D4">
              <w:rPr>
                <w:color w:val="000000"/>
              </w:rPr>
              <w:t>8</w:t>
            </w:r>
            <w:r w:rsidRPr="00E409D4">
              <w:rPr>
                <w:color w:val="000000"/>
              </w:rPr>
              <w:t xml:space="preserve"> 034</w:t>
            </w:r>
            <w:r w:rsidR="000F5945" w:rsidRPr="00E409D4">
              <w:rPr>
                <w:color w:val="000000"/>
              </w:rPr>
              <w:t>,</w:t>
            </w:r>
            <w:r w:rsidRPr="00E409D4">
              <w:rPr>
                <w:color w:val="000000"/>
              </w:rPr>
              <w:t>1</w:t>
            </w:r>
          </w:p>
        </w:tc>
        <w:tc>
          <w:tcPr>
            <w:tcW w:w="1842" w:type="dxa"/>
            <w:tcMar>
              <w:top w:w="62" w:type="dxa"/>
              <w:left w:w="102" w:type="dxa"/>
              <w:bottom w:w="102" w:type="dxa"/>
              <w:right w:w="62" w:type="dxa"/>
            </w:tcMar>
            <w:vAlign w:val="bottom"/>
          </w:tcPr>
          <w:p w:rsidR="000F5945" w:rsidRPr="00E409D4" w:rsidRDefault="001015C9" w:rsidP="00426560">
            <w:pPr>
              <w:jc w:val="center"/>
              <w:rPr>
                <w:color w:val="000000"/>
              </w:rPr>
            </w:pPr>
            <w:r w:rsidRPr="00E409D4">
              <w:rPr>
                <w:color w:val="000000"/>
              </w:rPr>
              <w:t>8</w:t>
            </w:r>
            <w:r w:rsidR="00426560" w:rsidRPr="00E409D4">
              <w:rPr>
                <w:color w:val="000000"/>
              </w:rPr>
              <w:t>16</w:t>
            </w:r>
            <w:r w:rsidRPr="00E409D4">
              <w:rPr>
                <w:color w:val="000000"/>
              </w:rPr>
              <w:t>54</w:t>
            </w:r>
            <w:r w:rsidR="000F5945" w:rsidRPr="00E409D4">
              <w:rPr>
                <w:color w:val="000000"/>
              </w:rPr>
              <w:t>,</w:t>
            </w:r>
            <w:r w:rsidRPr="00E409D4">
              <w:rPr>
                <w:color w:val="000000"/>
              </w:rPr>
              <w:t>5</w:t>
            </w:r>
          </w:p>
        </w:tc>
        <w:tc>
          <w:tcPr>
            <w:tcW w:w="2268" w:type="dxa"/>
            <w:vAlign w:val="bottom"/>
          </w:tcPr>
          <w:p w:rsidR="000F5945" w:rsidRPr="00E409D4" w:rsidRDefault="00426560" w:rsidP="000F5945">
            <w:pPr>
              <w:jc w:val="center"/>
              <w:rPr>
                <w:color w:val="000000"/>
              </w:rPr>
            </w:pPr>
            <w:r w:rsidRPr="00E409D4">
              <w:rPr>
                <w:color w:val="000000"/>
              </w:rPr>
              <w:t>6</w:t>
            </w:r>
            <w:r w:rsidR="000F5945" w:rsidRPr="00E409D4">
              <w:rPr>
                <w:color w:val="000000"/>
              </w:rPr>
              <w:t>,5</w:t>
            </w:r>
          </w:p>
        </w:tc>
        <w:tc>
          <w:tcPr>
            <w:tcW w:w="1701" w:type="dxa"/>
            <w:vMerge w:val="restart"/>
          </w:tcPr>
          <w:p w:rsidR="000F5945" w:rsidRPr="00E409D4" w:rsidRDefault="000F5945" w:rsidP="000F5945">
            <w:pPr>
              <w:widowControl w:val="0"/>
              <w:autoSpaceDE w:val="0"/>
              <w:autoSpaceDN w:val="0"/>
              <w:adjustRightInd w:val="0"/>
              <w:jc w:val="center"/>
              <w:rPr>
                <w:rFonts w:cs="Calibri"/>
              </w:rPr>
            </w:pPr>
            <w:r w:rsidRPr="00E409D4">
              <w:rPr>
                <w:rFonts w:cs="Calibri"/>
              </w:rPr>
              <w:t xml:space="preserve">МКУ «Управление жилищно-коммунального хозяйства и капитального  </w:t>
            </w:r>
            <w:r w:rsidRPr="00E409D4">
              <w:rPr>
                <w:rFonts w:cs="Calibri"/>
              </w:rPr>
              <w:lastRenderedPageBreak/>
              <w:t>строительства» муниципального образования «Каргасокский район»</w:t>
            </w:r>
          </w:p>
        </w:tc>
      </w:tr>
      <w:tr w:rsidR="000F5945" w:rsidRPr="00E409D4" w:rsidTr="005B58D6">
        <w:tc>
          <w:tcPr>
            <w:tcW w:w="709" w:type="dxa"/>
            <w:vMerge/>
            <w:tcMar>
              <w:top w:w="62" w:type="dxa"/>
              <w:left w:w="102" w:type="dxa"/>
              <w:bottom w:w="102" w:type="dxa"/>
              <w:right w:w="62" w:type="dxa"/>
            </w:tcMar>
          </w:tcPr>
          <w:p w:rsidR="000F5945" w:rsidRPr="00E409D4" w:rsidRDefault="000F5945" w:rsidP="000F5945">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0F5945" w:rsidRPr="00E409D4" w:rsidRDefault="000F5945" w:rsidP="000F5945">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0F5945" w:rsidRPr="00E409D4" w:rsidRDefault="000F5945" w:rsidP="000F5945">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984" w:type="dxa"/>
            <w:tcMar>
              <w:top w:w="62" w:type="dxa"/>
              <w:left w:w="102" w:type="dxa"/>
              <w:bottom w:w="102" w:type="dxa"/>
              <w:right w:w="62" w:type="dxa"/>
            </w:tcMar>
            <w:vAlign w:val="bottom"/>
          </w:tcPr>
          <w:p w:rsidR="000F5945" w:rsidRPr="00E409D4" w:rsidRDefault="000F5945" w:rsidP="000F5945">
            <w:pPr>
              <w:jc w:val="center"/>
              <w:rPr>
                <w:color w:val="000000"/>
              </w:rPr>
            </w:pPr>
            <w:r w:rsidRPr="00E409D4">
              <w:rPr>
                <w:color w:val="000000"/>
              </w:rPr>
              <w:t>4 319,1</w:t>
            </w:r>
          </w:p>
        </w:tc>
        <w:tc>
          <w:tcPr>
            <w:tcW w:w="1843" w:type="dxa"/>
            <w:tcMar>
              <w:top w:w="62" w:type="dxa"/>
              <w:left w:w="102" w:type="dxa"/>
              <w:bottom w:w="102" w:type="dxa"/>
              <w:right w:w="62" w:type="dxa"/>
            </w:tcMar>
            <w:vAlign w:val="bottom"/>
          </w:tcPr>
          <w:p w:rsidR="000F5945" w:rsidRPr="00E409D4" w:rsidRDefault="000F5945" w:rsidP="000F5945">
            <w:pPr>
              <w:jc w:val="center"/>
              <w:rPr>
                <w:color w:val="000000"/>
              </w:rPr>
            </w:pPr>
            <w:r w:rsidRPr="00E409D4">
              <w:rPr>
                <w:color w:val="000000"/>
              </w:rPr>
              <w:t>0,0</w:t>
            </w:r>
          </w:p>
        </w:tc>
        <w:tc>
          <w:tcPr>
            <w:tcW w:w="1843" w:type="dxa"/>
            <w:tcMar>
              <w:top w:w="62" w:type="dxa"/>
              <w:left w:w="102" w:type="dxa"/>
              <w:bottom w:w="102" w:type="dxa"/>
              <w:right w:w="62" w:type="dxa"/>
            </w:tcMar>
            <w:vAlign w:val="bottom"/>
          </w:tcPr>
          <w:p w:rsidR="000F5945" w:rsidRPr="00E409D4" w:rsidRDefault="000F5945" w:rsidP="000F5945">
            <w:pPr>
              <w:jc w:val="center"/>
              <w:rPr>
                <w:color w:val="000000"/>
              </w:rPr>
            </w:pPr>
            <w:r w:rsidRPr="00E409D4">
              <w:rPr>
                <w:color w:val="000000"/>
              </w:rPr>
              <w:t>0,0</w:t>
            </w:r>
          </w:p>
        </w:tc>
        <w:tc>
          <w:tcPr>
            <w:tcW w:w="1842" w:type="dxa"/>
            <w:tcMar>
              <w:top w:w="62" w:type="dxa"/>
              <w:left w:w="102" w:type="dxa"/>
              <w:bottom w:w="102" w:type="dxa"/>
              <w:right w:w="62" w:type="dxa"/>
            </w:tcMar>
            <w:vAlign w:val="bottom"/>
          </w:tcPr>
          <w:p w:rsidR="000F5945" w:rsidRPr="00E409D4" w:rsidRDefault="000F5945" w:rsidP="000F5945">
            <w:pPr>
              <w:jc w:val="center"/>
              <w:rPr>
                <w:color w:val="000000"/>
              </w:rPr>
            </w:pPr>
            <w:r w:rsidRPr="00E409D4">
              <w:rPr>
                <w:color w:val="000000"/>
              </w:rPr>
              <w:t>4 318,6</w:t>
            </w:r>
          </w:p>
        </w:tc>
        <w:tc>
          <w:tcPr>
            <w:tcW w:w="2268" w:type="dxa"/>
            <w:vAlign w:val="bottom"/>
          </w:tcPr>
          <w:p w:rsidR="000F5945" w:rsidRPr="00E409D4" w:rsidRDefault="000F5945" w:rsidP="000F5945">
            <w:pPr>
              <w:jc w:val="center"/>
              <w:rPr>
                <w:color w:val="000000"/>
              </w:rPr>
            </w:pPr>
            <w:r w:rsidRPr="00E409D4">
              <w:rPr>
                <w:color w:val="000000"/>
              </w:rPr>
              <w:t>0,5</w:t>
            </w:r>
          </w:p>
        </w:tc>
        <w:tc>
          <w:tcPr>
            <w:tcW w:w="1701" w:type="dxa"/>
            <w:vMerge/>
          </w:tcPr>
          <w:p w:rsidR="000F5945" w:rsidRPr="00E409D4" w:rsidRDefault="000F5945" w:rsidP="000F5945">
            <w:pPr>
              <w:jc w:val="center"/>
            </w:pPr>
          </w:p>
        </w:tc>
      </w:tr>
      <w:tr w:rsidR="000F5945" w:rsidRPr="00E409D4" w:rsidTr="00D2769F">
        <w:tc>
          <w:tcPr>
            <w:tcW w:w="709" w:type="dxa"/>
            <w:vMerge/>
            <w:tcMar>
              <w:top w:w="62" w:type="dxa"/>
              <w:left w:w="102" w:type="dxa"/>
              <w:bottom w:w="102" w:type="dxa"/>
              <w:right w:w="62" w:type="dxa"/>
            </w:tcMar>
          </w:tcPr>
          <w:p w:rsidR="000F5945" w:rsidRPr="00E409D4" w:rsidRDefault="000F5945" w:rsidP="000F5945">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0F5945" w:rsidRPr="00E409D4" w:rsidRDefault="000F5945" w:rsidP="000F5945">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0F5945" w:rsidRPr="00E409D4" w:rsidRDefault="000F5945" w:rsidP="000F5945">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1984" w:type="dxa"/>
            <w:tcMar>
              <w:top w:w="62" w:type="dxa"/>
              <w:left w:w="102" w:type="dxa"/>
              <w:bottom w:w="102" w:type="dxa"/>
              <w:right w:w="62" w:type="dxa"/>
            </w:tcMar>
            <w:vAlign w:val="bottom"/>
          </w:tcPr>
          <w:p w:rsidR="000F5945" w:rsidRPr="00E409D4" w:rsidRDefault="000F5945" w:rsidP="000F5945">
            <w:pPr>
              <w:jc w:val="center"/>
              <w:rPr>
                <w:color w:val="000000"/>
              </w:rPr>
            </w:pPr>
            <w:r w:rsidRPr="00E409D4">
              <w:rPr>
                <w:color w:val="000000"/>
              </w:rPr>
              <w:t>5 552,0</w:t>
            </w:r>
          </w:p>
        </w:tc>
        <w:tc>
          <w:tcPr>
            <w:tcW w:w="1843" w:type="dxa"/>
            <w:tcMar>
              <w:top w:w="62" w:type="dxa"/>
              <w:left w:w="102" w:type="dxa"/>
              <w:bottom w:w="102" w:type="dxa"/>
              <w:right w:w="62" w:type="dxa"/>
            </w:tcMar>
            <w:vAlign w:val="bottom"/>
          </w:tcPr>
          <w:p w:rsidR="000F5945" w:rsidRPr="00E409D4" w:rsidRDefault="000F5945" w:rsidP="000F5945">
            <w:pPr>
              <w:jc w:val="center"/>
              <w:rPr>
                <w:color w:val="000000"/>
              </w:rPr>
            </w:pPr>
            <w:r w:rsidRPr="00E409D4">
              <w:rPr>
                <w:color w:val="000000"/>
              </w:rPr>
              <w:t>0,0</w:t>
            </w:r>
          </w:p>
        </w:tc>
        <w:tc>
          <w:tcPr>
            <w:tcW w:w="1843" w:type="dxa"/>
            <w:tcMar>
              <w:top w:w="62" w:type="dxa"/>
              <w:left w:w="102" w:type="dxa"/>
              <w:bottom w:w="102" w:type="dxa"/>
              <w:right w:w="62" w:type="dxa"/>
            </w:tcMar>
            <w:vAlign w:val="bottom"/>
          </w:tcPr>
          <w:p w:rsidR="000F5945" w:rsidRPr="00E409D4" w:rsidRDefault="000F5945" w:rsidP="000F5945">
            <w:pPr>
              <w:jc w:val="center"/>
              <w:rPr>
                <w:color w:val="000000"/>
              </w:rPr>
            </w:pPr>
            <w:r w:rsidRPr="00E409D4">
              <w:rPr>
                <w:color w:val="000000"/>
              </w:rPr>
              <w:t>0,0</w:t>
            </w:r>
          </w:p>
        </w:tc>
        <w:tc>
          <w:tcPr>
            <w:tcW w:w="1842" w:type="dxa"/>
            <w:tcMar>
              <w:top w:w="62" w:type="dxa"/>
              <w:left w:w="102" w:type="dxa"/>
              <w:bottom w:w="102" w:type="dxa"/>
              <w:right w:w="62" w:type="dxa"/>
            </w:tcMar>
            <w:vAlign w:val="bottom"/>
          </w:tcPr>
          <w:p w:rsidR="000F5945" w:rsidRPr="00E409D4" w:rsidRDefault="000F5945" w:rsidP="000F5945">
            <w:pPr>
              <w:jc w:val="center"/>
              <w:rPr>
                <w:color w:val="000000"/>
              </w:rPr>
            </w:pPr>
            <w:r w:rsidRPr="00E409D4">
              <w:rPr>
                <w:color w:val="000000"/>
              </w:rPr>
              <w:t>5 550,0</w:t>
            </w:r>
          </w:p>
        </w:tc>
        <w:tc>
          <w:tcPr>
            <w:tcW w:w="2268" w:type="dxa"/>
            <w:vAlign w:val="bottom"/>
          </w:tcPr>
          <w:p w:rsidR="000F5945" w:rsidRPr="00E409D4" w:rsidRDefault="000F5945" w:rsidP="000F5945">
            <w:pPr>
              <w:jc w:val="center"/>
              <w:rPr>
                <w:color w:val="000000"/>
              </w:rPr>
            </w:pPr>
            <w:r w:rsidRPr="00E409D4">
              <w:rPr>
                <w:color w:val="000000"/>
              </w:rPr>
              <w:t>2,0</w:t>
            </w:r>
          </w:p>
        </w:tc>
        <w:tc>
          <w:tcPr>
            <w:tcW w:w="1701" w:type="dxa"/>
            <w:vMerge/>
          </w:tcPr>
          <w:p w:rsidR="000F5945" w:rsidRPr="00E409D4" w:rsidRDefault="000F5945" w:rsidP="000F5945">
            <w:pPr>
              <w:jc w:val="center"/>
            </w:pPr>
          </w:p>
        </w:tc>
      </w:tr>
      <w:tr w:rsidR="000F5945" w:rsidRPr="00E409D4" w:rsidTr="00D2769F">
        <w:tc>
          <w:tcPr>
            <w:tcW w:w="709" w:type="dxa"/>
            <w:vMerge/>
            <w:tcMar>
              <w:top w:w="62" w:type="dxa"/>
              <w:left w:w="102" w:type="dxa"/>
              <w:bottom w:w="102" w:type="dxa"/>
              <w:right w:w="62" w:type="dxa"/>
            </w:tcMar>
          </w:tcPr>
          <w:p w:rsidR="000F5945" w:rsidRPr="00E409D4" w:rsidRDefault="000F5945" w:rsidP="000F5945">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0F5945" w:rsidRPr="00E409D4" w:rsidRDefault="000F5945" w:rsidP="000F5945">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0F5945" w:rsidRPr="00E409D4" w:rsidRDefault="000F5945" w:rsidP="000F5945">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1984" w:type="dxa"/>
            <w:tcMar>
              <w:top w:w="62" w:type="dxa"/>
              <w:left w:w="102" w:type="dxa"/>
              <w:bottom w:w="102" w:type="dxa"/>
              <w:right w:w="62" w:type="dxa"/>
            </w:tcMar>
            <w:vAlign w:val="bottom"/>
          </w:tcPr>
          <w:p w:rsidR="000F5945" w:rsidRPr="00E409D4" w:rsidRDefault="00426560" w:rsidP="00426560">
            <w:pPr>
              <w:jc w:val="center"/>
              <w:rPr>
                <w:color w:val="000000"/>
              </w:rPr>
            </w:pPr>
            <w:r w:rsidRPr="00E409D4">
              <w:rPr>
                <w:color w:val="000000"/>
              </w:rPr>
              <w:t>4</w:t>
            </w:r>
            <w:r w:rsidR="000F5945" w:rsidRPr="00E409D4">
              <w:rPr>
                <w:color w:val="000000"/>
              </w:rPr>
              <w:t xml:space="preserve"> 5</w:t>
            </w:r>
            <w:r w:rsidRPr="00E409D4">
              <w:rPr>
                <w:color w:val="000000"/>
              </w:rPr>
              <w:t>00</w:t>
            </w:r>
            <w:r w:rsidR="000F5945" w:rsidRPr="00E409D4">
              <w:rPr>
                <w:color w:val="000000"/>
              </w:rPr>
              <w:t>,0</w:t>
            </w:r>
          </w:p>
        </w:tc>
        <w:tc>
          <w:tcPr>
            <w:tcW w:w="1843" w:type="dxa"/>
            <w:tcMar>
              <w:top w:w="62" w:type="dxa"/>
              <w:left w:w="102" w:type="dxa"/>
              <w:bottom w:w="102" w:type="dxa"/>
              <w:right w:w="62" w:type="dxa"/>
            </w:tcMar>
            <w:vAlign w:val="bottom"/>
          </w:tcPr>
          <w:p w:rsidR="000F5945" w:rsidRPr="00E409D4" w:rsidRDefault="000F5945" w:rsidP="000F5945">
            <w:pPr>
              <w:jc w:val="center"/>
              <w:rPr>
                <w:color w:val="000000"/>
              </w:rPr>
            </w:pPr>
            <w:r w:rsidRPr="00E409D4">
              <w:rPr>
                <w:color w:val="000000"/>
              </w:rPr>
              <w:t>0,0</w:t>
            </w:r>
          </w:p>
        </w:tc>
        <w:tc>
          <w:tcPr>
            <w:tcW w:w="1843" w:type="dxa"/>
            <w:tcMar>
              <w:top w:w="62" w:type="dxa"/>
              <w:left w:w="102" w:type="dxa"/>
              <w:bottom w:w="102" w:type="dxa"/>
              <w:right w:w="62" w:type="dxa"/>
            </w:tcMar>
            <w:vAlign w:val="bottom"/>
          </w:tcPr>
          <w:p w:rsidR="000F5945" w:rsidRPr="00E409D4" w:rsidRDefault="000F5945" w:rsidP="000F5945">
            <w:pPr>
              <w:jc w:val="center"/>
              <w:rPr>
                <w:color w:val="000000"/>
              </w:rPr>
            </w:pPr>
            <w:r w:rsidRPr="00E409D4">
              <w:rPr>
                <w:color w:val="000000"/>
              </w:rPr>
              <w:t>0,0</w:t>
            </w:r>
          </w:p>
        </w:tc>
        <w:tc>
          <w:tcPr>
            <w:tcW w:w="1842" w:type="dxa"/>
            <w:tcMar>
              <w:top w:w="62" w:type="dxa"/>
              <w:left w:w="102" w:type="dxa"/>
              <w:bottom w:w="102" w:type="dxa"/>
              <w:right w:w="62" w:type="dxa"/>
            </w:tcMar>
            <w:vAlign w:val="bottom"/>
          </w:tcPr>
          <w:p w:rsidR="000F5945" w:rsidRPr="00E409D4" w:rsidRDefault="00426560" w:rsidP="000F5945">
            <w:pPr>
              <w:jc w:val="center"/>
              <w:rPr>
                <w:color w:val="000000"/>
              </w:rPr>
            </w:pPr>
            <w:r w:rsidRPr="00E409D4">
              <w:rPr>
                <w:color w:val="000000"/>
              </w:rPr>
              <w:t>4 50</w:t>
            </w:r>
            <w:r w:rsidR="000F5945" w:rsidRPr="00E409D4">
              <w:rPr>
                <w:color w:val="000000"/>
              </w:rPr>
              <w:t>0,0</w:t>
            </w:r>
          </w:p>
        </w:tc>
        <w:tc>
          <w:tcPr>
            <w:tcW w:w="2268" w:type="dxa"/>
            <w:vAlign w:val="bottom"/>
          </w:tcPr>
          <w:p w:rsidR="000F5945" w:rsidRPr="00E409D4" w:rsidRDefault="00426560" w:rsidP="000F5945">
            <w:pPr>
              <w:jc w:val="center"/>
              <w:rPr>
                <w:color w:val="000000"/>
              </w:rPr>
            </w:pPr>
            <w:r w:rsidRPr="00E409D4">
              <w:rPr>
                <w:color w:val="000000"/>
              </w:rPr>
              <w:t>0</w:t>
            </w:r>
            <w:r w:rsidR="000F5945" w:rsidRPr="00E409D4">
              <w:rPr>
                <w:color w:val="000000"/>
              </w:rPr>
              <w:t>,0</w:t>
            </w:r>
          </w:p>
        </w:tc>
        <w:tc>
          <w:tcPr>
            <w:tcW w:w="1701" w:type="dxa"/>
            <w:vMerge/>
          </w:tcPr>
          <w:p w:rsidR="000F5945" w:rsidRPr="00E409D4" w:rsidRDefault="000F5945" w:rsidP="000F5945">
            <w:pPr>
              <w:jc w:val="center"/>
            </w:pPr>
          </w:p>
        </w:tc>
      </w:tr>
      <w:tr w:rsidR="000F5945" w:rsidRPr="00E409D4" w:rsidTr="00D2769F">
        <w:tc>
          <w:tcPr>
            <w:tcW w:w="709" w:type="dxa"/>
            <w:vMerge/>
            <w:tcMar>
              <w:top w:w="62" w:type="dxa"/>
              <w:left w:w="102" w:type="dxa"/>
              <w:bottom w:w="102" w:type="dxa"/>
              <w:right w:w="62" w:type="dxa"/>
            </w:tcMar>
          </w:tcPr>
          <w:p w:rsidR="000F5945" w:rsidRPr="00E409D4" w:rsidRDefault="000F5945" w:rsidP="000F5945">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0F5945" w:rsidRPr="00E409D4" w:rsidRDefault="000F5945" w:rsidP="000F5945">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0F5945" w:rsidRPr="00E409D4" w:rsidRDefault="000F5945" w:rsidP="000F5945">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1984" w:type="dxa"/>
            <w:tcMar>
              <w:top w:w="62" w:type="dxa"/>
              <w:left w:w="102" w:type="dxa"/>
              <w:bottom w:w="102" w:type="dxa"/>
              <w:right w:w="62" w:type="dxa"/>
            </w:tcMar>
            <w:vAlign w:val="bottom"/>
          </w:tcPr>
          <w:p w:rsidR="000F5945" w:rsidRPr="00E409D4" w:rsidRDefault="00426560" w:rsidP="00426560">
            <w:pPr>
              <w:jc w:val="center"/>
              <w:rPr>
                <w:color w:val="000000"/>
              </w:rPr>
            </w:pPr>
            <w:r w:rsidRPr="00E409D4">
              <w:rPr>
                <w:color w:val="000000"/>
              </w:rPr>
              <w:t>4</w:t>
            </w:r>
            <w:r w:rsidR="000F5945" w:rsidRPr="00E409D4">
              <w:rPr>
                <w:color w:val="000000"/>
              </w:rPr>
              <w:t xml:space="preserve"> 5</w:t>
            </w:r>
            <w:r w:rsidRPr="00E409D4">
              <w:rPr>
                <w:color w:val="000000"/>
              </w:rPr>
              <w:t>00</w:t>
            </w:r>
            <w:r w:rsidR="000F5945" w:rsidRPr="00E409D4">
              <w:rPr>
                <w:color w:val="000000"/>
              </w:rPr>
              <w:t>,0</w:t>
            </w:r>
          </w:p>
        </w:tc>
        <w:tc>
          <w:tcPr>
            <w:tcW w:w="1843" w:type="dxa"/>
            <w:tcMar>
              <w:top w:w="62" w:type="dxa"/>
              <w:left w:w="102" w:type="dxa"/>
              <w:bottom w:w="102" w:type="dxa"/>
              <w:right w:w="62" w:type="dxa"/>
            </w:tcMar>
            <w:vAlign w:val="bottom"/>
          </w:tcPr>
          <w:p w:rsidR="000F5945" w:rsidRPr="00E409D4" w:rsidRDefault="000F5945" w:rsidP="000F5945">
            <w:pPr>
              <w:jc w:val="center"/>
              <w:rPr>
                <w:color w:val="000000"/>
              </w:rPr>
            </w:pPr>
            <w:r w:rsidRPr="00E409D4">
              <w:rPr>
                <w:color w:val="000000"/>
              </w:rPr>
              <w:t>0,0</w:t>
            </w:r>
          </w:p>
        </w:tc>
        <w:tc>
          <w:tcPr>
            <w:tcW w:w="1843" w:type="dxa"/>
            <w:tcMar>
              <w:top w:w="62" w:type="dxa"/>
              <w:left w:w="102" w:type="dxa"/>
              <w:bottom w:w="102" w:type="dxa"/>
              <w:right w:w="62" w:type="dxa"/>
            </w:tcMar>
            <w:vAlign w:val="bottom"/>
          </w:tcPr>
          <w:p w:rsidR="000F5945" w:rsidRPr="00E409D4" w:rsidRDefault="001015C9" w:rsidP="001015C9">
            <w:pPr>
              <w:jc w:val="center"/>
              <w:rPr>
                <w:color w:val="000000"/>
              </w:rPr>
            </w:pPr>
            <w:r w:rsidRPr="00E409D4">
              <w:rPr>
                <w:color w:val="000000"/>
              </w:rPr>
              <w:t>0</w:t>
            </w:r>
            <w:r w:rsidR="000F5945" w:rsidRPr="00E409D4">
              <w:rPr>
                <w:color w:val="000000"/>
              </w:rPr>
              <w:t>,</w:t>
            </w:r>
            <w:r w:rsidRPr="00E409D4">
              <w:rPr>
                <w:color w:val="000000"/>
              </w:rPr>
              <w:t>0</w:t>
            </w:r>
          </w:p>
        </w:tc>
        <w:tc>
          <w:tcPr>
            <w:tcW w:w="1842" w:type="dxa"/>
            <w:tcMar>
              <w:top w:w="62" w:type="dxa"/>
              <w:left w:w="102" w:type="dxa"/>
              <w:bottom w:w="102" w:type="dxa"/>
              <w:right w:w="62" w:type="dxa"/>
            </w:tcMar>
            <w:vAlign w:val="bottom"/>
          </w:tcPr>
          <w:p w:rsidR="000F5945" w:rsidRPr="00E409D4" w:rsidRDefault="00426560" w:rsidP="00426560">
            <w:pPr>
              <w:jc w:val="center"/>
              <w:rPr>
                <w:color w:val="000000"/>
              </w:rPr>
            </w:pPr>
            <w:r w:rsidRPr="00E409D4">
              <w:rPr>
                <w:color w:val="000000"/>
              </w:rPr>
              <w:t>4</w:t>
            </w:r>
            <w:r w:rsidR="001015C9" w:rsidRPr="00E409D4">
              <w:rPr>
                <w:color w:val="000000"/>
              </w:rPr>
              <w:t xml:space="preserve"> 5</w:t>
            </w:r>
            <w:r w:rsidRPr="00E409D4">
              <w:rPr>
                <w:color w:val="000000"/>
              </w:rPr>
              <w:t>0</w:t>
            </w:r>
            <w:r w:rsidR="001015C9" w:rsidRPr="00E409D4">
              <w:rPr>
                <w:color w:val="000000"/>
              </w:rPr>
              <w:t>0</w:t>
            </w:r>
            <w:r w:rsidR="000F5945" w:rsidRPr="00E409D4">
              <w:rPr>
                <w:color w:val="000000"/>
              </w:rPr>
              <w:t>,</w:t>
            </w:r>
            <w:r w:rsidR="001015C9" w:rsidRPr="00E409D4">
              <w:rPr>
                <w:color w:val="000000"/>
              </w:rPr>
              <w:t>0</w:t>
            </w:r>
          </w:p>
        </w:tc>
        <w:tc>
          <w:tcPr>
            <w:tcW w:w="2268" w:type="dxa"/>
            <w:vAlign w:val="bottom"/>
          </w:tcPr>
          <w:p w:rsidR="000F5945" w:rsidRPr="00E409D4" w:rsidRDefault="00426560" w:rsidP="000F5945">
            <w:pPr>
              <w:jc w:val="center"/>
              <w:rPr>
                <w:color w:val="000000"/>
              </w:rPr>
            </w:pPr>
            <w:r w:rsidRPr="00E409D4">
              <w:rPr>
                <w:color w:val="000000"/>
              </w:rPr>
              <w:t>0</w:t>
            </w:r>
            <w:r w:rsidR="000F5945" w:rsidRPr="00E409D4">
              <w:rPr>
                <w:color w:val="000000"/>
              </w:rPr>
              <w:t>,0</w:t>
            </w:r>
          </w:p>
        </w:tc>
        <w:tc>
          <w:tcPr>
            <w:tcW w:w="1701" w:type="dxa"/>
            <w:vMerge/>
          </w:tcPr>
          <w:p w:rsidR="000F5945" w:rsidRPr="00E409D4" w:rsidRDefault="000F5945" w:rsidP="000F5945">
            <w:pPr>
              <w:jc w:val="center"/>
            </w:pPr>
          </w:p>
        </w:tc>
      </w:tr>
      <w:tr w:rsidR="000F5945" w:rsidRPr="00E409D4" w:rsidTr="00D2769F">
        <w:tc>
          <w:tcPr>
            <w:tcW w:w="709" w:type="dxa"/>
            <w:vMerge/>
            <w:tcMar>
              <w:top w:w="62" w:type="dxa"/>
              <w:left w:w="102" w:type="dxa"/>
              <w:bottom w:w="102" w:type="dxa"/>
              <w:right w:w="62" w:type="dxa"/>
            </w:tcMar>
          </w:tcPr>
          <w:p w:rsidR="000F5945" w:rsidRPr="00E409D4" w:rsidRDefault="000F5945" w:rsidP="000F5945">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0F5945" w:rsidRPr="00E409D4" w:rsidRDefault="000F5945" w:rsidP="000F5945">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0F5945" w:rsidRPr="00E409D4" w:rsidRDefault="000F5945" w:rsidP="000F5945">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1984" w:type="dxa"/>
            <w:tcMar>
              <w:top w:w="62" w:type="dxa"/>
              <w:left w:w="102" w:type="dxa"/>
              <w:bottom w:w="102" w:type="dxa"/>
              <w:right w:w="62" w:type="dxa"/>
            </w:tcMar>
            <w:vAlign w:val="bottom"/>
          </w:tcPr>
          <w:p w:rsidR="000F5945" w:rsidRPr="00E409D4" w:rsidRDefault="000F5945" w:rsidP="000F5945">
            <w:pPr>
              <w:jc w:val="center"/>
              <w:rPr>
                <w:color w:val="000000"/>
              </w:rPr>
            </w:pPr>
            <w:r w:rsidRPr="00E409D4">
              <w:rPr>
                <w:color w:val="000000"/>
              </w:rPr>
              <w:t>42 972,0</w:t>
            </w:r>
          </w:p>
        </w:tc>
        <w:tc>
          <w:tcPr>
            <w:tcW w:w="1843" w:type="dxa"/>
            <w:tcMar>
              <w:top w:w="62" w:type="dxa"/>
              <w:left w:w="102" w:type="dxa"/>
              <w:bottom w:w="102" w:type="dxa"/>
              <w:right w:w="62" w:type="dxa"/>
            </w:tcMar>
            <w:vAlign w:val="bottom"/>
          </w:tcPr>
          <w:p w:rsidR="000F5945" w:rsidRPr="00E409D4" w:rsidRDefault="000F5945" w:rsidP="000F5945">
            <w:pPr>
              <w:jc w:val="center"/>
              <w:rPr>
                <w:color w:val="000000"/>
              </w:rPr>
            </w:pPr>
            <w:r w:rsidRPr="00E409D4">
              <w:rPr>
                <w:color w:val="000000"/>
              </w:rPr>
              <w:t>0,0</w:t>
            </w:r>
          </w:p>
        </w:tc>
        <w:tc>
          <w:tcPr>
            <w:tcW w:w="1843" w:type="dxa"/>
            <w:tcMar>
              <w:top w:w="62" w:type="dxa"/>
              <w:left w:w="102" w:type="dxa"/>
              <w:bottom w:w="102" w:type="dxa"/>
              <w:right w:w="62" w:type="dxa"/>
            </w:tcMar>
            <w:vAlign w:val="bottom"/>
          </w:tcPr>
          <w:p w:rsidR="000F5945" w:rsidRPr="00E409D4" w:rsidRDefault="000F5945" w:rsidP="000F5945">
            <w:pPr>
              <w:jc w:val="center"/>
              <w:rPr>
                <w:color w:val="000000"/>
              </w:rPr>
            </w:pPr>
            <w:r w:rsidRPr="00E409D4">
              <w:rPr>
                <w:color w:val="000000"/>
              </w:rPr>
              <w:t>15 110,2</w:t>
            </w:r>
          </w:p>
        </w:tc>
        <w:tc>
          <w:tcPr>
            <w:tcW w:w="1842" w:type="dxa"/>
            <w:tcMar>
              <w:top w:w="62" w:type="dxa"/>
              <w:left w:w="102" w:type="dxa"/>
              <w:bottom w:w="102" w:type="dxa"/>
              <w:right w:w="62" w:type="dxa"/>
            </w:tcMar>
            <w:vAlign w:val="bottom"/>
          </w:tcPr>
          <w:p w:rsidR="000F5945" w:rsidRPr="00E409D4" w:rsidRDefault="000F5945" w:rsidP="000F5945">
            <w:pPr>
              <w:jc w:val="center"/>
              <w:rPr>
                <w:color w:val="000000"/>
              </w:rPr>
            </w:pPr>
            <w:r w:rsidRPr="00E409D4">
              <w:rPr>
                <w:color w:val="000000"/>
              </w:rPr>
              <w:t>27 859,8</w:t>
            </w:r>
          </w:p>
        </w:tc>
        <w:tc>
          <w:tcPr>
            <w:tcW w:w="2268" w:type="dxa"/>
            <w:vAlign w:val="bottom"/>
          </w:tcPr>
          <w:p w:rsidR="000F5945" w:rsidRPr="00E409D4" w:rsidRDefault="000F5945" w:rsidP="000F5945">
            <w:pPr>
              <w:jc w:val="center"/>
              <w:rPr>
                <w:color w:val="000000"/>
              </w:rPr>
            </w:pPr>
            <w:r w:rsidRPr="00E409D4">
              <w:rPr>
                <w:color w:val="000000"/>
              </w:rPr>
              <w:t>2,0</w:t>
            </w:r>
          </w:p>
        </w:tc>
        <w:tc>
          <w:tcPr>
            <w:tcW w:w="1701" w:type="dxa"/>
            <w:vMerge/>
          </w:tcPr>
          <w:p w:rsidR="000F5945" w:rsidRPr="00E409D4" w:rsidRDefault="000F5945" w:rsidP="000F5945">
            <w:pPr>
              <w:jc w:val="center"/>
            </w:pPr>
          </w:p>
        </w:tc>
      </w:tr>
      <w:tr w:rsidR="000F5945" w:rsidRPr="00E409D4" w:rsidTr="00805BD2">
        <w:trPr>
          <w:trHeight w:val="267"/>
        </w:trPr>
        <w:tc>
          <w:tcPr>
            <w:tcW w:w="709" w:type="dxa"/>
            <w:vMerge/>
            <w:tcMar>
              <w:top w:w="62" w:type="dxa"/>
              <w:left w:w="102" w:type="dxa"/>
              <w:bottom w:w="102" w:type="dxa"/>
              <w:right w:w="62" w:type="dxa"/>
            </w:tcMar>
          </w:tcPr>
          <w:p w:rsidR="000F5945" w:rsidRPr="00E409D4" w:rsidRDefault="000F5945" w:rsidP="000F5945">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0F5945" w:rsidRPr="00E409D4" w:rsidRDefault="000F5945" w:rsidP="000F5945">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0F5945" w:rsidRPr="00E409D4" w:rsidRDefault="000F5945" w:rsidP="000F5945">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1984" w:type="dxa"/>
            <w:tcMar>
              <w:top w:w="62" w:type="dxa"/>
              <w:left w:w="102" w:type="dxa"/>
              <w:bottom w:w="102" w:type="dxa"/>
              <w:right w:w="62" w:type="dxa"/>
            </w:tcMar>
            <w:vAlign w:val="center"/>
          </w:tcPr>
          <w:p w:rsidR="000F5945" w:rsidRPr="00E409D4" w:rsidRDefault="000F5945" w:rsidP="00805BD2">
            <w:pPr>
              <w:jc w:val="center"/>
              <w:rPr>
                <w:color w:val="000000"/>
              </w:rPr>
            </w:pPr>
            <w:r w:rsidRPr="00E409D4">
              <w:rPr>
                <w:color w:val="000000"/>
              </w:rPr>
              <w:t>67 852,0</w:t>
            </w:r>
          </w:p>
        </w:tc>
        <w:tc>
          <w:tcPr>
            <w:tcW w:w="1843" w:type="dxa"/>
            <w:tcMar>
              <w:top w:w="62" w:type="dxa"/>
              <w:left w:w="102" w:type="dxa"/>
              <w:bottom w:w="102" w:type="dxa"/>
              <w:right w:w="62" w:type="dxa"/>
            </w:tcMar>
            <w:vAlign w:val="center"/>
          </w:tcPr>
          <w:p w:rsidR="000F5945" w:rsidRPr="00E409D4" w:rsidRDefault="000F5945" w:rsidP="00805BD2">
            <w:pPr>
              <w:jc w:val="center"/>
              <w:rPr>
                <w:color w:val="000000"/>
              </w:rPr>
            </w:pPr>
            <w:r w:rsidRPr="00E409D4">
              <w:rPr>
                <w:color w:val="000000"/>
              </w:rPr>
              <w:t>0,0</w:t>
            </w:r>
          </w:p>
        </w:tc>
        <w:tc>
          <w:tcPr>
            <w:tcW w:w="1843" w:type="dxa"/>
            <w:tcMar>
              <w:top w:w="62" w:type="dxa"/>
              <w:left w:w="102" w:type="dxa"/>
              <w:bottom w:w="102" w:type="dxa"/>
              <w:right w:w="62" w:type="dxa"/>
            </w:tcMar>
            <w:vAlign w:val="center"/>
          </w:tcPr>
          <w:p w:rsidR="000F5945" w:rsidRPr="00E409D4" w:rsidRDefault="000F5945" w:rsidP="00805BD2">
            <w:pPr>
              <w:jc w:val="center"/>
              <w:rPr>
                <w:color w:val="000000"/>
              </w:rPr>
            </w:pPr>
            <w:r w:rsidRPr="00E409D4">
              <w:rPr>
                <w:color w:val="000000"/>
              </w:rPr>
              <w:t>32 923,9</w:t>
            </w:r>
          </w:p>
        </w:tc>
        <w:tc>
          <w:tcPr>
            <w:tcW w:w="1842" w:type="dxa"/>
            <w:tcMar>
              <w:top w:w="62" w:type="dxa"/>
              <w:left w:w="102" w:type="dxa"/>
              <w:bottom w:w="102" w:type="dxa"/>
              <w:right w:w="62" w:type="dxa"/>
            </w:tcMar>
            <w:vAlign w:val="center"/>
          </w:tcPr>
          <w:p w:rsidR="000F5945" w:rsidRPr="00E409D4" w:rsidRDefault="000F5945" w:rsidP="00805BD2">
            <w:pPr>
              <w:jc w:val="center"/>
              <w:rPr>
                <w:color w:val="000000"/>
              </w:rPr>
            </w:pPr>
            <w:r w:rsidRPr="00E409D4">
              <w:rPr>
                <w:color w:val="000000"/>
              </w:rPr>
              <w:t>34 926,1</w:t>
            </w:r>
          </w:p>
        </w:tc>
        <w:tc>
          <w:tcPr>
            <w:tcW w:w="2268" w:type="dxa"/>
            <w:vAlign w:val="center"/>
          </w:tcPr>
          <w:p w:rsidR="000F5945" w:rsidRPr="00E409D4" w:rsidRDefault="000F5945" w:rsidP="00805BD2">
            <w:pPr>
              <w:jc w:val="center"/>
              <w:rPr>
                <w:color w:val="000000"/>
              </w:rPr>
            </w:pPr>
            <w:r w:rsidRPr="00E409D4">
              <w:rPr>
                <w:color w:val="000000"/>
              </w:rPr>
              <w:t>2,0</w:t>
            </w:r>
          </w:p>
        </w:tc>
        <w:tc>
          <w:tcPr>
            <w:tcW w:w="1701" w:type="dxa"/>
            <w:vMerge/>
          </w:tcPr>
          <w:p w:rsidR="000F5945" w:rsidRPr="00E409D4" w:rsidRDefault="000F5945" w:rsidP="000F5945">
            <w:pPr>
              <w:jc w:val="center"/>
            </w:pPr>
          </w:p>
        </w:tc>
      </w:tr>
      <w:tr w:rsidR="006E3A50" w:rsidRPr="00E409D4" w:rsidTr="00D65D5B">
        <w:tc>
          <w:tcPr>
            <w:tcW w:w="709" w:type="dxa"/>
            <w:tcMar>
              <w:top w:w="62" w:type="dxa"/>
              <w:left w:w="102" w:type="dxa"/>
              <w:bottom w:w="102" w:type="dxa"/>
              <w:right w:w="62" w:type="dxa"/>
            </w:tcMar>
            <w:vAlign w:val="center"/>
          </w:tcPr>
          <w:p w:rsidR="006E3A50" w:rsidRPr="00E409D4" w:rsidRDefault="008D0810" w:rsidP="0009681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3</w:t>
            </w:r>
          </w:p>
        </w:tc>
        <w:tc>
          <w:tcPr>
            <w:tcW w:w="15167" w:type="dxa"/>
            <w:gridSpan w:val="8"/>
            <w:tcMar>
              <w:top w:w="62" w:type="dxa"/>
              <w:left w:w="102" w:type="dxa"/>
              <w:bottom w:w="102" w:type="dxa"/>
              <w:right w:w="62" w:type="dxa"/>
            </w:tcMar>
            <w:vAlign w:val="center"/>
          </w:tcPr>
          <w:p w:rsidR="006E3A50" w:rsidRPr="00E409D4" w:rsidRDefault="00260B36" w:rsidP="0009681A">
            <w:pPr>
              <w:shd w:val="clear" w:color="auto" w:fill="FFFFFF"/>
              <w:ind w:left="71" w:right="71"/>
              <w:jc w:val="center"/>
            </w:pPr>
            <w:r w:rsidRPr="00E409D4">
              <w:t>Задача 3. Обеспечение транспортной доступности внутри Каргасокского района.</w:t>
            </w:r>
          </w:p>
        </w:tc>
      </w:tr>
      <w:tr w:rsidR="00B63711" w:rsidRPr="00E409D4" w:rsidTr="00D65D5B">
        <w:tc>
          <w:tcPr>
            <w:tcW w:w="709" w:type="dxa"/>
            <w:vMerge w:val="restart"/>
            <w:tcMar>
              <w:top w:w="62" w:type="dxa"/>
              <w:left w:w="102" w:type="dxa"/>
              <w:bottom w:w="102" w:type="dxa"/>
              <w:right w:w="62" w:type="dxa"/>
            </w:tcMar>
          </w:tcPr>
          <w:p w:rsidR="00B63711" w:rsidRPr="00E409D4" w:rsidRDefault="00B63711" w:rsidP="00B63711">
            <w:pPr>
              <w:pStyle w:val="ConsPlusNormal"/>
              <w:jc w:val="both"/>
              <w:rPr>
                <w:rFonts w:ascii="Times New Roman" w:hAnsi="Times New Roman" w:cs="Times New Roman"/>
                <w:sz w:val="24"/>
                <w:szCs w:val="24"/>
              </w:rPr>
            </w:pPr>
          </w:p>
        </w:tc>
        <w:tc>
          <w:tcPr>
            <w:tcW w:w="2410" w:type="dxa"/>
            <w:vMerge w:val="restart"/>
            <w:tcMar>
              <w:top w:w="62" w:type="dxa"/>
              <w:left w:w="102" w:type="dxa"/>
              <w:bottom w:w="102" w:type="dxa"/>
              <w:right w:w="62" w:type="dxa"/>
            </w:tcMar>
            <w:vAlign w:val="center"/>
          </w:tcPr>
          <w:p w:rsidR="00B63711" w:rsidRPr="00E409D4" w:rsidRDefault="00B63711" w:rsidP="00B63711">
            <w:pPr>
              <w:jc w:val="center"/>
            </w:pPr>
            <w:r w:rsidRPr="00E409D4">
              <w:t>Подпрограмма 3 «Обеспечение транспортной доступности внутри Каргасокского района»</w:t>
            </w:r>
          </w:p>
        </w:tc>
        <w:tc>
          <w:tcPr>
            <w:tcW w:w="1276" w:type="dxa"/>
            <w:tcMar>
              <w:top w:w="62" w:type="dxa"/>
              <w:left w:w="102" w:type="dxa"/>
              <w:bottom w:w="102" w:type="dxa"/>
              <w:right w:w="62" w:type="dxa"/>
            </w:tcMar>
            <w:vAlign w:val="center"/>
          </w:tcPr>
          <w:p w:rsidR="00B63711" w:rsidRPr="00E409D4" w:rsidRDefault="00B63711" w:rsidP="00B63711">
            <w:pPr>
              <w:jc w:val="center"/>
            </w:pPr>
            <w:r w:rsidRPr="00E409D4">
              <w:t>всего</w:t>
            </w:r>
          </w:p>
        </w:tc>
        <w:tc>
          <w:tcPr>
            <w:tcW w:w="1984" w:type="dxa"/>
            <w:shd w:val="clear" w:color="auto" w:fill="auto"/>
            <w:tcMar>
              <w:top w:w="62" w:type="dxa"/>
              <w:left w:w="102" w:type="dxa"/>
              <w:bottom w:w="102" w:type="dxa"/>
              <w:right w:w="62" w:type="dxa"/>
            </w:tcMar>
            <w:vAlign w:val="center"/>
          </w:tcPr>
          <w:p w:rsidR="00B63711" w:rsidRPr="00E409D4" w:rsidRDefault="00B63711" w:rsidP="00B63711">
            <w:pPr>
              <w:jc w:val="center"/>
              <w:rPr>
                <w:color w:val="000000"/>
              </w:rPr>
            </w:pPr>
            <w:r w:rsidRPr="00E409D4">
              <w:rPr>
                <w:color w:val="000000"/>
              </w:rPr>
              <w:t>439 121,7</w:t>
            </w:r>
          </w:p>
        </w:tc>
        <w:tc>
          <w:tcPr>
            <w:tcW w:w="1843" w:type="dxa"/>
            <w:shd w:val="clear" w:color="auto" w:fill="auto"/>
            <w:tcMar>
              <w:top w:w="62" w:type="dxa"/>
              <w:left w:w="102" w:type="dxa"/>
              <w:bottom w:w="102" w:type="dxa"/>
              <w:right w:w="62" w:type="dxa"/>
            </w:tcMar>
            <w:vAlign w:val="center"/>
          </w:tcPr>
          <w:p w:rsidR="00B63711" w:rsidRPr="00E409D4" w:rsidRDefault="00B63711" w:rsidP="00B63711">
            <w:pPr>
              <w:jc w:val="center"/>
              <w:rPr>
                <w:color w:val="000000"/>
              </w:rPr>
            </w:pPr>
            <w:r w:rsidRPr="00E409D4">
              <w:rPr>
                <w:color w:val="000000"/>
              </w:rPr>
              <w:t>0,0</w:t>
            </w:r>
          </w:p>
        </w:tc>
        <w:tc>
          <w:tcPr>
            <w:tcW w:w="1843" w:type="dxa"/>
            <w:shd w:val="clear" w:color="auto" w:fill="auto"/>
            <w:tcMar>
              <w:top w:w="62" w:type="dxa"/>
              <w:left w:w="102" w:type="dxa"/>
              <w:bottom w:w="102" w:type="dxa"/>
              <w:right w:w="62" w:type="dxa"/>
            </w:tcMar>
            <w:vAlign w:val="center"/>
          </w:tcPr>
          <w:p w:rsidR="00B63711" w:rsidRPr="00E409D4" w:rsidRDefault="00B63711" w:rsidP="00B63711">
            <w:pPr>
              <w:jc w:val="center"/>
              <w:rPr>
                <w:color w:val="000000"/>
              </w:rPr>
            </w:pPr>
            <w:r w:rsidRPr="00E409D4">
              <w:rPr>
                <w:color w:val="000000"/>
              </w:rPr>
              <w:t>56 292,2</w:t>
            </w:r>
          </w:p>
        </w:tc>
        <w:tc>
          <w:tcPr>
            <w:tcW w:w="1842" w:type="dxa"/>
            <w:shd w:val="clear" w:color="auto" w:fill="auto"/>
            <w:tcMar>
              <w:top w:w="62" w:type="dxa"/>
              <w:left w:w="102" w:type="dxa"/>
              <w:bottom w:w="102" w:type="dxa"/>
              <w:right w:w="62" w:type="dxa"/>
            </w:tcMar>
            <w:vAlign w:val="center"/>
          </w:tcPr>
          <w:p w:rsidR="00B63711" w:rsidRPr="00E409D4" w:rsidRDefault="00B63711" w:rsidP="00B63711">
            <w:pPr>
              <w:jc w:val="center"/>
              <w:rPr>
                <w:color w:val="000000"/>
              </w:rPr>
            </w:pPr>
            <w:r w:rsidRPr="00E409D4">
              <w:rPr>
                <w:color w:val="000000"/>
              </w:rPr>
              <w:t>382 829,5</w:t>
            </w:r>
          </w:p>
        </w:tc>
        <w:tc>
          <w:tcPr>
            <w:tcW w:w="2268" w:type="dxa"/>
            <w:shd w:val="clear" w:color="auto" w:fill="auto"/>
            <w:vAlign w:val="center"/>
          </w:tcPr>
          <w:p w:rsidR="00B63711" w:rsidRPr="00E409D4" w:rsidRDefault="00B63711" w:rsidP="00B63711">
            <w:pPr>
              <w:jc w:val="center"/>
              <w:rPr>
                <w:color w:val="000000"/>
              </w:rPr>
            </w:pPr>
            <w:r w:rsidRPr="00E409D4">
              <w:rPr>
                <w:color w:val="000000"/>
              </w:rPr>
              <w:t>0,0</w:t>
            </w:r>
          </w:p>
        </w:tc>
        <w:tc>
          <w:tcPr>
            <w:tcW w:w="1701" w:type="dxa"/>
            <w:vMerge w:val="restart"/>
            <w:vAlign w:val="center"/>
          </w:tcPr>
          <w:p w:rsidR="00B63711" w:rsidRPr="00E409D4" w:rsidRDefault="00B63711" w:rsidP="00B63711">
            <w:pPr>
              <w:widowControl w:val="0"/>
              <w:autoSpaceDE w:val="0"/>
              <w:autoSpaceDN w:val="0"/>
              <w:adjustRightInd w:val="0"/>
              <w:jc w:val="center"/>
            </w:pPr>
            <w:r w:rsidRPr="00E409D4">
              <w:rPr>
                <w:rFonts w:cs="Calibri"/>
              </w:rPr>
              <w:t>МКУ «Управление жилищно-коммунального хозяйства и капитального  строительства» муниципального образования «Каргасокский район»</w:t>
            </w:r>
          </w:p>
        </w:tc>
      </w:tr>
      <w:tr w:rsidR="00B63711" w:rsidRPr="00E409D4" w:rsidTr="00D65D5B">
        <w:tc>
          <w:tcPr>
            <w:tcW w:w="709" w:type="dxa"/>
            <w:vMerge/>
            <w:tcMar>
              <w:top w:w="62" w:type="dxa"/>
              <w:left w:w="102" w:type="dxa"/>
              <w:bottom w:w="102" w:type="dxa"/>
              <w:right w:w="62" w:type="dxa"/>
            </w:tcMar>
          </w:tcPr>
          <w:p w:rsidR="00B63711" w:rsidRPr="00E409D4"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E409D4"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E409D4" w:rsidRDefault="00B63711" w:rsidP="00B6371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984" w:type="dxa"/>
            <w:shd w:val="clear" w:color="auto" w:fill="auto"/>
            <w:tcMar>
              <w:top w:w="62" w:type="dxa"/>
              <w:left w:w="102" w:type="dxa"/>
              <w:bottom w:w="102" w:type="dxa"/>
              <w:right w:w="62" w:type="dxa"/>
            </w:tcMar>
            <w:vAlign w:val="center"/>
          </w:tcPr>
          <w:p w:rsidR="00B63711" w:rsidRPr="00E409D4" w:rsidRDefault="00B63711" w:rsidP="00B63711">
            <w:pPr>
              <w:jc w:val="center"/>
              <w:rPr>
                <w:color w:val="000000"/>
              </w:rPr>
            </w:pPr>
            <w:r w:rsidRPr="00E409D4">
              <w:rPr>
                <w:color w:val="000000"/>
              </w:rPr>
              <w:t>99 169,3</w:t>
            </w:r>
          </w:p>
        </w:tc>
        <w:tc>
          <w:tcPr>
            <w:tcW w:w="1843" w:type="dxa"/>
            <w:shd w:val="clear" w:color="auto" w:fill="auto"/>
            <w:tcMar>
              <w:top w:w="62" w:type="dxa"/>
              <w:left w:w="102" w:type="dxa"/>
              <w:bottom w:w="102" w:type="dxa"/>
              <w:right w:w="62" w:type="dxa"/>
            </w:tcMar>
            <w:vAlign w:val="center"/>
          </w:tcPr>
          <w:p w:rsidR="00B63711" w:rsidRPr="00E409D4" w:rsidRDefault="00B63711" w:rsidP="00B63711">
            <w:pPr>
              <w:jc w:val="center"/>
              <w:rPr>
                <w:color w:val="000000"/>
              </w:rPr>
            </w:pPr>
            <w:r w:rsidRPr="00E409D4">
              <w:rPr>
                <w:color w:val="000000"/>
              </w:rPr>
              <w:t>0,0</w:t>
            </w:r>
          </w:p>
        </w:tc>
        <w:tc>
          <w:tcPr>
            <w:tcW w:w="1843" w:type="dxa"/>
            <w:shd w:val="clear" w:color="auto" w:fill="auto"/>
            <w:tcMar>
              <w:top w:w="62" w:type="dxa"/>
              <w:left w:w="102" w:type="dxa"/>
              <w:bottom w:w="102" w:type="dxa"/>
              <w:right w:w="62" w:type="dxa"/>
            </w:tcMar>
            <w:vAlign w:val="center"/>
          </w:tcPr>
          <w:p w:rsidR="00B63711" w:rsidRPr="00E409D4" w:rsidRDefault="00B63711" w:rsidP="00B63711">
            <w:pPr>
              <w:jc w:val="center"/>
              <w:rPr>
                <w:color w:val="000000"/>
              </w:rPr>
            </w:pPr>
            <w:r w:rsidRPr="00E409D4">
              <w:rPr>
                <w:color w:val="000000"/>
              </w:rPr>
              <w:t>26 805,8</w:t>
            </w:r>
          </w:p>
        </w:tc>
        <w:tc>
          <w:tcPr>
            <w:tcW w:w="1842" w:type="dxa"/>
            <w:shd w:val="clear" w:color="auto" w:fill="auto"/>
            <w:tcMar>
              <w:top w:w="62" w:type="dxa"/>
              <w:left w:w="102" w:type="dxa"/>
              <w:bottom w:w="102" w:type="dxa"/>
              <w:right w:w="62" w:type="dxa"/>
            </w:tcMar>
            <w:vAlign w:val="center"/>
          </w:tcPr>
          <w:p w:rsidR="00B63711" w:rsidRPr="00E409D4" w:rsidRDefault="00B63711" w:rsidP="00B63711">
            <w:pPr>
              <w:jc w:val="center"/>
              <w:rPr>
                <w:color w:val="000000"/>
              </w:rPr>
            </w:pPr>
            <w:r w:rsidRPr="00E409D4">
              <w:rPr>
                <w:color w:val="000000"/>
              </w:rPr>
              <w:t>72 363,5</w:t>
            </w:r>
          </w:p>
        </w:tc>
        <w:tc>
          <w:tcPr>
            <w:tcW w:w="2268" w:type="dxa"/>
            <w:shd w:val="clear" w:color="auto" w:fill="auto"/>
            <w:vAlign w:val="center"/>
          </w:tcPr>
          <w:p w:rsidR="00B63711" w:rsidRPr="00E409D4" w:rsidRDefault="00B63711" w:rsidP="00B63711">
            <w:pPr>
              <w:jc w:val="center"/>
              <w:rPr>
                <w:color w:val="000000"/>
              </w:rPr>
            </w:pPr>
            <w:r w:rsidRPr="00E409D4">
              <w:rPr>
                <w:color w:val="000000"/>
              </w:rPr>
              <w:t>0,0</w:t>
            </w:r>
          </w:p>
        </w:tc>
        <w:tc>
          <w:tcPr>
            <w:tcW w:w="1701" w:type="dxa"/>
            <w:vMerge/>
          </w:tcPr>
          <w:p w:rsidR="00B63711" w:rsidRPr="00E409D4" w:rsidRDefault="00B63711" w:rsidP="00B63711"/>
        </w:tc>
      </w:tr>
      <w:tr w:rsidR="00B63711" w:rsidRPr="00E409D4" w:rsidTr="00D65D5B">
        <w:tc>
          <w:tcPr>
            <w:tcW w:w="709" w:type="dxa"/>
            <w:vMerge/>
            <w:tcMar>
              <w:top w:w="62" w:type="dxa"/>
              <w:left w:w="102" w:type="dxa"/>
              <w:bottom w:w="102" w:type="dxa"/>
              <w:right w:w="62" w:type="dxa"/>
            </w:tcMar>
          </w:tcPr>
          <w:p w:rsidR="00B63711" w:rsidRPr="00E409D4"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E409D4"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E409D4" w:rsidRDefault="00B63711" w:rsidP="00B6371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1984" w:type="dxa"/>
            <w:shd w:val="clear" w:color="auto" w:fill="auto"/>
            <w:tcMar>
              <w:top w:w="62" w:type="dxa"/>
              <w:left w:w="102" w:type="dxa"/>
              <w:bottom w:w="102" w:type="dxa"/>
              <w:right w:w="62" w:type="dxa"/>
            </w:tcMar>
            <w:vAlign w:val="center"/>
          </w:tcPr>
          <w:p w:rsidR="00B63711" w:rsidRPr="00E409D4" w:rsidRDefault="00B63711" w:rsidP="00B63711">
            <w:pPr>
              <w:jc w:val="center"/>
              <w:rPr>
                <w:color w:val="000000"/>
              </w:rPr>
            </w:pPr>
            <w:r w:rsidRPr="00E409D4">
              <w:rPr>
                <w:color w:val="000000"/>
              </w:rPr>
              <w:t>101 613,4</w:t>
            </w:r>
          </w:p>
        </w:tc>
        <w:tc>
          <w:tcPr>
            <w:tcW w:w="1843" w:type="dxa"/>
            <w:shd w:val="clear" w:color="auto" w:fill="auto"/>
            <w:tcMar>
              <w:top w:w="62" w:type="dxa"/>
              <w:left w:w="102" w:type="dxa"/>
              <w:bottom w:w="102" w:type="dxa"/>
              <w:right w:w="62" w:type="dxa"/>
            </w:tcMar>
            <w:vAlign w:val="center"/>
          </w:tcPr>
          <w:p w:rsidR="00B63711" w:rsidRPr="00E409D4" w:rsidRDefault="00B63711" w:rsidP="00B63711">
            <w:pPr>
              <w:jc w:val="center"/>
              <w:rPr>
                <w:color w:val="000000"/>
              </w:rPr>
            </w:pPr>
            <w:r w:rsidRPr="00E409D4">
              <w:rPr>
                <w:color w:val="000000"/>
              </w:rPr>
              <w:t>0,0</w:t>
            </w:r>
          </w:p>
        </w:tc>
        <w:tc>
          <w:tcPr>
            <w:tcW w:w="1843" w:type="dxa"/>
            <w:shd w:val="clear" w:color="auto" w:fill="auto"/>
            <w:tcMar>
              <w:top w:w="62" w:type="dxa"/>
              <w:left w:w="102" w:type="dxa"/>
              <w:bottom w:w="102" w:type="dxa"/>
              <w:right w:w="62" w:type="dxa"/>
            </w:tcMar>
            <w:vAlign w:val="center"/>
          </w:tcPr>
          <w:p w:rsidR="00B63711" w:rsidRPr="00E409D4" w:rsidRDefault="00B63711" w:rsidP="00B63711">
            <w:pPr>
              <w:jc w:val="center"/>
              <w:rPr>
                <w:color w:val="000000"/>
              </w:rPr>
            </w:pPr>
            <w:r w:rsidRPr="00E409D4">
              <w:rPr>
                <w:color w:val="000000"/>
              </w:rPr>
              <w:t>29 486,4</w:t>
            </w:r>
          </w:p>
        </w:tc>
        <w:tc>
          <w:tcPr>
            <w:tcW w:w="1842" w:type="dxa"/>
            <w:shd w:val="clear" w:color="auto" w:fill="auto"/>
            <w:tcMar>
              <w:top w:w="62" w:type="dxa"/>
              <w:left w:w="102" w:type="dxa"/>
              <w:bottom w:w="102" w:type="dxa"/>
              <w:right w:w="62" w:type="dxa"/>
            </w:tcMar>
            <w:vAlign w:val="center"/>
          </w:tcPr>
          <w:p w:rsidR="00B63711" w:rsidRPr="00E409D4" w:rsidRDefault="00B63711" w:rsidP="00B63711">
            <w:pPr>
              <w:jc w:val="center"/>
              <w:rPr>
                <w:color w:val="000000"/>
              </w:rPr>
            </w:pPr>
            <w:r w:rsidRPr="00E409D4">
              <w:rPr>
                <w:color w:val="000000"/>
              </w:rPr>
              <w:t>72 127,0</w:t>
            </w:r>
          </w:p>
        </w:tc>
        <w:tc>
          <w:tcPr>
            <w:tcW w:w="2268" w:type="dxa"/>
            <w:shd w:val="clear" w:color="auto" w:fill="auto"/>
            <w:vAlign w:val="center"/>
          </w:tcPr>
          <w:p w:rsidR="00B63711" w:rsidRPr="00E409D4" w:rsidRDefault="00B63711" w:rsidP="00B63711">
            <w:pPr>
              <w:jc w:val="center"/>
              <w:rPr>
                <w:color w:val="000000"/>
              </w:rPr>
            </w:pPr>
            <w:r w:rsidRPr="00E409D4">
              <w:rPr>
                <w:color w:val="000000"/>
              </w:rPr>
              <w:t>0,0</w:t>
            </w:r>
          </w:p>
        </w:tc>
        <w:tc>
          <w:tcPr>
            <w:tcW w:w="1701" w:type="dxa"/>
            <w:vMerge/>
          </w:tcPr>
          <w:p w:rsidR="00B63711" w:rsidRPr="00E409D4" w:rsidRDefault="00B63711" w:rsidP="00B63711"/>
        </w:tc>
      </w:tr>
      <w:tr w:rsidR="00B63711" w:rsidRPr="00E409D4" w:rsidTr="00D65D5B">
        <w:tc>
          <w:tcPr>
            <w:tcW w:w="709" w:type="dxa"/>
            <w:vMerge/>
            <w:tcMar>
              <w:top w:w="62" w:type="dxa"/>
              <w:left w:w="102" w:type="dxa"/>
              <w:bottom w:w="102" w:type="dxa"/>
              <w:right w:w="62" w:type="dxa"/>
            </w:tcMar>
          </w:tcPr>
          <w:p w:rsidR="00B63711" w:rsidRPr="00E409D4"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E409D4"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E409D4" w:rsidRDefault="00B63711" w:rsidP="00B6371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1984" w:type="dxa"/>
            <w:shd w:val="clear" w:color="auto" w:fill="auto"/>
            <w:tcMar>
              <w:top w:w="62" w:type="dxa"/>
              <w:left w:w="102" w:type="dxa"/>
              <w:bottom w:w="102" w:type="dxa"/>
              <w:right w:w="62" w:type="dxa"/>
            </w:tcMar>
            <w:vAlign w:val="center"/>
          </w:tcPr>
          <w:p w:rsidR="00B63711" w:rsidRPr="00E409D4" w:rsidRDefault="00B63711" w:rsidP="00B63711">
            <w:pPr>
              <w:jc w:val="center"/>
              <w:rPr>
                <w:color w:val="000000"/>
              </w:rPr>
            </w:pPr>
            <w:r w:rsidRPr="00E409D4">
              <w:rPr>
                <w:color w:val="000000"/>
              </w:rPr>
              <w:t>57 817,0</w:t>
            </w:r>
          </w:p>
        </w:tc>
        <w:tc>
          <w:tcPr>
            <w:tcW w:w="1843" w:type="dxa"/>
            <w:shd w:val="clear" w:color="auto" w:fill="auto"/>
            <w:tcMar>
              <w:top w:w="62" w:type="dxa"/>
              <w:left w:w="102" w:type="dxa"/>
              <w:bottom w:w="102" w:type="dxa"/>
              <w:right w:w="62" w:type="dxa"/>
            </w:tcMar>
            <w:vAlign w:val="center"/>
          </w:tcPr>
          <w:p w:rsidR="00B63711" w:rsidRPr="00E409D4" w:rsidRDefault="00B63711" w:rsidP="00B63711">
            <w:pPr>
              <w:jc w:val="center"/>
              <w:rPr>
                <w:color w:val="000000"/>
              </w:rPr>
            </w:pPr>
            <w:r w:rsidRPr="00E409D4">
              <w:rPr>
                <w:color w:val="000000"/>
              </w:rPr>
              <w:t>0,0</w:t>
            </w:r>
          </w:p>
        </w:tc>
        <w:tc>
          <w:tcPr>
            <w:tcW w:w="1843" w:type="dxa"/>
            <w:shd w:val="clear" w:color="auto" w:fill="auto"/>
            <w:tcMar>
              <w:top w:w="62" w:type="dxa"/>
              <w:left w:w="102" w:type="dxa"/>
              <w:bottom w:w="102" w:type="dxa"/>
              <w:right w:w="62" w:type="dxa"/>
            </w:tcMar>
            <w:vAlign w:val="center"/>
          </w:tcPr>
          <w:p w:rsidR="00B63711" w:rsidRPr="00E409D4" w:rsidRDefault="00B63711" w:rsidP="00B63711">
            <w:pPr>
              <w:jc w:val="center"/>
              <w:rPr>
                <w:color w:val="000000"/>
              </w:rPr>
            </w:pPr>
            <w:r w:rsidRPr="00E409D4">
              <w:rPr>
                <w:color w:val="000000"/>
              </w:rPr>
              <w:t>0,0</w:t>
            </w:r>
          </w:p>
        </w:tc>
        <w:tc>
          <w:tcPr>
            <w:tcW w:w="1842" w:type="dxa"/>
            <w:shd w:val="clear" w:color="auto" w:fill="auto"/>
            <w:tcMar>
              <w:top w:w="62" w:type="dxa"/>
              <w:left w:w="102" w:type="dxa"/>
              <w:bottom w:w="102" w:type="dxa"/>
              <w:right w:w="62" w:type="dxa"/>
            </w:tcMar>
            <w:vAlign w:val="center"/>
          </w:tcPr>
          <w:p w:rsidR="00B63711" w:rsidRPr="00E409D4" w:rsidRDefault="00B63711" w:rsidP="00B63711">
            <w:pPr>
              <w:jc w:val="center"/>
              <w:rPr>
                <w:color w:val="000000"/>
              </w:rPr>
            </w:pPr>
            <w:r w:rsidRPr="00E409D4">
              <w:rPr>
                <w:color w:val="000000"/>
              </w:rPr>
              <w:t>57 817,0</w:t>
            </w:r>
          </w:p>
        </w:tc>
        <w:tc>
          <w:tcPr>
            <w:tcW w:w="2268" w:type="dxa"/>
            <w:shd w:val="clear" w:color="auto" w:fill="auto"/>
            <w:vAlign w:val="center"/>
          </w:tcPr>
          <w:p w:rsidR="00B63711" w:rsidRPr="00E409D4" w:rsidRDefault="00B63711" w:rsidP="00B63711">
            <w:pPr>
              <w:jc w:val="center"/>
              <w:rPr>
                <w:color w:val="000000"/>
              </w:rPr>
            </w:pPr>
            <w:r w:rsidRPr="00E409D4">
              <w:rPr>
                <w:color w:val="000000"/>
              </w:rPr>
              <w:t>0,0</w:t>
            </w:r>
          </w:p>
        </w:tc>
        <w:tc>
          <w:tcPr>
            <w:tcW w:w="1701" w:type="dxa"/>
            <w:vMerge/>
          </w:tcPr>
          <w:p w:rsidR="00B63711" w:rsidRPr="00E409D4" w:rsidRDefault="00B63711" w:rsidP="00B63711"/>
        </w:tc>
      </w:tr>
      <w:tr w:rsidR="00B63711" w:rsidRPr="00E409D4" w:rsidTr="00D65D5B">
        <w:tc>
          <w:tcPr>
            <w:tcW w:w="709" w:type="dxa"/>
            <w:vMerge/>
            <w:tcMar>
              <w:top w:w="62" w:type="dxa"/>
              <w:left w:w="102" w:type="dxa"/>
              <w:bottom w:w="102" w:type="dxa"/>
              <w:right w:w="62" w:type="dxa"/>
            </w:tcMar>
          </w:tcPr>
          <w:p w:rsidR="00B63711" w:rsidRPr="00E409D4"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E409D4"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E409D4" w:rsidRDefault="00B63711" w:rsidP="00B6371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1984" w:type="dxa"/>
            <w:shd w:val="clear" w:color="auto" w:fill="auto"/>
            <w:tcMar>
              <w:top w:w="62" w:type="dxa"/>
              <w:left w:w="102" w:type="dxa"/>
              <w:bottom w:w="102" w:type="dxa"/>
              <w:right w:w="62" w:type="dxa"/>
            </w:tcMar>
            <w:vAlign w:val="center"/>
          </w:tcPr>
          <w:p w:rsidR="00B63711" w:rsidRPr="00E409D4" w:rsidRDefault="00B63711" w:rsidP="00B63711">
            <w:pPr>
              <w:jc w:val="center"/>
              <w:rPr>
                <w:color w:val="000000"/>
              </w:rPr>
            </w:pPr>
            <w:r w:rsidRPr="00E409D4">
              <w:rPr>
                <w:color w:val="000000"/>
              </w:rPr>
              <w:t>43 922,0</w:t>
            </w:r>
          </w:p>
        </w:tc>
        <w:tc>
          <w:tcPr>
            <w:tcW w:w="1843" w:type="dxa"/>
            <w:shd w:val="clear" w:color="auto" w:fill="auto"/>
            <w:tcMar>
              <w:top w:w="62" w:type="dxa"/>
              <w:left w:w="102" w:type="dxa"/>
              <w:bottom w:w="102" w:type="dxa"/>
              <w:right w:w="62" w:type="dxa"/>
            </w:tcMar>
            <w:vAlign w:val="center"/>
          </w:tcPr>
          <w:p w:rsidR="00B63711" w:rsidRPr="00E409D4" w:rsidRDefault="00B63711" w:rsidP="00B63711">
            <w:pPr>
              <w:jc w:val="center"/>
              <w:rPr>
                <w:color w:val="000000"/>
              </w:rPr>
            </w:pPr>
            <w:r w:rsidRPr="00E409D4">
              <w:rPr>
                <w:color w:val="000000"/>
              </w:rPr>
              <w:t>0,0</w:t>
            </w:r>
          </w:p>
        </w:tc>
        <w:tc>
          <w:tcPr>
            <w:tcW w:w="1843" w:type="dxa"/>
            <w:shd w:val="clear" w:color="auto" w:fill="auto"/>
            <w:tcMar>
              <w:top w:w="62" w:type="dxa"/>
              <w:left w:w="102" w:type="dxa"/>
              <w:bottom w:w="102" w:type="dxa"/>
              <w:right w:w="62" w:type="dxa"/>
            </w:tcMar>
            <w:vAlign w:val="center"/>
          </w:tcPr>
          <w:p w:rsidR="00B63711" w:rsidRPr="00E409D4" w:rsidRDefault="00B63711" w:rsidP="00B63711">
            <w:pPr>
              <w:jc w:val="center"/>
              <w:rPr>
                <w:color w:val="000000"/>
              </w:rPr>
            </w:pPr>
            <w:r w:rsidRPr="00E409D4">
              <w:rPr>
                <w:color w:val="000000"/>
              </w:rPr>
              <w:t>0,0</w:t>
            </w:r>
          </w:p>
        </w:tc>
        <w:tc>
          <w:tcPr>
            <w:tcW w:w="1842" w:type="dxa"/>
            <w:shd w:val="clear" w:color="auto" w:fill="auto"/>
            <w:tcMar>
              <w:top w:w="62" w:type="dxa"/>
              <w:left w:w="102" w:type="dxa"/>
              <w:bottom w:w="102" w:type="dxa"/>
              <w:right w:w="62" w:type="dxa"/>
            </w:tcMar>
            <w:vAlign w:val="center"/>
          </w:tcPr>
          <w:p w:rsidR="00B63711" w:rsidRPr="00E409D4" w:rsidRDefault="00B63711" w:rsidP="00B63711">
            <w:pPr>
              <w:jc w:val="center"/>
              <w:rPr>
                <w:color w:val="000000"/>
              </w:rPr>
            </w:pPr>
            <w:r w:rsidRPr="00E409D4">
              <w:rPr>
                <w:color w:val="000000"/>
              </w:rPr>
              <w:t>43 922,0</w:t>
            </w:r>
          </w:p>
        </w:tc>
        <w:tc>
          <w:tcPr>
            <w:tcW w:w="2268" w:type="dxa"/>
            <w:shd w:val="clear" w:color="auto" w:fill="auto"/>
            <w:vAlign w:val="center"/>
          </w:tcPr>
          <w:p w:rsidR="00B63711" w:rsidRPr="00E409D4" w:rsidRDefault="00B63711" w:rsidP="00B63711">
            <w:pPr>
              <w:jc w:val="center"/>
              <w:rPr>
                <w:color w:val="000000"/>
              </w:rPr>
            </w:pPr>
            <w:r w:rsidRPr="00E409D4">
              <w:rPr>
                <w:color w:val="000000"/>
              </w:rPr>
              <w:t>0,0</w:t>
            </w:r>
          </w:p>
        </w:tc>
        <w:tc>
          <w:tcPr>
            <w:tcW w:w="1701" w:type="dxa"/>
            <w:vMerge/>
          </w:tcPr>
          <w:p w:rsidR="00B63711" w:rsidRPr="00E409D4" w:rsidRDefault="00B63711" w:rsidP="00B63711"/>
        </w:tc>
      </w:tr>
      <w:tr w:rsidR="00B63711" w:rsidRPr="00E409D4" w:rsidTr="00D65D5B">
        <w:tc>
          <w:tcPr>
            <w:tcW w:w="709" w:type="dxa"/>
            <w:vMerge/>
            <w:tcMar>
              <w:top w:w="62" w:type="dxa"/>
              <w:left w:w="102" w:type="dxa"/>
              <w:bottom w:w="102" w:type="dxa"/>
              <w:right w:w="62" w:type="dxa"/>
            </w:tcMar>
          </w:tcPr>
          <w:p w:rsidR="00B63711" w:rsidRPr="00E409D4"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E409D4"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E409D4" w:rsidRDefault="00B63711" w:rsidP="00B6371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1984" w:type="dxa"/>
            <w:shd w:val="clear" w:color="auto" w:fill="auto"/>
            <w:tcMar>
              <w:top w:w="62" w:type="dxa"/>
              <w:left w:w="102" w:type="dxa"/>
              <w:bottom w:w="102" w:type="dxa"/>
              <w:right w:w="62" w:type="dxa"/>
            </w:tcMar>
            <w:vAlign w:val="center"/>
          </w:tcPr>
          <w:p w:rsidR="00B63711" w:rsidRPr="00E409D4" w:rsidRDefault="00B63711" w:rsidP="00B63711">
            <w:pPr>
              <w:jc w:val="center"/>
              <w:rPr>
                <w:color w:val="000000"/>
              </w:rPr>
            </w:pPr>
            <w:r w:rsidRPr="00E409D4">
              <w:rPr>
                <w:color w:val="000000"/>
              </w:rPr>
              <w:t>68 300,0</w:t>
            </w:r>
          </w:p>
        </w:tc>
        <w:tc>
          <w:tcPr>
            <w:tcW w:w="1843" w:type="dxa"/>
            <w:shd w:val="clear" w:color="auto" w:fill="auto"/>
            <w:tcMar>
              <w:top w:w="62" w:type="dxa"/>
              <w:left w:w="102" w:type="dxa"/>
              <w:bottom w:w="102" w:type="dxa"/>
              <w:right w:w="62" w:type="dxa"/>
            </w:tcMar>
            <w:vAlign w:val="center"/>
          </w:tcPr>
          <w:p w:rsidR="00B63711" w:rsidRPr="00E409D4" w:rsidRDefault="00B63711" w:rsidP="00B63711">
            <w:pPr>
              <w:jc w:val="center"/>
              <w:rPr>
                <w:color w:val="000000"/>
              </w:rPr>
            </w:pPr>
            <w:r w:rsidRPr="00E409D4">
              <w:rPr>
                <w:color w:val="000000"/>
              </w:rPr>
              <w:t>0,0</w:t>
            </w:r>
          </w:p>
        </w:tc>
        <w:tc>
          <w:tcPr>
            <w:tcW w:w="1843" w:type="dxa"/>
            <w:shd w:val="clear" w:color="auto" w:fill="auto"/>
            <w:tcMar>
              <w:top w:w="62" w:type="dxa"/>
              <w:left w:w="102" w:type="dxa"/>
              <w:bottom w:w="102" w:type="dxa"/>
              <w:right w:w="62" w:type="dxa"/>
            </w:tcMar>
            <w:vAlign w:val="center"/>
          </w:tcPr>
          <w:p w:rsidR="00B63711" w:rsidRPr="00E409D4" w:rsidRDefault="00B63711" w:rsidP="00B63711">
            <w:pPr>
              <w:jc w:val="center"/>
              <w:rPr>
                <w:color w:val="000000"/>
              </w:rPr>
            </w:pPr>
            <w:r w:rsidRPr="00E409D4">
              <w:rPr>
                <w:color w:val="000000"/>
              </w:rPr>
              <w:t>0,0</w:t>
            </w:r>
          </w:p>
        </w:tc>
        <w:tc>
          <w:tcPr>
            <w:tcW w:w="1842" w:type="dxa"/>
            <w:shd w:val="clear" w:color="auto" w:fill="auto"/>
            <w:tcMar>
              <w:top w:w="62" w:type="dxa"/>
              <w:left w:w="102" w:type="dxa"/>
              <w:bottom w:w="102" w:type="dxa"/>
              <w:right w:w="62" w:type="dxa"/>
            </w:tcMar>
            <w:vAlign w:val="center"/>
          </w:tcPr>
          <w:p w:rsidR="00B63711" w:rsidRPr="00E409D4" w:rsidRDefault="00B63711" w:rsidP="00B63711">
            <w:pPr>
              <w:jc w:val="center"/>
              <w:rPr>
                <w:color w:val="000000"/>
              </w:rPr>
            </w:pPr>
            <w:r w:rsidRPr="00E409D4">
              <w:rPr>
                <w:color w:val="000000"/>
              </w:rPr>
              <w:t>68 300,0</w:t>
            </w:r>
          </w:p>
        </w:tc>
        <w:tc>
          <w:tcPr>
            <w:tcW w:w="2268" w:type="dxa"/>
            <w:shd w:val="clear" w:color="auto" w:fill="auto"/>
            <w:vAlign w:val="center"/>
          </w:tcPr>
          <w:p w:rsidR="00B63711" w:rsidRPr="00E409D4" w:rsidRDefault="00B63711" w:rsidP="00B63711">
            <w:pPr>
              <w:jc w:val="center"/>
              <w:rPr>
                <w:color w:val="000000"/>
              </w:rPr>
            </w:pPr>
            <w:r w:rsidRPr="00E409D4">
              <w:rPr>
                <w:color w:val="000000"/>
              </w:rPr>
              <w:t>0,0</w:t>
            </w:r>
          </w:p>
        </w:tc>
        <w:tc>
          <w:tcPr>
            <w:tcW w:w="1701" w:type="dxa"/>
            <w:vMerge/>
          </w:tcPr>
          <w:p w:rsidR="00B63711" w:rsidRPr="00E409D4" w:rsidRDefault="00B63711" w:rsidP="00B63711"/>
        </w:tc>
      </w:tr>
      <w:tr w:rsidR="00B63711" w:rsidRPr="00E409D4" w:rsidTr="00D65D5B">
        <w:tc>
          <w:tcPr>
            <w:tcW w:w="709" w:type="dxa"/>
            <w:vMerge/>
            <w:tcMar>
              <w:top w:w="62" w:type="dxa"/>
              <w:left w:w="102" w:type="dxa"/>
              <w:bottom w:w="102" w:type="dxa"/>
              <w:right w:w="62" w:type="dxa"/>
            </w:tcMar>
          </w:tcPr>
          <w:p w:rsidR="00B63711" w:rsidRPr="00E409D4"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E409D4"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E409D4" w:rsidRDefault="00B63711" w:rsidP="00B6371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1984" w:type="dxa"/>
            <w:shd w:val="clear" w:color="auto" w:fill="auto"/>
            <w:tcMar>
              <w:top w:w="62" w:type="dxa"/>
              <w:left w:w="102" w:type="dxa"/>
              <w:bottom w:w="102" w:type="dxa"/>
              <w:right w:w="62" w:type="dxa"/>
            </w:tcMar>
            <w:vAlign w:val="center"/>
          </w:tcPr>
          <w:p w:rsidR="00B63711" w:rsidRPr="00E409D4" w:rsidRDefault="00B63711" w:rsidP="00B63711">
            <w:pPr>
              <w:jc w:val="center"/>
              <w:rPr>
                <w:color w:val="000000"/>
              </w:rPr>
            </w:pPr>
            <w:r w:rsidRPr="00E409D4">
              <w:rPr>
                <w:color w:val="000000"/>
              </w:rPr>
              <w:t>68 300,0</w:t>
            </w:r>
          </w:p>
        </w:tc>
        <w:tc>
          <w:tcPr>
            <w:tcW w:w="1843" w:type="dxa"/>
            <w:shd w:val="clear" w:color="auto" w:fill="auto"/>
            <w:tcMar>
              <w:top w:w="62" w:type="dxa"/>
              <w:left w:w="102" w:type="dxa"/>
              <w:bottom w:w="102" w:type="dxa"/>
              <w:right w:w="62" w:type="dxa"/>
            </w:tcMar>
            <w:vAlign w:val="center"/>
          </w:tcPr>
          <w:p w:rsidR="00B63711" w:rsidRPr="00E409D4" w:rsidRDefault="00B63711" w:rsidP="00B63711">
            <w:pPr>
              <w:jc w:val="center"/>
              <w:rPr>
                <w:color w:val="000000"/>
              </w:rPr>
            </w:pPr>
            <w:r w:rsidRPr="00E409D4">
              <w:rPr>
                <w:color w:val="000000"/>
              </w:rPr>
              <w:t>0,0</w:t>
            </w:r>
          </w:p>
        </w:tc>
        <w:tc>
          <w:tcPr>
            <w:tcW w:w="1843" w:type="dxa"/>
            <w:shd w:val="clear" w:color="auto" w:fill="auto"/>
            <w:tcMar>
              <w:top w:w="62" w:type="dxa"/>
              <w:left w:w="102" w:type="dxa"/>
              <w:bottom w:w="102" w:type="dxa"/>
              <w:right w:w="62" w:type="dxa"/>
            </w:tcMar>
            <w:vAlign w:val="center"/>
          </w:tcPr>
          <w:p w:rsidR="00B63711" w:rsidRPr="00E409D4" w:rsidRDefault="00B63711" w:rsidP="00B63711">
            <w:pPr>
              <w:jc w:val="center"/>
              <w:rPr>
                <w:color w:val="000000"/>
              </w:rPr>
            </w:pPr>
            <w:r w:rsidRPr="00E409D4">
              <w:rPr>
                <w:color w:val="000000"/>
              </w:rPr>
              <w:t>0,0</w:t>
            </w:r>
          </w:p>
        </w:tc>
        <w:tc>
          <w:tcPr>
            <w:tcW w:w="1842" w:type="dxa"/>
            <w:shd w:val="clear" w:color="auto" w:fill="auto"/>
            <w:tcMar>
              <w:top w:w="62" w:type="dxa"/>
              <w:left w:w="102" w:type="dxa"/>
              <w:bottom w:w="102" w:type="dxa"/>
              <w:right w:w="62" w:type="dxa"/>
            </w:tcMar>
            <w:vAlign w:val="center"/>
          </w:tcPr>
          <w:p w:rsidR="00B63711" w:rsidRPr="00E409D4" w:rsidRDefault="00B63711" w:rsidP="00B63711">
            <w:pPr>
              <w:jc w:val="center"/>
              <w:rPr>
                <w:color w:val="000000"/>
              </w:rPr>
            </w:pPr>
            <w:bookmarkStart w:id="3" w:name="RANGE!F87"/>
            <w:r w:rsidRPr="00E409D4">
              <w:rPr>
                <w:color w:val="000000"/>
              </w:rPr>
              <w:t>68 300,0</w:t>
            </w:r>
            <w:bookmarkEnd w:id="3"/>
          </w:p>
        </w:tc>
        <w:tc>
          <w:tcPr>
            <w:tcW w:w="2268" w:type="dxa"/>
            <w:shd w:val="clear" w:color="auto" w:fill="auto"/>
            <w:vAlign w:val="center"/>
          </w:tcPr>
          <w:p w:rsidR="00B63711" w:rsidRPr="00E409D4" w:rsidRDefault="00B63711" w:rsidP="00B63711">
            <w:pPr>
              <w:jc w:val="center"/>
              <w:rPr>
                <w:color w:val="000000"/>
              </w:rPr>
            </w:pPr>
            <w:r w:rsidRPr="00E409D4">
              <w:rPr>
                <w:color w:val="000000"/>
              </w:rPr>
              <w:t>0,0</w:t>
            </w:r>
          </w:p>
        </w:tc>
        <w:tc>
          <w:tcPr>
            <w:tcW w:w="1701" w:type="dxa"/>
            <w:vMerge/>
          </w:tcPr>
          <w:p w:rsidR="00B63711" w:rsidRPr="00E409D4" w:rsidRDefault="00B63711" w:rsidP="00B63711"/>
        </w:tc>
      </w:tr>
      <w:tr w:rsidR="006E3A50" w:rsidRPr="00E409D4" w:rsidTr="00D65D5B">
        <w:tc>
          <w:tcPr>
            <w:tcW w:w="709" w:type="dxa"/>
            <w:tcMar>
              <w:top w:w="62" w:type="dxa"/>
              <w:left w:w="102" w:type="dxa"/>
              <w:bottom w:w="102" w:type="dxa"/>
              <w:right w:w="62" w:type="dxa"/>
            </w:tcMar>
            <w:vAlign w:val="center"/>
          </w:tcPr>
          <w:p w:rsidR="006E3A50" w:rsidRPr="00E409D4" w:rsidRDefault="006E3A50" w:rsidP="009702C0">
            <w:pPr>
              <w:jc w:val="center"/>
              <w:rPr>
                <w:lang w:eastAsia="ar-SA"/>
              </w:rPr>
            </w:pPr>
            <w:r w:rsidRPr="00E409D4">
              <w:rPr>
                <w:lang w:eastAsia="ar-SA"/>
              </w:rPr>
              <w:t>4</w:t>
            </w:r>
          </w:p>
        </w:tc>
        <w:tc>
          <w:tcPr>
            <w:tcW w:w="15167" w:type="dxa"/>
            <w:gridSpan w:val="8"/>
            <w:tcMar>
              <w:top w:w="62" w:type="dxa"/>
              <w:left w:w="102" w:type="dxa"/>
              <w:bottom w:w="102" w:type="dxa"/>
              <w:right w:w="62" w:type="dxa"/>
            </w:tcMar>
            <w:vAlign w:val="center"/>
          </w:tcPr>
          <w:p w:rsidR="006E3A50" w:rsidRPr="00E409D4" w:rsidRDefault="00260B36" w:rsidP="009702C0">
            <w:pPr>
              <w:jc w:val="center"/>
            </w:pPr>
            <w:r w:rsidRPr="00E409D4">
              <w:t xml:space="preserve">Задача 4. </w:t>
            </w:r>
            <w:r w:rsidR="00740A2B" w:rsidRPr="00E409D4">
              <w:t>Повышение эффективности управления муниципальными финансами, достижение сбалансированности бюджетов сельских поселений</w:t>
            </w:r>
            <w:r w:rsidR="00082DE8" w:rsidRPr="00E409D4">
              <w:t>.</w:t>
            </w:r>
          </w:p>
        </w:tc>
      </w:tr>
      <w:tr w:rsidR="00B63711" w:rsidRPr="00E409D4" w:rsidTr="00977144">
        <w:trPr>
          <w:trHeight w:val="324"/>
        </w:trPr>
        <w:tc>
          <w:tcPr>
            <w:tcW w:w="709" w:type="dxa"/>
            <w:vMerge w:val="restart"/>
            <w:tcMar>
              <w:top w:w="62" w:type="dxa"/>
              <w:left w:w="102" w:type="dxa"/>
              <w:bottom w:w="102" w:type="dxa"/>
              <w:right w:w="62" w:type="dxa"/>
            </w:tcMar>
          </w:tcPr>
          <w:p w:rsidR="00B63711" w:rsidRPr="00E409D4" w:rsidRDefault="00B63711" w:rsidP="00B63711">
            <w:pPr>
              <w:pStyle w:val="ConsPlusNormal"/>
              <w:jc w:val="both"/>
              <w:rPr>
                <w:rFonts w:ascii="Times New Roman" w:hAnsi="Times New Roman" w:cs="Times New Roman"/>
                <w:sz w:val="24"/>
                <w:szCs w:val="24"/>
              </w:rPr>
            </w:pPr>
          </w:p>
        </w:tc>
        <w:tc>
          <w:tcPr>
            <w:tcW w:w="2410" w:type="dxa"/>
            <w:vMerge w:val="restart"/>
            <w:tcMar>
              <w:top w:w="62" w:type="dxa"/>
              <w:left w:w="102" w:type="dxa"/>
              <w:bottom w:w="102" w:type="dxa"/>
              <w:right w:w="62" w:type="dxa"/>
            </w:tcMar>
            <w:vAlign w:val="center"/>
          </w:tcPr>
          <w:p w:rsidR="00B63711" w:rsidRPr="00E409D4" w:rsidRDefault="00B63711" w:rsidP="00B63711">
            <w:pPr>
              <w:jc w:val="center"/>
            </w:pPr>
            <w:r w:rsidRPr="00E409D4">
              <w:t xml:space="preserve">Подпрограмма 4 «Повышение эффективности управления муниципальными </w:t>
            </w:r>
            <w:r w:rsidRPr="00E409D4">
              <w:lastRenderedPageBreak/>
              <w:t>финансами, достижение сбалансированности бюджетов сельских поселений»</w:t>
            </w:r>
          </w:p>
        </w:tc>
        <w:tc>
          <w:tcPr>
            <w:tcW w:w="1276" w:type="dxa"/>
            <w:tcMar>
              <w:top w:w="62" w:type="dxa"/>
              <w:left w:w="102" w:type="dxa"/>
              <w:bottom w:w="102" w:type="dxa"/>
              <w:right w:w="62" w:type="dxa"/>
            </w:tcMar>
            <w:vAlign w:val="center"/>
          </w:tcPr>
          <w:p w:rsidR="00B63711" w:rsidRPr="00E409D4" w:rsidRDefault="00B63711" w:rsidP="00B63711">
            <w:pPr>
              <w:jc w:val="center"/>
            </w:pPr>
            <w:r w:rsidRPr="00E409D4">
              <w:lastRenderedPageBreak/>
              <w:t>всего</w:t>
            </w:r>
          </w:p>
        </w:tc>
        <w:tc>
          <w:tcPr>
            <w:tcW w:w="1984" w:type="dxa"/>
            <w:tcMar>
              <w:top w:w="62" w:type="dxa"/>
              <w:left w:w="102" w:type="dxa"/>
              <w:bottom w:w="102" w:type="dxa"/>
              <w:right w:w="62" w:type="dxa"/>
            </w:tcMar>
          </w:tcPr>
          <w:p w:rsidR="00B63711" w:rsidRPr="00E409D4" w:rsidRDefault="00B63711" w:rsidP="00B63711">
            <w:pPr>
              <w:jc w:val="center"/>
              <w:rPr>
                <w:color w:val="000000"/>
              </w:rPr>
            </w:pPr>
            <w:r w:rsidRPr="00E409D4">
              <w:rPr>
                <w:color w:val="000000"/>
              </w:rPr>
              <w:t>933 827,6</w:t>
            </w:r>
          </w:p>
        </w:tc>
        <w:tc>
          <w:tcPr>
            <w:tcW w:w="1843" w:type="dxa"/>
            <w:tcMar>
              <w:top w:w="62" w:type="dxa"/>
              <w:left w:w="102" w:type="dxa"/>
              <w:bottom w:w="102" w:type="dxa"/>
              <w:right w:w="62" w:type="dxa"/>
            </w:tcMar>
          </w:tcPr>
          <w:p w:rsidR="00B63711" w:rsidRPr="00E409D4" w:rsidRDefault="00B63711" w:rsidP="00B63711">
            <w:pPr>
              <w:jc w:val="center"/>
              <w:rPr>
                <w:color w:val="000000"/>
              </w:rPr>
            </w:pPr>
            <w:r w:rsidRPr="00E409D4">
              <w:rPr>
                <w:color w:val="000000"/>
              </w:rPr>
              <w:t>6 736,5</w:t>
            </w:r>
          </w:p>
        </w:tc>
        <w:tc>
          <w:tcPr>
            <w:tcW w:w="1843" w:type="dxa"/>
            <w:tcMar>
              <w:top w:w="62" w:type="dxa"/>
              <w:left w:w="102" w:type="dxa"/>
              <w:bottom w:w="102" w:type="dxa"/>
              <w:right w:w="62" w:type="dxa"/>
            </w:tcMar>
          </w:tcPr>
          <w:p w:rsidR="00B63711" w:rsidRPr="00E409D4" w:rsidRDefault="00B63711" w:rsidP="00B63711">
            <w:pPr>
              <w:jc w:val="center"/>
              <w:rPr>
                <w:color w:val="000000"/>
              </w:rPr>
            </w:pPr>
            <w:r w:rsidRPr="00E409D4">
              <w:rPr>
                <w:color w:val="000000"/>
              </w:rPr>
              <w:t>590 568,5</w:t>
            </w:r>
          </w:p>
        </w:tc>
        <w:tc>
          <w:tcPr>
            <w:tcW w:w="1842" w:type="dxa"/>
            <w:tcMar>
              <w:top w:w="62" w:type="dxa"/>
              <w:left w:w="102" w:type="dxa"/>
              <w:bottom w:w="102" w:type="dxa"/>
              <w:right w:w="62" w:type="dxa"/>
            </w:tcMar>
          </w:tcPr>
          <w:p w:rsidR="00B63711" w:rsidRPr="00E409D4" w:rsidRDefault="00B63711" w:rsidP="00B63711">
            <w:pPr>
              <w:jc w:val="center"/>
              <w:rPr>
                <w:color w:val="000000"/>
              </w:rPr>
            </w:pPr>
            <w:r w:rsidRPr="00E409D4">
              <w:rPr>
                <w:color w:val="000000"/>
              </w:rPr>
              <w:t>336 522,6</w:t>
            </w:r>
          </w:p>
        </w:tc>
        <w:tc>
          <w:tcPr>
            <w:tcW w:w="2268" w:type="dxa"/>
          </w:tcPr>
          <w:p w:rsidR="00B63711" w:rsidRPr="00E409D4" w:rsidRDefault="00B63711" w:rsidP="00B63711">
            <w:pPr>
              <w:jc w:val="center"/>
              <w:rPr>
                <w:color w:val="000000"/>
              </w:rPr>
            </w:pPr>
            <w:r w:rsidRPr="00E409D4">
              <w:rPr>
                <w:color w:val="000000"/>
              </w:rPr>
              <w:t>0,0</w:t>
            </w:r>
          </w:p>
        </w:tc>
        <w:tc>
          <w:tcPr>
            <w:tcW w:w="1701" w:type="dxa"/>
            <w:vMerge w:val="restart"/>
            <w:vAlign w:val="center"/>
          </w:tcPr>
          <w:p w:rsidR="00B63711" w:rsidRPr="00E409D4" w:rsidRDefault="00B63711" w:rsidP="00B63711">
            <w:pPr>
              <w:jc w:val="center"/>
            </w:pPr>
            <w:r w:rsidRPr="00E409D4">
              <w:t>-</w:t>
            </w:r>
          </w:p>
        </w:tc>
      </w:tr>
      <w:tr w:rsidR="00B63711" w:rsidRPr="00E409D4" w:rsidTr="00B63711">
        <w:trPr>
          <w:trHeight w:val="374"/>
        </w:trPr>
        <w:tc>
          <w:tcPr>
            <w:tcW w:w="709" w:type="dxa"/>
            <w:vMerge/>
            <w:tcMar>
              <w:top w:w="62" w:type="dxa"/>
              <w:left w:w="102" w:type="dxa"/>
              <w:bottom w:w="102" w:type="dxa"/>
              <w:right w:w="62" w:type="dxa"/>
            </w:tcMar>
          </w:tcPr>
          <w:p w:rsidR="00B63711" w:rsidRPr="00E409D4"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E409D4"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E409D4" w:rsidRDefault="00B63711" w:rsidP="00B6371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984" w:type="dxa"/>
            <w:tcMar>
              <w:top w:w="62" w:type="dxa"/>
              <w:left w:w="102" w:type="dxa"/>
              <w:bottom w:w="102" w:type="dxa"/>
              <w:right w:w="62" w:type="dxa"/>
            </w:tcMar>
            <w:vAlign w:val="center"/>
          </w:tcPr>
          <w:p w:rsidR="00B63711" w:rsidRPr="00E409D4" w:rsidRDefault="00B63711" w:rsidP="00B63711">
            <w:pPr>
              <w:jc w:val="center"/>
              <w:rPr>
                <w:color w:val="000000"/>
              </w:rPr>
            </w:pPr>
            <w:r w:rsidRPr="00E409D4">
              <w:rPr>
                <w:color w:val="000000"/>
              </w:rPr>
              <w:t>186 705,0</w:t>
            </w:r>
          </w:p>
        </w:tc>
        <w:tc>
          <w:tcPr>
            <w:tcW w:w="1843" w:type="dxa"/>
            <w:tcMar>
              <w:top w:w="62" w:type="dxa"/>
              <w:left w:w="102" w:type="dxa"/>
              <w:bottom w:w="102" w:type="dxa"/>
              <w:right w:w="62" w:type="dxa"/>
            </w:tcMar>
            <w:vAlign w:val="center"/>
          </w:tcPr>
          <w:p w:rsidR="00B63711" w:rsidRPr="00E409D4" w:rsidRDefault="00B63711" w:rsidP="00B63711">
            <w:pPr>
              <w:jc w:val="center"/>
              <w:rPr>
                <w:color w:val="000000"/>
              </w:rPr>
            </w:pPr>
            <w:r w:rsidRPr="00E409D4">
              <w:rPr>
                <w:color w:val="000000"/>
              </w:rPr>
              <w:t>1 869,3</w:t>
            </w:r>
          </w:p>
        </w:tc>
        <w:tc>
          <w:tcPr>
            <w:tcW w:w="1843" w:type="dxa"/>
            <w:tcMar>
              <w:top w:w="62" w:type="dxa"/>
              <w:left w:w="102" w:type="dxa"/>
              <w:bottom w:w="102" w:type="dxa"/>
              <w:right w:w="62" w:type="dxa"/>
            </w:tcMar>
            <w:vAlign w:val="center"/>
          </w:tcPr>
          <w:p w:rsidR="00B63711" w:rsidRPr="00E409D4" w:rsidRDefault="00B63711" w:rsidP="00B63711">
            <w:pPr>
              <w:jc w:val="center"/>
              <w:rPr>
                <w:color w:val="000000"/>
              </w:rPr>
            </w:pPr>
            <w:r w:rsidRPr="00E409D4">
              <w:rPr>
                <w:color w:val="000000"/>
              </w:rPr>
              <w:t>105 680,9</w:t>
            </w:r>
          </w:p>
        </w:tc>
        <w:tc>
          <w:tcPr>
            <w:tcW w:w="1842" w:type="dxa"/>
            <w:tcMar>
              <w:top w:w="62" w:type="dxa"/>
              <w:left w:w="102" w:type="dxa"/>
              <w:bottom w:w="102" w:type="dxa"/>
              <w:right w:w="62" w:type="dxa"/>
            </w:tcMar>
            <w:vAlign w:val="center"/>
          </w:tcPr>
          <w:p w:rsidR="00B63711" w:rsidRPr="00E409D4" w:rsidRDefault="00B63711" w:rsidP="00B63711">
            <w:pPr>
              <w:jc w:val="center"/>
              <w:rPr>
                <w:color w:val="000000"/>
              </w:rPr>
            </w:pPr>
            <w:r w:rsidRPr="00E409D4">
              <w:rPr>
                <w:color w:val="000000"/>
              </w:rPr>
              <w:t>79 154,8</w:t>
            </w:r>
          </w:p>
        </w:tc>
        <w:tc>
          <w:tcPr>
            <w:tcW w:w="2268" w:type="dxa"/>
            <w:vAlign w:val="center"/>
          </w:tcPr>
          <w:p w:rsidR="00B63711" w:rsidRPr="00E409D4" w:rsidRDefault="00B63711" w:rsidP="00B63711">
            <w:pPr>
              <w:jc w:val="center"/>
              <w:rPr>
                <w:color w:val="000000"/>
              </w:rPr>
            </w:pPr>
            <w:r w:rsidRPr="00E409D4">
              <w:rPr>
                <w:color w:val="000000"/>
              </w:rPr>
              <w:t>0,0</w:t>
            </w:r>
          </w:p>
        </w:tc>
        <w:tc>
          <w:tcPr>
            <w:tcW w:w="1701" w:type="dxa"/>
            <w:vMerge/>
          </w:tcPr>
          <w:p w:rsidR="00B63711" w:rsidRPr="00E409D4" w:rsidRDefault="00B63711" w:rsidP="00B63711"/>
        </w:tc>
      </w:tr>
      <w:tr w:rsidR="00B63711" w:rsidRPr="00E409D4" w:rsidTr="00977144">
        <w:trPr>
          <w:trHeight w:val="340"/>
        </w:trPr>
        <w:tc>
          <w:tcPr>
            <w:tcW w:w="709" w:type="dxa"/>
            <w:vMerge/>
            <w:tcMar>
              <w:top w:w="62" w:type="dxa"/>
              <w:left w:w="102" w:type="dxa"/>
              <w:bottom w:w="102" w:type="dxa"/>
              <w:right w:w="62" w:type="dxa"/>
            </w:tcMar>
          </w:tcPr>
          <w:p w:rsidR="00B63711" w:rsidRPr="00E409D4"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E409D4"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E409D4" w:rsidRDefault="00B63711" w:rsidP="00B6371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1984" w:type="dxa"/>
            <w:tcMar>
              <w:top w:w="62" w:type="dxa"/>
              <w:left w:w="102" w:type="dxa"/>
              <w:bottom w:w="102" w:type="dxa"/>
              <w:right w:w="62" w:type="dxa"/>
            </w:tcMar>
          </w:tcPr>
          <w:p w:rsidR="00B63711" w:rsidRPr="00E409D4" w:rsidRDefault="00B63711" w:rsidP="00B63711">
            <w:pPr>
              <w:jc w:val="center"/>
              <w:rPr>
                <w:color w:val="000000"/>
              </w:rPr>
            </w:pPr>
            <w:r w:rsidRPr="00E409D4">
              <w:rPr>
                <w:color w:val="000000"/>
              </w:rPr>
              <w:t>169 825,2</w:t>
            </w:r>
          </w:p>
        </w:tc>
        <w:tc>
          <w:tcPr>
            <w:tcW w:w="1843" w:type="dxa"/>
            <w:tcMar>
              <w:top w:w="62" w:type="dxa"/>
              <w:left w:w="102" w:type="dxa"/>
              <w:bottom w:w="102" w:type="dxa"/>
              <w:right w:w="62" w:type="dxa"/>
            </w:tcMar>
          </w:tcPr>
          <w:p w:rsidR="00B63711" w:rsidRPr="00E409D4" w:rsidRDefault="00B63711" w:rsidP="00B63711">
            <w:pPr>
              <w:jc w:val="center"/>
              <w:rPr>
                <w:color w:val="000000"/>
              </w:rPr>
            </w:pPr>
            <w:r w:rsidRPr="00E409D4">
              <w:rPr>
                <w:color w:val="000000"/>
              </w:rPr>
              <w:t>1 622,4</w:t>
            </w:r>
          </w:p>
        </w:tc>
        <w:tc>
          <w:tcPr>
            <w:tcW w:w="1843" w:type="dxa"/>
            <w:tcMar>
              <w:top w:w="62" w:type="dxa"/>
              <w:left w:w="102" w:type="dxa"/>
              <w:bottom w:w="102" w:type="dxa"/>
              <w:right w:w="62" w:type="dxa"/>
            </w:tcMar>
          </w:tcPr>
          <w:p w:rsidR="00B63711" w:rsidRPr="00E409D4" w:rsidRDefault="00B63711" w:rsidP="00B63711">
            <w:pPr>
              <w:jc w:val="center"/>
              <w:rPr>
                <w:color w:val="000000"/>
              </w:rPr>
            </w:pPr>
            <w:r w:rsidRPr="00E409D4">
              <w:rPr>
                <w:color w:val="000000"/>
              </w:rPr>
              <w:t>104 488,4</w:t>
            </w:r>
          </w:p>
        </w:tc>
        <w:tc>
          <w:tcPr>
            <w:tcW w:w="1842" w:type="dxa"/>
            <w:tcMar>
              <w:top w:w="62" w:type="dxa"/>
              <w:left w:w="102" w:type="dxa"/>
              <w:bottom w:w="102" w:type="dxa"/>
              <w:right w:w="62" w:type="dxa"/>
            </w:tcMar>
          </w:tcPr>
          <w:p w:rsidR="00B63711" w:rsidRPr="00E409D4" w:rsidRDefault="00B63711" w:rsidP="00B63711">
            <w:pPr>
              <w:jc w:val="center"/>
              <w:rPr>
                <w:color w:val="000000"/>
              </w:rPr>
            </w:pPr>
            <w:r w:rsidRPr="00E409D4">
              <w:rPr>
                <w:color w:val="000000"/>
              </w:rPr>
              <w:t>63 714,4</w:t>
            </w:r>
          </w:p>
        </w:tc>
        <w:tc>
          <w:tcPr>
            <w:tcW w:w="2268" w:type="dxa"/>
            <w:vAlign w:val="bottom"/>
          </w:tcPr>
          <w:p w:rsidR="00B63711" w:rsidRPr="00E409D4" w:rsidRDefault="00B63711" w:rsidP="00B63711">
            <w:pPr>
              <w:jc w:val="center"/>
              <w:rPr>
                <w:color w:val="000000"/>
              </w:rPr>
            </w:pPr>
            <w:r w:rsidRPr="00E409D4">
              <w:rPr>
                <w:color w:val="000000"/>
              </w:rPr>
              <w:t>0,0</w:t>
            </w:r>
          </w:p>
        </w:tc>
        <w:tc>
          <w:tcPr>
            <w:tcW w:w="1701" w:type="dxa"/>
            <w:vMerge/>
          </w:tcPr>
          <w:p w:rsidR="00B63711" w:rsidRPr="00E409D4" w:rsidRDefault="00B63711" w:rsidP="00B63711"/>
        </w:tc>
      </w:tr>
      <w:tr w:rsidR="00B63711" w:rsidRPr="00E409D4" w:rsidTr="00977144">
        <w:trPr>
          <w:trHeight w:val="378"/>
        </w:trPr>
        <w:tc>
          <w:tcPr>
            <w:tcW w:w="709" w:type="dxa"/>
            <w:vMerge/>
            <w:tcMar>
              <w:top w:w="62" w:type="dxa"/>
              <w:left w:w="102" w:type="dxa"/>
              <w:bottom w:w="102" w:type="dxa"/>
              <w:right w:w="62" w:type="dxa"/>
            </w:tcMar>
          </w:tcPr>
          <w:p w:rsidR="00B63711" w:rsidRPr="00E409D4"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E409D4"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E409D4" w:rsidRDefault="00B63711" w:rsidP="00B6371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1984" w:type="dxa"/>
            <w:tcMar>
              <w:top w:w="62" w:type="dxa"/>
              <w:left w:w="102" w:type="dxa"/>
              <w:bottom w:w="102" w:type="dxa"/>
              <w:right w:w="62" w:type="dxa"/>
            </w:tcMar>
          </w:tcPr>
          <w:p w:rsidR="00B63711" w:rsidRPr="00E409D4" w:rsidRDefault="00B63711" w:rsidP="00B63711">
            <w:pPr>
              <w:jc w:val="center"/>
              <w:rPr>
                <w:color w:val="000000"/>
              </w:rPr>
            </w:pPr>
            <w:r w:rsidRPr="00E409D4">
              <w:rPr>
                <w:color w:val="000000"/>
              </w:rPr>
              <w:t>158 673,9</w:t>
            </w:r>
          </w:p>
        </w:tc>
        <w:tc>
          <w:tcPr>
            <w:tcW w:w="1843" w:type="dxa"/>
            <w:tcMar>
              <w:top w:w="62" w:type="dxa"/>
              <w:left w:w="102" w:type="dxa"/>
              <w:bottom w:w="102" w:type="dxa"/>
              <w:right w:w="62" w:type="dxa"/>
            </w:tcMar>
          </w:tcPr>
          <w:p w:rsidR="00B63711" w:rsidRPr="00E409D4" w:rsidRDefault="00B63711" w:rsidP="00B63711">
            <w:pPr>
              <w:jc w:val="center"/>
              <w:rPr>
                <w:color w:val="000000"/>
              </w:rPr>
            </w:pPr>
            <w:r w:rsidRPr="00E409D4">
              <w:rPr>
                <w:color w:val="000000"/>
              </w:rPr>
              <w:t>1 622,4</w:t>
            </w:r>
          </w:p>
        </w:tc>
        <w:tc>
          <w:tcPr>
            <w:tcW w:w="1843" w:type="dxa"/>
            <w:tcMar>
              <w:top w:w="62" w:type="dxa"/>
              <w:left w:w="102" w:type="dxa"/>
              <w:bottom w:w="102" w:type="dxa"/>
              <w:right w:w="62" w:type="dxa"/>
            </w:tcMar>
          </w:tcPr>
          <w:p w:rsidR="00B63711" w:rsidRPr="00E409D4" w:rsidRDefault="00B63711" w:rsidP="00B63711">
            <w:pPr>
              <w:jc w:val="center"/>
              <w:rPr>
                <w:color w:val="000000"/>
              </w:rPr>
            </w:pPr>
            <w:r w:rsidRPr="00E409D4">
              <w:rPr>
                <w:color w:val="000000"/>
              </w:rPr>
              <w:t>104 201,3</w:t>
            </w:r>
          </w:p>
        </w:tc>
        <w:tc>
          <w:tcPr>
            <w:tcW w:w="1842" w:type="dxa"/>
            <w:tcMar>
              <w:top w:w="62" w:type="dxa"/>
              <w:left w:w="102" w:type="dxa"/>
              <w:bottom w:w="102" w:type="dxa"/>
              <w:right w:w="62" w:type="dxa"/>
            </w:tcMar>
          </w:tcPr>
          <w:p w:rsidR="00B63711" w:rsidRPr="00E409D4" w:rsidRDefault="00B63711" w:rsidP="00B63711">
            <w:pPr>
              <w:jc w:val="center"/>
              <w:rPr>
                <w:color w:val="000000"/>
              </w:rPr>
            </w:pPr>
            <w:r w:rsidRPr="00E409D4">
              <w:rPr>
                <w:color w:val="000000"/>
              </w:rPr>
              <w:t>52 850,2</w:t>
            </w:r>
          </w:p>
        </w:tc>
        <w:tc>
          <w:tcPr>
            <w:tcW w:w="2268" w:type="dxa"/>
            <w:vAlign w:val="bottom"/>
          </w:tcPr>
          <w:p w:rsidR="00B63711" w:rsidRPr="00E409D4" w:rsidRDefault="00B63711" w:rsidP="00B63711">
            <w:pPr>
              <w:jc w:val="center"/>
              <w:rPr>
                <w:color w:val="000000"/>
              </w:rPr>
            </w:pPr>
            <w:r w:rsidRPr="00E409D4">
              <w:rPr>
                <w:color w:val="000000"/>
              </w:rPr>
              <w:t>0,0</w:t>
            </w:r>
          </w:p>
        </w:tc>
        <w:tc>
          <w:tcPr>
            <w:tcW w:w="1701" w:type="dxa"/>
            <w:vMerge/>
          </w:tcPr>
          <w:p w:rsidR="00B63711" w:rsidRPr="00E409D4" w:rsidRDefault="00B63711" w:rsidP="00B63711"/>
        </w:tc>
      </w:tr>
      <w:tr w:rsidR="00B63711" w:rsidRPr="00E409D4" w:rsidTr="00977144">
        <w:trPr>
          <w:trHeight w:val="244"/>
        </w:trPr>
        <w:tc>
          <w:tcPr>
            <w:tcW w:w="709" w:type="dxa"/>
            <w:vMerge/>
            <w:tcMar>
              <w:top w:w="62" w:type="dxa"/>
              <w:left w:w="102" w:type="dxa"/>
              <w:bottom w:w="102" w:type="dxa"/>
              <w:right w:w="62" w:type="dxa"/>
            </w:tcMar>
          </w:tcPr>
          <w:p w:rsidR="00B63711" w:rsidRPr="00E409D4"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E409D4"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E409D4" w:rsidRDefault="00B63711" w:rsidP="00B6371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1984" w:type="dxa"/>
            <w:tcMar>
              <w:top w:w="62" w:type="dxa"/>
              <w:left w:w="102" w:type="dxa"/>
              <w:bottom w:w="102" w:type="dxa"/>
              <w:right w:w="62" w:type="dxa"/>
            </w:tcMar>
          </w:tcPr>
          <w:p w:rsidR="00B63711" w:rsidRPr="00E409D4" w:rsidRDefault="00B63711" w:rsidP="00B63711">
            <w:pPr>
              <w:jc w:val="center"/>
              <w:rPr>
                <w:color w:val="000000"/>
              </w:rPr>
            </w:pPr>
            <w:r w:rsidRPr="00E409D4">
              <w:rPr>
                <w:color w:val="000000"/>
              </w:rPr>
              <w:t>158 205,9</w:t>
            </w:r>
          </w:p>
        </w:tc>
        <w:tc>
          <w:tcPr>
            <w:tcW w:w="1843" w:type="dxa"/>
            <w:tcMar>
              <w:top w:w="62" w:type="dxa"/>
              <w:left w:w="102" w:type="dxa"/>
              <w:bottom w:w="102" w:type="dxa"/>
              <w:right w:w="62" w:type="dxa"/>
            </w:tcMar>
          </w:tcPr>
          <w:p w:rsidR="00B63711" w:rsidRPr="00E409D4" w:rsidRDefault="00B63711" w:rsidP="00B63711">
            <w:pPr>
              <w:jc w:val="center"/>
              <w:rPr>
                <w:color w:val="000000"/>
              </w:rPr>
            </w:pPr>
            <w:r w:rsidRPr="00E409D4">
              <w:rPr>
                <w:color w:val="000000"/>
              </w:rPr>
              <w:t>1 622,4</w:t>
            </w:r>
          </w:p>
        </w:tc>
        <w:tc>
          <w:tcPr>
            <w:tcW w:w="1843" w:type="dxa"/>
            <w:tcMar>
              <w:top w:w="62" w:type="dxa"/>
              <w:left w:w="102" w:type="dxa"/>
              <w:bottom w:w="102" w:type="dxa"/>
              <w:right w:w="62" w:type="dxa"/>
            </w:tcMar>
          </w:tcPr>
          <w:p w:rsidR="00B63711" w:rsidRPr="00E409D4" w:rsidRDefault="00B63711" w:rsidP="00B63711">
            <w:pPr>
              <w:jc w:val="center"/>
              <w:rPr>
                <w:color w:val="000000"/>
              </w:rPr>
            </w:pPr>
            <w:r w:rsidRPr="00E409D4">
              <w:rPr>
                <w:color w:val="000000"/>
              </w:rPr>
              <w:t>104 201,3</w:t>
            </w:r>
          </w:p>
        </w:tc>
        <w:tc>
          <w:tcPr>
            <w:tcW w:w="1842" w:type="dxa"/>
            <w:tcMar>
              <w:top w:w="62" w:type="dxa"/>
              <w:left w:w="102" w:type="dxa"/>
              <w:bottom w:w="102" w:type="dxa"/>
              <w:right w:w="62" w:type="dxa"/>
            </w:tcMar>
          </w:tcPr>
          <w:p w:rsidR="00B63711" w:rsidRPr="00E409D4" w:rsidRDefault="00B63711" w:rsidP="00B63711">
            <w:pPr>
              <w:jc w:val="center"/>
              <w:rPr>
                <w:color w:val="000000"/>
              </w:rPr>
            </w:pPr>
            <w:r w:rsidRPr="00E409D4">
              <w:rPr>
                <w:color w:val="000000"/>
              </w:rPr>
              <w:t>52 382,2</w:t>
            </w:r>
          </w:p>
        </w:tc>
        <w:tc>
          <w:tcPr>
            <w:tcW w:w="2268" w:type="dxa"/>
            <w:vAlign w:val="bottom"/>
          </w:tcPr>
          <w:p w:rsidR="00B63711" w:rsidRPr="00E409D4" w:rsidRDefault="00B63711" w:rsidP="00B63711">
            <w:pPr>
              <w:jc w:val="center"/>
              <w:rPr>
                <w:color w:val="000000"/>
              </w:rPr>
            </w:pPr>
            <w:r w:rsidRPr="00E409D4">
              <w:rPr>
                <w:color w:val="000000"/>
              </w:rPr>
              <w:t>0,0</w:t>
            </w:r>
          </w:p>
        </w:tc>
        <w:tc>
          <w:tcPr>
            <w:tcW w:w="1701" w:type="dxa"/>
            <w:vMerge/>
          </w:tcPr>
          <w:p w:rsidR="00B63711" w:rsidRPr="00E409D4" w:rsidRDefault="00B63711" w:rsidP="00B63711"/>
        </w:tc>
      </w:tr>
      <w:tr w:rsidR="00B63711" w:rsidRPr="00E409D4" w:rsidTr="00977144">
        <w:trPr>
          <w:trHeight w:val="249"/>
        </w:trPr>
        <w:tc>
          <w:tcPr>
            <w:tcW w:w="709" w:type="dxa"/>
            <w:vMerge/>
            <w:tcMar>
              <w:top w:w="62" w:type="dxa"/>
              <w:left w:w="102" w:type="dxa"/>
              <w:bottom w:w="102" w:type="dxa"/>
              <w:right w:w="62" w:type="dxa"/>
            </w:tcMar>
          </w:tcPr>
          <w:p w:rsidR="00B63711" w:rsidRPr="00E409D4"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E409D4"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E409D4" w:rsidRDefault="00B63711" w:rsidP="00B6371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1984" w:type="dxa"/>
            <w:tcMar>
              <w:top w:w="62" w:type="dxa"/>
              <w:left w:w="102" w:type="dxa"/>
              <w:bottom w:w="102" w:type="dxa"/>
              <w:right w:w="62" w:type="dxa"/>
            </w:tcMar>
          </w:tcPr>
          <w:p w:rsidR="00B63711" w:rsidRPr="00E409D4" w:rsidRDefault="00B63711" w:rsidP="00B63711">
            <w:pPr>
              <w:jc w:val="center"/>
              <w:rPr>
                <w:color w:val="000000"/>
              </w:rPr>
            </w:pPr>
            <w:r w:rsidRPr="00E409D4">
              <w:rPr>
                <w:color w:val="000000"/>
              </w:rPr>
              <w:t>130 208,8</w:t>
            </w:r>
          </w:p>
        </w:tc>
        <w:tc>
          <w:tcPr>
            <w:tcW w:w="1843" w:type="dxa"/>
            <w:tcMar>
              <w:top w:w="62" w:type="dxa"/>
              <w:left w:w="102" w:type="dxa"/>
              <w:bottom w:w="102" w:type="dxa"/>
              <w:right w:w="62" w:type="dxa"/>
            </w:tcMar>
          </w:tcPr>
          <w:p w:rsidR="00B63711" w:rsidRPr="00E409D4" w:rsidRDefault="00B63711" w:rsidP="00B63711">
            <w:pPr>
              <w:jc w:val="center"/>
              <w:rPr>
                <w:color w:val="000000"/>
              </w:rPr>
            </w:pPr>
            <w:r w:rsidRPr="00E409D4">
              <w:rPr>
                <w:color w:val="000000"/>
              </w:rPr>
              <w:t>0,0</w:t>
            </w:r>
          </w:p>
        </w:tc>
        <w:tc>
          <w:tcPr>
            <w:tcW w:w="1843" w:type="dxa"/>
            <w:tcMar>
              <w:top w:w="62" w:type="dxa"/>
              <w:left w:w="102" w:type="dxa"/>
              <w:bottom w:w="102" w:type="dxa"/>
              <w:right w:w="62" w:type="dxa"/>
            </w:tcMar>
          </w:tcPr>
          <w:p w:rsidR="00B63711" w:rsidRPr="00E409D4" w:rsidRDefault="00B63711" w:rsidP="00B63711">
            <w:pPr>
              <w:jc w:val="center"/>
              <w:rPr>
                <w:color w:val="000000"/>
              </w:rPr>
            </w:pPr>
            <w:r w:rsidRPr="00E409D4">
              <w:rPr>
                <w:color w:val="000000"/>
              </w:rPr>
              <w:t>85 998,3</w:t>
            </w:r>
          </w:p>
        </w:tc>
        <w:tc>
          <w:tcPr>
            <w:tcW w:w="1842" w:type="dxa"/>
            <w:tcMar>
              <w:top w:w="62" w:type="dxa"/>
              <w:left w:w="102" w:type="dxa"/>
              <w:bottom w:w="102" w:type="dxa"/>
              <w:right w:w="62" w:type="dxa"/>
            </w:tcMar>
          </w:tcPr>
          <w:p w:rsidR="00B63711" w:rsidRPr="00E409D4" w:rsidRDefault="00B63711" w:rsidP="00B63711">
            <w:pPr>
              <w:jc w:val="center"/>
              <w:rPr>
                <w:color w:val="000000"/>
              </w:rPr>
            </w:pPr>
            <w:r w:rsidRPr="00E409D4">
              <w:rPr>
                <w:color w:val="000000"/>
              </w:rPr>
              <w:t>44 210,5</w:t>
            </w:r>
          </w:p>
        </w:tc>
        <w:tc>
          <w:tcPr>
            <w:tcW w:w="2268" w:type="dxa"/>
            <w:vAlign w:val="bottom"/>
          </w:tcPr>
          <w:p w:rsidR="00B63711" w:rsidRPr="00E409D4" w:rsidRDefault="00B63711" w:rsidP="00B63711">
            <w:pPr>
              <w:jc w:val="center"/>
              <w:rPr>
                <w:color w:val="000000"/>
              </w:rPr>
            </w:pPr>
            <w:r w:rsidRPr="00E409D4">
              <w:rPr>
                <w:color w:val="000000"/>
              </w:rPr>
              <w:t>0,0</w:t>
            </w:r>
          </w:p>
        </w:tc>
        <w:tc>
          <w:tcPr>
            <w:tcW w:w="1701" w:type="dxa"/>
            <w:vMerge/>
          </w:tcPr>
          <w:p w:rsidR="00B63711" w:rsidRPr="00E409D4" w:rsidRDefault="00B63711" w:rsidP="00B63711"/>
        </w:tc>
      </w:tr>
      <w:tr w:rsidR="00B63711" w:rsidRPr="00E409D4" w:rsidTr="00977144">
        <w:trPr>
          <w:trHeight w:val="340"/>
        </w:trPr>
        <w:tc>
          <w:tcPr>
            <w:tcW w:w="709" w:type="dxa"/>
            <w:vMerge/>
            <w:tcMar>
              <w:top w:w="62" w:type="dxa"/>
              <w:left w:w="102" w:type="dxa"/>
              <w:bottom w:w="102" w:type="dxa"/>
              <w:right w:w="62" w:type="dxa"/>
            </w:tcMar>
          </w:tcPr>
          <w:p w:rsidR="00B63711" w:rsidRPr="00E409D4"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E409D4"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E409D4" w:rsidRDefault="00B63711" w:rsidP="00B6371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1984" w:type="dxa"/>
            <w:tcMar>
              <w:top w:w="62" w:type="dxa"/>
              <w:left w:w="102" w:type="dxa"/>
              <w:bottom w:w="102" w:type="dxa"/>
              <w:right w:w="62" w:type="dxa"/>
            </w:tcMar>
          </w:tcPr>
          <w:p w:rsidR="00B63711" w:rsidRPr="00E409D4" w:rsidRDefault="00B63711" w:rsidP="00B63711">
            <w:pPr>
              <w:jc w:val="center"/>
              <w:rPr>
                <w:color w:val="000000"/>
              </w:rPr>
            </w:pPr>
            <w:r w:rsidRPr="00E409D4">
              <w:rPr>
                <w:color w:val="000000"/>
              </w:rPr>
              <w:t>130 208,8</w:t>
            </w:r>
          </w:p>
        </w:tc>
        <w:tc>
          <w:tcPr>
            <w:tcW w:w="1843" w:type="dxa"/>
            <w:tcMar>
              <w:top w:w="62" w:type="dxa"/>
              <w:left w:w="102" w:type="dxa"/>
              <w:bottom w:w="102" w:type="dxa"/>
              <w:right w:w="62" w:type="dxa"/>
            </w:tcMar>
          </w:tcPr>
          <w:p w:rsidR="00B63711" w:rsidRPr="00E409D4" w:rsidRDefault="00B63711" w:rsidP="00B63711">
            <w:pPr>
              <w:jc w:val="center"/>
              <w:rPr>
                <w:color w:val="000000"/>
              </w:rPr>
            </w:pPr>
            <w:r w:rsidRPr="00E409D4">
              <w:rPr>
                <w:color w:val="000000"/>
              </w:rPr>
              <w:t>0,0</w:t>
            </w:r>
          </w:p>
        </w:tc>
        <w:tc>
          <w:tcPr>
            <w:tcW w:w="1843" w:type="dxa"/>
            <w:tcMar>
              <w:top w:w="62" w:type="dxa"/>
              <w:left w:w="102" w:type="dxa"/>
              <w:bottom w:w="102" w:type="dxa"/>
              <w:right w:w="62" w:type="dxa"/>
            </w:tcMar>
          </w:tcPr>
          <w:p w:rsidR="00B63711" w:rsidRPr="00E409D4" w:rsidRDefault="00B63711" w:rsidP="00B63711">
            <w:pPr>
              <w:jc w:val="center"/>
              <w:rPr>
                <w:color w:val="000000"/>
              </w:rPr>
            </w:pPr>
            <w:r w:rsidRPr="00E409D4">
              <w:rPr>
                <w:color w:val="000000"/>
              </w:rPr>
              <w:t>85 998,3</w:t>
            </w:r>
          </w:p>
        </w:tc>
        <w:tc>
          <w:tcPr>
            <w:tcW w:w="1842" w:type="dxa"/>
            <w:tcMar>
              <w:top w:w="62" w:type="dxa"/>
              <w:left w:w="102" w:type="dxa"/>
              <w:bottom w:w="102" w:type="dxa"/>
              <w:right w:w="62" w:type="dxa"/>
            </w:tcMar>
          </w:tcPr>
          <w:p w:rsidR="00B63711" w:rsidRPr="00E409D4" w:rsidRDefault="00B63711" w:rsidP="00B63711">
            <w:pPr>
              <w:jc w:val="center"/>
              <w:rPr>
                <w:color w:val="000000"/>
              </w:rPr>
            </w:pPr>
            <w:r w:rsidRPr="00E409D4">
              <w:rPr>
                <w:color w:val="000000"/>
              </w:rPr>
              <w:t>44 210,5</w:t>
            </w:r>
          </w:p>
        </w:tc>
        <w:tc>
          <w:tcPr>
            <w:tcW w:w="2268" w:type="dxa"/>
            <w:vAlign w:val="bottom"/>
          </w:tcPr>
          <w:p w:rsidR="00B63711" w:rsidRPr="00E409D4" w:rsidRDefault="00B63711" w:rsidP="00B63711">
            <w:pPr>
              <w:jc w:val="center"/>
              <w:rPr>
                <w:color w:val="000000"/>
              </w:rPr>
            </w:pPr>
            <w:r w:rsidRPr="00E409D4">
              <w:rPr>
                <w:color w:val="000000"/>
              </w:rPr>
              <w:t>0,0</w:t>
            </w:r>
          </w:p>
        </w:tc>
        <w:tc>
          <w:tcPr>
            <w:tcW w:w="1701" w:type="dxa"/>
            <w:vMerge/>
          </w:tcPr>
          <w:p w:rsidR="00B63711" w:rsidRPr="00E409D4" w:rsidRDefault="00B63711" w:rsidP="00B63711"/>
        </w:tc>
      </w:tr>
      <w:tr w:rsidR="006E3A50" w:rsidRPr="00E409D4" w:rsidTr="00D65D5B">
        <w:tc>
          <w:tcPr>
            <w:tcW w:w="709" w:type="dxa"/>
            <w:tcMar>
              <w:top w:w="62" w:type="dxa"/>
              <w:left w:w="102" w:type="dxa"/>
              <w:bottom w:w="102" w:type="dxa"/>
              <w:right w:w="62" w:type="dxa"/>
            </w:tcMar>
          </w:tcPr>
          <w:p w:rsidR="006E3A50" w:rsidRPr="00E409D4" w:rsidRDefault="00260B36" w:rsidP="00DD3189">
            <w:pPr>
              <w:pStyle w:val="ConsPlusNormal"/>
              <w:ind w:left="-811"/>
              <w:jc w:val="center"/>
              <w:rPr>
                <w:rFonts w:ascii="Times New Roman" w:hAnsi="Times New Roman" w:cs="Times New Roman"/>
                <w:sz w:val="24"/>
                <w:szCs w:val="24"/>
              </w:rPr>
            </w:pPr>
            <w:r w:rsidRPr="00E409D4">
              <w:rPr>
                <w:rFonts w:ascii="Times New Roman" w:hAnsi="Times New Roman" w:cs="Times New Roman"/>
                <w:sz w:val="24"/>
                <w:szCs w:val="24"/>
              </w:rPr>
              <w:t>5</w:t>
            </w:r>
          </w:p>
        </w:tc>
        <w:tc>
          <w:tcPr>
            <w:tcW w:w="15167" w:type="dxa"/>
            <w:gridSpan w:val="8"/>
            <w:vAlign w:val="center"/>
          </w:tcPr>
          <w:p w:rsidR="006E3A50" w:rsidRPr="00E409D4" w:rsidRDefault="00260B36" w:rsidP="006A52DC">
            <w:pPr>
              <w:shd w:val="clear" w:color="auto" w:fill="FFFFFF"/>
              <w:ind w:left="71" w:right="71"/>
              <w:jc w:val="center"/>
            </w:pPr>
            <w:r w:rsidRPr="00E409D4">
              <w:t>Задача 5. Эффективное управление муниципальным имуществом.</w:t>
            </w:r>
          </w:p>
        </w:tc>
      </w:tr>
      <w:tr w:rsidR="00EB2C83" w:rsidRPr="00E409D4" w:rsidTr="00977144">
        <w:tc>
          <w:tcPr>
            <w:tcW w:w="709" w:type="dxa"/>
            <w:vMerge w:val="restart"/>
            <w:tcMar>
              <w:top w:w="62" w:type="dxa"/>
              <w:left w:w="102" w:type="dxa"/>
              <w:bottom w:w="102" w:type="dxa"/>
              <w:right w:w="62" w:type="dxa"/>
            </w:tcMar>
          </w:tcPr>
          <w:p w:rsidR="00EB2C83" w:rsidRPr="00E409D4" w:rsidRDefault="00EB2C83" w:rsidP="00EB2C83">
            <w:pPr>
              <w:pStyle w:val="ConsPlusNormal"/>
              <w:jc w:val="both"/>
              <w:rPr>
                <w:rFonts w:ascii="Times New Roman" w:hAnsi="Times New Roman" w:cs="Times New Roman"/>
                <w:sz w:val="24"/>
                <w:szCs w:val="24"/>
              </w:rPr>
            </w:pPr>
          </w:p>
        </w:tc>
        <w:tc>
          <w:tcPr>
            <w:tcW w:w="2410" w:type="dxa"/>
            <w:vMerge w:val="restart"/>
            <w:tcMar>
              <w:top w:w="62" w:type="dxa"/>
              <w:left w:w="102" w:type="dxa"/>
              <w:bottom w:w="102" w:type="dxa"/>
              <w:right w:w="62" w:type="dxa"/>
            </w:tcMar>
            <w:vAlign w:val="center"/>
          </w:tcPr>
          <w:p w:rsidR="00EB2C83" w:rsidRPr="00E409D4" w:rsidRDefault="00EB2C83" w:rsidP="00EB2C83">
            <w:pPr>
              <w:jc w:val="center"/>
            </w:pPr>
            <w:r w:rsidRPr="00E409D4">
              <w:t>Подпрограмма 5 «Эффективное управление муниципальным имуществом МО «Каргасокский район»</w:t>
            </w:r>
          </w:p>
        </w:tc>
        <w:tc>
          <w:tcPr>
            <w:tcW w:w="1276" w:type="dxa"/>
            <w:tcMar>
              <w:top w:w="62" w:type="dxa"/>
              <w:left w:w="102" w:type="dxa"/>
              <w:bottom w:w="102" w:type="dxa"/>
              <w:right w:w="62" w:type="dxa"/>
            </w:tcMar>
            <w:vAlign w:val="center"/>
          </w:tcPr>
          <w:p w:rsidR="00EB2C83" w:rsidRPr="00E409D4" w:rsidRDefault="00EB2C83" w:rsidP="00EB2C83">
            <w:pPr>
              <w:jc w:val="center"/>
            </w:pPr>
            <w:r w:rsidRPr="00E409D4">
              <w:t>всего</w:t>
            </w:r>
          </w:p>
        </w:tc>
        <w:tc>
          <w:tcPr>
            <w:tcW w:w="1984" w:type="dxa"/>
            <w:tcMar>
              <w:top w:w="62" w:type="dxa"/>
              <w:left w:w="102" w:type="dxa"/>
              <w:bottom w:w="102" w:type="dxa"/>
              <w:right w:w="62" w:type="dxa"/>
            </w:tcMar>
          </w:tcPr>
          <w:p w:rsidR="00EB2C83" w:rsidRPr="00E409D4" w:rsidRDefault="00EB2C83" w:rsidP="00426560">
            <w:pPr>
              <w:jc w:val="center"/>
              <w:rPr>
                <w:color w:val="000000" w:themeColor="text1"/>
              </w:rPr>
            </w:pPr>
            <w:r w:rsidRPr="00E409D4">
              <w:rPr>
                <w:color w:val="000000" w:themeColor="text1"/>
              </w:rPr>
              <w:t>14</w:t>
            </w:r>
            <w:r w:rsidR="00426560" w:rsidRPr="00E409D4">
              <w:rPr>
                <w:color w:val="000000" w:themeColor="text1"/>
              </w:rPr>
              <w:t>8</w:t>
            </w:r>
            <w:r w:rsidRPr="00E409D4">
              <w:rPr>
                <w:color w:val="000000" w:themeColor="text1"/>
              </w:rPr>
              <w:t xml:space="preserve"> 80</w:t>
            </w:r>
            <w:r w:rsidR="00151211" w:rsidRPr="00E409D4">
              <w:rPr>
                <w:color w:val="000000" w:themeColor="text1"/>
              </w:rPr>
              <w:t>7</w:t>
            </w:r>
            <w:r w:rsidRPr="00E409D4">
              <w:rPr>
                <w:color w:val="000000" w:themeColor="text1"/>
              </w:rPr>
              <w:t>,</w:t>
            </w:r>
            <w:r w:rsidR="00151211" w:rsidRPr="00E409D4">
              <w:rPr>
                <w:color w:val="000000" w:themeColor="text1"/>
              </w:rPr>
              <w:t>9</w:t>
            </w:r>
          </w:p>
        </w:tc>
        <w:tc>
          <w:tcPr>
            <w:tcW w:w="1843" w:type="dxa"/>
            <w:tcMar>
              <w:top w:w="62" w:type="dxa"/>
              <w:left w:w="102" w:type="dxa"/>
              <w:bottom w:w="102" w:type="dxa"/>
              <w:right w:w="62" w:type="dxa"/>
            </w:tcMar>
          </w:tcPr>
          <w:p w:rsidR="00EB2C83" w:rsidRPr="00E409D4" w:rsidRDefault="00EB2C83" w:rsidP="00EB2C83">
            <w:pPr>
              <w:jc w:val="center"/>
              <w:rPr>
                <w:color w:val="000000" w:themeColor="text1"/>
              </w:rPr>
            </w:pPr>
            <w:r w:rsidRPr="00E409D4">
              <w:rPr>
                <w:color w:val="000000" w:themeColor="text1"/>
              </w:rPr>
              <w:t>0,0</w:t>
            </w:r>
          </w:p>
        </w:tc>
        <w:tc>
          <w:tcPr>
            <w:tcW w:w="1843" w:type="dxa"/>
            <w:tcMar>
              <w:top w:w="62" w:type="dxa"/>
              <w:left w:w="102" w:type="dxa"/>
              <w:bottom w:w="102" w:type="dxa"/>
              <w:right w:w="62" w:type="dxa"/>
            </w:tcMar>
          </w:tcPr>
          <w:p w:rsidR="00EB2C83" w:rsidRPr="00E409D4" w:rsidRDefault="00EB2C83" w:rsidP="00EB2C83">
            <w:pPr>
              <w:jc w:val="center"/>
              <w:rPr>
                <w:color w:val="000000" w:themeColor="text1"/>
              </w:rPr>
            </w:pPr>
            <w:r w:rsidRPr="00E409D4">
              <w:rPr>
                <w:color w:val="000000" w:themeColor="text1"/>
              </w:rPr>
              <w:t>112 756,8</w:t>
            </w:r>
          </w:p>
        </w:tc>
        <w:tc>
          <w:tcPr>
            <w:tcW w:w="1842" w:type="dxa"/>
            <w:tcMar>
              <w:top w:w="62" w:type="dxa"/>
              <w:left w:w="102" w:type="dxa"/>
              <w:bottom w:w="102" w:type="dxa"/>
              <w:right w:w="62" w:type="dxa"/>
            </w:tcMar>
          </w:tcPr>
          <w:p w:rsidR="00EB2C83" w:rsidRPr="00E409D4" w:rsidRDefault="00EB2C83" w:rsidP="00426560">
            <w:pPr>
              <w:jc w:val="center"/>
              <w:rPr>
                <w:color w:val="000000" w:themeColor="text1"/>
              </w:rPr>
            </w:pPr>
            <w:r w:rsidRPr="00E409D4">
              <w:rPr>
                <w:color w:val="000000" w:themeColor="text1"/>
              </w:rPr>
              <w:t>3</w:t>
            </w:r>
            <w:r w:rsidR="00426560" w:rsidRPr="00E409D4">
              <w:rPr>
                <w:color w:val="000000" w:themeColor="text1"/>
              </w:rPr>
              <w:t>6</w:t>
            </w:r>
            <w:r w:rsidRPr="00E409D4">
              <w:rPr>
                <w:color w:val="000000" w:themeColor="text1"/>
              </w:rPr>
              <w:t xml:space="preserve"> 0</w:t>
            </w:r>
            <w:r w:rsidR="00151211" w:rsidRPr="00E409D4">
              <w:rPr>
                <w:color w:val="000000" w:themeColor="text1"/>
              </w:rPr>
              <w:t>51</w:t>
            </w:r>
            <w:r w:rsidRPr="00E409D4">
              <w:rPr>
                <w:color w:val="000000" w:themeColor="text1"/>
              </w:rPr>
              <w:t>,</w:t>
            </w:r>
            <w:r w:rsidR="00151211" w:rsidRPr="00E409D4">
              <w:rPr>
                <w:color w:val="000000" w:themeColor="text1"/>
              </w:rPr>
              <w:t>1</w:t>
            </w:r>
          </w:p>
        </w:tc>
        <w:tc>
          <w:tcPr>
            <w:tcW w:w="2268" w:type="dxa"/>
          </w:tcPr>
          <w:p w:rsidR="00EB2C83" w:rsidRPr="00E409D4" w:rsidRDefault="00EB2C83" w:rsidP="00EB2C83">
            <w:pPr>
              <w:jc w:val="center"/>
              <w:rPr>
                <w:color w:val="000000" w:themeColor="text1"/>
              </w:rPr>
            </w:pPr>
            <w:r w:rsidRPr="00E409D4">
              <w:rPr>
                <w:color w:val="000000" w:themeColor="text1"/>
              </w:rPr>
              <w:t>0,0</w:t>
            </w:r>
          </w:p>
        </w:tc>
        <w:tc>
          <w:tcPr>
            <w:tcW w:w="1701" w:type="dxa"/>
            <w:vMerge w:val="restart"/>
            <w:vAlign w:val="center"/>
          </w:tcPr>
          <w:p w:rsidR="00EB2C83" w:rsidRPr="00E409D4" w:rsidRDefault="00EB2C83" w:rsidP="00EB2C83">
            <w:pPr>
              <w:jc w:val="center"/>
            </w:pPr>
            <w:r w:rsidRPr="00E409D4">
              <w:t>-</w:t>
            </w:r>
          </w:p>
        </w:tc>
      </w:tr>
      <w:tr w:rsidR="00EB2C83" w:rsidRPr="00E409D4" w:rsidTr="00977144">
        <w:tc>
          <w:tcPr>
            <w:tcW w:w="709" w:type="dxa"/>
            <w:vMerge/>
            <w:tcMar>
              <w:top w:w="62" w:type="dxa"/>
              <w:left w:w="102" w:type="dxa"/>
              <w:bottom w:w="102" w:type="dxa"/>
              <w:right w:w="62" w:type="dxa"/>
            </w:tcMar>
          </w:tcPr>
          <w:p w:rsidR="00EB2C83" w:rsidRPr="00E409D4"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E409D4"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E409D4" w:rsidRDefault="00EB2C83" w:rsidP="00EB2C8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984" w:type="dxa"/>
            <w:tcMar>
              <w:top w:w="62" w:type="dxa"/>
              <w:left w:w="102" w:type="dxa"/>
              <w:bottom w:w="102" w:type="dxa"/>
              <w:right w:w="62" w:type="dxa"/>
            </w:tcMar>
          </w:tcPr>
          <w:p w:rsidR="00EB2C83" w:rsidRPr="00E409D4" w:rsidRDefault="00EB2C83" w:rsidP="00151211">
            <w:pPr>
              <w:jc w:val="center"/>
              <w:rPr>
                <w:color w:val="000000" w:themeColor="text1"/>
              </w:rPr>
            </w:pPr>
            <w:r w:rsidRPr="00E409D4">
              <w:rPr>
                <w:color w:val="000000" w:themeColor="text1"/>
              </w:rPr>
              <w:t>35</w:t>
            </w:r>
            <w:r w:rsidR="00151211" w:rsidRPr="00E409D4">
              <w:rPr>
                <w:color w:val="000000" w:themeColor="text1"/>
              </w:rPr>
              <w:t> 612,2</w:t>
            </w:r>
          </w:p>
        </w:tc>
        <w:tc>
          <w:tcPr>
            <w:tcW w:w="1843" w:type="dxa"/>
            <w:tcMar>
              <w:top w:w="62" w:type="dxa"/>
              <w:left w:w="102" w:type="dxa"/>
              <w:bottom w:w="102" w:type="dxa"/>
              <w:right w:w="62" w:type="dxa"/>
            </w:tcMar>
          </w:tcPr>
          <w:p w:rsidR="00EB2C83" w:rsidRPr="00E409D4" w:rsidRDefault="00EB2C83" w:rsidP="00EB2C83">
            <w:pPr>
              <w:jc w:val="center"/>
              <w:rPr>
                <w:color w:val="000000" w:themeColor="text1"/>
              </w:rPr>
            </w:pPr>
            <w:r w:rsidRPr="00E409D4">
              <w:rPr>
                <w:color w:val="000000" w:themeColor="text1"/>
              </w:rPr>
              <w:t>0,0</w:t>
            </w:r>
          </w:p>
        </w:tc>
        <w:tc>
          <w:tcPr>
            <w:tcW w:w="1843" w:type="dxa"/>
            <w:tcMar>
              <w:top w:w="62" w:type="dxa"/>
              <w:left w:w="102" w:type="dxa"/>
              <w:bottom w:w="102" w:type="dxa"/>
              <w:right w:w="62" w:type="dxa"/>
            </w:tcMar>
          </w:tcPr>
          <w:p w:rsidR="00EB2C83" w:rsidRPr="00E409D4" w:rsidRDefault="00EB2C83" w:rsidP="00EB2C83">
            <w:pPr>
              <w:jc w:val="center"/>
              <w:rPr>
                <w:color w:val="000000" w:themeColor="text1"/>
              </w:rPr>
            </w:pPr>
            <w:r w:rsidRPr="00E409D4">
              <w:rPr>
                <w:color w:val="000000" w:themeColor="text1"/>
              </w:rPr>
              <w:t>33 096,1</w:t>
            </w:r>
          </w:p>
        </w:tc>
        <w:tc>
          <w:tcPr>
            <w:tcW w:w="1842" w:type="dxa"/>
            <w:tcMar>
              <w:top w:w="62" w:type="dxa"/>
              <w:left w:w="102" w:type="dxa"/>
              <w:bottom w:w="102" w:type="dxa"/>
              <w:right w:w="62" w:type="dxa"/>
            </w:tcMar>
          </w:tcPr>
          <w:p w:rsidR="00EB2C83" w:rsidRPr="00E409D4" w:rsidRDefault="00EB2C83" w:rsidP="00151211">
            <w:pPr>
              <w:jc w:val="center"/>
              <w:rPr>
                <w:color w:val="000000" w:themeColor="text1"/>
              </w:rPr>
            </w:pPr>
            <w:r w:rsidRPr="00E409D4">
              <w:rPr>
                <w:color w:val="000000" w:themeColor="text1"/>
              </w:rPr>
              <w:t xml:space="preserve">2 </w:t>
            </w:r>
            <w:r w:rsidR="00151211" w:rsidRPr="00E409D4">
              <w:rPr>
                <w:color w:val="000000" w:themeColor="text1"/>
              </w:rPr>
              <w:t>516</w:t>
            </w:r>
            <w:r w:rsidRPr="00E409D4">
              <w:rPr>
                <w:color w:val="000000" w:themeColor="text1"/>
              </w:rPr>
              <w:t>,</w:t>
            </w:r>
            <w:r w:rsidR="00151211" w:rsidRPr="00E409D4">
              <w:rPr>
                <w:color w:val="000000" w:themeColor="text1"/>
              </w:rPr>
              <w:t>1</w:t>
            </w:r>
          </w:p>
        </w:tc>
        <w:tc>
          <w:tcPr>
            <w:tcW w:w="2268" w:type="dxa"/>
          </w:tcPr>
          <w:p w:rsidR="00EB2C83" w:rsidRPr="00E409D4" w:rsidRDefault="00EB2C83" w:rsidP="00EB2C83">
            <w:pPr>
              <w:jc w:val="center"/>
              <w:rPr>
                <w:color w:val="000000" w:themeColor="text1"/>
              </w:rPr>
            </w:pPr>
            <w:r w:rsidRPr="00E409D4">
              <w:rPr>
                <w:color w:val="000000" w:themeColor="text1"/>
              </w:rPr>
              <w:t>0,0</w:t>
            </w:r>
          </w:p>
        </w:tc>
        <w:tc>
          <w:tcPr>
            <w:tcW w:w="1701" w:type="dxa"/>
            <w:vMerge/>
          </w:tcPr>
          <w:p w:rsidR="00EB2C83" w:rsidRPr="00E409D4" w:rsidRDefault="00EB2C83" w:rsidP="00EB2C83"/>
        </w:tc>
      </w:tr>
      <w:tr w:rsidR="00EB2C83" w:rsidRPr="00E409D4" w:rsidTr="00977144">
        <w:tc>
          <w:tcPr>
            <w:tcW w:w="709" w:type="dxa"/>
            <w:vMerge/>
            <w:tcMar>
              <w:top w:w="62" w:type="dxa"/>
              <w:left w:w="102" w:type="dxa"/>
              <w:bottom w:w="102" w:type="dxa"/>
              <w:right w:w="62" w:type="dxa"/>
            </w:tcMar>
          </w:tcPr>
          <w:p w:rsidR="00EB2C83" w:rsidRPr="00E409D4"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E409D4"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E409D4" w:rsidRDefault="00EB2C83" w:rsidP="00EB2C8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1984" w:type="dxa"/>
            <w:tcMar>
              <w:top w:w="62" w:type="dxa"/>
              <w:left w:w="102" w:type="dxa"/>
              <w:bottom w:w="102" w:type="dxa"/>
              <w:right w:w="62" w:type="dxa"/>
            </w:tcMar>
          </w:tcPr>
          <w:p w:rsidR="00EB2C83" w:rsidRPr="00E409D4" w:rsidRDefault="00EB2C83" w:rsidP="00426560">
            <w:pPr>
              <w:jc w:val="center"/>
              <w:rPr>
                <w:color w:val="000000" w:themeColor="text1"/>
              </w:rPr>
            </w:pPr>
            <w:r w:rsidRPr="00E409D4">
              <w:rPr>
                <w:color w:val="000000" w:themeColor="text1"/>
              </w:rPr>
              <w:t>4</w:t>
            </w:r>
            <w:r w:rsidR="00426560" w:rsidRPr="00E409D4">
              <w:rPr>
                <w:color w:val="000000" w:themeColor="text1"/>
              </w:rPr>
              <w:t>9</w:t>
            </w:r>
            <w:r w:rsidRPr="00E409D4">
              <w:rPr>
                <w:color w:val="000000" w:themeColor="text1"/>
              </w:rPr>
              <w:t xml:space="preserve"> 171,0</w:t>
            </w:r>
          </w:p>
        </w:tc>
        <w:tc>
          <w:tcPr>
            <w:tcW w:w="1843" w:type="dxa"/>
            <w:tcMar>
              <w:top w:w="62" w:type="dxa"/>
              <w:left w:w="102" w:type="dxa"/>
              <w:bottom w:w="102" w:type="dxa"/>
              <w:right w:w="62" w:type="dxa"/>
            </w:tcMar>
          </w:tcPr>
          <w:p w:rsidR="00EB2C83" w:rsidRPr="00E409D4" w:rsidRDefault="00EB2C83" w:rsidP="00EB2C83">
            <w:pPr>
              <w:jc w:val="center"/>
              <w:rPr>
                <w:color w:val="000000" w:themeColor="text1"/>
              </w:rPr>
            </w:pPr>
            <w:r w:rsidRPr="00E409D4">
              <w:rPr>
                <w:color w:val="000000" w:themeColor="text1"/>
              </w:rPr>
              <w:t>0,0</w:t>
            </w:r>
          </w:p>
        </w:tc>
        <w:tc>
          <w:tcPr>
            <w:tcW w:w="1843" w:type="dxa"/>
            <w:tcMar>
              <w:top w:w="62" w:type="dxa"/>
              <w:left w:w="102" w:type="dxa"/>
              <w:bottom w:w="102" w:type="dxa"/>
              <w:right w:w="62" w:type="dxa"/>
            </w:tcMar>
          </w:tcPr>
          <w:p w:rsidR="00EB2C83" w:rsidRPr="00E409D4" w:rsidRDefault="00EB2C83" w:rsidP="00EB2C83">
            <w:pPr>
              <w:jc w:val="center"/>
              <w:rPr>
                <w:color w:val="000000" w:themeColor="text1"/>
              </w:rPr>
            </w:pPr>
            <w:r w:rsidRPr="00E409D4">
              <w:rPr>
                <w:color w:val="000000" w:themeColor="text1"/>
              </w:rPr>
              <w:t>30 476,0</w:t>
            </w:r>
          </w:p>
        </w:tc>
        <w:tc>
          <w:tcPr>
            <w:tcW w:w="1842" w:type="dxa"/>
            <w:tcMar>
              <w:top w:w="62" w:type="dxa"/>
              <w:left w:w="102" w:type="dxa"/>
              <w:bottom w:w="102" w:type="dxa"/>
              <w:right w:w="62" w:type="dxa"/>
            </w:tcMar>
          </w:tcPr>
          <w:p w:rsidR="00EB2C83" w:rsidRPr="00E409D4" w:rsidRDefault="00EB2C83" w:rsidP="00426560">
            <w:pPr>
              <w:jc w:val="center"/>
              <w:rPr>
                <w:color w:val="000000" w:themeColor="text1"/>
              </w:rPr>
            </w:pPr>
            <w:r w:rsidRPr="00E409D4">
              <w:rPr>
                <w:color w:val="000000" w:themeColor="text1"/>
              </w:rPr>
              <w:t>1</w:t>
            </w:r>
            <w:r w:rsidR="00426560" w:rsidRPr="00E409D4">
              <w:rPr>
                <w:color w:val="000000" w:themeColor="text1"/>
              </w:rPr>
              <w:t>8</w:t>
            </w:r>
            <w:r w:rsidRPr="00E409D4">
              <w:rPr>
                <w:color w:val="000000" w:themeColor="text1"/>
              </w:rPr>
              <w:t xml:space="preserve"> 695,0</w:t>
            </w:r>
          </w:p>
        </w:tc>
        <w:tc>
          <w:tcPr>
            <w:tcW w:w="2268" w:type="dxa"/>
          </w:tcPr>
          <w:p w:rsidR="00EB2C83" w:rsidRPr="00E409D4" w:rsidRDefault="00EB2C83" w:rsidP="00EB2C83">
            <w:pPr>
              <w:jc w:val="center"/>
              <w:rPr>
                <w:color w:val="000000" w:themeColor="text1"/>
              </w:rPr>
            </w:pPr>
            <w:r w:rsidRPr="00E409D4">
              <w:rPr>
                <w:color w:val="000000" w:themeColor="text1"/>
              </w:rPr>
              <w:t>0,0</w:t>
            </w:r>
          </w:p>
        </w:tc>
        <w:tc>
          <w:tcPr>
            <w:tcW w:w="1701" w:type="dxa"/>
            <w:vMerge/>
          </w:tcPr>
          <w:p w:rsidR="00EB2C83" w:rsidRPr="00E409D4" w:rsidRDefault="00EB2C83" w:rsidP="00EB2C83"/>
        </w:tc>
      </w:tr>
      <w:tr w:rsidR="00EB2C83" w:rsidRPr="00E409D4" w:rsidTr="00977144">
        <w:tc>
          <w:tcPr>
            <w:tcW w:w="709" w:type="dxa"/>
            <w:vMerge/>
            <w:tcMar>
              <w:top w:w="62" w:type="dxa"/>
              <w:left w:w="102" w:type="dxa"/>
              <w:bottom w:w="102" w:type="dxa"/>
              <w:right w:w="62" w:type="dxa"/>
            </w:tcMar>
          </w:tcPr>
          <w:p w:rsidR="00EB2C83" w:rsidRPr="00E409D4"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E409D4"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E409D4" w:rsidRDefault="00EB2C83" w:rsidP="00EB2C8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1984" w:type="dxa"/>
            <w:tcMar>
              <w:top w:w="62" w:type="dxa"/>
              <w:left w:w="102" w:type="dxa"/>
              <w:bottom w:w="102" w:type="dxa"/>
              <w:right w:w="62" w:type="dxa"/>
            </w:tcMar>
          </w:tcPr>
          <w:p w:rsidR="00EB2C83" w:rsidRPr="00E409D4" w:rsidRDefault="00EB2C83" w:rsidP="00EB2C83">
            <w:pPr>
              <w:jc w:val="center"/>
              <w:rPr>
                <w:color w:val="000000" w:themeColor="text1"/>
              </w:rPr>
            </w:pPr>
            <w:r w:rsidRPr="00E409D4">
              <w:rPr>
                <w:color w:val="000000" w:themeColor="text1"/>
              </w:rPr>
              <w:t>30 851,9</w:t>
            </w:r>
          </w:p>
        </w:tc>
        <w:tc>
          <w:tcPr>
            <w:tcW w:w="1843" w:type="dxa"/>
            <w:tcMar>
              <w:top w:w="62" w:type="dxa"/>
              <w:left w:w="102" w:type="dxa"/>
              <w:bottom w:w="102" w:type="dxa"/>
              <w:right w:w="62" w:type="dxa"/>
            </w:tcMar>
          </w:tcPr>
          <w:p w:rsidR="00EB2C83" w:rsidRPr="00E409D4" w:rsidRDefault="00EB2C83" w:rsidP="00EB2C83">
            <w:pPr>
              <w:jc w:val="center"/>
              <w:rPr>
                <w:color w:val="000000" w:themeColor="text1"/>
              </w:rPr>
            </w:pPr>
            <w:r w:rsidRPr="00E409D4">
              <w:rPr>
                <w:color w:val="000000" w:themeColor="text1"/>
              </w:rPr>
              <w:t>0,0</w:t>
            </w:r>
          </w:p>
        </w:tc>
        <w:tc>
          <w:tcPr>
            <w:tcW w:w="1843" w:type="dxa"/>
            <w:tcMar>
              <w:top w:w="62" w:type="dxa"/>
              <w:left w:w="102" w:type="dxa"/>
              <w:bottom w:w="102" w:type="dxa"/>
              <w:right w:w="62" w:type="dxa"/>
            </w:tcMar>
          </w:tcPr>
          <w:p w:rsidR="00EB2C83" w:rsidRPr="00E409D4" w:rsidRDefault="00EB2C83" w:rsidP="00EB2C83">
            <w:pPr>
              <w:jc w:val="center"/>
              <w:rPr>
                <w:color w:val="000000" w:themeColor="text1"/>
              </w:rPr>
            </w:pPr>
            <w:r w:rsidRPr="00E409D4">
              <w:rPr>
                <w:color w:val="000000" w:themeColor="text1"/>
              </w:rPr>
              <w:t>27 856,9</w:t>
            </w:r>
          </w:p>
        </w:tc>
        <w:tc>
          <w:tcPr>
            <w:tcW w:w="1842" w:type="dxa"/>
            <w:tcMar>
              <w:top w:w="62" w:type="dxa"/>
              <w:left w:w="102" w:type="dxa"/>
              <w:bottom w:w="102" w:type="dxa"/>
              <w:right w:w="62" w:type="dxa"/>
            </w:tcMar>
          </w:tcPr>
          <w:p w:rsidR="00EB2C83" w:rsidRPr="00E409D4" w:rsidRDefault="00EB2C83" w:rsidP="00EB2C83">
            <w:pPr>
              <w:jc w:val="center"/>
              <w:rPr>
                <w:color w:val="000000" w:themeColor="text1"/>
              </w:rPr>
            </w:pPr>
            <w:r w:rsidRPr="00E409D4">
              <w:rPr>
                <w:color w:val="000000" w:themeColor="text1"/>
              </w:rPr>
              <w:t>2 995,0</w:t>
            </w:r>
          </w:p>
        </w:tc>
        <w:tc>
          <w:tcPr>
            <w:tcW w:w="2268" w:type="dxa"/>
          </w:tcPr>
          <w:p w:rsidR="00EB2C83" w:rsidRPr="00E409D4" w:rsidRDefault="00EB2C83" w:rsidP="00EB2C83">
            <w:pPr>
              <w:jc w:val="center"/>
              <w:rPr>
                <w:color w:val="000000" w:themeColor="text1"/>
              </w:rPr>
            </w:pPr>
            <w:r w:rsidRPr="00E409D4">
              <w:rPr>
                <w:color w:val="000000" w:themeColor="text1"/>
              </w:rPr>
              <w:t>0,0</w:t>
            </w:r>
          </w:p>
        </w:tc>
        <w:tc>
          <w:tcPr>
            <w:tcW w:w="1701" w:type="dxa"/>
            <w:vMerge/>
          </w:tcPr>
          <w:p w:rsidR="00EB2C83" w:rsidRPr="00E409D4" w:rsidRDefault="00EB2C83" w:rsidP="00EB2C83"/>
        </w:tc>
      </w:tr>
      <w:tr w:rsidR="00EB2C83" w:rsidRPr="00E409D4" w:rsidTr="00977144">
        <w:tc>
          <w:tcPr>
            <w:tcW w:w="709" w:type="dxa"/>
            <w:vMerge/>
            <w:tcMar>
              <w:top w:w="62" w:type="dxa"/>
              <w:left w:w="102" w:type="dxa"/>
              <w:bottom w:w="102" w:type="dxa"/>
              <w:right w:w="62" w:type="dxa"/>
            </w:tcMar>
          </w:tcPr>
          <w:p w:rsidR="00EB2C83" w:rsidRPr="00E409D4"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E409D4"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E409D4" w:rsidRDefault="00EB2C83" w:rsidP="00EB2C8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1984" w:type="dxa"/>
            <w:tcMar>
              <w:top w:w="62" w:type="dxa"/>
              <w:left w:w="102" w:type="dxa"/>
              <w:bottom w:w="102" w:type="dxa"/>
              <w:right w:w="62" w:type="dxa"/>
            </w:tcMar>
          </w:tcPr>
          <w:p w:rsidR="00EB2C83" w:rsidRPr="00E409D4" w:rsidRDefault="00EB2C83" w:rsidP="00EB2C83">
            <w:pPr>
              <w:jc w:val="center"/>
              <w:rPr>
                <w:color w:val="000000" w:themeColor="text1"/>
              </w:rPr>
            </w:pPr>
            <w:r w:rsidRPr="00E409D4">
              <w:rPr>
                <w:color w:val="000000" w:themeColor="text1"/>
              </w:rPr>
              <w:t>24 322,8</w:t>
            </w:r>
          </w:p>
        </w:tc>
        <w:tc>
          <w:tcPr>
            <w:tcW w:w="1843" w:type="dxa"/>
            <w:tcMar>
              <w:top w:w="62" w:type="dxa"/>
              <w:left w:w="102" w:type="dxa"/>
              <w:bottom w:w="102" w:type="dxa"/>
              <w:right w:w="62" w:type="dxa"/>
            </w:tcMar>
          </w:tcPr>
          <w:p w:rsidR="00EB2C83" w:rsidRPr="00E409D4" w:rsidRDefault="00EB2C83" w:rsidP="00EB2C83">
            <w:pPr>
              <w:jc w:val="center"/>
              <w:rPr>
                <w:color w:val="000000" w:themeColor="text1"/>
              </w:rPr>
            </w:pPr>
            <w:r w:rsidRPr="00E409D4">
              <w:rPr>
                <w:color w:val="000000" w:themeColor="text1"/>
              </w:rPr>
              <w:t>0,0</w:t>
            </w:r>
          </w:p>
        </w:tc>
        <w:tc>
          <w:tcPr>
            <w:tcW w:w="1843" w:type="dxa"/>
            <w:tcMar>
              <w:top w:w="62" w:type="dxa"/>
              <w:left w:w="102" w:type="dxa"/>
              <w:bottom w:w="102" w:type="dxa"/>
              <w:right w:w="62" w:type="dxa"/>
            </w:tcMar>
          </w:tcPr>
          <w:p w:rsidR="00EB2C83" w:rsidRPr="00E409D4" w:rsidRDefault="00EB2C83" w:rsidP="00EB2C83">
            <w:pPr>
              <w:jc w:val="center"/>
              <w:rPr>
                <w:color w:val="000000" w:themeColor="text1"/>
              </w:rPr>
            </w:pPr>
            <w:r w:rsidRPr="00E409D4">
              <w:rPr>
                <w:color w:val="000000" w:themeColor="text1"/>
              </w:rPr>
              <w:t>21 327,8</w:t>
            </w:r>
          </w:p>
        </w:tc>
        <w:tc>
          <w:tcPr>
            <w:tcW w:w="1842" w:type="dxa"/>
            <w:tcMar>
              <w:top w:w="62" w:type="dxa"/>
              <w:left w:w="102" w:type="dxa"/>
              <w:bottom w:w="102" w:type="dxa"/>
              <w:right w:w="62" w:type="dxa"/>
            </w:tcMar>
          </w:tcPr>
          <w:p w:rsidR="00EB2C83" w:rsidRPr="00E409D4" w:rsidRDefault="00EB2C83" w:rsidP="00EB2C83">
            <w:pPr>
              <w:jc w:val="center"/>
              <w:rPr>
                <w:color w:val="000000" w:themeColor="text1"/>
              </w:rPr>
            </w:pPr>
            <w:r w:rsidRPr="00E409D4">
              <w:rPr>
                <w:color w:val="000000" w:themeColor="text1"/>
              </w:rPr>
              <w:t>2 995,0</w:t>
            </w:r>
          </w:p>
        </w:tc>
        <w:tc>
          <w:tcPr>
            <w:tcW w:w="2268" w:type="dxa"/>
          </w:tcPr>
          <w:p w:rsidR="00EB2C83" w:rsidRPr="00E409D4" w:rsidRDefault="00EB2C83" w:rsidP="00EB2C83">
            <w:pPr>
              <w:jc w:val="center"/>
              <w:rPr>
                <w:color w:val="000000" w:themeColor="text1"/>
              </w:rPr>
            </w:pPr>
            <w:r w:rsidRPr="00E409D4">
              <w:rPr>
                <w:color w:val="000000" w:themeColor="text1"/>
              </w:rPr>
              <w:t>0,0</w:t>
            </w:r>
          </w:p>
        </w:tc>
        <w:tc>
          <w:tcPr>
            <w:tcW w:w="1701" w:type="dxa"/>
            <w:vMerge/>
          </w:tcPr>
          <w:p w:rsidR="00EB2C83" w:rsidRPr="00E409D4" w:rsidRDefault="00EB2C83" w:rsidP="00EB2C83"/>
        </w:tc>
      </w:tr>
      <w:tr w:rsidR="00EB2C83" w:rsidRPr="00E409D4" w:rsidTr="00977144">
        <w:tc>
          <w:tcPr>
            <w:tcW w:w="709" w:type="dxa"/>
            <w:vMerge/>
            <w:tcMar>
              <w:top w:w="62" w:type="dxa"/>
              <w:left w:w="102" w:type="dxa"/>
              <w:bottom w:w="102" w:type="dxa"/>
              <w:right w:w="62" w:type="dxa"/>
            </w:tcMar>
          </w:tcPr>
          <w:p w:rsidR="00EB2C83" w:rsidRPr="00E409D4"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E409D4"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E409D4" w:rsidRDefault="00EB2C83" w:rsidP="00EB2C8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1984" w:type="dxa"/>
            <w:tcMar>
              <w:top w:w="62" w:type="dxa"/>
              <w:left w:w="102" w:type="dxa"/>
              <w:bottom w:w="102" w:type="dxa"/>
              <w:right w:w="62" w:type="dxa"/>
            </w:tcMar>
          </w:tcPr>
          <w:p w:rsidR="00EB2C83" w:rsidRPr="00E409D4" w:rsidRDefault="00EB2C83" w:rsidP="00EB2C83">
            <w:pPr>
              <w:jc w:val="center"/>
              <w:rPr>
                <w:color w:val="000000" w:themeColor="text1"/>
              </w:rPr>
            </w:pPr>
            <w:r w:rsidRPr="00E409D4">
              <w:rPr>
                <w:color w:val="000000" w:themeColor="text1"/>
              </w:rPr>
              <w:t>4 430,0</w:t>
            </w:r>
          </w:p>
        </w:tc>
        <w:tc>
          <w:tcPr>
            <w:tcW w:w="1843" w:type="dxa"/>
            <w:tcMar>
              <w:top w:w="62" w:type="dxa"/>
              <w:left w:w="102" w:type="dxa"/>
              <w:bottom w:w="102" w:type="dxa"/>
              <w:right w:w="62" w:type="dxa"/>
            </w:tcMar>
          </w:tcPr>
          <w:p w:rsidR="00EB2C83" w:rsidRPr="00E409D4" w:rsidRDefault="00EB2C83" w:rsidP="00EB2C83">
            <w:pPr>
              <w:jc w:val="center"/>
              <w:rPr>
                <w:color w:val="000000" w:themeColor="text1"/>
              </w:rPr>
            </w:pPr>
            <w:r w:rsidRPr="00E409D4">
              <w:rPr>
                <w:color w:val="000000" w:themeColor="text1"/>
              </w:rPr>
              <w:t>0,0</w:t>
            </w:r>
          </w:p>
        </w:tc>
        <w:tc>
          <w:tcPr>
            <w:tcW w:w="1843" w:type="dxa"/>
            <w:tcMar>
              <w:top w:w="62" w:type="dxa"/>
              <w:left w:w="102" w:type="dxa"/>
              <w:bottom w:w="102" w:type="dxa"/>
              <w:right w:w="62" w:type="dxa"/>
            </w:tcMar>
          </w:tcPr>
          <w:p w:rsidR="00EB2C83" w:rsidRPr="00E409D4" w:rsidRDefault="00EB2C83" w:rsidP="00EB2C83">
            <w:pPr>
              <w:jc w:val="center"/>
              <w:rPr>
                <w:color w:val="000000" w:themeColor="text1"/>
              </w:rPr>
            </w:pPr>
            <w:r w:rsidRPr="00E409D4">
              <w:rPr>
                <w:color w:val="000000" w:themeColor="text1"/>
              </w:rPr>
              <w:t>0,0</w:t>
            </w:r>
          </w:p>
        </w:tc>
        <w:tc>
          <w:tcPr>
            <w:tcW w:w="1842" w:type="dxa"/>
            <w:tcMar>
              <w:top w:w="62" w:type="dxa"/>
              <w:left w:w="102" w:type="dxa"/>
              <w:bottom w:w="102" w:type="dxa"/>
              <w:right w:w="62" w:type="dxa"/>
            </w:tcMar>
          </w:tcPr>
          <w:p w:rsidR="00EB2C83" w:rsidRPr="00E409D4" w:rsidRDefault="00EB2C83" w:rsidP="00EB2C83">
            <w:pPr>
              <w:jc w:val="center"/>
              <w:rPr>
                <w:color w:val="000000" w:themeColor="text1"/>
              </w:rPr>
            </w:pPr>
            <w:r w:rsidRPr="00E409D4">
              <w:rPr>
                <w:color w:val="000000" w:themeColor="text1"/>
              </w:rPr>
              <w:t>4 430,0</w:t>
            </w:r>
          </w:p>
        </w:tc>
        <w:tc>
          <w:tcPr>
            <w:tcW w:w="2268" w:type="dxa"/>
          </w:tcPr>
          <w:p w:rsidR="00EB2C83" w:rsidRPr="00E409D4" w:rsidRDefault="00EB2C83" w:rsidP="00EB2C83">
            <w:pPr>
              <w:jc w:val="center"/>
              <w:rPr>
                <w:color w:val="000000" w:themeColor="text1"/>
              </w:rPr>
            </w:pPr>
            <w:r w:rsidRPr="00E409D4">
              <w:rPr>
                <w:color w:val="000000" w:themeColor="text1"/>
              </w:rPr>
              <w:t>0,0</w:t>
            </w:r>
          </w:p>
        </w:tc>
        <w:tc>
          <w:tcPr>
            <w:tcW w:w="1701" w:type="dxa"/>
            <w:vMerge/>
          </w:tcPr>
          <w:p w:rsidR="00EB2C83" w:rsidRPr="00E409D4" w:rsidRDefault="00EB2C83" w:rsidP="00EB2C83"/>
        </w:tc>
      </w:tr>
      <w:tr w:rsidR="00EB2C83" w:rsidRPr="00E409D4" w:rsidTr="00977144">
        <w:tc>
          <w:tcPr>
            <w:tcW w:w="709" w:type="dxa"/>
            <w:vMerge/>
            <w:tcMar>
              <w:top w:w="62" w:type="dxa"/>
              <w:left w:w="102" w:type="dxa"/>
              <w:bottom w:w="102" w:type="dxa"/>
              <w:right w:w="62" w:type="dxa"/>
            </w:tcMar>
          </w:tcPr>
          <w:p w:rsidR="00EB2C83" w:rsidRPr="00E409D4"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E409D4"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E409D4" w:rsidRDefault="00EB2C83" w:rsidP="00EB2C8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1984" w:type="dxa"/>
            <w:tcMar>
              <w:top w:w="62" w:type="dxa"/>
              <w:left w:w="102" w:type="dxa"/>
              <w:bottom w:w="102" w:type="dxa"/>
              <w:right w:w="62" w:type="dxa"/>
            </w:tcMar>
          </w:tcPr>
          <w:p w:rsidR="00EB2C83" w:rsidRPr="00E409D4" w:rsidRDefault="00EB2C83" w:rsidP="00EB2C83">
            <w:pPr>
              <w:jc w:val="center"/>
              <w:rPr>
                <w:color w:val="000000" w:themeColor="text1"/>
              </w:rPr>
            </w:pPr>
            <w:r w:rsidRPr="00E409D4">
              <w:rPr>
                <w:color w:val="000000" w:themeColor="text1"/>
              </w:rPr>
              <w:t>4 420,0</w:t>
            </w:r>
          </w:p>
        </w:tc>
        <w:tc>
          <w:tcPr>
            <w:tcW w:w="1843" w:type="dxa"/>
            <w:tcMar>
              <w:top w:w="62" w:type="dxa"/>
              <w:left w:w="102" w:type="dxa"/>
              <w:bottom w:w="102" w:type="dxa"/>
              <w:right w:w="62" w:type="dxa"/>
            </w:tcMar>
          </w:tcPr>
          <w:p w:rsidR="00EB2C83" w:rsidRPr="00E409D4" w:rsidRDefault="00EB2C83" w:rsidP="00EB2C83">
            <w:pPr>
              <w:jc w:val="center"/>
              <w:rPr>
                <w:color w:val="000000" w:themeColor="text1"/>
              </w:rPr>
            </w:pPr>
            <w:r w:rsidRPr="00E409D4">
              <w:rPr>
                <w:color w:val="000000" w:themeColor="text1"/>
              </w:rPr>
              <w:t>0,0</w:t>
            </w:r>
          </w:p>
        </w:tc>
        <w:tc>
          <w:tcPr>
            <w:tcW w:w="1843" w:type="dxa"/>
            <w:tcMar>
              <w:top w:w="62" w:type="dxa"/>
              <w:left w:w="102" w:type="dxa"/>
              <w:bottom w:w="102" w:type="dxa"/>
              <w:right w:w="62" w:type="dxa"/>
            </w:tcMar>
          </w:tcPr>
          <w:p w:rsidR="00EB2C83" w:rsidRPr="00E409D4" w:rsidRDefault="00EB2C83" w:rsidP="00EB2C83">
            <w:pPr>
              <w:jc w:val="center"/>
              <w:rPr>
                <w:color w:val="000000" w:themeColor="text1"/>
              </w:rPr>
            </w:pPr>
            <w:r w:rsidRPr="00E409D4">
              <w:rPr>
                <w:color w:val="000000" w:themeColor="text1"/>
              </w:rPr>
              <w:t>0,0</w:t>
            </w:r>
          </w:p>
        </w:tc>
        <w:tc>
          <w:tcPr>
            <w:tcW w:w="1842" w:type="dxa"/>
            <w:tcMar>
              <w:top w:w="62" w:type="dxa"/>
              <w:left w:w="102" w:type="dxa"/>
              <w:bottom w:w="102" w:type="dxa"/>
              <w:right w:w="62" w:type="dxa"/>
            </w:tcMar>
          </w:tcPr>
          <w:p w:rsidR="00EB2C83" w:rsidRPr="00E409D4" w:rsidRDefault="00EB2C83" w:rsidP="00EB2C83">
            <w:pPr>
              <w:jc w:val="center"/>
              <w:rPr>
                <w:color w:val="000000" w:themeColor="text1"/>
              </w:rPr>
            </w:pPr>
            <w:r w:rsidRPr="00E409D4">
              <w:rPr>
                <w:color w:val="000000" w:themeColor="text1"/>
              </w:rPr>
              <w:t>4 420,0</w:t>
            </w:r>
          </w:p>
        </w:tc>
        <w:tc>
          <w:tcPr>
            <w:tcW w:w="2268" w:type="dxa"/>
          </w:tcPr>
          <w:p w:rsidR="00EB2C83" w:rsidRPr="00E409D4" w:rsidRDefault="00EB2C83" w:rsidP="00EB2C83">
            <w:pPr>
              <w:jc w:val="center"/>
              <w:rPr>
                <w:color w:val="000000" w:themeColor="text1"/>
              </w:rPr>
            </w:pPr>
            <w:r w:rsidRPr="00E409D4">
              <w:rPr>
                <w:color w:val="000000" w:themeColor="text1"/>
              </w:rPr>
              <w:t>0,0</w:t>
            </w:r>
          </w:p>
        </w:tc>
        <w:tc>
          <w:tcPr>
            <w:tcW w:w="1701" w:type="dxa"/>
            <w:vMerge/>
          </w:tcPr>
          <w:p w:rsidR="00EB2C83" w:rsidRPr="00E409D4" w:rsidRDefault="00EB2C83" w:rsidP="00EB2C83"/>
        </w:tc>
      </w:tr>
      <w:tr w:rsidR="006E3A50" w:rsidRPr="00E409D4" w:rsidTr="00D65D5B">
        <w:tc>
          <w:tcPr>
            <w:tcW w:w="709" w:type="dxa"/>
            <w:tcMar>
              <w:top w:w="62" w:type="dxa"/>
              <w:left w:w="102" w:type="dxa"/>
              <w:bottom w:w="102" w:type="dxa"/>
              <w:right w:w="62" w:type="dxa"/>
            </w:tcMar>
            <w:vAlign w:val="center"/>
          </w:tcPr>
          <w:p w:rsidR="006E3A50" w:rsidRPr="00E409D4" w:rsidRDefault="00260B36" w:rsidP="008D438D">
            <w:pPr>
              <w:pStyle w:val="ConsPlusNormal"/>
              <w:ind w:left="-672"/>
              <w:jc w:val="center"/>
              <w:rPr>
                <w:rFonts w:ascii="Times New Roman" w:hAnsi="Times New Roman" w:cs="Times New Roman"/>
                <w:sz w:val="24"/>
                <w:szCs w:val="24"/>
              </w:rPr>
            </w:pPr>
            <w:r w:rsidRPr="00E409D4">
              <w:rPr>
                <w:rFonts w:ascii="Times New Roman" w:hAnsi="Times New Roman" w:cs="Times New Roman"/>
                <w:sz w:val="24"/>
                <w:szCs w:val="24"/>
              </w:rPr>
              <w:t>6</w:t>
            </w:r>
          </w:p>
        </w:tc>
        <w:tc>
          <w:tcPr>
            <w:tcW w:w="15167" w:type="dxa"/>
            <w:gridSpan w:val="8"/>
            <w:vAlign w:val="center"/>
          </w:tcPr>
          <w:p w:rsidR="006E3A50" w:rsidRPr="00E409D4" w:rsidRDefault="00260B36" w:rsidP="006A52DC">
            <w:pPr>
              <w:shd w:val="clear" w:color="auto" w:fill="FFFFFF"/>
              <w:ind w:left="71" w:right="71"/>
              <w:jc w:val="center"/>
            </w:pPr>
            <w:r w:rsidRPr="00E409D4">
              <w:t>Задача 6. Развитие муниципальной службы в муниципальном образовании «Каргасокский район»</w:t>
            </w:r>
            <w:r w:rsidR="00082DE8" w:rsidRPr="00E409D4">
              <w:t>.</w:t>
            </w:r>
          </w:p>
        </w:tc>
      </w:tr>
      <w:tr w:rsidR="00EB2C83" w:rsidRPr="00E409D4" w:rsidTr="00D65D5B">
        <w:tc>
          <w:tcPr>
            <w:tcW w:w="709" w:type="dxa"/>
            <w:vMerge w:val="restart"/>
            <w:tcMar>
              <w:top w:w="62" w:type="dxa"/>
              <w:left w:w="102" w:type="dxa"/>
              <w:bottom w:w="102" w:type="dxa"/>
              <w:right w:w="62" w:type="dxa"/>
            </w:tcMar>
          </w:tcPr>
          <w:p w:rsidR="00EB2C83" w:rsidRPr="00E409D4" w:rsidRDefault="00EB2C83" w:rsidP="00EB2C83">
            <w:pPr>
              <w:pStyle w:val="ConsPlusNormal"/>
              <w:jc w:val="both"/>
              <w:rPr>
                <w:rFonts w:ascii="Times New Roman" w:hAnsi="Times New Roman" w:cs="Times New Roman"/>
                <w:sz w:val="24"/>
                <w:szCs w:val="24"/>
              </w:rPr>
            </w:pPr>
          </w:p>
        </w:tc>
        <w:tc>
          <w:tcPr>
            <w:tcW w:w="2410" w:type="dxa"/>
            <w:vMerge w:val="restart"/>
            <w:tcMar>
              <w:top w:w="62" w:type="dxa"/>
              <w:left w:w="102" w:type="dxa"/>
              <w:bottom w:w="102" w:type="dxa"/>
              <w:right w:w="62" w:type="dxa"/>
            </w:tcMar>
            <w:vAlign w:val="center"/>
          </w:tcPr>
          <w:p w:rsidR="00EB2C83" w:rsidRPr="00E409D4" w:rsidRDefault="00EB2C83" w:rsidP="00EB2C83">
            <w:pPr>
              <w:jc w:val="center"/>
            </w:pPr>
            <w:r w:rsidRPr="00E409D4">
              <w:t xml:space="preserve">Подпрограмма 6 «Развитие </w:t>
            </w:r>
            <w:r w:rsidRPr="00E409D4">
              <w:lastRenderedPageBreak/>
              <w:t>муниципальной службы»</w:t>
            </w:r>
          </w:p>
        </w:tc>
        <w:tc>
          <w:tcPr>
            <w:tcW w:w="1276" w:type="dxa"/>
            <w:tcMar>
              <w:top w:w="62" w:type="dxa"/>
              <w:left w:w="102" w:type="dxa"/>
              <w:bottom w:w="102" w:type="dxa"/>
              <w:right w:w="62" w:type="dxa"/>
            </w:tcMar>
            <w:vAlign w:val="center"/>
          </w:tcPr>
          <w:p w:rsidR="00EB2C83" w:rsidRPr="00E409D4" w:rsidRDefault="00EB2C83" w:rsidP="00EB2C83">
            <w:pPr>
              <w:jc w:val="center"/>
            </w:pPr>
            <w:r w:rsidRPr="00E409D4">
              <w:lastRenderedPageBreak/>
              <w:t>всего</w:t>
            </w:r>
          </w:p>
        </w:tc>
        <w:tc>
          <w:tcPr>
            <w:tcW w:w="1984"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1 843,0</w:t>
            </w:r>
          </w:p>
        </w:tc>
        <w:tc>
          <w:tcPr>
            <w:tcW w:w="1843"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0,0</w:t>
            </w:r>
          </w:p>
        </w:tc>
        <w:tc>
          <w:tcPr>
            <w:tcW w:w="1843"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0,0</w:t>
            </w:r>
          </w:p>
        </w:tc>
        <w:tc>
          <w:tcPr>
            <w:tcW w:w="1842"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1 843,0</w:t>
            </w:r>
          </w:p>
        </w:tc>
        <w:tc>
          <w:tcPr>
            <w:tcW w:w="2268" w:type="dxa"/>
            <w:vAlign w:val="center"/>
          </w:tcPr>
          <w:p w:rsidR="00EB2C83" w:rsidRPr="00E409D4" w:rsidRDefault="00EB2C83" w:rsidP="00EB2C83">
            <w:pPr>
              <w:jc w:val="center"/>
              <w:rPr>
                <w:color w:val="000000"/>
              </w:rPr>
            </w:pPr>
            <w:r w:rsidRPr="00E409D4">
              <w:rPr>
                <w:color w:val="000000"/>
              </w:rPr>
              <w:t>0,0</w:t>
            </w:r>
          </w:p>
        </w:tc>
        <w:tc>
          <w:tcPr>
            <w:tcW w:w="1701" w:type="dxa"/>
            <w:vMerge w:val="restart"/>
            <w:vAlign w:val="center"/>
          </w:tcPr>
          <w:p w:rsidR="00EB2C83" w:rsidRPr="00E409D4" w:rsidRDefault="00EB2C83" w:rsidP="00EB2C83">
            <w:pPr>
              <w:jc w:val="center"/>
            </w:pPr>
            <w:r w:rsidRPr="00E409D4">
              <w:t>-</w:t>
            </w:r>
          </w:p>
        </w:tc>
      </w:tr>
      <w:tr w:rsidR="00EB2C83" w:rsidRPr="00E409D4" w:rsidTr="00D65D5B">
        <w:tc>
          <w:tcPr>
            <w:tcW w:w="709" w:type="dxa"/>
            <w:vMerge/>
            <w:tcMar>
              <w:top w:w="62" w:type="dxa"/>
              <w:left w:w="102" w:type="dxa"/>
              <w:bottom w:w="102" w:type="dxa"/>
              <w:right w:w="62" w:type="dxa"/>
            </w:tcMar>
          </w:tcPr>
          <w:p w:rsidR="00EB2C83" w:rsidRPr="00E409D4"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E409D4"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E409D4" w:rsidRDefault="00EB2C83" w:rsidP="00EB2C8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984"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414,0</w:t>
            </w:r>
          </w:p>
        </w:tc>
        <w:tc>
          <w:tcPr>
            <w:tcW w:w="1843"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0,0</w:t>
            </w:r>
          </w:p>
        </w:tc>
        <w:tc>
          <w:tcPr>
            <w:tcW w:w="1843"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0,0</w:t>
            </w:r>
          </w:p>
        </w:tc>
        <w:tc>
          <w:tcPr>
            <w:tcW w:w="1842"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414,0</w:t>
            </w:r>
          </w:p>
        </w:tc>
        <w:tc>
          <w:tcPr>
            <w:tcW w:w="2268" w:type="dxa"/>
            <w:vAlign w:val="center"/>
          </w:tcPr>
          <w:p w:rsidR="00EB2C83" w:rsidRPr="00E409D4" w:rsidRDefault="00EB2C83" w:rsidP="00EB2C83">
            <w:pPr>
              <w:jc w:val="center"/>
              <w:rPr>
                <w:color w:val="000000"/>
              </w:rPr>
            </w:pPr>
            <w:r w:rsidRPr="00E409D4">
              <w:rPr>
                <w:color w:val="000000"/>
              </w:rPr>
              <w:t>0,0</w:t>
            </w:r>
          </w:p>
        </w:tc>
        <w:tc>
          <w:tcPr>
            <w:tcW w:w="1701" w:type="dxa"/>
            <w:vMerge/>
            <w:vAlign w:val="center"/>
          </w:tcPr>
          <w:p w:rsidR="00EB2C83" w:rsidRPr="00E409D4" w:rsidRDefault="00EB2C83" w:rsidP="00EB2C83">
            <w:pPr>
              <w:jc w:val="center"/>
            </w:pPr>
          </w:p>
        </w:tc>
      </w:tr>
      <w:tr w:rsidR="00EB2C83" w:rsidRPr="00E409D4" w:rsidTr="00D65D5B">
        <w:tc>
          <w:tcPr>
            <w:tcW w:w="709" w:type="dxa"/>
            <w:vMerge/>
            <w:tcMar>
              <w:top w:w="62" w:type="dxa"/>
              <w:left w:w="102" w:type="dxa"/>
              <w:bottom w:w="102" w:type="dxa"/>
              <w:right w:w="62" w:type="dxa"/>
            </w:tcMar>
          </w:tcPr>
          <w:p w:rsidR="00EB2C83" w:rsidRPr="00E409D4"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E409D4"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E409D4" w:rsidRDefault="00EB2C83" w:rsidP="00EB2C8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1984"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180,0</w:t>
            </w:r>
          </w:p>
        </w:tc>
        <w:tc>
          <w:tcPr>
            <w:tcW w:w="1843"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0,0</w:t>
            </w:r>
          </w:p>
        </w:tc>
        <w:tc>
          <w:tcPr>
            <w:tcW w:w="1843"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0,0</w:t>
            </w:r>
          </w:p>
        </w:tc>
        <w:tc>
          <w:tcPr>
            <w:tcW w:w="1842"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180,0</w:t>
            </w:r>
          </w:p>
        </w:tc>
        <w:tc>
          <w:tcPr>
            <w:tcW w:w="2268" w:type="dxa"/>
            <w:vAlign w:val="center"/>
          </w:tcPr>
          <w:p w:rsidR="00EB2C83" w:rsidRPr="00E409D4" w:rsidRDefault="00EB2C83" w:rsidP="00EB2C83">
            <w:pPr>
              <w:jc w:val="center"/>
              <w:rPr>
                <w:color w:val="000000"/>
              </w:rPr>
            </w:pPr>
            <w:r w:rsidRPr="00E409D4">
              <w:rPr>
                <w:color w:val="000000"/>
              </w:rPr>
              <w:t>0,0</w:t>
            </w:r>
          </w:p>
        </w:tc>
        <w:tc>
          <w:tcPr>
            <w:tcW w:w="1701" w:type="dxa"/>
            <w:vMerge/>
            <w:vAlign w:val="center"/>
          </w:tcPr>
          <w:p w:rsidR="00EB2C83" w:rsidRPr="00E409D4" w:rsidRDefault="00EB2C83" w:rsidP="00EB2C83">
            <w:pPr>
              <w:jc w:val="center"/>
            </w:pPr>
          </w:p>
        </w:tc>
      </w:tr>
      <w:tr w:rsidR="00EB2C83" w:rsidRPr="00E409D4" w:rsidTr="00D65D5B">
        <w:tc>
          <w:tcPr>
            <w:tcW w:w="709" w:type="dxa"/>
            <w:vMerge/>
            <w:tcMar>
              <w:top w:w="62" w:type="dxa"/>
              <w:left w:w="102" w:type="dxa"/>
              <w:bottom w:w="102" w:type="dxa"/>
              <w:right w:w="62" w:type="dxa"/>
            </w:tcMar>
          </w:tcPr>
          <w:p w:rsidR="00EB2C83" w:rsidRPr="00E409D4"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E409D4"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E409D4" w:rsidRDefault="00EB2C83" w:rsidP="00EB2C8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1984"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180,0</w:t>
            </w:r>
          </w:p>
        </w:tc>
        <w:tc>
          <w:tcPr>
            <w:tcW w:w="1843"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0,0</w:t>
            </w:r>
          </w:p>
        </w:tc>
        <w:tc>
          <w:tcPr>
            <w:tcW w:w="1843"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0,0</w:t>
            </w:r>
          </w:p>
        </w:tc>
        <w:tc>
          <w:tcPr>
            <w:tcW w:w="1842"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180,0</w:t>
            </w:r>
          </w:p>
        </w:tc>
        <w:tc>
          <w:tcPr>
            <w:tcW w:w="2268" w:type="dxa"/>
            <w:vAlign w:val="center"/>
          </w:tcPr>
          <w:p w:rsidR="00EB2C83" w:rsidRPr="00E409D4" w:rsidRDefault="00EB2C83" w:rsidP="00EB2C83">
            <w:pPr>
              <w:jc w:val="center"/>
              <w:rPr>
                <w:color w:val="000000"/>
              </w:rPr>
            </w:pPr>
            <w:r w:rsidRPr="00E409D4">
              <w:rPr>
                <w:color w:val="000000"/>
              </w:rPr>
              <w:t>0,0</w:t>
            </w:r>
          </w:p>
        </w:tc>
        <w:tc>
          <w:tcPr>
            <w:tcW w:w="1701" w:type="dxa"/>
            <w:vMerge/>
            <w:vAlign w:val="center"/>
          </w:tcPr>
          <w:p w:rsidR="00EB2C83" w:rsidRPr="00E409D4" w:rsidRDefault="00EB2C83" w:rsidP="00EB2C83">
            <w:pPr>
              <w:jc w:val="center"/>
            </w:pPr>
          </w:p>
        </w:tc>
      </w:tr>
      <w:tr w:rsidR="00EB2C83" w:rsidRPr="00E409D4" w:rsidTr="00D65D5B">
        <w:tc>
          <w:tcPr>
            <w:tcW w:w="709" w:type="dxa"/>
            <w:vMerge/>
            <w:tcMar>
              <w:top w:w="62" w:type="dxa"/>
              <w:left w:w="102" w:type="dxa"/>
              <w:bottom w:w="102" w:type="dxa"/>
              <w:right w:w="62" w:type="dxa"/>
            </w:tcMar>
          </w:tcPr>
          <w:p w:rsidR="00EB2C83" w:rsidRPr="00E409D4"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E409D4"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E409D4" w:rsidRDefault="00EB2C83" w:rsidP="00EB2C8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1984"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180,0</w:t>
            </w:r>
          </w:p>
        </w:tc>
        <w:tc>
          <w:tcPr>
            <w:tcW w:w="1843"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0,0</w:t>
            </w:r>
          </w:p>
        </w:tc>
        <w:tc>
          <w:tcPr>
            <w:tcW w:w="1843"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0,0</w:t>
            </w:r>
          </w:p>
        </w:tc>
        <w:tc>
          <w:tcPr>
            <w:tcW w:w="1842"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180,0</w:t>
            </w:r>
          </w:p>
        </w:tc>
        <w:tc>
          <w:tcPr>
            <w:tcW w:w="2268" w:type="dxa"/>
            <w:vAlign w:val="center"/>
          </w:tcPr>
          <w:p w:rsidR="00EB2C83" w:rsidRPr="00E409D4" w:rsidRDefault="00EB2C83" w:rsidP="00EB2C83">
            <w:pPr>
              <w:jc w:val="center"/>
              <w:rPr>
                <w:color w:val="000000"/>
              </w:rPr>
            </w:pPr>
            <w:r w:rsidRPr="00E409D4">
              <w:rPr>
                <w:color w:val="000000"/>
              </w:rPr>
              <w:t>0,0</w:t>
            </w:r>
          </w:p>
        </w:tc>
        <w:tc>
          <w:tcPr>
            <w:tcW w:w="1701" w:type="dxa"/>
            <w:vMerge/>
            <w:vAlign w:val="center"/>
          </w:tcPr>
          <w:p w:rsidR="00EB2C83" w:rsidRPr="00E409D4" w:rsidRDefault="00EB2C83" w:rsidP="00EB2C83">
            <w:pPr>
              <w:jc w:val="center"/>
            </w:pPr>
          </w:p>
        </w:tc>
      </w:tr>
      <w:tr w:rsidR="00EB2C83" w:rsidRPr="00E409D4" w:rsidTr="00D65D5B">
        <w:tc>
          <w:tcPr>
            <w:tcW w:w="709" w:type="dxa"/>
            <w:vMerge/>
            <w:tcMar>
              <w:top w:w="62" w:type="dxa"/>
              <w:left w:w="102" w:type="dxa"/>
              <w:bottom w:w="102" w:type="dxa"/>
              <w:right w:w="62" w:type="dxa"/>
            </w:tcMar>
          </w:tcPr>
          <w:p w:rsidR="00EB2C83" w:rsidRPr="00E409D4"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E409D4"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E409D4" w:rsidRDefault="00EB2C83" w:rsidP="00EB2C8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1984"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447,0</w:t>
            </w:r>
          </w:p>
        </w:tc>
        <w:tc>
          <w:tcPr>
            <w:tcW w:w="1843"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0,0</w:t>
            </w:r>
          </w:p>
        </w:tc>
        <w:tc>
          <w:tcPr>
            <w:tcW w:w="1843"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0,0</w:t>
            </w:r>
          </w:p>
        </w:tc>
        <w:tc>
          <w:tcPr>
            <w:tcW w:w="1842"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447,0</w:t>
            </w:r>
          </w:p>
        </w:tc>
        <w:tc>
          <w:tcPr>
            <w:tcW w:w="2268" w:type="dxa"/>
            <w:vAlign w:val="center"/>
          </w:tcPr>
          <w:p w:rsidR="00EB2C83" w:rsidRPr="00E409D4" w:rsidRDefault="00EB2C83" w:rsidP="00EB2C83">
            <w:pPr>
              <w:jc w:val="center"/>
              <w:rPr>
                <w:color w:val="000000"/>
              </w:rPr>
            </w:pPr>
            <w:r w:rsidRPr="00E409D4">
              <w:rPr>
                <w:color w:val="000000"/>
              </w:rPr>
              <w:t>0,0</w:t>
            </w:r>
          </w:p>
        </w:tc>
        <w:tc>
          <w:tcPr>
            <w:tcW w:w="1701" w:type="dxa"/>
            <w:vMerge/>
            <w:vAlign w:val="center"/>
          </w:tcPr>
          <w:p w:rsidR="00EB2C83" w:rsidRPr="00E409D4" w:rsidRDefault="00EB2C83" w:rsidP="00EB2C83">
            <w:pPr>
              <w:jc w:val="center"/>
            </w:pPr>
          </w:p>
        </w:tc>
      </w:tr>
      <w:tr w:rsidR="00EB2C83" w:rsidRPr="00E409D4" w:rsidTr="00D65D5B">
        <w:tc>
          <w:tcPr>
            <w:tcW w:w="709" w:type="dxa"/>
            <w:vMerge/>
            <w:tcMar>
              <w:top w:w="62" w:type="dxa"/>
              <w:left w:w="102" w:type="dxa"/>
              <w:bottom w:w="102" w:type="dxa"/>
              <w:right w:w="62" w:type="dxa"/>
            </w:tcMar>
          </w:tcPr>
          <w:p w:rsidR="00EB2C83" w:rsidRPr="00E409D4"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E409D4"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E409D4" w:rsidRDefault="00EB2C83" w:rsidP="00EB2C8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1984"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442,0</w:t>
            </w:r>
          </w:p>
        </w:tc>
        <w:tc>
          <w:tcPr>
            <w:tcW w:w="1843"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0,0</w:t>
            </w:r>
          </w:p>
        </w:tc>
        <w:tc>
          <w:tcPr>
            <w:tcW w:w="1843"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0,0</w:t>
            </w:r>
          </w:p>
        </w:tc>
        <w:tc>
          <w:tcPr>
            <w:tcW w:w="1842"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442,0</w:t>
            </w:r>
          </w:p>
        </w:tc>
        <w:tc>
          <w:tcPr>
            <w:tcW w:w="2268" w:type="dxa"/>
            <w:vAlign w:val="center"/>
          </w:tcPr>
          <w:p w:rsidR="00EB2C83" w:rsidRPr="00E409D4" w:rsidRDefault="00EB2C83" w:rsidP="00EB2C83">
            <w:pPr>
              <w:jc w:val="center"/>
              <w:rPr>
                <w:color w:val="000000"/>
              </w:rPr>
            </w:pPr>
            <w:r w:rsidRPr="00E409D4">
              <w:rPr>
                <w:color w:val="000000"/>
              </w:rPr>
              <w:t>0,0</w:t>
            </w:r>
          </w:p>
        </w:tc>
        <w:tc>
          <w:tcPr>
            <w:tcW w:w="1701" w:type="dxa"/>
            <w:vMerge/>
            <w:vAlign w:val="center"/>
          </w:tcPr>
          <w:p w:rsidR="00EB2C83" w:rsidRPr="00E409D4" w:rsidRDefault="00EB2C83" w:rsidP="00EB2C83">
            <w:pPr>
              <w:jc w:val="center"/>
            </w:pPr>
          </w:p>
        </w:tc>
      </w:tr>
      <w:tr w:rsidR="00260B36" w:rsidRPr="00E409D4" w:rsidTr="00D65D5B">
        <w:tc>
          <w:tcPr>
            <w:tcW w:w="709" w:type="dxa"/>
            <w:tcMar>
              <w:top w:w="62" w:type="dxa"/>
              <w:left w:w="102" w:type="dxa"/>
              <w:bottom w:w="102" w:type="dxa"/>
              <w:right w:w="62" w:type="dxa"/>
            </w:tcMar>
            <w:vAlign w:val="center"/>
          </w:tcPr>
          <w:p w:rsidR="00260B36" w:rsidRPr="00E409D4" w:rsidRDefault="00082DE8" w:rsidP="00082DE8">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7</w:t>
            </w:r>
          </w:p>
        </w:tc>
        <w:tc>
          <w:tcPr>
            <w:tcW w:w="15167" w:type="dxa"/>
            <w:gridSpan w:val="8"/>
            <w:vAlign w:val="center"/>
          </w:tcPr>
          <w:p w:rsidR="00260B36" w:rsidRPr="00E409D4" w:rsidRDefault="00260B36" w:rsidP="004C0F61">
            <w:pPr>
              <w:jc w:val="center"/>
            </w:pPr>
            <w:r w:rsidRPr="00E409D4">
              <w:t xml:space="preserve">Задача 7. </w:t>
            </w:r>
            <w:r w:rsidRPr="00E409D4">
              <w:rPr>
                <w:rFonts w:eastAsia="Calibri"/>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EB2C83" w:rsidRPr="00E409D4" w:rsidTr="00EB2C83">
        <w:tc>
          <w:tcPr>
            <w:tcW w:w="709" w:type="dxa"/>
            <w:vMerge w:val="restart"/>
            <w:tcMar>
              <w:top w:w="62" w:type="dxa"/>
              <w:left w:w="102" w:type="dxa"/>
              <w:bottom w:w="102" w:type="dxa"/>
              <w:right w:w="62" w:type="dxa"/>
            </w:tcMar>
            <w:vAlign w:val="center"/>
          </w:tcPr>
          <w:p w:rsidR="00EB2C83" w:rsidRPr="00E409D4" w:rsidRDefault="00EB2C83" w:rsidP="00EB2C83">
            <w:pPr>
              <w:pStyle w:val="ConsPlusNormal"/>
              <w:ind w:firstLine="0"/>
              <w:jc w:val="center"/>
              <w:rPr>
                <w:rFonts w:ascii="Times New Roman" w:hAnsi="Times New Roman" w:cs="Times New Roman"/>
                <w:sz w:val="24"/>
                <w:szCs w:val="24"/>
              </w:rPr>
            </w:pPr>
          </w:p>
        </w:tc>
        <w:tc>
          <w:tcPr>
            <w:tcW w:w="2410" w:type="dxa"/>
            <w:vMerge w:val="restart"/>
            <w:tcMar>
              <w:top w:w="62" w:type="dxa"/>
              <w:left w:w="102" w:type="dxa"/>
              <w:bottom w:w="102" w:type="dxa"/>
              <w:right w:w="62" w:type="dxa"/>
            </w:tcMar>
            <w:vAlign w:val="center"/>
          </w:tcPr>
          <w:p w:rsidR="00EB2C83" w:rsidRPr="00E409D4" w:rsidRDefault="00EB2C83" w:rsidP="00EB2C83">
            <w:pPr>
              <w:jc w:val="center"/>
            </w:pPr>
            <w:r w:rsidRPr="00E409D4">
              <w:t>Подпрограмма 7 «Развитие информационного общества в Каргасокском районе»</w:t>
            </w:r>
          </w:p>
        </w:tc>
        <w:tc>
          <w:tcPr>
            <w:tcW w:w="1276" w:type="dxa"/>
            <w:tcMar>
              <w:top w:w="62" w:type="dxa"/>
              <w:left w:w="102" w:type="dxa"/>
              <w:bottom w:w="102" w:type="dxa"/>
              <w:right w:w="62" w:type="dxa"/>
            </w:tcMar>
            <w:vAlign w:val="center"/>
          </w:tcPr>
          <w:p w:rsidR="00EB2C83" w:rsidRPr="00E409D4" w:rsidRDefault="00EB2C83" w:rsidP="00EB2C83">
            <w:pPr>
              <w:jc w:val="center"/>
            </w:pPr>
            <w:r w:rsidRPr="00E409D4">
              <w:t>всего</w:t>
            </w:r>
          </w:p>
        </w:tc>
        <w:tc>
          <w:tcPr>
            <w:tcW w:w="1984"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16 857,69546</w:t>
            </w:r>
          </w:p>
        </w:tc>
        <w:tc>
          <w:tcPr>
            <w:tcW w:w="1843"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0,0</w:t>
            </w:r>
          </w:p>
        </w:tc>
        <w:tc>
          <w:tcPr>
            <w:tcW w:w="1843"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0,0</w:t>
            </w:r>
          </w:p>
        </w:tc>
        <w:tc>
          <w:tcPr>
            <w:tcW w:w="1842"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16 857,69546</w:t>
            </w:r>
          </w:p>
        </w:tc>
        <w:tc>
          <w:tcPr>
            <w:tcW w:w="2268" w:type="dxa"/>
            <w:vAlign w:val="center"/>
          </w:tcPr>
          <w:p w:rsidR="00EB2C83" w:rsidRPr="00E409D4" w:rsidRDefault="00EB2C83" w:rsidP="00EB2C83">
            <w:pPr>
              <w:jc w:val="center"/>
              <w:rPr>
                <w:color w:val="000000"/>
              </w:rPr>
            </w:pPr>
            <w:r w:rsidRPr="00E409D4">
              <w:rPr>
                <w:color w:val="000000"/>
              </w:rPr>
              <w:t>0,0</w:t>
            </w:r>
          </w:p>
        </w:tc>
        <w:tc>
          <w:tcPr>
            <w:tcW w:w="1701" w:type="dxa"/>
            <w:vMerge w:val="restart"/>
            <w:vAlign w:val="center"/>
          </w:tcPr>
          <w:p w:rsidR="00EB2C83" w:rsidRPr="00E409D4" w:rsidRDefault="00EB2C83" w:rsidP="00EB2C83">
            <w:pPr>
              <w:jc w:val="center"/>
            </w:pPr>
            <w:r w:rsidRPr="00E409D4">
              <w:t>-</w:t>
            </w:r>
          </w:p>
        </w:tc>
      </w:tr>
      <w:tr w:rsidR="00EB2C83" w:rsidRPr="00E409D4" w:rsidTr="00EB2C83">
        <w:tc>
          <w:tcPr>
            <w:tcW w:w="709" w:type="dxa"/>
            <w:vMerge/>
            <w:tcMar>
              <w:top w:w="62" w:type="dxa"/>
              <w:left w:w="102" w:type="dxa"/>
              <w:bottom w:w="102" w:type="dxa"/>
              <w:right w:w="62" w:type="dxa"/>
            </w:tcMar>
          </w:tcPr>
          <w:p w:rsidR="00EB2C83" w:rsidRPr="00E409D4"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E409D4"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E409D4" w:rsidRDefault="00EB2C83" w:rsidP="00EB2C8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984"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2 889,72706</w:t>
            </w:r>
          </w:p>
        </w:tc>
        <w:tc>
          <w:tcPr>
            <w:tcW w:w="1843"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0,0</w:t>
            </w:r>
          </w:p>
        </w:tc>
        <w:tc>
          <w:tcPr>
            <w:tcW w:w="1843"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0,0</w:t>
            </w:r>
          </w:p>
        </w:tc>
        <w:tc>
          <w:tcPr>
            <w:tcW w:w="1842"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2 889,72706</w:t>
            </w:r>
          </w:p>
        </w:tc>
        <w:tc>
          <w:tcPr>
            <w:tcW w:w="2268" w:type="dxa"/>
            <w:vAlign w:val="center"/>
          </w:tcPr>
          <w:p w:rsidR="00EB2C83" w:rsidRPr="00E409D4" w:rsidRDefault="00EB2C83" w:rsidP="00EB2C83">
            <w:pPr>
              <w:jc w:val="center"/>
              <w:rPr>
                <w:color w:val="000000"/>
              </w:rPr>
            </w:pPr>
            <w:r w:rsidRPr="00E409D4">
              <w:rPr>
                <w:color w:val="000000"/>
              </w:rPr>
              <w:t>0,0</w:t>
            </w:r>
          </w:p>
        </w:tc>
        <w:tc>
          <w:tcPr>
            <w:tcW w:w="1701" w:type="dxa"/>
            <w:vMerge/>
            <w:vAlign w:val="center"/>
          </w:tcPr>
          <w:p w:rsidR="00EB2C83" w:rsidRPr="00E409D4" w:rsidRDefault="00EB2C83" w:rsidP="00EB2C83">
            <w:pPr>
              <w:jc w:val="center"/>
            </w:pPr>
          </w:p>
        </w:tc>
      </w:tr>
      <w:tr w:rsidR="00EB2C83" w:rsidRPr="00E409D4" w:rsidTr="00EB2C83">
        <w:tc>
          <w:tcPr>
            <w:tcW w:w="709" w:type="dxa"/>
            <w:vMerge/>
            <w:tcMar>
              <w:top w:w="62" w:type="dxa"/>
              <w:left w:w="102" w:type="dxa"/>
              <w:bottom w:w="102" w:type="dxa"/>
              <w:right w:w="62" w:type="dxa"/>
            </w:tcMar>
          </w:tcPr>
          <w:p w:rsidR="00EB2C83" w:rsidRPr="00E409D4"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E409D4"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E409D4" w:rsidRDefault="00EB2C83" w:rsidP="00EB2C8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1984"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3 112,76840</w:t>
            </w:r>
          </w:p>
        </w:tc>
        <w:tc>
          <w:tcPr>
            <w:tcW w:w="1843"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0,0</w:t>
            </w:r>
          </w:p>
        </w:tc>
        <w:tc>
          <w:tcPr>
            <w:tcW w:w="1843"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0,0</w:t>
            </w:r>
          </w:p>
        </w:tc>
        <w:tc>
          <w:tcPr>
            <w:tcW w:w="1842"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3 112,76840</w:t>
            </w:r>
          </w:p>
        </w:tc>
        <w:tc>
          <w:tcPr>
            <w:tcW w:w="2268" w:type="dxa"/>
            <w:vAlign w:val="center"/>
          </w:tcPr>
          <w:p w:rsidR="00EB2C83" w:rsidRPr="00E409D4" w:rsidRDefault="00EB2C83" w:rsidP="00EB2C83">
            <w:pPr>
              <w:jc w:val="center"/>
              <w:rPr>
                <w:color w:val="000000"/>
              </w:rPr>
            </w:pPr>
            <w:r w:rsidRPr="00E409D4">
              <w:rPr>
                <w:color w:val="000000"/>
              </w:rPr>
              <w:t>0,0</w:t>
            </w:r>
          </w:p>
        </w:tc>
        <w:tc>
          <w:tcPr>
            <w:tcW w:w="1701" w:type="dxa"/>
            <w:vMerge/>
            <w:vAlign w:val="center"/>
          </w:tcPr>
          <w:p w:rsidR="00EB2C83" w:rsidRPr="00E409D4" w:rsidRDefault="00EB2C83" w:rsidP="00EB2C83">
            <w:pPr>
              <w:jc w:val="center"/>
            </w:pPr>
          </w:p>
        </w:tc>
      </w:tr>
      <w:tr w:rsidR="00EB2C83" w:rsidRPr="00E409D4" w:rsidTr="00EB2C83">
        <w:tc>
          <w:tcPr>
            <w:tcW w:w="709" w:type="dxa"/>
            <w:vMerge/>
            <w:tcMar>
              <w:top w:w="62" w:type="dxa"/>
              <w:left w:w="102" w:type="dxa"/>
              <w:bottom w:w="102" w:type="dxa"/>
              <w:right w:w="62" w:type="dxa"/>
            </w:tcMar>
          </w:tcPr>
          <w:p w:rsidR="00EB2C83" w:rsidRPr="00E409D4"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E409D4"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E409D4" w:rsidRDefault="00EB2C83" w:rsidP="00EB2C8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1984"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2 712,8000</w:t>
            </w:r>
          </w:p>
        </w:tc>
        <w:tc>
          <w:tcPr>
            <w:tcW w:w="1843"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0,0</w:t>
            </w:r>
          </w:p>
        </w:tc>
        <w:tc>
          <w:tcPr>
            <w:tcW w:w="1843"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0,0</w:t>
            </w:r>
          </w:p>
        </w:tc>
        <w:tc>
          <w:tcPr>
            <w:tcW w:w="1842"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2 712,8000</w:t>
            </w:r>
          </w:p>
        </w:tc>
        <w:tc>
          <w:tcPr>
            <w:tcW w:w="2268" w:type="dxa"/>
            <w:vAlign w:val="center"/>
          </w:tcPr>
          <w:p w:rsidR="00EB2C83" w:rsidRPr="00E409D4" w:rsidRDefault="00EB2C83" w:rsidP="00EB2C83">
            <w:pPr>
              <w:jc w:val="center"/>
              <w:rPr>
                <w:color w:val="000000"/>
              </w:rPr>
            </w:pPr>
            <w:r w:rsidRPr="00E409D4">
              <w:rPr>
                <w:color w:val="000000"/>
              </w:rPr>
              <w:t>0,0</w:t>
            </w:r>
          </w:p>
        </w:tc>
        <w:tc>
          <w:tcPr>
            <w:tcW w:w="1701" w:type="dxa"/>
            <w:vMerge/>
            <w:vAlign w:val="center"/>
          </w:tcPr>
          <w:p w:rsidR="00EB2C83" w:rsidRPr="00E409D4" w:rsidRDefault="00EB2C83" w:rsidP="00EB2C83">
            <w:pPr>
              <w:jc w:val="center"/>
            </w:pPr>
          </w:p>
        </w:tc>
      </w:tr>
      <w:tr w:rsidR="00EB2C83" w:rsidRPr="00E409D4" w:rsidTr="00EB2C83">
        <w:tc>
          <w:tcPr>
            <w:tcW w:w="709" w:type="dxa"/>
            <w:vMerge/>
            <w:tcMar>
              <w:top w:w="62" w:type="dxa"/>
              <w:left w:w="102" w:type="dxa"/>
              <w:bottom w:w="102" w:type="dxa"/>
              <w:right w:w="62" w:type="dxa"/>
            </w:tcMar>
          </w:tcPr>
          <w:p w:rsidR="00EB2C83" w:rsidRPr="00E409D4"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E409D4"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E409D4" w:rsidRDefault="00EB2C83" w:rsidP="00EB2C8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1984"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2 712,8000</w:t>
            </w:r>
          </w:p>
        </w:tc>
        <w:tc>
          <w:tcPr>
            <w:tcW w:w="1843"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0,0</w:t>
            </w:r>
          </w:p>
        </w:tc>
        <w:tc>
          <w:tcPr>
            <w:tcW w:w="1843"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0,0</w:t>
            </w:r>
          </w:p>
        </w:tc>
        <w:tc>
          <w:tcPr>
            <w:tcW w:w="1842"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2 712,8000</w:t>
            </w:r>
          </w:p>
        </w:tc>
        <w:tc>
          <w:tcPr>
            <w:tcW w:w="2268" w:type="dxa"/>
            <w:vAlign w:val="center"/>
          </w:tcPr>
          <w:p w:rsidR="00EB2C83" w:rsidRPr="00E409D4" w:rsidRDefault="00EB2C83" w:rsidP="00EB2C83">
            <w:pPr>
              <w:jc w:val="center"/>
              <w:rPr>
                <w:color w:val="000000"/>
              </w:rPr>
            </w:pPr>
            <w:r w:rsidRPr="00E409D4">
              <w:rPr>
                <w:color w:val="000000"/>
              </w:rPr>
              <w:t>0,0</w:t>
            </w:r>
          </w:p>
        </w:tc>
        <w:tc>
          <w:tcPr>
            <w:tcW w:w="1701" w:type="dxa"/>
            <w:vMerge/>
            <w:vAlign w:val="center"/>
          </w:tcPr>
          <w:p w:rsidR="00EB2C83" w:rsidRPr="00E409D4" w:rsidRDefault="00EB2C83" w:rsidP="00EB2C83">
            <w:pPr>
              <w:jc w:val="center"/>
            </w:pPr>
          </w:p>
        </w:tc>
      </w:tr>
      <w:tr w:rsidR="00EB2C83" w:rsidRPr="00E409D4" w:rsidTr="00EB2C83">
        <w:tc>
          <w:tcPr>
            <w:tcW w:w="709" w:type="dxa"/>
            <w:vMerge/>
            <w:tcMar>
              <w:top w:w="62" w:type="dxa"/>
              <w:left w:w="102" w:type="dxa"/>
              <w:bottom w:w="102" w:type="dxa"/>
              <w:right w:w="62" w:type="dxa"/>
            </w:tcMar>
          </w:tcPr>
          <w:p w:rsidR="00EB2C83" w:rsidRPr="00E409D4"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E409D4"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E409D4" w:rsidRDefault="00EB2C83" w:rsidP="00EB2C8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1984"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2 714,8000</w:t>
            </w:r>
          </w:p>
        </w:tc>
        <w:tc>
          <w:tcPr>
            <w:tcW w:w="1843"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0,0</w:t>
            </w:r>
          </w:p>
        </w:tc>
        <w:tc>
          <w:tcPr>
            <w:tcW w:w="1843"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0,0</w:t>
            </w:r>
          </w:p>
        </w:tc>
        <w:tc>
          <w:tcPr>
            <w:tcW w:w="1842"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2 714,8000</w:t>
            </w:r>
          </w:p>
        </w:tc>
        <w:tc>
          <w:tcPr>
            <w:tcW w:w="2268" w:type="dxa"/>
            <w:vAlign w:val="center"/>
          </w:tcPr>
          <w:p w:rsidR="00EB2C83" w:rsidRPr="00E409D4" w:rsidRDefault="00EB2C83" w:rsidP="00EB2C83">
            <w:pPr>
              <w:jc w:val="center"/>
              <w:rPr>
                <w:color w:val="000000"/>
              </w:rPr>
            </w:pPr>
            <w:r w:rsidRPr="00E409D4">
              <w:rPr>
                <w:color w:val="000000"/>
              </w:rPr>
              <w:t>0,0</w:t>
            </w:r>
          </w:p>
        </w:tc>
        <w:tc>
          <w:tcPr>
            <w:tcW w:w="1701" w:type="dxa"/>
            <w:vMerge/>
            <w:vAlign w:val="center"/>
          </w:tcPr>
          <w:p w:rsidR="00EB2C83" w:rsidRPr="00E409D4" w:rsidRDefault="00EB2C83" w:rsidP="00EB2C83">
            <w:pPr>
              <w:jc w:val="center"/>
            </w:pPr>
          </w:p>
        </w:tc>
      </w:tr>
      <w:tr w:rsidR="00EB2C83" w:rsidRPr="00E409D4" w:rsidTr="00EB2C83">
        <w:tc>
          <w:tcPr>
            <w:tcW w:w="709" w:type="dxa"/>
            <w:vMerge/>
            <w:tcBorders>
              <w:bottom w:val="single" w:sz="4" w:space="0" w:color="auto"/>
            </w:tcBorders>
            <w:tcMar>
              <w:top w:w="62" w:type="dxa"/>
              <w:left w:w="102" w:type="dxa"/>
              <w:bottom w:w="102" w:type="dxa"/>
              <w:right w:w="62" w:type="dxa"/>
            </w:tcMar>
          </w:tcPr>
          <w:p w:rsidR="00EB2C83" w:rsidRPr="00E409D4"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E409D4"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E409D4" w:rsidRDefault="00EB2C83" w:rsidP="00EB2C8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1984"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2 714,8000</w:t>
            </w:r>
          </w:p>
        </w:tc>
        <w:tc>
          <w:tcPr>
            <w:tcW w:w="1843"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0,0</w:t>
            </w:r>
          </w:p>
        </w:tc>
        <w:tc>
          <w:tcPr>
            <w:tcW w:w="1843"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0,0</w:t>
            </w:r>
          </w:p>
        </w:tc>
        <w:tc>
          <w:tcPr>
            <w:tcW w:w="1842" w:type="dxa"/>
            <w:tcMar>
              <w:top w:w="62" w:type="dxa"/>
              <w:left w:w="102" w:type="dxa"/>
              <w:bottom w:w="102" w:type="dxa"/>
              <w:right w:w="62" w:type="dxa"/>
            </w:tcMar>
            <w:vAlign w:val="center"/>
          </w:tcPr>
          <w:p w:rsidR="00EB2C83" w:rsidRPr="00E409D4" w:rsidRDefault="00EB2C83" w:rsidP="00EB2C83">
            <w:pPr>
              <w:jc w:val="center"/>
              <w:rPr>
                <w:color w:val="000000"/>
              </w:rPr>
            </w:pPr>
            <w:r w:rsidRPr="00E409D4">
              <w:rPr>
                <w:color w:val="000000"/>
              </w:rPr>
              <w:t>2 714,8000</w:t>
            </w:r>
          </w:p>
        </w:tc>
        <w:tc>
          <w:tcPr>
            <w:tcW w:w="2268" w:type="dxa"/>
            <w:vAlign w:val="center"/>
          </w:tcPr>
          <w:p w:rsidR="00EB2C83" w:rsidRPr="00E409D4" w:rsidRDefault="00EB2C83" w:rsidP="00EB2C83">
            <w:pPr>
              <w:jc w:val="center"/>
              <w:rPr>
                <w:color w:val="000000"/>
              </w:rPr>
            </w:pPr>
            <w:r w:rsidRPr="00E409D4">
              <w:rPr>
                <w:color w:val="000000"/>
              </w:rPr>
              <w:t>0,0</w:t>
            </w:r>
          </w:p>
        </w:tc>
        <w:tc>
          <w:tcPr>
            <w:tcW w:w="1701" w:type="dxa"/>
            <w:vMerge/>
            <w:vAlign w:val="center"/>
          </w:tcPr>
          <w:p w:rsidR="00EB2C83" w:rsidRPr="00E409D4" w:rsidRDefault="00EB2C83" w:rsidP="00EB2C83">
            <w:pPr>
              <w:jc w:val="center"/>
            </w:pPr>
          </w:p>
        </w:tc>
      </w:tr>
      <w:tr w:rsidR="00D65D5B" w:rsidRPr="00E409D4" w:rsidTr="00D1101D">
        <w:trPr>
          <w:trHeight w:val="345"/>
        </w:trPr>
        <w:tc>
          <w:tcPr>
            <w:tcW w:w="709" w:type="dxa"/>
            <w:tcBorders>
              <w:bottom w:val="single" w:sz="4" w:space="0" w:color="auto"/>
            </w:tcBorders>
            <w:tcMar>
              <w:top w:w="62" w:type="dxa"/>
              <w:left w:w="102" w:type="dxa"/>
              <w:bottom w:w="102" w:type="dxa"/>
              <w:right w:w="62" w:type="dxa"/>
            </w:tcMar>
            <w:vAlign w:val="center"/>
          </w:tcPr>
          <w:p w:rsidR="00D65D5B" w:rsidRPr="00E409D4" w:rsidRDefault="00D65D5B" w:rsidP="00D65D5B">
            <w:pPr>
              <w:pStyle w:val="ConsPlusNormal"/>
              <w:jc w:val="center"/>
              <w:rPr>
                <w:rFonts w:ascii="Times New Roman" w:hAnsi="Times New Roman" w:cs="Times New Roman"/>
                <w:sz w:val="24"/>
                <w:szCs w:val="24"/>
              </w:rPr>
            </w:pPr>
          </w:p>
          <w:p w:rsidR="00D65D5B" w:rsidRPr="00E409D4" w:rsidRDefault="00D65D5B" w:rsidP="00D65D5B">
            <w:pPr>
              <w:jc w:val="center"/>
              <w:rPr>
                <w:lang w:eastAsia="ar-SA"/>
              </w:rPr>
            </w:pPr>
            <w:r w:rsidRPr="00E409D4">
              <w:rPr>
                <w:lang w:eastAsia="ar-SA"/>
              </w:rPr>
              <w:t>8</w:t>
            </w:r>
          </w:p>
        </w:tc>
        <w:tc>
          <w:tcPr>
            <w:tcW w:w="15167" w:type="dxa"/>
            <w:gridSpan w:val="8"/>
            <w:tcMar>
              <w:top w:w="62" w:type="dxa"/>
              <w:left w:w="102" w:type="dxa"/>
              <w:bottom w:w="102" w:type="dxa"/>
              <w:right w:w="62" w:type="dxa"/>
            </w:tcMar>
          </w:tcPr>
          <w:p w:rsidR="00D65D5B" w:rsidRPr="00E409D4" w:rsidRDefault="00DF4387" w:rsidP="00C11DE2">
            <w:pPr>
              <w:jc w:val="center"/>
            </w:pPr>
            <w:r w:rsidRPr="00E409D4">
              <w:t>Задача 8</w:t>
            </w:r>
            <w:r w:rsidR="00D65D5B" w:rsidRPr="00E409D4">
              <w:t xml:space="preserve">. </w:t>
            </w:r>
            <w:r w:rsidR="00D65D5B" w:rsidRPr="00E409D4">
              <w:rPr>
                <w:color w:val="000000"/>
              </w:rPr>
              <w:t>Повышение уровня доступности объектов и услуг в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Каргасокском районе.</w:t>
            </w:r>
          </w:p>
        </w:tc>
      </w:tr>
      <w:tr w:rsidR="00BB1659" w:rsidRPr="00E409D4" w:rsidTr="00977144">
        <w:trPr>
          <w:trHeight w:val="495"/>
        </w:trPr>
        <w:tc>
          <w:tcPr>
            <w:tcW w:w="709" w:type="dxa"/>
            <w:tcBorders>
              <w:bottom w:val="nil"/>
            </w:tcBorders>
            <w:tcMar>
              <w:top w:w="62" w:type="dxa"/>
              <w:left w:w="102" w:type="dxa"/>
              <w:bottom w:w="102" w:type="dxa"/>
              <w:right w:w="62" w:type="dxa"/>
            </w:tcMar>
          </w:tcPr>
          <w:p w:rsidR="00BB1659" w:rsidRPr="00E409D4" w:rsidRDefault="00BB1659" w:rsidP="00BB1659">
            <w:pPr>
              <w:pStyle w:val="ConsPlusNormal"/>
              <w:jc w:val="both"/>
              <w:rPr>
                <w:rFonts w:ascii="Times New Roman" w:hAnsi="Times New Roman" w:cs="Times New Roman"/>
                <w:sz w:val="24"/>
                <w:szCs w:val="24"/>
              </w:rPr>
            </w:pPr>
          </w:p>
        </w:tc>
        <w:tc>
          <w:tcPr>
            <w:tcW w:w="2410" w:type="dxa"/>
            <w:vMerge w:val="restart"/>
            <w:tcMar>
              <w:top w:w="62" w:type="dxa"/>
              <w:left w:w="102" w:type="dxa"/>
              <w:bottom w:w="102" w:type="dxa"/>
              <w:right w:w="62" w:type="dxa"/>
            </w:tcMar>
            <w:vAlign w:val="center"/>
          </w:tcPr>
          <w:p w:rsidR="00BB1659" w:rsidRPr="00E409D4" w:rsidRDefault="00BB1659" w:rsidP="00BB1659">
            <w:pPr>
              <w:pStyle w:val="ConsPlusNormal"/>
              <w:ind w:firstLine="40"/>
              <w:jc w:val="center"/>
              <w:rPr>
                <w:rFonts w:ascii="Times New Roman" w:hAnsi="Times New Roman" w:cs="Times New Roman"/>
                <w:sz w:val="24"/>
                <w:szCs w:val="24"/>
              </w:rPr>
            </w:pPr>
            <w:r w:rsidRPr="00E409D4">
              <w:rPr>
                <w:rFonts w:ascii="Times New Roman" w:eastAsia="Times New Roman" w:hAnsi="Times New Roman" w:cs="Times New Roman"/>
                <w:sz w:val="24"/>
                <w:szCs w:val="24"/>
                <w:lang w:eastAsia="ru-RU"/>
              </w:rPr>
              <w:t>Подпрограмма 9 «Доступная среда в Каргасокском районе»</w:t>
            </w:r>
          </w:p>
        </w:tc>
        <w:tc>
          <w:tcPr>
            <w:tcW w:w="1276" w:type="dxa"/>
            <w:tcMar>
              <w:top w:w="62" w:type="dxa"/>
              <w:left w:w="102" w:type="dxa"/>
              <w:bottom w:w="102" w:type="dxa"/>
              <w:right w:w="62" w:type="dxa"/>
            </w:tcMar>
            <w:vAlign w:val="center"/>
          </w:tcPr>
          <w:p w:rsidR="00BB1659" w:rsidRPr="00E409D4" w:rsidRDefault="00BB1659" w:rsidP="00BB1659">
            <w:pPr>
              <w:jc w:val="center"/>
            </w:pPr>
            <w:r w:rsidRPr="00E409D4">
              <w:t>всего</w:t>
            </w:r>
          </w:p>
        </w:tc>
        <w:tc>
          <w:tcPr>
            <w:tcW w:w="1984" w:type="dxa"/>
            <w:tcMar>
              <w:top w:w="62" w:type="dxa"/>
              <w:left w:w="102" w:type="dxa"/>
              <w:bottom w:w="102" w:type="dxa"/>
              <w:right w:w="62" w:type="dxa"/>
            </w:tcMar>
          </w:tcPr>
          <w:p w:rsidR="00BB1659" w:rsidRPr="00E409D4" w:rsidRDefault="00BB1659" w:rsidP="00BB1659">
            <w:pPr>
              <w:jc w:val="center"/>
              <w:rPr>
                <w:color w:val="000000"/>
              </w:rPr>
            </w:pPr>
            <w:r w:rsidRPr="00E409D4">
              <w:rPr>
                <w:color w:val="000000"/>
              </w:rPr>
              <w:t>50,0</w:t>
            </w:r>
          </w:p>
        </w:tc>
        <w:tc>
          <w:tcPr>
            <w:tcW w:w="1843" w:type="dxa"/>
            <w:tcMar>
              <w:top w:w="62" w:type="dxa"/>
              <w:left w:w="102" w:type="dxa"/>
              <w:bottom w:w="102" w:type="dxa"/>
              <w:right w:w="62" w:type="dxa"/>
            </w:tcMar>
          </w:tcPr>
          <w:p w:rsidR="00BB1659" w:rsidRPr="00E409D4" w:rsidRDefault="00BB1659" w:rsidP="00BB1659">
            <w:pPr>
              <w:jc w:val="center"/>
              <w:rPr>
                <w:color w:val="000000"/>
              </w:rPr>
            </w:pPr>
            <w:r w:rsidRPr="00E409D4">
              <w:rPr>
                <w:color w:val="000000"/>
              </w:rPr>
              <w:t>0,0</w:t>
            </w:r>
          </w:p>
        </w:tc>
        <w:tc>
          <w:tcPr>
            <w:tcW w:w="1843" w:type="dxa"/>
            <w:tcMar>
              <w:top w:w="62" w:type="dxa"/>
              <w:left w:w="102" w:type="dxa"/>
              <w:bottom w:w="102" w:type="dxa"/>
              <w:right w:w="62" w:type="dxa"/>
            </w:tcMar>
          </w:tcPr>
          <w:p w:rsidR="00BB1659" w:rsidRPr="00E409D4" w:rsidRDefault="00BB1659" w:rsidP="00BB1659">
            <w:pPr>
              <w:jc w:val="center"/>
              <w:rPr>
                <w:color w:val="000000"/>
              </w:rPr>
            </w:pPr>
            <w:r w:rsidRPr="00E409D4">
              <w:rPr>
                <w:color w:val="000000"/>
              </w:rPr>
              <w:t>0,0</w:t>
            </w:r>
          </w:p>
        </w:tc>
        <w:tc>
          <w:tcPr>
            <w:tcW w:w="1842" w:type="dxa"/>
            <w:tcMar>
              <w:top w:w="62" w:type="dxa"/>
              <w:left w:w="102" w:type="dxa"/>
              <w:bottom w:w="102" w:type="dxa"/>
              <w:right w:w="62" w:type="dxa"/>
            </w:tcMar>
          </w:tcPr>
          <w:p w:rsidR="00BB1659" w:rsidRPr="00E409D4" w:rsidRDefault="00BB1659" w:rsidP="00BB1659">
            <w:pPr>
              <w:jc w:val="center"/>
              <w:rPr>
                <w:color w:val="000000"/>
              </w:rPr>
            </w:pPr>
            <w:r w:rsidRPr="00E409D4">
              <w:rPr>
                <w:color w:val="000000"/>
              </w:rPr>
              <w:t>50,0</w:t>
            </w:r>
          </w:p>
        </w:tc>
        <w:tc>
          <w:tcPr>
            <w:tcW w:w="2268" w:type="dxa"/>
          </w:tcPr>
          <w:p w:rsidR="00BB1659" w:rsidRPr="00E409D4" w:rsidRDefault="00BB1659" w:rsidP="00BB1659">
            <w:pPr>
              <w:jc w:val="center"/>
              <w:rPr>
                <w:color w:val="000000"/>
              </w:rPr>
            </w:pPr>
            <w:r w:rsidRPr="00E409D4">
              <w:rPr>
                <w:color w:val="000000"/>
              </w:rPr>
              <w:t>0,0</w:t>
            </w:r>
          </w:p>
        </w:tc>
        <w:tc>
          <w:tcPr>
            <w:tcW w:w="1701" w:type="dxa"/>
            <w:vMerge w:val="restart"/>
            <w:vAlign w:val="center"/>
          </w:tcPr>
          <w:p w:rsidR="00BB1659" w:rsidRPr="00E409D4" w:rsidRDefault="00BB1659" w:rsidP="00BB1659">
            <w:pPr>
              <w:jc w:val="center"/>
            </w:pPr>
          </w:p>
        </w:tc>
      </w:tr>
      <w:tr w:rsidR="00BB1659" w:rsidRPr="00E409D4" w:rsidTr="00977144">
        <w:trPr>
          <w:trHeight w:val="330"/>
        </w:trPr>
        <w:tc>
          <w:tcPr>
            <w:tcW w:w="709" w:type="dxa"/>
            <w:vMerge w:val="restart"/>
            <w:tcBorders>
              <w:top w:val="nil"/>
            </w:tcBorders>
            <w:tcMar>
              <w:top w:w="62" w:type="dxa"/>
              <w:left w:w="102" w:type="dxa"/>
              <w:bottom w:w="102" w:type="dxa"/>
              <w:right w:w="62" w:type="dxa"/>
            </w:tcMar>
          </w:tcPr>
          <w:p w:rsidR="00BB1659" w:rsidRPr="00E409D4"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E409D4" w:rsidRDefault="00BB1659" w:rsidP="00BB1659">
            <w:pPr>
              <w:pStyle w:val="ConsPlusNormal"/>
              <w:ind w:firstLine="4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E409D4" w:rsidRDefault="00BB1659" w:rsidP="00BB165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984" w:type="dxa"/>
            <w:tcMar>
              <w:top w:w="62" w:type="dxa"/>
              <w:left w:w="102" w:type="dxa"/>
              <w:bottom w:w="102" w:type="dxa"/>
              <w:right w:w="62" w:type="dxa"/>
            </w:tcMar>
          </w:tcPr>
          <w:p w:rsidR="00BB1659" w:rsidRPr="00E409D4" w:rsidRDefault="00BB1659" w:rsidP="00BB1659">
            <w:pPr>
              <w:jc w:val="center"/>
              <w:rPr>
                <w:color w:val="000000"/>
              </w:rPr>
            </w:pPr>
            <w:r w:rsidRPr="00E409D4">
              <w:rPr>
                <w:color w:val="000000"/>
              </w:rPr>
              <w:t>0,0</w:t>
            </w:r>
          </w:p>
        </w:tc>
        <w:tc>
          <w:tcPr>
            <w:tcW w:w="1843" w:type="dxa"/>
            <w:tcMar>
              <w:top w:w="62" w:type="dxa"/>
              <w:left w:w="102" w:type="dxa"/>
              <w:bottom w:w="102" w:type="dxa"/>
              <w:right w:w="62" w:type="dxa"/>
            </w:tcMar>
          </w:tcPr>
          <w:p w:rsidR="00BB1659" w:rsidRPr="00E409D4" w:rsidRDefault="00BB1659" w:rsidP="00BB1659">
            <w:pPr>
              <w:jc w:val="center"/>
              <w:rPr>
                <w:color w:val="000000"/>
              </w:rPr>
            </w:pPr>
            <w:r w:rsidRPr="00E409D4">
              <w:rPr>
                <w:color w:val="000000"/>
              </w:rPr>
              <w:t>0,0</w:t>
            </w:r>
          </w:p>
        </w:tc>
        <w:tc>
          <w:tcPr>
            <w:tcW w:w="1843" w:type="dxa"/>
            <w:tcMar>
              <w:top w:w="62" w:type="dxa"/>
              <w:left w:w="102" w:type="dxa"/>
              <w:bottom w:w="102" w:type="dxa"/>
              <w:right w:w="62" w:type="dxa"/>
            </w:tcMar>
          </w:tcPr>
          <w:p w:rsidR="00BB1659" w:rsidRPr="00E409D4" w:rsidRDefault="00BB1659" w:rsidP="00BB1659">
            <w:pPr>
              <w:jc w:val="center"/>
              <w:rPr>
                <w:color w:val="000000"/>
              </w:rPr>
            </w:pPr>
            <w:r w:rsidRPr="00E409D4">
              <w:rPr>
                <w:color w:val="000000"/>
              </w:rPr>
              <w:t>0,0</w:t>
            </w:r>
          </w:p>
        </w:tc>
        <w:tc>
          <w:tcPr>
            <w:tcW w:w="1842" w:type="dxa"/>
            <w:tcMar>
              <w:top w:w="62" w:type="dxa"/>
              <w:left w:w="102" w:type="dxa"/>
              <w:bottom w:w="102" w:type="dxa"/>
              <w:right w:w="62" w:type="dxa"/>
            </w:tcMar>
          </w:tcPr>
          <w:p w:rsidR="00BB1659" w:rsidRPr="00E409D4" w:rsidRDefault="00BB1659" w:rsidP="00BB1659">
            <w:pPr>
              <w:jc w:val="center"/>
              <w:rPr>
                <w:color w:val="000000"/>
              </w:rPr>
            </w:pPr>
            <w:r w:rsidRPr="00E409D4">
              <w:rPr>
                <w:color w:val="000000"/>
              </w:rPr>
              <w:t>0,0</w:t>
            </w:r>
          </w:p>
        </w:tc>
        <w:tc>
          <w:tcPr>
            <w:tcW w:w="2268" w:type="dxa"/>
          </w:tcPr>
          <w:p w:rsidR="00BB1659" w:rsidRPr="00E409D4" w:rsidRDefault="00BB1659" w:rsidP="00BB1659">
            <w:pPr>
              <w:jc w:val="center"/>
              <w:rPr>
                <w:color w:val="000000"/>
              </w:rPr>
            </w:pPr>
            <w:r w:rsidRPr="00E409D4">
              <w:rPr>
                <w:color w:val="000000"/>
              </w:rPr>
              <w:t>0,0</w:t>
            </w:r>
          </w:p>
        </w:tc>
        <w:tc>
          <w:tcPr>
            <w:tcW w:w="1701" w:type="dxa"/>
            <w:vMerge/>
            <w:vAlign w:val="center"/>
          </w:tcPr>
          <w:p w:rsidR="00BB1659" w:rsidRPr="00E409D4" w:rsidRDefault="00BB1659" w:rsidP="00BB1659">
            <w:pPr>
              <w:jc w:val="center"/>
            </w:pPr>
          </w:p>
        </w:tc>
      </w:tr>
      <w:tr w:rsidR="00BB1659" w:rsidRPr="00E409D4" w:rsidTr="00977144">
        <w:trPr>
          <w:trHeight w:val="20"/>
        </w:trPr>
        <w:tc>
          <w:tcPr>
            <w:tcW w:w="709" w:type="dxa"/>
            <w:vMerge/>
            <w:tcBorders>
              <w:top w:val="nil"/>
            </w:tcBorders>
            <w:tcMar>
              <w:top w:w="62" w:type="dxa"/>
              <w:left w:w="102" w:type="dxa"/>
              <w:bottom w:w="102" w:type="dxa"/>
              <w:right w:w="62" w:type="dxa"/>
            </w:tcMar>
          </w:tcPr>
          <w:p w:rsidR="00BB1659" w:rsidRPr="00E409D4"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E409D4" w:rsidRDefault="00BB1659" w:rsidP="00BB1659">
            <w:pPr>
              <w:pStyle w:val="ConsPlusNormal"/>
              <w:ind w:firstLine="4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E409D4" w:rsidRDefault="00BB1659" w:rsidP="00BB165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1984" w:type="dxa"/>
            <w:tcMar>
              <w:top w:w="62" w:type="dxa"/>
              <w:left w:w="102" w:type="dxa"/>
              <w:bottom w:w="102" w:type="dxa"/>
              <w:right w:w="62" w:type="dxa"/>
            </w:tcMar>
          </w:tcPr>
          <w:p w:rsidR="00BB1659" w:rsidRPr="00E409D4" w:rsidRDefault="00BB1659" w:rsidP="00BB1659">
            <w:pPr>
              <w:jc w:val="center"/>
              <w:rPr>
                <w:color w:val="000000"/>
              </w:rPr>
            </w:pPr>
            <w:r w:rsidRPr="00E409D4">
              <w:rPr>
                <w:color w:val="000000"/>
              </w:rPr>
              <w:t>50,0</w:t>
            </w:r>
          </w:p>
        </w:tc>
        <w:tc>
          <w:tcPr>
            <w:tcW w:w="1843" w:type="dxa"/>
            <w:tcMar>
              <w:top w:w="62" w:type="dxa"/>
              <w:left w:w="102" w:type="dxa"/>
              <w:bottom w:w="102" w:type="dxa"/>
              <w:right w:w="62" w:type="dxa"/>
            </w:tcMar>
          </w:tcPr>
          <w:p w:rsidR="00BB1659" w:rsidRPr="00E409D4" w:rsidRDefault="00BB1659" w:rsidP="00BB1659">
            <w:pPr>
              <w:jc w:val="center"/>
              <w:rPr>
                <w:color w:val="000000"/>
              </w:rPr>
            </w:pPr>
            <w:r w:rsidRPr="00E409D4">
              <w:rPr>
                <w:color w:val="000000"/>
              </w:rPr>
              <w:t>0,0</w:t>
            </w:r>
          </w:p>
        </w:tc>
        <w:tc>
          <w:tcPr>
            <w:tcW w:w="1843" w:type="dxa"/>
            <w:tcMar>
              <w:top w:w="62" w:type="dxa"/>
              <w:left w:w="102" w:type="dxa"/>
              <w:bottom w:w="102" w:type="dxa"/>
              <w:right w:w="62" w:type="dxa"/>
            </w:tcMar>
          </w:tcPr>
          <w:p w:rsidR="00BB1659" w:rsidRPr="00E409D4" w:rsidRDefault="00BB1659" w:rsidP="00BB1659">
            <w:pPr>
              <w:jc w:val="center"/>
              <w:rPr>
                <w:color w:val="000000"/>
              </w:rPr>
            </w:pPr>
            <w:r w:rsidRPr="00E409D4">
              <w:rPr>
                <w:color w:val="000000"/>
              </w:rPr>
              <w:t>0,0</w:t>
            </w:r>
          </w:p>
        </w:tc>
        <w:tc>
          <w:tcPr>
            <w:tcW w:w="1842" w:type="dxa"/>
            <w:tcMar>
              <w:top w:w="62" w:type="dxa"/>
              <w:left w:w="102" w:type="dxa"/>
              <w:bottom w:w="102" w:type="dxa"/>
              <w:right w:w="62" w:type="dxa"/>
            </w:tcMar>
          </w:tcPr>
          <w:p w:rsidR="00BB1659" w:rsidRPr="00E409D4" w:rsidRDefault="00BB1659" w:rsidP="00BB1659">
            <w:pPr>
              <w:jc w:val="center"/>
              <w:rPr>
                <w:color w:val="000000"/>
              </w:rPr>
            </w:pPr>
            <w:r w:rsidRPr="00E409D4">
              <w:rPr>
                <w:color w:val="000000"/>
              </w:rPr>
              <w:t>50,0</w:t>
            </w:r>
          </w:p>
        </w:tc>
        <w:tc>
          <w:tcPr>
            <w:tcW w:w="2268" w:type="dxa"/>
          </w:tcPr>
          <w:p w:rsidR="00BB1659" w:rsidRPr="00E409D4" w:rsidRDefault="00BB1659" w:rsidP="00BB1659">
            <w:pPr>
              <w:jc w:val="center"/>
              <w:rPr>
                <w:color w:val="000000"/>
              </w:rPr>
            </w:pPr>
            <w:r w:rsidRPr="00E409D4">
              <w:rPr>
                <w:color w:val="000000"/>
              </w:rPr>
              <w:t>0,0</w:t>
            </w:r>
          </w:p>
        </w:tc>
        <w:tc>
          <w:tcPr>
            <w:tcW w:w="1701" w:type="dxa"/>
            <w:vMerge/>
            <w:vAlign w:val="center"/>
          </w:tcPr>
          <w:p w:rsidR="00BB1659" w:rsidRPr="00E409D4" w:rsidRDefault="00BB1659" w:rsidP="00BB1659">
            <w:pPr>
              <w:jc w:val="center"/>
            </w:pPr>
          </w:p>
        </w:tc>
      </w:tr>
      <w:tr w:rsidR="00BB1659" w:rsidRPr="00E409D4" w:rsidTr="00977144">
        <w:trPr>
          <w:trHeight w:val="405"/>
        </w:trPr>
        <w:tc>
          <w:tcPr>
            <w:tcW w:w="709" w:type="dxa"/>
            <w:vMerge/>
            <w:tcBorders>
              <w:top w:val="nil"/>
            </w:tcBorders>
            <w:tcMar>
              <w:top w:w="62" w:type="dxa"/>
              <w:left w:w="102" w:type="dxa"/>
              <w:bottom w:w="102" w:type="dxa"/>
              <w:right w:w="62" w:type="dxa"/>
            </w:tcMar>
          </w:tcPr>
          <w:p w:rsidR="00BB1659" w:rsidRPr="00E409D4"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E409D4" w:rsidRDefault="00BB1659" w:rsidP="00BB1659">
            <w:pPr>
              <w:pStyle w:val="ConsPlusNormal"/>
              <w:ind w:firstLine="4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E409D4" w:rsidRDefault="00BB1659" w:rsidP="00BB165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1984" w:type="dxa"/>
            <w:tcMar>
              <w:top w:w="62" w:type="dxa"/>
              <w:left w:w="102" w:type="dxa"/>
              <w:bottom w:w="102" w:type="dxa"/>
              <w:right w:w="62" w:type="dxa"/>
            </w:tcMar>
          </w:tcPr>
          <w:p w:rsidR="00BB1659" w:rsidRPr="00E409D4" w:rsidRDefault="00BB1659" w:rsidP="00BB1659">
            <w:pPr>
              <w:jc w:val="center"/>
              <w:rPr>
                <w:color w:val="000000"/>
              </w:rPr>
            </w:pPr>
            <w:r w:rsidRPr="00E409D4">
              <w:rPr>
                <w:color w:val="000000"/>
              </w:rPr>
              <w:t>0,0</w:t>
            </w:r>
          </w:p>
        </w:tc>
        <w:tc>
          <w:tcPr>
            <w:tcW w:w="1843" w:type="dxa"/>
            <w:tcMar>
              <w:top w:w="62" w:type="dxa"/>
              <w:left w:w="102" w:type="dxa"/>
              <w:bottom w:w="102" w:type="dxa"/>
              <w:right w:w="62" w:type="dxa"/>
            </w:tcMar>
          </w:tcPr>
          <w:p w:rsidR="00BB1659" w:rsidRPr="00E409D4" w:rsidRDefault="00BB1659" w:rsidP="00BB1659">
            <w:pPr>
              <w:jc w:val="center"/>
              <w:rPr>
                <w:color w:val="000000"/>
              </w:rPr>
            </w:pPr>
            <w:r w:rsidRPr="00E409D4">
              <w:rPr>
                <w:color w:val="000000"/>
              </w:rPr>
              <w:t>0,0</w:t>
            </w:r>
          </w:p>
        </w:tc>
        <w:tc>
          <w:tcPr>
            <w:tcW w:w="1843" w:type="dxa"/>
            <w:tcMar>
              <w:top w:w="62" w:type="dxa"/>
              <w:left w:w="102" w:type="dxa"/>
              <w:bottom w:w="102" w:type="dxa"/>
              <w:right w:w="62" w:type="dxa"/>
            </w:tcMar>
          </w:tcPr>
          <w:p w:rsidR="00BB1659" w:rsidRPr="00E409D4" w:rsidRDefault="00BB1659" w:rsidP="00BB1659">
            <w:pPr>
              <w:jc w:val="center"/>
              <w:rPr>
                <w:color w:val="000000"/>
              </w:rPr>
            </w:pPr>
            <w:r w:rsidRPr="00E409D4">
              <w:rPr>
                <w:color w:val="000000"/>
              </w:rPr>
              <w:t>0,0</w:t>
            </w:r>
          </w:p>
        </w:tc>
        <w:tc>
          <w:tcPr>
            <w:tcW w:w="1842" w:type="dxa"/>
            <w:tcMar>
              <w:top w:w="62" w:type="dxa"/>
              <w:left w:w="102" w:type="dxa"/>
              <w:bottom w:w="102" w:type="dxa"/>
              <w:right w:w="62" w:type="dxa"/>
            </w:tcMar>
          </w:tcPr>
          <w:p w:rsidR="00BB1659" w:rsidRPr="00E409D4" w:rsidRDefault="00BB1659" w:rsidP="00BB1659">
            <w:pPr>
              <w:jc w:val="center"/>
              <w:rPr>
                <w:color w:val="000000"/>
              </w:rPr>
            </w:pPr>
            <w:r w:rsidRPr="00E409D4">
              <w:rPr>
                <w:color w:val="000000"/>
              </w:rPr>
              <w:t>0,0</w:t>
            </w:r>
          </w:p>
        </w:tc>
        <w:tc>
          <w:tcPr>
            <w:tcW w:w="2268" w:type="dxa"/>
          </w:tcPr>
          <w:p w:rsidR="00BB1659" w:rsidRPr="00E409D4" w:rsidRDefault="00BB1659" w:rsidP="00BB1659">
            <w:pPr>
              <w:jc w:val="center"/>
              <w:rPr>
                <w:color w:val="000000"/>
              </w:rPr>
            </w:pPr>
            <w:r w:rsidRPr="00E409D4">
              <w:rPr>
                <w:color w:val="000000"/>
              </w:rPr>
              <w:t>0,0</w:t>
            </w:r>
          </w:p>
        </w:tc>
        <w:tc>
          <w:tcPr>
            <w:tcW w:w="1701" w:type="dxa"/>
            <w:vMerge/>
            <w:vAlign w:val="center"/>
          </w:tcPr>
          <w:p w:rsidR="00BB1659" w:rsidRPr="00E409D4" w:rsidRDefault="00BB1659" w:rsidP="00BB1659">
            <w:pPr>
              <w:jc w:val="center"/>
            </w:pPr>
          </w:p>
        </w:tc>
      </w:tr>
      <w:tr w:rsidR="00BB1659" w:rsidRPr="00E409D4" w:rsidTr="00977144">
        <w:trPr>
          <w:trHeight w:val="555"/>
        </w:trPr>
        <w:tc>
          <w:tcPr>
            <w:tcW w:w="709" w:type="dxa"/>
            <w:vMerge/>
            <w:tcBorders>
              <w:top w:val="nil"/>
            </w:tcBorders>
            <w:tcMar>
              <w:top w:w="62" w:type="dxa"/>
              <w:left w:w="102" w:type="dxa"/>
              <w:bottom w:w="102" w:type="dxa"/>
              <w:right w:w="62" w:type="dxa"/>
            </w:tcMar>
          </w:tcPr>
          <w:p w:rsidR="00BB1659" w:rsidRPr="00E409D4"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E409D4" w:rsidRDefault="00BB1659" w:rsidP="00BB1659">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E409D4" w:rsidRDefault="00BB1659" w:rsidP="00BB165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1984" w:type="dxa"/>
            <w:tcMar>
              <w:top w:w="62" w:type="dxa"/>
              <w:left w:w="102" w:type="dxa"/>
              <w:bottom w:w="102" w:type="dxa"/>
              <w:right w:w="62" w:type="dxa"/>
            </w:tcMar>
          </w:tcPr>
          <w:p w:rsidR="00BB1659" w:rsidRPr="00E409D4" w:rsidRDefault="00BB1659" w:rsidP="00BB1659">
            <w:pPr>
              <w:jc w:val="center"/>
              <w:rPr>
                <w:color w:val="000000"/>
              </w:rPr>
            </w:pPr>
            <w:r w:rsidRPr="00E409D4">
              <w:rPr>
                <w:color w:val="000000"/>
              </w:rPr>
              <w:t>0,0</w:t>
            </w:r>
          </w:p>
        </w:tc>
        <w:tc>
          <w:tcPr>
            <w:tcW w:w="1843" w:type="dxa"/>
            <w:tcMar>
              <w:top w:w="62" w:type="dxa"/>
              <w:left w:w="102" w:type="dxa"/>
              <w:bottom w:w="102" w:type="dxa"/>
              <w:right w:w="62" w:type="dxa"/>
            </w:tcMar>
          </w:tcPr>
          <w:p w:rsidR="00BB1659" w:rsidRPr="00E409D4" w:rsidRDefault="00BB1659" w:rsidP="00BB1659">
            <w:pPr>
              <w:jc w:val="center"/>
              <w:rPr>
                <w:color w:val="000000"/>
              </w:rPr>
            </w:pPr>
            <w:r w:rsidRPr="00E409D4">
              <w:rPr>
                <w:color w:val="000000"/>
              </w:rPr>
              <w:t>0,0</w:t>
            </w:r>
          </w:p>
        </w:tc>
        <w:tc>
          <w:tcPr>
            <w:tcW w:w="1843" w:type="dxa"/>
            <w:tcMar>
              <w:top w:w="62" w:type="dxa"/>
              <w:left w:w="102" w:type="dxa"/>
              <w:bottom w:w="102" w:type="dxa"/>
              <w:right w:w="62" w:type="dxa"/>
            </w:tcMar>
          </w:tcPr>
          <w:p w:rsidR="00BB1659" w:rsidRPr="00E409D4" w:rsidRDefault="00BB1659" w:rsidP="00BB1659">
            <w:pPr>
              <w:jc w:val="center"/>
              <w:rPr>
                <w:color w:val="000000"/>
              </w:rPr>
            </w:pPr>
            <w:r w:rsidRPr="00E409D4">
              <w:rPr>
                <w:color w:val="000000"/>
              </w:rPr>
              <w:t>0,0</w:t>
            </w:r>
          </w:p>
        </w:tc>
        <w:tc>
          <w:tcPr>
            <w:tcW w:w="1842" w:type="dxa"/>
            <w:tcMar>
              <w:top w:w="62" w:type="dxa"/>
              <w:left w:w="102" w:type="dxa"/>
              <w:bottom w:w="102" w:type="dxa"/>
              <w:right w:w="62" w:type="dxa"/>
            </w:tcMar>
          </w:tcPr>
          <w:p w:rsidR="00BB1659" w:rsidRPr="00E409D4" w:rsidRDefault="00BB1659" w:rsidP="00BB1659">
            <w:pPr>
              <w:jc w:val="center"/>
              <w:rPr>
                <w:color w:val="000000"/>
              </w:rPr>
            </w:pPr>
            <w:r w:rsidRPr="00E409D4">
              <w:rPr>
                <w:color w:val="000000"/>
              </w:rPr>
              <w:t>0,0</w:t>
            </w:r>
          </w:p>
        </w:tc>
        <w:tc>
          <w:tcPr>
            <w:tcW w:w="2268" w:type="dxa"/>
          </w:tcPr>
          <w:p w:rsidR="00BB1659" w:rsidRPr="00E409D4" w:rsidRDefault="00BB1659" w:rsidP="00BB1659">
            <w:pPr>
              <w:jc w:val="center"/>
              <w:rPr>
                <w:color w:val="000000"/>
              </w:rPr>
            </w:pPr>
            <w:r w:rsidRPr="00E409D4">
              <w:rPr>
                <w:color w:val="000000"/>
              </w:rPr>
              <w:t>0,0</w:t>
            </w:r>
          </w:p>
        </w:tc>
        <w:tc>
          <w:tcPr>
            <w:tcW w:w="1701" w:type="dxa"/>
            <w:vMerge/>
            <w:vAlign w:val="center"/>
          </w:tcPr>
          <w:p w:rsidR="00BB1659" w:rsidRPr="00E409D4" w:rsidRDefault="00BB1659" w:rsidP="00BB1659">
            <w:pPr>
              <w:jc w:val="center"/>
            </w:pPr>
          </w:p>
        </w:tc>
      </w:tr>
      <w:tr w:rsidR="00BB1659" w:rsidRPr="00E409D4" w:rsidTr="00977144">
        <w:trPr>
          <w:trHeight w:val="270"/>
        </w:trPr>
        <w:tc>
          <w:tcPr>
            <w:tcW w:w="709" w:type="dxa"/>
            <w:vMerge/>
            <w:tcBorders>
              <w:top w:val="nil"/>
            </w:tcBorders>
            <w:tcMar>
              <w:top w:w="62" w:type="dxa"/>
              <w:left w:w="102" w:type="dxa"/>
              <w:bottom w:w="102" w:type="dxa"/>
              <w:right w:w="62" w:type="dxa"/>
            </w:tcMar>
          </w:tcPr>
          <w:p w:rsidR="00BB1659" w:rsidRPr="00E409D4"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E409D4" w:rsidRDefault="00BB1659" w:rsidP="00BB1659">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E409D4" w:rsidRDefault="00BB1659" w:rsidP="00BB165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1984" w:type="dxa"/>
            <w:tcMar>
              <w:top w:w="62" w:type="dxa"/>
              <w:left w:w="102" w:type="dxa"/>
              <w:bottom w:w="102" w:type="dxa"/>
              <w:right w:w="62" w:type="dxa"/>
            </w:tcMar>
          </w:tcPr>
          <w:p w:rsidR="00BB1659" w:rsidRPr="00E409D4" w:rsidRDefault="00BB1659" w:rsidP="00BB1659">
            <w:pPr>
              <w:jc w:val="center"/>
              <w:rPr>
                <w:color w:val="000000"/>
              </w:rPr>
            </w:pPr>
            <w:r w:rsidRPr="00E409D4">
              <w:rPr>
                <w:color w:val="000000"/>
              </w:rPr>
              <w:t>0,0</w:t>
            </w:r>
          </w:p>
        </w:tc>
        <w:tc>
          <w:tcPr>
            <w:tcW w:w="1843" w:type="dxa"/>
            <w:tcMar>
              <w:top w:w="62" w:type="dxa"/>
              <w:left w:w="102" w:type="dxa"/>
              <w:bottom w:w="102" w:type="dxa"/>
              <w:right w:w="62" w:type="dxa"/>
            </w:tcMar>
          </w:tcPr>
          <w:p w:rsidR="00BB1659" w:rsidRPr="00E409D4" w:rsidRDefault="00BB1659" w:rsidP="00BB1659">
            <w:pPr>
              <w:jc w:val="center"/>
              <w:rPr>
                <w:color w:val="000000"/>
              </w:rPr>
            </w:pPr>
            <w:r w:rsidRPr="00E409D4">
              <w:rPr>
                <w:color w:val="000000"/>
              </w:rPr>
              <w:t>0,0</w:t>
            </w:r>
          </w:p>
        </w:tc>
        <w:tc>
          <w:tcPr>
            <w:tcW w:w="1843" w:type="dxa"/>
            <w:tcMar>
              <w:top w:w="62" w:type="dxa"/>
              <w:left w:w="102" w:type="dxa"/>
              <w:bottom w:w="102" w:type="dxa"/>
              <w:right w:w="62" w:type="dxa"/>
            </w:tcMar>
          </w:tcPr>
          <w:p w:rsidR="00BB1659" w:rsidRPr="00E409D4" w:rsidRDefault="00BB1659" w:rsidP="00BB1659">
            <w:pPr>
              <w:jc w:val="center"/>
              <w:rPr>
                <w:color w:val="000000"/>
              </w:rPr>
            </w:pPr>
            <w:r w:rsidRPr="00E409D4">
              <w:rPr>
                <w:color w:val="000000"/>
              </w:rPr>
              <w:t>0,0</w:t>
            </w:r>
          </w:p>
        </w:tc>
        <w:tc>
          <w:tcPr>
            <w:tcW w:w="1842" w:type="dxa"/>
            <w:tcMar>
              <w:top w:w="62" w:type="dxa"/>
              <w:left w:w="102" w:type="dxa"/>
              <w:bottom w:w="102" w:type="dxa"/>
              <w:right w:w="62" w:type="dxa"/>
            </w:tcMar>
          </w:tcPr>
          <w:p w:rsidR="00BB1659" w:rsidRPr="00E409D4" w:rsidRDefault="00BB1659" w:rsidP="00BB1659">
            <w:pPr>
              <w:jc w:val="center"/>
              <w:rPr>
                <w:color w:val="000000"/>
              </w:rPr>
            </w:pPr>
            <w:r w:rsidRPr="00E409D4">
              <w:rPr>
                <w:color w:val="000000"/>
              </w:rPr>
              <w:t>0,0</w:t>
            </w:r>
          </w:p>
        </w:tc>
        <w:tc>
          <w:tcPr>
            <w:tcW w:w="2268" w:type="dxa"/>
          </w:tcPr>
          <w:p w:rsidR="00BB1659" w:rsidRPr="00E409D4" w:rsidRDefault="00BB1659" w:rsidP="00BB1659">
            <w:pPr>
              <w:jc w:val="center"/>
              <w:rPr>
                <w:color w:val="000000"/>
              </w:rPr>
            </w:pPr>
            <w:r w:rsidRPr="00E409D4">
              <w:rPr>
                <w:color w:val="000000"/>
              </w:rPr>
              <w:t>0,0</w:t>
            </w:r>
          </w:p>
        </w:tc>
        <w:tc>
          <w:tcPr>
            <w:tcW w:w="1701" w:type="dxa"/>
            <w:vMerge/>
            <w:vAlign w:val="center"/>
          </w:tcPr>
          <w:p w:rsidR="00BB1659" w:rsidRPr="00E409D4" w:rsidRDefault="00BB1659" w:rsidP="00BB1659">
            <w:pPr>
              <w:jc w:val="center"/>
            </w:pPr>
          </w:p>
        </w:tc>
      </w:tr>
      <w:tr w:rsidR="00BB1659" w:rsidRPr="00E409D4" w:rsidTr="00977144">
        <w:trPr>
          <w:trHeight w:val="390"/>
        </w:trPr>
        <w:tc>
          <w:tcPr>
            <w:tcW w:w="709" w:type="dxa"/>
            <w:vMerge/>
            <w:tcBorders>
              <w:top w:val="nil"/>
            </w:tcBorders>
            <w:tcMar>
              <w:top w:w="62" w:type="dxa"/>
              <w:left w:w="102" w:type="dxa"/>
              <w:bottom w:w="102" w:type="dxa"/>
              <w:right w:w="62" w:type="dxa"/>
            </w:tcMar>
          </w:tcPr>
          <w:p w:rsidR="00BB1659" w:rsidRPr="00E409D4"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E409D4" w:rsidRDefault="00BB1659" w:rsidP="00BB1659">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E409D4" w:rsidRDefault="00BB1659" w:rsidP="00BB165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1984" w:type="dxa"/>
            <w:tcMar>
              <w:top w:w="62" w:type="dxa"/>
              <w:left w:w="102" w:type="dxa"/>
              <w:bottom w:w="102" w:type="dxa"/>
              <w:right w:w="62" w:type="dxa"/>
            </w:tcMar>
          </w:tcPr>
          <w:p w:rsidR="00BB1659" w:rsidRPr="00E409D4" w:rsidRDefault="00BB1659" w:rsidP="00BB1659">
            <w:pPr>
              <w:jc w:val="center"/>
              <w:rPr>
                <w:color w:val="000000"/>
              </w:rPr>
            </w:pPr>
            <w:r w:rsidRPr="00E409D4">
              <w:rPr>
                <w:color w:val="000000"/>
              </w:rPr>
              <w:t>0,0</w:t>
            </w:r>
          </w:p>
        </w:tc>
        <w:tc>
          <w:tcPr>
            <w:tcW w:w="1843" w:type="dxa"/>
            <w:tcMar>
              <w:top w:w="62" w:type="dxa"/>
              <w:left w:w="102" w:type="dxa"/>
              <w:bottom w:w="102" w:type="dxa"/>
              <w:right w:w="62" w:type="dxa"/>
            </w:tcMar>
          </w:tcPr>
          <w:p w:rsidR="00BB1659" w:rsidRPr="00E409D4" w:rsidRDefault="00BB1659" w:rsidP="00BB1659">
            <w:pPr>
              <w:jc w:val="center"/>
              <w:rPr>
                <w:color w:val="000000"/>
              </w:rPr>
            </w:pPr>
            <w:r w:rsidRPr="00E409D4">
              <w:rPr>
                <w:color w:val="000000"/>
              </w:rPr>
              <w:t>0,0</w:t>
            </w:r>
          </w:p>
        </w:tc>
        <w:tc>
          <w:tcPr>
            <w:tcW w:w="1843" w:type="dxa"/>
            <w:tcMar>
              <w:top w:w="62" w:type="dxa"/>
              <w:left w:w="102" w:type="dxa"/>
              <w:bottom w:w="102" w:type="dxa"/>
              <w:right w:w="62" w:type="dxa"/>
            </w:tcMar>
          </w:tcPr>
          <w:p w:rsidR="00BB1659" w:rsidRPr="00E409D4" w:rsidRDefault="00BB1659" w:rsidP="00BB1659">
            <w:pPr>
              <w:jc w:val="center"/>
              <w:rPr>
                <w:color w:val="000000"/>
              </w:rPr>
            </w:pPr>
            <w:r w:rsidRPr="00E409D4">
              <w:rPr>
                <w:color w:val="000000"/>
              </w:rPr>
              <w:t>0,0</w:t>
            </w:r>
          </w:p>
        </w:tc>
        <w:tc>
          <w:tcPr>
            <w:tcW w:w="1842" w:type="dxa"/>
            <w:tcMar>
              <w:top w:w="62" w:type="dxa"/>
              <w:left w:w="102" w:type="dxa"/>
              <w:bottom w:w="102" w:type="dxa"/>
              <w:right w:w="62" w:type="dxa"/>
            </w:tcMar>
          </w:tcPr>
          <w:p w:rsidR="00BB1659" w:rsidRPr="00E409D4" w:rsidRDefault="00BB1659" w:rsidP="00BB1659">
            <w:pPr>
              <w:jc w:val="center"/>
              <w:rPr>
                <w:color w:val="000000"/>
              </w:rPr>
            </w:pPr>
            <w:r w:rsidRPr="00E409D4">
              <w:rPr>
                <w:color w:val="000000"/>
              </w:rPr>
              <w:t>0,0</w:t>
            </w:r>
          </w:p>
        </w:tc>
        <w:tc>
          <w:tcPr>
            <w:tcW w:w="2268" w:type="dxa"/>
          </w:tcPr>
          <w:p w:rsidR="00BB1659" w:rsidRPr="00E409D4" w:rsidRDefault="00BB1659" w:rsidP="00BB1659">
            <w:pPr>
              <w:jc w:val="center"/>
              <w:rPr>
                <w:color w:val="000000"/>
              </w:rPr>
            </w:pPr>
            <w:r w:rsidRPr="00E409D4">
              <w:rPr>
                <w:color w:val="000000"/>
              </w:rPr>
              <w:t>0,0</w:t>
            </w:r>
          </w:p>
        </w:tc>
        <w:tc>
          <w:tcPr>
            <w:tcW w:w="1701" w:type="dxa"/>
            <w:vMerge/>
            <w:vAlign w:val="center"/>
          </w:tcPr>
          <w:p w:rsidR="00BB1659" w:rsidRPr="00E409D4" w:rsidRDefault="00BB1659" w:rsidP="00BB1659">
            <w:pPr>
              <w:jc w:val="center"/>
            </w:pPr>
          </w:p>
        </w:tc>
      </w:tr>
      <w:tr w:rsidR="00BB1659" w:rsidRPr="00E409D4" w:rsidTr="00D65D5B">
        <w:tc>
          <w:tcPr>
            <w:tcW w:w="709" w:type="dxa"/>
            <w:vMerge w:val="restart"/>
            <w:tcMar>
              <w:top w:w="62" w:type="dxa"/>
              <w:left w:w="102" w:type="dxa"/>
              <w:bottom w:w="102" w:type="dxa"/>
              <w:right w:w="62" w:type="dxa"/>
            </w:tcMar>
            <w:vAlign w:val="center"/>
          </w:tcPr>
          <w:p w:rsidR="00BB1659" w:rsidRPr="00E409D4" w:rsidRDefault="00BB1659" w:rsidP="00BB1659">
            <w:pPr>
              <w:jc w:val="center"/>
            </w:pPr>
            <w:r w:rsidRPr="00E409D4">
              <w:t>9</w:t>
            </w:r>
          </w:p>
        </w:tc>
        <w:tc>
          <w:tcPr>
            <w:tcW w:w="2410" w:type="dxa"/>
            <w:vMerge w:val="restart"/>
            <w:tcMar>
              <w:top w:w="62" w:type="dxa"/>
              <w:left w:w="102" w:type="dxa"/>
              <w:bottom w:w="102" w:type="dxa"/>
              <w:right w:w="62" w:type="dxa"/>
            </w:tcMar>
            <w:vAlign w:val="center"/>
          </w:tcPr>
          <w:p w:rsidR="00BB1659" w:rsidRPr="00E409D4" w:rsidRDefault="00BB1659" w:rsidP="00BB1659">
            <w:pPr>
              <w:jc w:val="center"/>
            </w:pPr>
            <w:r w:rsidRPr="00E409D4">
              <w:t xml:space="preserve">Подпрограмма 8 «Обеспечивающая </w:t>
            </w:r>
            <w:r w:rsidRPr="00E409D4">
              <w:rPr>
                <w:color w:val="000000"/>
              </w:rPr>
              <w:t>подпрограмма»</w:t>
            </w:r>
          </w:p>
        </w:tc>
        <w:tc>
          <w:tcPr>
            <w:tcW w:w="1276" w:type="dxa"/>
            <w:tcMar>
              <w:top w:w="62" w:type="dxa"/>
              <w:left w:w="102" w:type="dxa"/>
              <w:bottom w:w="102" w:type="dxa"/>
              <w:right w:w="62" w:type="dxa"/>
            </w:tcMar>
            <w:vAlign w:val="center"/>
          </w:tcPr>
          <w:p w:rsidR="00BB1659" w:rsidRPr="00E409D4" w:rsidRDefault="00BB1659" w:rsidP="00BB1659">
            <w:pPr>
              <w:jc w:val="center"/>
            </w:pPr>
            <w:r w:rsidRPr="00E409D4">
              <w:t>всего</w:t>
            </w:r>
          </w:p>
        </w:tc>
        <w:tc>
          <w:tcPr>
            <w:tcW w:w="1984" w:type="dxa"/>
            <w:tcMar>
              <w:top w:w="62" w:type="dxa"/>
              <w:left w:w="102" w:type="dxa"/>
              <w:bottom w:w="102" w:type="dxa"/>
              <w:right w:w="62" w:type="dxa"/>
            </w:tcMar>
            <w:vAlign w:val="center"/>
          </w:tcPr>
          <w:p w:rsidR="00BB1659" w:rsidRPr="00E409D4" w:rsidRDefault="00BB1659" w:rsidP="00213811">
            <w:pPr>
              <w:jc w:val="center"/>
            </w:pPr>
            <w:r w:rsidRPr="00E409D4">
              <w:t>66 130,</w:t>
            </w:r>
            <w:r w:rsidR="00213811" w:rsidRPr="00E409D4">
              <w:t>3</w:t>
            </w:r>
          </w:p>
        </w:tc>
        <w:tc>
          <w:tcPr>
            <w:tcW w:w="1843" w:type="dxa"/>
            <w:tcMar>
              <w:top w:w="62" w:type="dxa"/>
              <w:left w:w="102" w:type="dxa"/>
              <w:bottom w:w="102" w:type="dxa"/>
              <w:right w:w="62" w:type="dxa"/>
            </w:tcMar>
            <w:vAlign w:val="center"/>
          </w:tcPr>
          <w:p w:rsidR="00BB1659" w:rsidRPr="00E409D4" w:rsidRDefault="00BB1659" w:rsidP="00BB1659">
            <w:pPr>
              <w:jc w:val="center"/>
            </w:pPr>
            <w:r w:rsidRPr="00E409D4">
              <w:t>0,0</w:t>
            </w:r>
          </w:p>
        </w:tc>
        <w:tc>
          <w:tcPr>
            <w:tcW w:w="1843" w:type="dxa"/>
            <w:tcMar>
              <w:top w:w="62" w:type="dxa"/>
              <w:left w:w="102" w:type="dxa"/>
              <w:bottom w:w="102" w:type="dxa"/>
              <w:right w:w="62" w:type="dxa"/>
            </w:tcMar>
            <w:vAlign w:val="center"/>
          </w:tcPr>
          <w:p w:rsidR="00BB1659" w:rsidRPr="00E409D4" w:rsidRDefault="00BB1659" w:rsidP="00BB1659">
            <w:pPr>
              <w:jc w:val="center"/>
            </w:pPr>
            <w:r w:rsidRPr="00E409D4">
              <w:t>0,0</w:t>
            </w:r>
          </w:p>
        </w:tc>
        <w:tc>
          <w:tcPr>
            <w:tcW w:w="1842" w:type="dxa"/>
            <w:tcMar>
              <w:top w:w="62" w:type="dxa"/>
              <w:left w:w="102" w:type="dxa"/>
              <w:bottom w:w="102" w:type="dxa"/>
              <w:right w:w="62" w:type="dxa"/>
            </w:tcMar>
            <w:vAlign w:val="center"/>
          </w:tcPr>
          <w:p w:rsidR="00BB1659" w:rsidRPr="00E409D4" w:rsidRDefault="00BB1659" w:rsidP="00213811">
            <w:pPr>
              <w:jc w:val="center"/>
            </w:pPr>
            <w:r w:rsidRPr="00E409D4">
              <w:t>66 130,</w:t>
            </w:r>
            <w:r w:rsidR="00213811" w:rsidRPr="00E409D4">
              <w:t>3</w:t>
            </w:r>
          </w:p>
        </w:tc>
        <w:tc>
          <w:tcPr>
            <w:tcW w:w="2268" w:type="dxa"/>
            <w:vAlign w:val="center"/>
          </w:tcPr>
          <w:p w:rsidR="00BB1659" w:rsidRPr="00E409D4" w:rsidRDefault="00BB1659" w:rsidP="00BB1659">
            <w:pPr>
              <w:jc w:val="center"/>
            </w:pPr>
            <w:r w:rsidRPr="00E409D4">
              <w:t>0,0</w:t>
            </w:r>
          </w:p>
        </w:tc>
        <w:tc>
          <w:tcPr>
            <w:tcW w:w="1701" w:type="dxa"/>
            <w:vMerge w:val="restart"/>
            <w:vAlign w:val="center"/>
          </w:tcPr>
          <w:p w:rsidR="00BB1659" w:rsidRPr="00E409D4" w:rsidRDefault="00BB1659" w:rsidP="00BB1659">
            <w:pPr>
              <w:jc w:val="center"/>
            </w:pPr>
            <w:r w:rsidRPr="00E409D4">
              <w:t>-</w:t>
            </w:r>
          </w:p>
        </w:tc>
      </w:tr>
      <w:tr w:rsidR="00BB1659" w:rsidRPr="00E409D4" w:rsidTr="00977144">
        <w:tc>
          <w:tcPr>
            <w:tcW w:w="709" w:type="dxa"/>
            <w:vMerge/>
            <w:tcMar>
              <w:top w:w="62" w:type="dxa"/>
              <w:left w:w="102" w:type="dxa"/>
              <w:bottom w:w="102" w:type="dxa"/>
              <w:right w:w="62" w:type="dxa"/>
            </w:tcMar>
            <w:vAlign w:val="center"/>
          </w:tcPr>
          <w:p w:rsidR="00BB1659" w:rsidRPr="00E409D4"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E409D4" w:rsidRDefault="00BB1659" w:rsidP="00BB1659">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E409D4" w:rsidRDefault="00BB1659" w:rsidP="00BB165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984" w:type="dxa"/>
            <w:tcMar>
              <w:top w:w="62" w:type="dxa"/>
              <w:left w:w="102" w:type="dxa"/>
              <w:bottom w:w="102" w:type="dxa"/>
              <w:right w:w="62" w:type="dxa"/>
            </w:tcMar>
            <w:vAlign w:val="center"/>
          </w:tcPr>
          <w:p w:rsidR="00BB1659" w:rsidRPr="00E409D4" w:rsidRDefault="00BB1659" w:rsidP="00BB1659">
            <w:pPr>
              <w:jc w:val="center"/>
            </w:pPr>
            <w:r w:rsidRPr="00E409D4">
              <w:t>11 037,6</w:t>
            </w:r>
          </w:p>
        </w:tc>
        <w:tc>
          <w:tcPr>
            <w:tcW w:w="1843" w:type="dxa"/>
            <w:tcMar>
              <w:top w:w="62" w:type="dxa"/>
              <w:left w:w="102" w:type="dxa"/>
              <w:bottom w:w="102" w:type="dxa"/>
              <w:right w:w="62" w:type="dxa"/>
            </w:tcMar>
            <w:vAlign w:val="center"/>
          </w:tcPr>
          <w:p w:rsidR="00BB1659" w:rsidRPr="00E409D4" w:rsidRDefault="00BB1659" w:rsidP="00BB1659">
            <w:pPr>
              <w:jc w:val="center"/>
            </w:pPr>
            <w:r w:rsidRPr="00E409D4">
              <w:t>0,0</w:t>
            </w:r>
          </w:p>
        </w:tc>
        <w:tc>
          <w:tcPr>
            <w:tcW w:w="1843" w:type="dxa"/>
            <w:tcMar>
              <w:top w:w="62" w:type="dxa"/>
              <w:left w:w="102" w:type="dxa"/>
              <w:bottom w:w="102" w:type="dxa"/>
              <w:right w:w="62" w:type="dxa"/>
            </w:tcMar>
            <w:vAlign w:val="center"/>
          </w:tcPr>
          <w:p w:rsidR="00BB1659" w:rsidRPr="00E409D4" w:rsidRDefault="00BB1659" w:rsidP="00BB1659">
            <w:pPr>
              <w:jc w:val="center"/>
            </w:pPr>
            <w:r w:rsidRPr="00E409D4">
              <w:t>0,0</w:t>
            </w:r>
          </w:p>
        </w:tc>
        <w:tc>
          <w:tcPr>
            <w:tcW w:w="1842" w:type="dxa"/>
            <w:tcMar>
              <w:top w:w="62" w:type="dxa"/>
              <w:left w:w="102" w:type="dxa"/>
              <w:bottom w:w="102" w:type="dxa"/>
              <w:right w:w="62" w:type="dxa"/>
            </w:tcMar>
            <w:vAlign w:val="center"/>
          </w:tcPr>
          <w:p w:rsidR="00BB1659" w:rsidRPr="00E409D4" w:rsidRDefault="00BB1659" w:rsidP="00BB1659">
            <w:pPr>
              <w:jc w:val="center"/>
            </w:pPr>
            <w:r w:rsidRPr="00E409D4">
              <w:t>11 037,6</w:t>
            </w:r>
          </w:p>
        </w:tc>
        <w:tc>
          <w:tcPr>
            <w:tcW w:w="2268" w:type="dxa"/>
            <w:vAlign w:val="center"/>
          </w:tcPr>
          <w:p w:rsidR="00BB1659" w:rsidRPr="00E409D4" w:rsidRDefault="00BB1659" w:rsidP="00BB1659">
            <w:pPr>
              <w:jc w:val="center"/>
            </w:pPr>
            <w:r w:rsidRPr="00E409D4">
              <w:t>0,0</w:t>
            </w:r>
          </w:p>
        </w:tc>
        <w:tc>
          <w:tcPr>
            <w:tcW w:w="1701" w:type="dxa"/>
            <w:vMerge/>
            <w:vAlign w:val="center"/>
          </w:tcPr>
          <w:p w:rsidR="00BB1659" w:rsidRPr="00E409D4" w:rsidRDefault="00BB1659" w:rsidP="00BB1659">
            <w:pPr>
              <w:jc w:val="center"/>
            </w:pPr>
          </w:p>
        </w:tc>
      </w:tr>
      <w:tr w:rsidR="00BB1659" w:rsidRPr="00E409D4" w:rsidTr="00977144">
        <w:tc>
          <w:tcPr>
            <w:tcW w:w="709" w:type="dxa"/>
            <w:vMerge/>
            <w:tcMar>
              <w:top w:w="62" w:type="dxa"/>
              <w:left w:w="102" w:type="dxa"/>
              <w:bottom w:w="102" w:type="dxa"/>
              <w:right w:w="62" w:type="dxa"/>
            </w:tcMar>
            <w:vAlign w:val="center"/>
          </w:tcPr>
          <w:p w:rsidR="00BB1659" w:rsidRPr="00E409D4"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E409D4" w:rsidRDefault="00BB1659" w:rsidP="00BB1659">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E409D4" w:rsidRDefault="00BB1659" w:rsidP="00BB165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1984" w:type="dxa"/>
            <w:tcMar>
              <w:top w:w="62" w:type="dxa"/>
              <w:left w:w="102" w:type="dxa"/>
              <w:bottom w:w="102" w:type="dxa"/>
              <w:right w:w="62" w:type="dxa"/>
            </w:tcMar>
            <w:vAlign w:val="center"/>
          </w:tcPr>
          <w:p w:rsidR="00BB1659" w:rsidRPr="00E409D4" w:rsidRDefault="00BB1659" w:rsidP="00BB1659">
            <w:pPr>
              <w:jc w:val="center"/>
            </w:pPr>
            <w:r w:rsidRPr="00E409D4">
              <w:t>10 942,1</w:t>
            </w:r>
          </w:p>
        </w:tc>
        <w:tc>
          <w:tcPr>
            <w:tcW w:w="1843" w:type="dxa"/>
            <w:tcMar>
              <w:top w:w="62" w:type="dxa"/>
              <w:left w:w="102" w:type="dxa"/>
              <w:bottom w:w="102" w:type="dxa"/>
              <w:right w:w="62" w:type="dxa"/>
            </w:tcMar>
            <w:vAlign w:val="center"/>
          </w:tcPr>
          <w:p w:rsidR="00BB1659" w:rsidRPr="00E409D4" w:rsidRDefault="00BB1659" w:rsidP="00BB1659">
            <w:pPr>
              <w:jc w:val="center"/>
            </w:pPr>
            <w:r w:rsidRPr="00E409D4">
              <w:t>0,0</w:t>
            </w:r>
          </w:p>
        </w:tc>
        <w:tc>
          <w:tcPr>
            <w:tcW w:w="1843" w:type="dxa"/>
            <w:tcMar>
              <w:top w:w="62" w:type="dxa"/>
              <w:left w:w="102" w:type="dxa"/>
              <w:bottom w:w="102" w:type="dxa"/>
              <w:right w:w="62" w:type="dxa"/>
            </w:tcMar>
            <w:vAlign w:val="center"/>
          </w:tcPr>
          <w:p w:rsidR="00BB1659" w:rsidRPr="00E409D4" w:rsidRDefault="00BB1659" w:rsidP="00BB1659">
            <w:pPr>
              <w:jc w:val="center"/>
            </w:pPr>
            <w:r w:rsidRPr="00E409D4">
              <w:t>0,0</w:t>
            </w:r>
          </w:p>
        </w:tc>
        <w:tc>
          <w:tcPr>
            <w:tcW w:w="1842" w:type="dxa"/>
            <w:tcMar>
              <w:top w:w="62" w:type="dxa"/>
              <w:left w:w="102" w:type="dxa"/>
              <w:bottom w:w="102" w:type="dxa"/>
              <w:right w:w="62" w:type="dxa"/>
            </w:tcMar>
            <w:vAlign w:val="bottom"/>
          </w:tcPr>
          <w:p w:rsidR="00BB1659" w:rsidRPr="00E409D4" w:rsidRDefault="00BB1659" w:rsidP="00BB1659">
            <w:pPr>
              <w:jc w:val="center"/>
              <w:rPr>
                <w:color w:val="000000"/>
              </w:rPr>
            </w:pPr>
            <w:r w:rsidRPr="00E409D4">
              <w:rPr>
                <w:color w:val="000000"/>
              </w:rPr>
              <w:t>10 942,1</w:t>
            </w:r>
          </w:p>
        </w:tc>
        <w:tc>
          <w:tcPr>
            <w:tcW w:w="2268" w:type="dxa"/>
            <w:vAlign w:val="center"/>
          </w:tcPr>
          <w:p w:rsidR="00BB1659" w:rsidRPr="00E409D4" w:rsidRDefault="00BB1659" w:rsidP="00BB1659">
            <w:pPr>
              <w:jc w:val="center"/>
            </w:pPr>
            <w:r w:rsidRPr="00E409D4">
              <w:t>0,0</w:t>
            </w:r>
          </w:p>
        </w:tc>
        <w:tc>
          <w:tcPr>
            <w:tcW w:w="1701" w:type="dxa"/>
            <w:vMerge/>
            <w:vAlign w:val="center"/>
          </w:tcPr>
          <w:p w:rsidR="00BB1659" w:rsidRPr="00E409D4" w:rsidRDefault="00BB1659" w:rsidP="00BB1659">
            <w:pPr>
              <w:jc w:val="center"/>
            </w:pPr>
          </w:p>
        </w:tc>
      </w:tr>
      <w:tr w:rsidR="00BB1659" w:rsidRPr="00E409D4" w:rsidTr="00977144">
        <w:tc>
          <w:tcPr>
            <w:tcW w:w="709" w:type="dxa"/>
            <w:vMerge/>
            <w:tcMar>
              <w:top w:w="62" w:type="dxa"/>
              <w:left w:w="102" w:type="dxa"/>
              <w:bottom w:w="102" w:type="dxa"/>
              <w:right w:w="62" w:type="dxa"/>
            </w:tcMar>
            <w:vAlign w:val="center"/>
          </w:tcPr>
          <w:p w:rsidR="00BB1659" w:rsidRPr="00E409D4"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E409D4" w:rsidRDefault="00BB1659" w:rsidP="00BB1659">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E409D4" w:rsidRDefault="00BB1659" w:rsidP="00BB165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1984" w:type="dxa"/>
            <w:tcMar>
              <w:top w:w="62" w:type="dxa"/>
              <w:left w:w="102" w:type="dxa"/>
              <w:bottom w:w="102" w:type="dxa"/>
              <w:right w:w="62" w:type="dxa"/>
            </w:tcMar>
            <w:vAlign w:val="center"/>
          </w:tcPr>
          <w:p w:rsidR="00BB1659" w:rsidRPr="00E409D4" w:rsidRDefault="00BB1659" w:rsidP="00213811">
            <w:pPr>
              <w:jc w:val="center"/>
            </w:pPr>
            <w:r w:rsidRPr="00E409D4">
              <w:t>11 037,</w:t>
            </w:r>
            <w:r w:rsidR="00213811" w:rsidRPr="00E409D4">
              <w:t>7</w:t>
            </w:r>
          </w:p>
        </w:tc>
        <w:tc>
          <w:tcPr>
            <w:tcW w:w="1843" w:type="dxa"/>
            <w:tcMar>
              <w:top w:w="62" w:type="dxa"/>
              <w:left w:w="102" w:type="dxa"/>
              <w:bottom w:w="102" w:type="dxa"/>
              <w:right w:w="62" w:type="dxa"/>
            </w:tcMar>
            <w:vAlign w:val="center"/>
          </w:tcPr>
          <w:p w:rsidR="00BB1659" w:rsidRPr="00E409D4" w:rsidRDefault="00BB1659" w:rsidP="00BB1659">
            <w:pPr>
              <w:jc w:val="center"/>
            </w:pPr>
            <w:r w:rsidRPr="00E409D4">
              <w:t>0,0</w:t>
            </w:r>
          </w:p>
        </w:tc>
        <w:tc>
          <w:tcPr>
            <w:tcW w:w="1843" w:type="dxa"/>
            <w:tcMar>
              <w:top w:w="62" w:type="dxa"/>
              <w:left w:w="102" w:type="dxa"/>
              <w:bottom w:w="102" w:type="dxa"/>
              <w:right w:w="62" w:type="dxa"/>
            </w:tcMar>
            <w:vAlign w:val="center"/>
          </w:tcPr>
          <w:p w:rsidR="00BB1659" w:rsidRPr="00E409D4" w:rsidRDefault="00BB1659" w:rsidP="00BB1659">
            <w:pPr>
              <w:jc w:val="center"/>
            </w:pPr>
            <w:r w:rsidRPr="00E409D4">
              <w:t>0,0</w:t>
            </w:r>
          </w:p>
        </w:tc>
        <w:tc>
          <w:tcPr>
            <w:tcW w:w="1842" w:type="dxa"/>
            <w:tcMar>
              <w:top w:w="62" w:type="dxa"/>
              <w:left w:w="102" w:type="dxa"/>
              <w:bottom w:w="102" w:type="dxa"/>
              <w:right w:w="62" w:type="dxa"/>
            </w:tcMar>
            <w:vAlign w:val="center"/>
          </w:tcPr>
          <w:p w:rsidR="00BB1659" w:rsidRPr="00E409D4" w:rsidRDefault="00BB1659" w:rsidP="00BB1659">
            <w:pPr>
              <w:jc w:val="center"/>
            </w:pPr>
            <w:r w:rsidRPr="00E409D4">
              <w:t>11 037,</w:t>
            </w:r>
            <w:r w:rsidR="00213811" w:rsidRPr="00E409D4">
              <w:t>7</w:t>
            </w:r>
          </w:p>
        </w:tc>
        <w:tc>
          <w:tcPr>
            <w:tcW w:w="2268" w:type="dxa"/>
            <w:vAlign w:val="center"/>
          </w:tcPr>
          <w:p w:rsidR="00BB1659" w:rsidRPr="00E409D4" w:rsidRDefault="00BB1659" w:rsidP="00BB1659">
            <w:pPr>
              <w:jc w:val="center"/>
            </w:pPr>
            <w:r w:rsidRPr="00E409D4">
              <w:t>0,0</w:t>
            </w:r>
          </w:p>
        </w:tc>
        <w:tc>
          <w:tcPr>
            <w:tcW w:w="1701" w:type="dxa"/>
            <w:vMerge/>
            <w:vAlign w:val="center"/>
          </w:tcPr>
          <w:p w:rsidR="00BB1659" w:rsidRPr="00E409D4" w:rsidRDefault="00BB1659" w:rsidP="00BB1659">
            <w:pPr>
              <w:jc w:val="center"/>
            </w:pPr>
          </w:p>
        </w:tc>
      </w:tr>
      <w:tr w:rsidR="00BB1659" w:rsidRPr="00E409D4" w:rsidTr="00977144">
        <w:tc>
          <w:tcPr>
            <w:tcW w:w="709" w:type="dxa"/>
            <w:vMerge/>
            <w:tcMar>
              <w:top w:w="62" w:type="dxa"/>
              <w:left w:w="102" w:type="dxa"/>
              <w:bottom w:w="102" w:type="dxa"/>
              <w:right w:w="62" w:type="dxa"/>
            </w:tcMar>
            <w:vAlign w:val="center"/>
          </w:tcPr>
          <w:p w:rsidR="00BB1659" w:rsidRPr="00E409D4"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E409D4" w:rsidRDefault="00BB1659" w:rsidP="00BB1659">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E409D4" w:rsidRDefault="00BB1659" w:rsidP="00BB165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1984" w:type="dxa"/>
            <w:tcMar>
              <w:top w:w="62" w:type="dxa"/>
              <w:left w:w="102" w:type="dxa"/>
              <w:bottom w:w="102" w:type="dxa"/>
              <w:right w:w="62" w:type="dxa"/>
            </w:tcMar>
            <w:vAlign w:val="center"/>
          </w:tcPr>
          <w:p w:rsidR="00BB1659" w:rsidRPr="00E409D4" w:rsidRDefault="00BB1659" w:rsidP="00BB1659">
            <w:pPr>
              <w:jc w:val="center"/>
            </w:pPr>
            <w:r w:rsidRPr="00E409D4">
              <w:t>11 037,</w:t>
            </w:r>
            <w:r w:rsidR="00213811" w:rsidRPr="00E409D4">
              <w:t>7</w:t>
            </w:r>
          </w:p>
        </w:tc>
        <w:tc>
          <w:tcPr>
            <w:tcW w:w="1843" w:type="dxa"/>
            <w:tcMar>
              <w:top w:w="62" w:type="dxa"/>
              <w:left w:w="102" w:type="dxa"/>
              <w:bottom w:w="102" w:type="dxa"/>
              <w:right w:w="62" w:type="dxa"/>
            </w:tcMar>
            <w:vAlign w:val="center"/>
          </w:tcPr>
          <w:p w:rsidR="00BB1659" w:rsidRPr="00E409D4" w:rsidRDefault="00BB1659" w:rsidP="00BB1659">
            <w:pPr>
              <w:jc w:val="center"/>
            </w:pPr>
            <w:r w:rsidRPr="00E409D4">
              <w:t>0,0</w:t>
            </w:r>
          </w:p>
        </w:tc>
        <w:tc>
          <w:tcPr>
            <w:tcW w:w="1843" w:type="dxa"/>
            <w:tcMar>
              <w:top w:w="62" w:type="dxa"/>
              <w:left w:w="102" w:type="dxa"/>
              <w:bottom w:w="102" w:type="dxa"/>
              <w:right w:w="62" w:type="dxa"/>
            </w:tcMar>
            <w:vAlign w:val="center"/>
          </w:tcPr>
          <w:p w:rsidR="00BB1659" w:rsidRPr="00E409D4" w:rsidRDefault="00BB1659" w:rsidP="00BB1659">
            <w:pPr>
              <w:jc w:val="center"/>
            </w:pPr>
            <w:r w:rsidRPr="00E409D4">
              <w:t>0,0</w:t>
            </w:r>
          </w:p>
        </w:tc>
        <w:tc>
          <w:tcPr>
            <w:tcW w:w="1842" w:type="dxa"/>
            <w:tcMar>
              <w:top w:w="62" w:type="dxa"/>
              <w:left w:w="102" w:type="dxa"/>
              <w:bottom w:w="102" w:type="dxa"/>
              <w:right w:w="62" w:type="dxa"/>
            </w:tcMar>
            <w:vAlign w:val="center"/>
          </w:tcPr>
          <w:p w:rsidR="00BB1659" w:rsidRPr="00E409D4" w:rsidRDefault="00BB1659" w:rsidP="00BB1659">
            <w:pPr>
              <w:jc w:val="center"/>
            </w:pPr>
            <w:r w:rsidRPr="00E409D4">
              <w:t>11 037,</w:t>
            </w:r>
            <w:r w:rsidR="00213811" w:rsidRPr="00E409D4">
              <w:t>7</w:t>
            </w:r>
          </w:p>
        </w:tc>
        <w:tc>
          <w:tcPr>
            <w:tcW w:w="2268" w:type="dxa"/>
            <w:vAlign w:val="center"/>
          </w:tcPr>
          <w:p w:rsidR="00BB1659" w:rsidRPr="00E409D4" w:rsidRDefault="00BB1659" w:rsidP="00BB1659">
            <w:pPr>
              <w:jc w:val="center"/>
            </w:pPr>
            <w:r w:rsidRPr="00E409D4">
              <w:t>0,0</w:t>
            </w:r>
          </w:p>
        </w:tc>
        <w:tc>
          <w:tcPr>
            <w:tcW w:w="1701" w:type="dxa"/>
            <w:vMerge/>
            <w:vAlign w:val="center"/>
          </w:tcPr>
          <w:p w:rsidR="00BB1659" w:rsidRPr="00E409D4" w:rsidRDefault="00BB1659" w:rsidP="00BB1659">
            <w:pPr>
              <w:jc w:val="center"/>
            </w:pPr>
          </w:p>
        </w:tc>
      </w:tr>
      <w:tr w:rsidR="00BB1659" w:rsidRPr="00E409D4" w:rsidTr="00977144">
        <w:tc>
          <w:tcPr>
            <w:tcW w:w="709" w:type="dxa"/>
            <w:vMerge/>
            <w:tcMar>
              <w:top w:w="62" w:type="dxa"/>
              <w:left w:w="102" w:type="dxa"/>
              <w:bottom w:w="102" w:type="dxa"/>
              <w:right w:w="62" w:type="dxa"/>
            </w:tcMar>
            <w:vAlign w:val="center"/>
          </w:tcPr>
          <w:p w:rsidR="00BB1659" w:rsidRPr="00E409D4"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E409D4" w:rsidRDefault="00BB1659" w:rsidP="00BB1659">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E409D4" w:rsidRDefault="00BB1659" w:rsidP="00BB165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1984" w:type="dxa"/>
            <w:tcMar>
              <w:top w:w="62" w:type="dxa"/>
              <w:left w:w="102" w:type="dxa"/>
              <w:bottom w:w="102" w:type="dxa"/>
              <w:right w:w="62" w:type="dxa"/>
            </w:tcMar>
            <w:vAlign w:val="center"/>
          </w:tcPr>
          <w:p w:rsidR="00BB1659" w:rsidRPr="00E409D4" w:rsidRDefault="00BB1659" w:rsidP="00BB1659">
            <w:pPr>
              <w:jc w:val="center"/>
            </w:pPr>
            <w:r w:rsidRPr="00E409D4">
              <w:t>11 037,6</w:t>
            </w:r>
          </w:p>
        </w:tc>
        <w:tc>
          <w:tcPr>
            <w:tcW w:w="1843" w:type="dxa"/>
            <w:tcMar>
              <w:top w:w="62" w:type="dxa"/>
              <w:left w:w="102" w:type="dxa"/>
              <w:bottom w:w="102" w:type="dxa"/>
              <w:right w:w="62" w:type="dxa"/>
            </w:tcMar>
            <w:vAlign w:val="center"/>
          </w:tcPr>
          <w:p w:rsidR="00BB1659" w:rsidRPr="00E409D4" w:rsidRDefault="00BB1659" w:rsidP="00BB1659">
            <w:pPr>
              <w:jc w:val="center"/>
            </w:pPr>
            <w:r w:rsidRPr="00E409D4">
              <w:t>0,0</w:t>
            </w:r>
          </w:p>
        </w:tc>
        <w:tc>
          <w:tcPr>
            <w:tcW w:w="1843" w:type="dxa"/>
            <w:tcMar>
              <w:top w:w="62" w:type="dxa"/>
              <w:left w:w="102" w:type="dxa"/>
              <w:bottom w:w="102" w:type="dxa"/>
              <w:right w:w="62" w:type="dxa"/>
            </w:tcMar>
            <w:vAlign w:val="center"/>
          </w:tcPr>
          <w:p w:rsidR="00BB1659" w:rsidRPr="00E409D4" w:rsidRDefault="00BB1659" w:rsidP="00BB1659">
            <w:pPr>
              <w:jc w:val="center"/>
            </w:pPr>
            <w:r w:rsidRPr="00E409D4">
              <w:t>0,0</w:t>
            </w:r>
          </w:p>
        </w:tc>
        <w:tc>
          <w:tcPr>
            <w:tcW w:w="1842" w:type="dxa"/>
            <w:tcMar>
              <w:top w:w="62" w:type="dxa"/>
              <w:left w:w="102" w:type="dxa"/>
              <w:bottom w:w="102" w:type="dxa"/>
              <w:right w:w="62" w:type="dxa"/>
            </w:tcMar>
            <w:vAlign w:val="center"/>
          </w:tcPr>
          <w:p w:rsidR="00BB1659" w:rsidRPr="00E409D4" w:rsidRDefault="00BB1659" w:rsidP="00BB1659">
            <w:pPr>
              <w:jc w:val="center"/>
            </w:pPr>
            <w:r w:rsidRPr="00E409D4">
              <w:t>11 037,6</w:t>
            </w:r>
          </w:p>
        </w:tc>
        <w:tc>
          <w:tcPr>
            <w:tcW w:w="2268" w:type="dxa"/>
            <w:vAlign w:val="center"/>
          </w:tcPr>
          <w:p w:rsidR="00BB1659" w:rsidRPr="00E409D4" w:rsidRDefault="00BB1659" w:rsidP="00BB1659">
            <w:pPr>
              <w:jc w:val="center"/>
            </w:pPr>
            <w:r w:rsidRPr="00E409D4">
              <w:t>0,0</w:t>
            </w:r>
          </w:p>
        </w:tc>
        <w:tc>
          <w:tcPr>
            <w:tcW w:w="1701" w:type="dxa"/>
            <w:vMerge/>
            <w:vAlign w:val="center"/>
          </w:tcPr>
          <w:p w:rsidR="00BB1659" w:rsidRPr="00E409D4" w:rsidRDefault="00BB1659" w:rsidP="00BB1659">
            <w:pPr>
              <w:jc w:val="center"/>
            </w:pPr>
          </w:p>
        </w:tc>
      </w:tr>
      <w:tr w:rsidR="00BB1659" w:rsidRPr="00E409D4" w:rsidTr="00977144">
        <w:tc>
          <w:tcPr>
            <w:tcW w:w="709" w:type="dxa"/>
            <w:vMerge/>
            <w:tcMar>
              <w:top w:w="62" w:type="dxa"/>
              <w:left w:w="102" w:type="dxa"/>
              <w:bottom w:w="102" w:type="dxa"/>
              <w:right w:w="62" w:type="dxa"/>
            </w:tcMar>
            <w:vAlign w:val="center"/>
          </w:tcPr>
          <w:p w:rsidR="00BB1659" w:rsidRPr="00E409D4"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E409D4" w:rsidRDefault="00BB1659" w:rsidP="00BB1659">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E409D4" w:rsidRDefault="00BB1659" w:rsidP="00BB165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1984" w:type="dxa"/>
            <w:tcMar>
              <w:top w:w="62" w:type="dxa"/>
              <w:left w:w="102" w:type="dxa"/>
              <w:bottom w:w="102" w:type="dxa"/>
              <w:right w:w="62" w:type="dxa"/>
            </w:tcMar>
            <w:vAlign w:val="center"/>
          </w:tcPr>
          <w:p w:rsidR="00BB1659" w:rsidRPr="00E409D4" w:rsidRDefault="00BB1659" w:rsidP="00BB1659">
            <w:pPr>
              <w:jc w:val="center"/>
            </w:pPr>
            <w:r w:rsidRPr="00E409D4">
              <w:t>11 037,6</w:t>
            </w:r>
          </w:p>
        </w:tc>
        <w:tc>
          <w:tcPr>
            <w:tcW w:w="1843" w:type="dxa"/>
            <w:tcMar>
              <w:top w:w="62" w:type="dxa"/>
              <w:left w:w="102" w:type="dxa"/>
              <w:bottom w:w="102" w:type="dxa"/>
              <w:right w:w="62" w:type="dxa"/>
            </w:tcMar>
            <w:vAlign w:val="center"/>
          </w:tcPr>
          <w:p w:rsidR="00BB1659" w:rsidRPr="00E409D4" w:rsidRDefault="00BB1659" w:rsidP="00BB1659">
            <w:pPr>
              <w:jc w:val="center"/>
            </w:pPr>
            <w:r w:rsidRPr="00E409D4">
              <w:t>0,0</w:t>
            </w:r>
          </w:p>
        </w:tc>
        <w:tc>
          <w:tcPr>
            <w:tcW w:w="1843" w:type="dxa"/>
            <w:tcMar>
              <w:top w:w="62" w:type="dxa"/>
              <w:left w:w="102" w:type="dxa"/>
              <w:bottom w:w="102" w:type="dxa"/>
              <w:right w:w="62" w:type="dxa"/>
            </w:tcMar>
            <w:vAlign w:val="center"/>
          </w:tcPr>
          <w:p w:rsidR="00BB1659" w:rsidRPr="00E409D4" w:rsidRDefault="00BB1659" w:rsidP="00BB1659">
            <w:pPr>
              <w:jc w:val="center"/>
            </w:pPr>
            <w:r w:rsidRPr="00E409D4">
              <w:t>0,0</w:t>
            </w:r>
          </w:p>
        </w:tc>
        <w:tc>
          <w:tcPr>
            <w:tcW w:w="1842" w:type="dxa"/>
            <w:tcMar>
              <w:top w:w="62" w:type="dxa"/>
              <w:left w:w="102" w:type="dxa"/>
              <w:bottom w:w="102" w:type="dxa"/>
              <w:right w:w="62" w:type="dxa"/>
            </w:tcMar>
            <w:vAlign w:val="center"/>
          </w:tcPr>
          <w:p w:rsidR="00BB1659" w:rsidRPr="00E409D4" w:rsidRDefault="00BB1659" w:rsidP="00BB1659">
            <w:pPr>
              <w:jc w:val="center"/>
            </w:pPr>
            <w:r w:rsidRPr="00E409D4">
              <w:t>11 037,6</w:t>
            </w:r>
          </w:p>
        </w:tc>
        <w:tc>
          <w:tcPr>
            <w:tcW w:w="2268" w:type="dxa"/>
            <w:vAlign w:val="center"/>
          </w:tcPr>
          <w:p w:rsidR="00BB1659" w:rsidRPr="00E409D4" w:rsidRDefault="00BB1659" w:rsidP="00BB1659">
            <w:pPr>
              <w:jc w:val="center"/>
            </w:pPr>
            <w:r w:rsidRPr="00E409D4">
              <w:t>0,0</w:t>
            </w:r>
          </w:p>
        </w:tc>
        <w:tc>
          <w:tcPr>
            <w:tcW w:w="1701" w:type="dxa"/>
            <w:vMerge/>
            <w:vAlign w:val="center"/>
          </w:tcPr>
          <w:p w:rsidR="00BB1659" w:rsidRPr="00E409D4" w:rsidRDefault="00BB1659" w:rsidP="00BB1659">
            <w:pPr>
              <w:jc w:val="center"/>
            </w:pPr>
          </w:p>
        </w:tc>
      </w:tr>
      <w:tr w:rsidR="009F1C0E" w:rsidRPr="00E409D4" w:rsidTr="00D65D5B">
        <w:tc>
          <w:tcPr>
            <w:tcW w:w="3119" w:type="dxa"/>
            <w:gridSpan w:val="2"/>
            <w:vMerge w:val="restart"/>
            <w:tcMar>
              <w:top w:w="62" w:type="dxa"/>
              <w:left w:w="102" w:type="dxa"/>
              <w:bottom w:w="102" w:type="dxa"/>
              <w:right w:w="62" w:type="dxa"/>
            </w:tcMar>
            <w:vAlign w:val="center"/>
          </w:tcPr>
          <w:p w:rsidR="009F1C0E" w:rsidRPr="00E409D4" w:rsidRDefault="009F1C0E" w:rsidP="009F1C0E">
            <w:pPr>
              <w:jc w:val="center"/>
            </w:pPr>
            <w:r w:rsidRPr="00E409D4">
              <w:lastRenderedPageBreak/>
              <w:t>Всего по программе</w:t>
            </w:r>
          </w:p>
        </w:tc>
        <w:tc>
          <w:tcPr>
            <w:tcW w:w="1276" w:type="dxa"/>
            <w:tcMar>
              <w:top w:w="62" w:type="dxa"/>
              <w:left w:w="102" w:type="dxa"/>
              <w:bottom w:w="102" w:type="dxa"/>
              <w:right w:w="62" w:type="dxa"/>
            </w:tcMar>
            <w:vAlign w:val="center"/>
          </w:tcPr>
          <w:p w:rsidR="009F1C0E" w:rsidRPr="00E409D4" w:rsidRDefault="009F1C0E" w:rsidP="009F1C0E">
            <w:pPr>
              <w:jc w:val="center"/>
            </w:pPr>
            <w:r w:rsidRPr="00E409D4">
              <w:t>всего</w:t>
            </w:r>
          </w:p>
        </w:tc>
        <w:tc>
          <w:tcPr>
            <w:tcW w:w="1984" w:type="dxa"/>
            <w:tcMar>
              <w:top w:w="62" w:type="dxa"/>
              <w:left w:w="102" w:type="dxa"/>
              <w:bottom w:w="102" w:type="dxa"/>
              <w:right w:w="62" w:type="dxa"/>
            </w:tcMar>
            <w:vAlign w:val="center"/>
          </w:tcPr>
          <w:p w:rsidR="009F1C0E" w:rsidRPr="00E409D4" w:rsidRDefault="009F1C0E" w:rsidP="00213811">
            <w:pPr>
              <w:jc w:val="center"/>
              <w:rPr>
                <w:color w:val="000000"/>
              </w:rPr>
            </w:pPr>
            <w:r w:rsidRPr="00E409D4">
              <w:rPr>
                <w:color w:val="000000"/>
              </w:rPr>
              <w:t>1</w:t>
            </w:r>
            <w:r w:rsidR="007852EC" w:rsidRPr="00E409D4">
              <w:rPr>
                <w:color w:val="000000"/>
              </w:rPr>
              <w:t> 7</w:t>
            </w:r>
            <w:r w:rsidR="00213811" w:rsidRPr="00E409D4">
              <w:rPr>
                <w:color w:val="000000"/>
              </w:rPr>
              <w:t>5</w:t>
            </w:r>
            <w:r w:rsidR="007852EC" w:rsidRPr="00E409D4">
              <w:rPr>
                <w:color w:val="000000"/>
              </w:rPr>
              <w:t>2 2</w:t>
            </w:r>
            <w:r w:rsidR="00213811" w:rsidRPr="00E409D4">
              <w:rPr>
                <w:color w:val="000000"/>
              </w:rPr>
              <w:t>05</w:t>
            </w:r>
            <w:r w:rsidRPr="00E409D4">
              <w:rPr>
                <w:color w:val="000000"/>
              </w:rPr>
              <w:t>,</w:t>
            </w:r>
            <w:r w:rsidR="00213811" w:rsidRPr="00E409D4">
              <w:rPr>
                <w:color w:val="000000"/>
              </w:rPr>
              <w:t>5</w:t>
            </w:r>
            <w:r w:rsidR="007852EC" w:rsidRPr="00E409D4">
              <w:rPr>
                <w:color w:val="000000"/>
              </w:rPr>
              <w:t>1</w:t>
            </w:r>
          </w:p>
        </w:tc>
        <w:tc>
          <w:tcPr>
            <w:tcW w:w="1843" w:type="dxa"/>
            <w:tcMar>
              <w:top w:w="62" w:type="dxa"/>
              <w:left w:w="102" w:type="dxa"/>
              <w:bottom w:w="102" w:type="dxa"/>
              <w:right w:w="62" w:type="dxa"/>
            </w:tcMar>
            <w:vAlign w:val="center"/>
          </w:tcPr>
          <w:p w:rsidR="009F1C0E" w:rsidRPr="00E409D4" w:rsidRDefault="00213811" w:rsidP="00213811">
            <w:pPr>
              <w:jc w:val="center"/>
              <w:rPr>
                <w:color w:val="000000"/>
              </w:rPr>
            </w:pPr>
            <w:r w:rsidRPr="00E409D4">
              <w:rPr>
                <w:color w:val="000000"/>
              </w:rPr>
              <w:t>7656</w:t>
            </w:r>
            <w:r w:rsidR="009F1C0E" w:rsidRPr="00E409D4">
              <w:rPr>
                <w:color w:val="000000"/>
              </w:rPr>
              <w:t>,33</w:t>
            </w:r>
          </w:p>
        </w:tc>
        <w:tc>
          <w:tcPr>
            <w:tcW w:w="1843" w:type="dxa"/>
            <w:tcMar>
              <w:top w:w="62" w:type="dxa"/>
              <w:left w:w="102" w:type="dxa"/>
              <w:bottom w:w="102" w:type="dxa"/>
              <w:right w:w="62" w:type="dxa"/>
            </w:tcMar>
            <w:vAlign w:val="center"/>
          </w:tcPr>
          <w:p w:rsidR="009F1C0E" w:rsidRPr="00E409D4" w:rsidRDefault="009F1C0E" w:rsidP="00213811">
            <w:pPr>
              <w:jc w:val="center"/>
              <w:rPr>
                <w:color w:val="000000"/>
              </w:rPr>
            </w:pPr>
            <w:r w:rsidRPr="00E409D4">
              <w:rPr>
                <w:color w:val="000000"/>
              </w:rPr>
              <w:t>8</w:t>
            </w:r>
            <w:r w:rsidR="007852EC" w:rsidRPr="00E409D4">
              <w:rPr>
                <w:color w:val="000000"/>
              </w:rPr>
              <w:t>1</w:t>
            </w:r>
            <w:r w:rsidR="00213811" w:rsidRPr="00E409D4">
              <w:rPr>
                <w:color w:val="000000"/>
              </w:rPr>
              <w:t>4</w:t>
            </w:r>
            <w:r w:rsidR="007852EC" w:rsidRPr="00E409D4">
              <w:rPr>
                <w:color w:val="000000"/>
              </w:rPr>
              <w:t>7</w:t>
            </w:r>
            <w:r w:rsidR="00213811" w:rsidRPr="00E409D4">
              <w:rPr>
                <w:color w:val="000000"/>
              </w:rPr>
              <w:t>1</w:t>
            </w:r>
            <w:r w:rsidR="007852EC" w:rsidRPr="00E409D4">
              <w:rPr>
                <w:color w:val="000000"/>
              </w:rPr>
              <w:t>0</w:t>
            </w:r>
            <w:r w:rsidRPr="00E409D4">
              <w:rPr>
                <w:color w:val="000000"/>
              </w:rPr>
              <w:t>,8</w:t>
            </w:r>
            <w:r w:rsidR="007852EC" w:rsidRPr="00E409D4">
              <w:rPr>
                <w:color w:val="000000"/>
              </w:rPr>
              <w:t>6</w:t>
            </w:r>
          </w:p>
        </w:tc>
        <w:tc>
          <w:tcPr>
            <w:tcW w:w="1842" w:type="dxa"/>
            <w:tcMar>
              <w:top w:w="62" w:type="dxa"/>
              <w:left w:w="102" w:type="dxa"/>
              <w:bottom w:w="102" w:type="dxa"/>
              <w:right w:w="62" w:type="dxa"/>
            </w:tcMar>
            <w:vAlign w:val="center"/>
          </w:tcPr>
          <w:p w:rsidR="009F1C0E" w:rsidRPr="00E409D4" w:rsidRDefault="009F1C0E" w:rsidP="00213811">
            <w:pPr>
              <w:jc w:val="center"/>
              <w:rPr>
                <w:color w:val="000000"/>
              </w:rPr>
            </w:pPr>
            <w:r w:rsidRPr="00E409D4">
              <w:rPr>
                <w:color w:val="000000"/>
              </w:rPr>
              <w:t>9</w:t>
            </w:r>
            <w:r w:rsidR="007852EC" w:rsidRPr="00E409D4">
              <w:rPr>
                <w:color w:val="000000"/>
              </w:rPr>
              <w:t>2</w:t>
            </w:r>
            <w:r w:rsidR="00213811" w:rsidRPr="00E409D4">
              <w:rPr>
                <w:color w:val="000000"/>
              </w:rPr>
              <w:t>80</w:t>
            </w:r>
            <w:r w:rsidR="007852EC" w:rsidRPr="00E409D4">
              <w:rPr>
                <w:color w:val="000000"/>
              </w:rPr>
              <w:t>19</w:t>
            </w:r>
            <w:r w:rsidRPr="00E409D4">
              <w:rPr>
                <w:color w:val="000000"/>
              </w:rPr>
              <w:t>,</w:t>
            </w:r>
            <w:r w:rsidR="00213811" w:rsidRPr="00E409D4">
              <w:rPr>
                <w:color w:val="000000"/>
              </w:rPr>
              <w:t>8</w:t>
            </w:r>
            <w:r w:rsidRPr="00E409D4">
              <w:rPr>
                <w:color w:val="000000"/>
              </w:rPr>
              <w:t>7</w:t>
            </w:r>
          </w:p>
        </w:tc>
        <w:tc>
          <w:tcPr>
            <w:tcW w:w="2268" w:type="dxa"/>
            <w:vAlign w:val="center"/>
          </w:tcPr>
          <w:p w:rsidR="009F1C0E" w:rsidRPr="00E409D4" w:rsidRDefault="00213811" w:rsidP="00213811">
            <w:pPr>
              <w:jc w:val="center"/>
              <w:rPr>
                <w:color w:val="000000"/>
              </w:rPr>
            </w:pPr>
            <w:r w:rsidRPr="00E409D4">
              <w:rPr>
                <w:color w:val="000000"/>
              </w:rPr>
              <w:t>1</w:t>
            </w:r>
            <w:r w:rsidR="007852EC" w:rsidRPr="00E409D4">
              <w:rPr>
                <w:color w:val="000000"/>
              </w:rPr>
              <w:t xml:space="preserve"> 8</w:t>
            </w:r>
            <w:r w:rsidRPr="00E409D4">
              <w:rPr>
                <w:color w:val="000000"/>
              </w:rPr>
              <w:t>18</w:t>
            </w:r>
            <w:r w:rsidR="007852EC" w:rsidRPr="00E409D4">
              <w:rPr>
                <w:color w:val="000000"/>
              </w:rPr>
              <w:t>,</w:t>
            </w:r>
            <w:r w:rsidR="009F1C0E" w:rsidRPr="00E409D4">
              <w:rPr>
                <w:color w:val="000000"/>
              </w:rPr>
              <w:t>45</w:t>
            </w:r>
          </w:p>
        </w:tc>
        <w:tc>
          <w:tcPr>
            <w:tcW w:w="1701" w:type="dxa"/>
            <w:vMerge w:val="restart"/>
            <w:vAlign w:val="center"/>
          </w:tcPr>
          <w:p w:rsidR="009F1C0E" w:rsidRPr="00E409D4" w:rsidRDefault="009F1C0E" w:rsidP="009F1C0E">
            <w:pPr>
              <w:jc w:val="center"/>
            </w:pPr>
            <w:r w:rsidRPr="00E409D4">
              <w:t>-</w:t>
            </w:r>
          </w:p>
        </w:tc>
      </w:tr>
      <w:tr w:rsidR="009F1C0E" w:rsidRPr="00E409D4" w:rsidTr="00D65D5B">
        <w:tc>
          <w:tcPr>
            <w:tcW w:w="3119" w:type="dxa"/>
            <w:gridSpan w:val="2"/>
            <w:vMerge/>
            <w:tcMar>
              <w:top w:w="62" w:type="dxa"/>
              <w:left w:w="102" w:type="dxa"/>
              <w:bottom w:w="102" w:type="dxa"/>
              <w:right w:w="62" w:type="dxa"/>
            </w:tcMar>
            <w:vAlign w:val="center"/>
          </w:tcPr>
          <w:p w:rsidR="009F1C0E" w:rsidRPr="00E409D4" w:rsidRDefault="009F1C0E" w:rsidP="009F1C0E">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9F1C0E" w:rsidRPr="00E409D4" w:rsidRDefault="009F1C0E" w:rsidP="009F1C0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984" w:type="dxa"/>
            <w:tcMar>
              <w:top w:w="62" w:type="dxa"/>
              <w:left w:w="102" w:type="dxa"/>
              <w:bottom w:w="102" w:type="dxa"/>
              <w:right w:w="62" w:type="dxa"/>
            </w:tcMar>
            <w:vAlign w:val="center"/>
          </w:tcPr>
          <w:p w:rsidR="009F1C0E" w:rsidRPr="00E409D4" w:rsidRDefault="009F1C0E" w:rsidP="007852EC">
            <w:pPr>
              <w:jc w:val="center"/>
              <w:rPr>
                <w:color w:val="000000"/>
              </w:rPr>
            </w:pPr>
            <w:r w:rsidRPr="00E409D4">
              <w:rPr>
                <w:color w:val="000000"/>
              </w:rPr>
              <w:t>346 9</w:t>
            </w:r>
            <w:r w:rsidR="007852EC" w:rsidRPr="00E409D4">
              <w:rPr>
                <w:color w:val="000000"/>
              </w:rPr>
              <w:t>32</w:t>
            </w:r>
            <w:r w:rsidRPr="00E409D4">
              <w:rPr>
                <w:color w:val="000000"/>
              </w:rPr>
              <w:t>,</w:t>
            </w:r>
            <w:r w:rsidR="007852EC" w:rsidRPr="00E409D4">
              <w:rPr>
                <w:color w:val="000000"/>
              </w:rPr>
              <w:t>84</w:t>
            </w:r>
          </w:p>
        </w:tc>
        <w:tc>
          <w:tcPr>
            <w:tcW w:w="1843" w:type="dxa"/>
            <w:tcMar>
              <w:top w:w="62" w:type="dxa"/>
              <w:left w:w="102" w:type="dxa"/>
              <w:bottom w:w="102" w:type="dxa"/>
              <w:right w:w="62" w:type="dxa"/>
            </w:tcMar>
            <w:vAlign w:val="center"/>
          </w:tcPr>
          <w:p w:rsidR="009F1C0E" w:rsidRPr="00E409D4" w:rsidRDefault="009F1C0E" w:rsidP="007852EC">
            <w:pPr>
              <w:jc w:val="center"/>
              <w:rPr>
                <w:color w:val="000000"/>
              </w:rPr>
            </w:pPr>
            <w:r w:rsidRPr="00E409D4">
              <w:rPr>
                <w:color w:val="000000"/>
              </w:rPr>
              <w:t>2 695,83</w:t>
            </w:r>
          </w:p>
        </w:tc>
        <w:tc>
          <w:tcPr>
            <w:tcW w:w="1843" w:type="dxa"/>
            <w:tcMar>
              <w:top w:w="62" w:type="dxa"/>
              <w:left w:w="102" w:type="dxa"/>
              <w:bottom w:w="102" w:type="dxa"/>
              <w:right w:w="62" w:type="dxa"/>
            </w:tcMar>
            <w:vAlign w:val="center"/>
          </w:tcPr>
          <w:p w:rsidR="009F1C0E" w:rsidRPr="00E409D4" w:rsidRDefault="009F1C0E" w:rsidP="007852EC">
            <w:pPr>
              <w:jc w:val="center"/>
              <w:rPr>
                <w:color w:val="000000"/>
              </w:rPr>
            </w:pPr>
            <w:r w:rsidRPr="00E409D4">
              <w:rPr>
                <w:color w:val="000000"/>
              </w:rPr>
              <w:t>167 391,5</w:t>
            </w:r>
            <w:r w:rsidR="007852EC" w:rsidRPr="00E409D4">
              <w:rPr>
                <w:color w:val="000000"/>
              </w:rPr>
              <w:t>6</w:t>
            </w:r>
          </w:p>
        </w:tc>
        <w:tc>
          <w:tcPr>
            <w:tcW w:w="1842" w:type="dxa"/>
            <w:tcMar>
              <w:top w:w="62" w:type="dxa"/>
              <w:left w:w="102" w:type="dxa"/>
              <w:bottom w:w="102" w:type="dxa"/>
              <w:right w:w="62" w:type="dxa"/>
            </w:tcMar>
            <w:vAlign w:val="bottom"/>
          </w:tcPr>
          <w:p w:rsidR="009F1C0E" w:rsidRPr="00E409D4" w:rsidRDefault="009F1C0E" w:rsidP="007852EC">
            <w:pPr>
              <w:jc w:val="center"/>
              <w:rPr>
                <w:color w:val="000000"/>
              </w:rPr>
            </w:pPr>
            <w:r w:rsidRPr="00E409D4">
              <w:rPr>
                <w:color w:val="000000"/>
              </w:rPr>
              <w:t>175 0</w:t>
            </w:r>
            <w:r w:rsidR="007852EC" w:rsidRPr="00E409D4">
              <w:rPr>
                <w:color w:val="000000"/>
              </w:rPr>
              <w:t>33</w:t>
            </w:r>
            <w:r w:rsidRPr="00E409D4">
              <w:rPr>
                <w:color w:val="000000"/>
              </w:rPr>
              <w:t>,</w:t>
            </w:r>
            <w:r w:rsidR="007852EC" w:rsidRPr="00E409D4">
              <w:rPr>
                <w:color w:val="000000"/>
              </w:rPr>
              <w:t>0</w:t>
            </w:r>
          </w:p>
        </w:tc>
        <w:tc>
          <w:tcPr>
            <w:tcW w:w="2268" w:type="dxa"/>
            <w:vAlign w:val="center"/>
          </w:tcPr>
          <w:p w:rsidR="009F1C0E" w:rsidRPr="00E409D4" w:rsidRDefault="007852EC" w:rsidP="009F1C0E">
            <w:pPr>
              <w:jc w:val="center"/>
              <w:rPr>
                <w:color w:val="000000"/>
              </w:rPr>
            </w:pPr>
            <w:r w:rsidRPr="00E409D4">
              <w:rPr>
                <w:color w:val="000000"/>
              </w:rPr>
              <w:t>1 812,</w:t>
            </w:r>
            <w:r w:rsidR="009F1C0E" w:rsidRPr="00E409D4">
              <w:rPr>
                <w:color w:val="000000"/>
              </w:rPr>
              <w:t>45</w:t>
            </w:r>
          </w:p>
        </w:tc>
        <w:tc>
          <w:tcPr>
            <w:tcW w:w="1701" w:type="dxa"/>
            <w:vMerge/>
            <w:vAlign w:val="center"/>
          </w:tcPr>
          <w:p w:rsidR="009F1C0E" w:rsidRPr="00E409D4" w:rsidRDefault="009F1C0E" w:rsidP="009F1C0E">
            <w:pPr>
              <w:jc w:val="center"/>
            </w:pPr>
          </w:p>
        </w:tc>
      </w:tr>
      <w:tr w:rsidR="009F1C0E" w:rsidRPr="00E409D4" w:rsidTr="00D65D5B">
        <w:tc>
          <w:tcPr>
            <w:tcW w:w="3119" w:type="dxa"/>
            <w:gridSpan w:val="2"/>
            <w:vMerge/>
            <w:tcMar>
              <w:top w:w="62" w:type="dxa"/>
              <w:left w:w="102" w:type="dxa"/>
              <w:bottom w:w="102" w:type="dxa"/>
              <w:right w:w="62" w:type="dxa"/>
            </w:tcMar>
            <w:vAlign w:val="center"/>
          </w:tcPr>
          <w:p w:rsidR="009F1C0E" w:rsidRPr="00E409D4" w:rsidRDefault="009F1C0E" w:rsidP="009F1C0E">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9F1C0E" w:rsidRPr="00E409D4" w:rsidRDefault="009F1C0E" w:rsidP="009F1C0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1984" w:type="dxa"/>
            <w:tcMar>
              <w:top w:w="62" w:type="dxa"/>
              <w:left w:w="102" w:type="dxa"/>
              <w:bottom w:w="102" w:type="dxa"/>
              <w:right w:w="62" w:type="dxa"/>
            </w:tcMar>
            <w:vAlign w:val="center"/>
          </w:tcPr>
          <w:p w:rsidR="009F1C0E" w:rsidRPr="00E409D4" w:rsidRDefault="009F1C0E" w:rsidP="00213811">
            <w:pPr>
              <w:jc w:val="center"/>
              <w:rPr>
                <w:color w:val="000000"/>
              </w:rPr>
            </w:pPr>
            <w:r w:rsidRPr="00E409D4">
              <w:rPr>
                <w:color w:val="000000"/>
              </w:rPr>
              <w:t>34</w:t>
            </w:r>
            <w:r w:rsidR="00213811" w:rsidRPr="00E409D4">
              <w:rPr>
                <w:color w:val="000000"/>
              </w:rPr>
              <w:t>2492</w:t>
            </w:r>
            <w:r w:rsidRPr="00E409D4">
              <w:rPr>
                <w:color w:val="000000"/>
              </w:rPr>
              <w:t>,0</w:t>
            </w:r>
            <w:r w:rsidR="007852EC" w:rsidRPr="00E409D4">
              <w:rPr>
                <w:color w:val="000000"/>
              </w:rPr>
              <w:t>7</w:t>
            </w:r>
          </w:p>
        </w:tc>
        <w:tc>
          <w:tcPr>
            <w:tcW w:w="1843" w:type="dxa"/>
            <w:tcMar>
              <w:top w:w="62" w:type="dxa"/>
              <w:left w:w="102" w:type="dxa"/>
              <w:bottom w:w="102" w:type="dxa"/>
              <w:right w:w="62" w:type="dxa"/>
            </w:tcMar>
            <w:vAlign w:val="center"/>
          </w:tcPr>
          <w:p w:rsidR="009F1C0E" w:rsidRPr="00E409D4" w:rsidRDefault="009F1C0E" w:rsidP="009F1C0E">
            <w:pPr>
              <w:jc w:val="center"/>
              <w:rPr>
                <w:color w:val="000000"/>
              </w:rPr>
            </w:pPr>
            <w:r w:rsidRPr="00E409D4">
              <w:rPr>
                <w:color w:val="000000"/>
              </w:rPr>
              <w:t>16</w:t>
            </w:r>
            <w:r w:rsidR="00213811" w:rsidRPr="00E409D4">
              <w:rPr>
                <w:color w:val="000000"/>
              </w:rPr>
              <w:t>41</w:t>
            </w:r>
            <w:r w:rsidRPr="00E409D4">
              <w:rPr>
                <w:color w:val="000000"/>
              </w:rPr>
              <w:t>,4</w:t>
            </w:r>
          </w:p>
        </w:tc>
        <w:tc>
          <w:tcPr>
            <w:tcW w:w="1843" w:type="dxa"/>
            <w:tcMar>
              <w:top w:w="62" w:type="dxa"/>
              <w:left w:w="102" w:type="dxa"/>
              <w:bottom w:w="102" w:type="dxa"/>
              <w:right w:w="62" w:type="dxa"/>
            </w:tcMar>
            <w:vAlign w:val="center"/>
          </w:tcPr>
          <w:p w:rsidR="009F1C0E" w:rsidRPr="00E409D4" w:rsidRDefault="009F1C0E" w:rsidP="00213811">
            <w:pPr>
              <w:jc w:val="center"/>
              <w:rPr>
                <w:color w:val="000000"/>
              </w:rPr>
            </w:pPr>
            <w:r w:rsidRPr="00E409D4">
              <w:rPr>
                <w:color w:val="000000"/>
              </w:rPr>
              <w:t xml:space="preserve">165 </w:t>
            </w:r>
            <w:r w:rsidR="00213811" w:rsidRPr="00E409D4">
              <w:rPr>
                <w:color w:val="000000"/>
              </w:rPr>
              <w:t>50</w:t>
            </w:r>
            <w:r w:rsidRPr="00E409D4">
              <w:rPr>
                <w:color w:val="000000"/>
              </w:rPr>
              <w:t>0,9</w:t>
            </w:r>
          </w:p>
        </w:tc>
        <w:tc>
          <w:tcPr>
            <w:tcW w:w="1842" w:type="dxa"/>
            <w:tcMar>
              <w:top w:w="62" w:type="dxa"/>
              <w:left w:w="102" w:type="dxa"/>
              <w:bottom w:w="102" w:type="dxa"/>
              <w:right w:w="62" w:type="dxa"/>
            </w:tcMar>
            <w:vAlign w:val="bottom"/>
          </w:tcPr>
          <w:p w:rsidR="009F1C0E" w:rsidRPr="00E409D4" w:rsidRDefault="009F1C0E" w:rsidP="00213811">
            <w:pPr>
              <w:jc w:val="center"/>
              <w:rPr>
                <w:color w:val="000000"/>
              </w:rPr>
            </w:pPr>
            <w:r w:rsidRPr="00E409D4">
              <w:rPr>
                <w:color w:val="000000"/>
              </w:rPr>
              <w:t>17</w:t>
            </w:r>
            <w:r w:rsidR="00213811" w:rsidRPr="00E409D4">
              <w:rPr>
                <w:color w:val="000000"/>
              </w:rPr>
              <w:t>5</w:t>
            </w:r>
            <w:r w:rsidRPr="00E409D4">
              <w:rPr>
                <w:color w:val="000000"/>
              </w:rPr>
              <w:t xml:space="preserve"> 347,7</w:t>
            </w:r>
            <w:r w:rsidR="007852EC" w:rsidRPr="00E409D4">
              <w:rPr>
                <w:color w:val="000000"/>
              </w:rPr>
              <w:t>7</w:t>
            </w:r>
          </w:p>
        </w:tc>
        <w:tc>
          <w:tcPr>
            <w:tcW w:w="2268" w:type="dxa"/>
            <w:vAlign w:val="center"/>
          </w:tcPr>
          <w:p w:rsidR="009F1C0E" w:rsidRPr="00E409D4" w:rsidRDefault="009F1C0E" w:rsidP="00213811">
            <w:pPr>
              <w:jc w:val="center"/>
              <w:rPr>
                <w:color w:val="000000"/>
              </w:rPr>
            </w:pPr>
            <w:r w:rsidRPr="00E409D4">
              <w:rPr>
                <w:color w:val="000000"/>
              </w:rPr>
              <w:t>2,0</w:t>
            </w:r>
          </w:p>
        </w:tc>
        <w:tc>
          <w:tcPr>
            <w:tcW w:w="1701" w:type="dxa"/>
            <w:vMerge/>
            <w:vAlign w:val="center"/>
          </w:tcPr>
          <w:p w:rsidR="009F1C0E" w:rsidRPr="00E409D4" w:rsidRDefault="009F1C0E" w:rsidP="009F1C0E">
            <w:pPr>
              <w:jc w:val="center"/>
            </w:pPr>
          </w:p>
        </w:tc>
      </w:tr>
      <w:tr w:rsidR="009F1C0E" w:rsidRPr="00E409D4" w:rsidTr="00D65D5B">
        <w:tc>
          <w:tcPr>
            <w:tcW w:w="3119" w:type="dxa"/>
            <w:gridSpan w:val="2"/>
            <w:vMerge/>
            <w:tcMar>
              <w:top w:w="62" w:type="dxa"/>
              <w:left w:w="102" w:type="dxa"/>
              <w:bottom w:w="102" w:type="dxa"/>
              <w:right w:w="62" w:type="dxa"/>
            </w:tcMar>
            <w:vAlign w:val="center"/>
          </w:tcPr>
          <w:p w:rsidR="009F1C0E" w:rsidRPr="00E409D4" w:rsidRDefault="009F1C0E" w:rsidP="009F1C0E">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9F1C0E" w:rsidRPr="00E409D4" w:rsidRDefault="009F1C0E" w:rsidP="009F1C0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1984" w:type="dxa"/>
            <w:tcMar>
              <w:top w:w="62" w:type="dxa"/>
              <w:left w:w="102" w:type="dxa"/>
              <w:bottom w:w="102" w:type="dxa"/>
              <w:right w:w="62" w:type="dxa"/>
            </w:tcMar>
            <w:vAlign w:val="center"/>
          </w:tcPr>
          <w:p w:rsidR="009F1C0E" w:rsidRPr="00E409D4" w:rsidRDefault="009F1C0E" w:rsidP="00213811">
            <w:pPr>
              <w:jc w:val="center"/>
              <w:rPr>
                <w:color w:val="000000"/>
              </w:rPr>
            </w:pPr>
            <w:r w:rsidRPr="00E409D4">
              <w:rPr>
                <w:color w:val="000000"/>
              </w:rPr>
              <w:t>2</w:t>
            </w:r>
            <w:r w:rsidR="00213811" w:rsidRPr="00E409D4">
              <w:rPr>
                <w:color w:val="000000"/>
              </w:rPr>
              <w:t>6</w:t>
            </w:r>
            <w:r w:rsidRPr="00E409D4">
              <w:rPr>
                <w:color w:val="000000"/>
              </w:rPr>
              <w:t>7 5</w:t>
            </w:r>
            <w:r w:rsidR="00213811" w:rsidRPr="00E409D4">
              <w:rPr>
                <w:color w:val="000000"/>
              </w:rPr>
              <w:t>18</w:t>
            </w:r>
            <w:r w:rsidRPr="00E409D4">
              <w:rPr>
                <w:color w:val="000000"/>
              </w:rPr>
              <w:t>,</w:t>
            </w:r>
            <w:r w:rsidR="00213811" w:rsidRPr="00E409D4">
              <w:rPr>
                <w:color w:val="000000"/>
              </w:rPr>
              <w:t>6</w:t>
            </w:r>
          </w:p>
        </w:tc>
        <w:tc>
          <w:tcPr>
            <w:tcW w:w="1843" w:type="dxa"/>
            <w:tcMar>
              <w:top w:w="62" w:type="dxa"/>
              <w:left w:w="102" w:type="dxa"/>
              <w:bottom w:w="102" w:type="dxa"/>
              <w:right w:w="62" w:type="dxa"/>
            </w:tcMar>
            <w:vAlign w:val="center"/>
          </w:tcPr>
          <w:p w:rsidR="009F1C0E" w:rsidRPr="00E409D4" w:rsidRDefault="009F1C0E" w:rsidP="009F1C0E">
            <w:pPr>
              <w:jc w:val="center"/>
              <w:rPr>
                <w:color w:val="000000"/>
              </w:rPr>
            </w:pPr>
            <w:r w:rsidRPr="00E409D4">
              <w:rPr>
                <w:color w:val="000000"/>
              </w:rPr>
              <w:t>16</w:t>
            </w:r>
            <w:r w:rsidR="00213811" w:rsidRPr="00E409D4">
              <w:rPr>
                <w:color w:val="000000"/>
              </w:rPr>
              <w:t>41</w:t>
            </w:r>
            <w:r w:rsidRPr="00E409D4">
              <w:rPr>
                <w:color w:val="000000"/>
              </w:rPr>
              <w:t>,1</w:t>
            </w:r>
          </w:p>
        </w:tc>
        <w:tc>
          <w:tcPr>
            <w:tcW w:w="1843" w:type="dxa"/>
            <w:tcMar>
              <w:top w:w="62" w:type="dxa"/>
              <w:left w:w="102" w:type="dxa"/>
              <w:bottom w:w="102" w:type="dxa"/>
              <w:right w:w="62" w:type="dxa"/>
            </w:tcMar>
            <w:vAlign w:val="center"/>
          </w:tcPr>
          <w:p w:rsidR="009F1C0E" w:rsidRPr="00E409D4" w:rsidRDefault="009F1C0E" w:rsidP="00213811">
            <w:pPr>
              <w:jc w:val="center"/>
              <w:rPr>
                <w:color w:val="000000"/>
              </w:rPr>
            </w:pPr>
            <w:r w:rsidRPr="00E409D4">
              <w:rPr>
                <w:color w:val="000000"/>
              </w:rPr>
              <w:t>133 1</w:t>
            </w:r>
            <w:r w:rsidR="00213811" w:rsidRPr="00E409D4">
              <w:rPr>
                <w:color w:val="000000"/>
              </w:rPr>
              <w:t>0</w:t>
            </w:r>
            <w:r w:rsidRPr="00E409D4">
              <w:rPr>
                <w:color w:val="000000"/>
              </w:rPr>
              <w:t>8,3</w:t>
            </w:r>
          </w:p>
        </w:tc>
        <w:tc>
          <w:tcPr>
            <w:tcW w:w="1842" w:type="dxa"/>
            <w:tcMar>
              <w:top w:w="62" w:type="dxa"/>
              <w:left w:w="102" w:type="dxa"/>
              <w:bottom w:w="102" w:type="dxa"/>
              <w:right w:w="62" w:type="dxa"/>
            </w:tcMar>
            <w:vAlign w:val="bottom"/>
          </w:tcPr>
          <w:p w:rsidR="009F1C0E" w:rsidRPr="00E409D4" w:rsidRDefault="009F1C0E" w:rsidP="00213811">
            <w:pPr>
              <w:jc w:val="center"/>
              <w:rPr>
                <w:color w:val="000000"/>
              </w:rPr>
            </w:pPr>
            <w:r w:rsidRPr="00E409D4">
              <w:rPr>
                <w:color w:val="000000"/>
              </w:rPr>
              <w:t>13</w:t>
            </w:r>
            <w:r w:rsidR="00213811" w:rsidRPr="00E409D4">
              <w:rPr>
                <w:color w:val="000000"/>
              </w:rPr>
              <w:t>2769</w:t>
            </w:r>
            <w:r w:rsidRPr="00E409D4">
              <w:rPr>
                <w:color w:val="000000"/>
              </w:rPr>
              <w:t>,</w:t>
            </w:r>
            <w:r w:rsidR="00213811" w:rsidRPr="00E409D4">
              <w:rPr>
                <w:color w:val="000000"/>
              </w:rPr>
              <w:t>2</w:t>
            </w:r>
          </w:p>
        </w:tc>
        <w:tc>
          <w:tcPr>
            <w:tcW w:w="2268" w:type="dxa"/>
            <w:vAlign w:val="center"/>
          </w:tcPr>
          <w:p w:rsidR="009F1C0E" w:rsidRPr="00E409D4" w:rsidRDefault="00213811" w:rsidP="009F1C0E">
            <w:pPr>
              <w:jc w:val="center"/>
              <w:rPr>
                <w:color w:val="000000"/>
              </w:rPr>
            </w:pPr>
            <w:r w:rsidRPr="00E409D4">
              <w:rPr>
                <w:color w:val="000000"/>
              </w:rPr>
              <w:t>0</w:t>
            </w:r>
            <w:r w:rsidR="009F1C0E" w:rsidRPr="00E409D4">
              <w:rPr>
                <w:color w:val="000000"/>
              </w:rPr>
              <w:t>,0</w:t>
            </w:r>
          </w:p>
        </w:tc>
        <w:tc>
          <w:tcPr>
            <w:tcW w:w="1701" w:type="dxa"/>
            <w:vMerge/>
            <w:vAlign w:val="center"/>
          </w:tcPr>
          <w:p w:rsidR="009F1C0E" w:rsidRPr="00E409D4" w:rsidRDefault="009F1C0E" w:rsidP="009F1C0E">
            <w:pPr>
              <w:jc w:val="center"/>
            </w:pPr>
          </w:p>
        </w:tc>
      </w:tr>
      <w:tr w:rsidR="009F1C0E" w:rsidRPr="00E409D4" w:rsidTr="00D65D5B">
        <w:tc>
          <w:tcPr>
            <w:tcW w:w="3119" w:type="dxa"/>
            <w:gridSpan w:val="2"/>
            <w:vMerge/>
            <w:tcMar>
              <w:top w:w="62" w:type="dxa"/>
              <w:left w:w="102" w:type="dxa"/>
              <w:bottom w:w="102" w:type="dxa"/>
              <w:right w:w="62" w:type="dxa"/>
            </w:tcMar>
            <w:vAlign w:val="center"/>
          </w:tcPr>
          <w:p w:rsidR="009F1C0E" w:rsidRPr="00E409D4" w:rsidRDefault="009F1C0E" w:rsidP="009F1C0E"/>
        </w:tc>
        <w:tc>
          <w:tcPr>
            <w:tcW w:w="1276" w:type="dxa"/>
            <w:tcMar>
              <w:top w:w="62" w:type="dxa"/>
              <w:left w:w="102" w:type="dxa"/>
              <w:bottom w:w="102" w:type="dxa"/>
              <w:right w:w="62" w:type="dxa"/>
            </w:tcMar>
            <w:vAlign w:val="center"/>
          </w:tcPr>
          <w:p w:rsidR="009F1C0E" w:rsidRPr="00E409D4" w:rsidRDefault="009F1C0E" w:rsidP="009F1C0E">
            <w:pPr>
              <w:jc w:val="center"/>
            </w:pPr>
            <w:r w:rsidRPr="00E409D4">
              <w:t>2019 год</w:t>
            </w:r>
          </w:p>
        </w:tc>
        <w:tc>
          <w:tcPr>
            <w:tcW w:w="1984" w:type="dxa"/>
            <w:tcMar>
              <w:top w:w="62" w:type="dxa"/>
              <w:left w:w="102" w:type="dxa"/>
              <w:bottom w:w="102" w:type="dxa"/>
              <w:right w:w="62" w:type="dxa"/>
            </w:tcMar>
            <w:vAlign w:val="center"/>
          </w:tcPr>
          <w:p w:rsidR="009F1C0E" w:rsidRPr="00E409D4" w:rsidRDefault="009F1C0E" w:rsidP="00213811">
            <w:pPr>
              <w:jc w:val="center"/>
              <w:rPr>
                <w:color w:val="000000"/>
              </w:rPr>
            </w:pPr>
            <w:r w:rsidRPr="00E409D4">
              <w:rPr>
                <w:color w:val="000000"/>
              </w:rPr>
              <w:t>2</w:t>
            </w:r>
            <w:r w:rsidR="00213811" w:rsidRPr="00E409D4">
              <w:rPr>
                <w:color w:val="000000"/>
              </w:rPr>
              <w:t>46626</w:t>
            </w:r>
            <w:r w:rsidRPr="00E409D4">
              <w:rPr>
                <w:color w:val="000000"/>
              </w:rPr>
              <w:t>,</w:t>
            </w:r>
            <w:r w:rsidR="00213811" w:rsidRPr="00E409D4">
              <w:rPr>
                <w:color w:val="000000"/>
              </w:rPr>
              <w:t>4</w:t>
            </w:r>
          </w:p>
        </w:tc>
        <w:tc>
          <w:tcPr>
            <w:tcW w:w="1843" w:type="dxa"/>
            <w:tcMar>
              <w:top w:w="62" w:type="dxa"/>
              <w:left w:w="102" w:type="dxa"/>
              <w:bottom w:w="102" w:type="dxa"/>
              <w:right w:w="62" w:type="dxa"/>
            </w:tcMar>
            <w:vAlign w:val="center"/>
          </w:tcPr>
          <w:p w:rsidR="009F1C0E" w:rsidRPr="00E409D4" w:rsidRDefault="009F1C0E" w:rsidP="009F1C0E">
            <w:pPr>
              <w:jc w:val="center"/>
              <w:rPr>
                <w:color w:val="000000"/>
              </w:rPr>
            </w:pPr>
            <w:r w:rsidRPr="00E409D4">
              <w:rPr>
                <w:color w:val="000000"/>
              </w:rPr>
              <w:t>16</w:t>
            </w:r>
            <w:r w:rsidR="00213811" w:rsidRPr="00E409D4">
              <w:rPr>
                <w:color w:val="000000"/>
              </w:rPr>
              <w:t>41</w:t>
            </w:r>
            <w:r w:rsidRPr="00E409D4">
              <w:rPr>
                <w:color w:val="000000"/>
              </w:rPr>
              <w:t>,0</w:t>
            </w:r>
          </w:p>
        </w:tc>
        <w:tc>
          <w:tcPr>
            <w:tcW w:w="1843" w:type="dxa"/>
            <w:tcMar>
              <w:top w:w="62" w:type="dxa"/>
              <w:left w:w="102" w:type="dxa"/>
              <w:bottom w:w="102" w:type="dxa"/>
              <w:right w:w="62" w:type="dxa"/>
            </w:tcMar>
            <w:vAlign w:val="center"/>
          </w:tcPr>
          <w:p w:rsidR="009F1C0E" w:rsidRPr="00E409D4" w:rsidRDefault="009F1C0E" w:rsidP="00213811">
            <w:pPr>
              <w:jc w:val="center"/>
              <w:rPr>
                <w:color w:val="000000"/>
              </w:rPr>
            </w:pPr>
            <w:r w:rsidRPr="00E409D4">
              <w:rPr>
                <w:color w:val="000000"/>
              </w:rPr>
              <w:t>1</w:t>
            </w:r>
            <w:r w:rsidR="007852EC" w:rsidRPr="00E409D4">
              <w:rPr>
                <w:color w:val="000000"/>
              </w:rPr>
              <w:t>2</w:t>
            </w:r>
            <w:r w:rsidR="00213811" w:rsidRPr="00E409D4">
              <w:rPr>
                <w:color w:val="000000"/>
              </w:rPr>
              <w:t>65</w:t>
            </w:r>
            <w:r w:rsidRPr="00E409D4">
              <w:rPr>
                <w:color w:val="000000"/>
              </w:rPr>
              <w:t>7</w:t>
            </w:r>
            <w:r w:rsidR="007852EC" w:rsidRPr="00E409D4">
              <w:rPr>
                <w:color w:val="000000"/>
              </w:rPr>
              <w:t>9</w:t>
            </w:r>
            <w:r w:rsidRPr="00E409D4">
              <w:rPr>
                <w:color w:val="000000"/>
              </w:rPr>
              <w:t>,</w:t>
            </w:r>
            <w:r w:rsidR="007852EC" w:rsidRPr="00E409D4">
              <w:rPr>
                <w:color w:val="000000"/>
              </w:rPr>
              <w:t>2</w:t>
            </w:r>
          </w:p>
        </w:tc>
        <w:tc>
          <w:tcPr>
            <w:tcW w:w="1842" w:type="dxa"/>
            <w:tcMar>
              <w:top w:w="62" w:type="dxa"/>
              <w:left w:w="102" w:type="dxa"/>
              <w:bottom w:w="102" w:type="dxa"/>
              <w:right w:w="62" w:type="dxa"/>
            </w:tcMar>
            <w:vAlign w:val="bottom"/>
          </w:tcPr>
          <w:p w:rsidR="009F1C0E" w:rsidRPr="00E409D4" w:rsidRDefault="009F1C0E" w:rsidP="00213811">
            <w:pPr>
              <w:jc w:val="center"/>
              <w:rPr>
                <w:color w:val="000000"/>
              </w:rPr>
            </w:pPr>
            <w:r w:rsidRPr="00E409D4">
              <w:rPr>
                <w:color w:val="000000"/>
              </w:rPr>
              <w:t>1</w:t>
            </w:r>
            <w:r w:rsidR="007852EC" w:rsidRPr="00E409D4">
              <w:rPr>
                <w:color w:val="000000"/>
              </w:rPr>
              <w:t>1</w:t>
            </w:r>
            <w:r w:rsidR="00213811" w:rsidRPr="00E409D4">
              <w:rPr>
                <w:color w:val="000000"/>
              </w:rPr>
              <w:t>8</w:t>
            </w:r>
            <w:r w:rsidR="007852EC" w:rsidRPr="00E409D4">
              <w:rPr>
                <w:color w:val="000000"/>
              </w:rPr>
              <w:t>4</w:t>
            </w:r>
            <w:r w:rsidR="00213811" w:rsidRPr="00E409D4">
              <w:rPr>
                <w:color w:val="000000"/>
              </w:rPr>
              <w:t>0</w:t>
            </w:r>
            <w:r w:rsidR="007852EC" w:rsidRPr="00E409D4">
              <w:rPr>
                <w:color w:val="000000"/>
              </w:rPr>
              <w:t>6</w:t>
            </w:r>
            <w:r w:rsidRPr="00E409D4">
              <w:rPr>
                <w:color w:val="000000"/>
              </w:rPr>
              <w:t>,</w:t>
            </w:r>
            <w:r w:rsidR="00213811" w:rsidRPr="00E409D4">
              <w:rPr>
                <w:color w:val="000000"/>
              </w:rPr>
              <w:t>2</w:t>
            </w:r>
          </w:p>
        </w:tc>
        <w:tc>
          <w:tcPr>
            <w:tcW w:w="2268" w:type="dxa"/>
            <w:vAlign w:val="center"/>
          </w:tcPr>
          <w:p w:rsidR="009F1C0E" w:rsidRPr="00E409D4" w:rsidRDefault="00213811" w:rsidP="009F1C0E">
            <w:pPr>
              <w:jc w:val="center"/>
              <w:rPr>
                <w:color w:val="000000"/>
              </w:rPr>
            </w:pPr>
            <w:r w:rsidRPr="00E409D4">
              <w:rPr>
                <w:color w:val="000000"/>
              </w:rPr>
              <w:t>0</w:t>
            </w:r>
            <w:r w:rsidR="009F1C0E" w:rsidRPr="00E409D4">
              <w:rPr>
                <w:color w:val="000000"/>
              </w:rPr>
              <w:t>,0</w:t>
            </w:r>
          </w:p>
        </w:tc>
        <w:tc>
          <w:tcPr>
            <w:tcW w:w="1701" w:type="dxa"/>
            <w:vMerge/>
            <w:vAlign w:val="center"/>
          </w:tcPr>
          <w:p w:rsidR="009F1C0E" w:rsidRPr="00E409D4" w:rsidRDefault="009F1C0E" w:rsidP="009F1C0E">
            <w:pPr>
              <w:jc w:val="center"/>
            </w:pPr>
          </w:p>
        </w:tc>
      </w:tr>
      <w:tr w:rsidR="009F1C0E" w:rsidRPr="00E409D4" w:rsidTr="00D65D5B">
        <w:tc>
          <w:tcPr>
            <w:tcW w:w="3119" w:type="dxa"/>
            <w:gridSpan w:val="2"/>
            <w:vMerge/>
            <w:tcMar>
              <w:top w:w="62" w:type="dxa"/>
              <w:left w:w="102" w:type="dxa"/>
              <w:bottom w:w="102" w:type="dxa"/>
              <w:right w:w="62" w:type="dxa"/>
            </w:tcMar>
            <w:vAlign w:val="center"/>
          </w:tcPr>
          <w:p w:rsidR="009F1C0E" w:rsidRPr="00E409D4" w:rsidRDefault="009F1C0E" w:rsidP="009F1C0E"/>
        </w:tc>
        <w:tc>
          <w:tcPr>
            <w:tcW w:w="1276" w:type="dxa"/>
            <w:tcMar>
              <w:top w:w="62" w:type="dxa"/>
              <w:left w:w="102" w:type="dxa"/>
              <w:bottom w:w="102" w:type="dxa"/>
              <w:right w:w="62" w:type="dxa"/>
            </w:tcMar>
            <w:vAlign w:val="center"/>
          </w:tcPr>
          <w:p w:rsidR="009F1C0E" w:rsidRPr="00E409D4" w:rsidRDefault="009F1C0E" w:rsidP="009F1C0E">
            <w:pPr>
              <w:jc w:val="center"/>
            </w:pPr>
            <w:r w:rsidRPr="00E409D4">
              <w:t>2020 год</w:t>
            </w:r>
          </w:p>
        </w:tc>
        <w:tc>
          <w:tcPr>
            <w:tcW w:w="1984" w:type="dxa"/>
            <w:tcMar>
              <w:top w:w="62" w:type="dxa"/>
              <w:left w:w="102" w:type="dxa"/>
              <w:bottom w:w="102" w:type="dxa"/>
              <w:right w:w="62" w:type="dxa"/>
            </w:tcMar>
            <w:vAlign w:val="center"/>
          </w:tcPr>
          <w:p w:rsidR="009F1C0E" w:rsidRPr="00E409D4" w:rsidRDefault="009F1C0E" w:rsidP="00213811">
            <w:pPr>
              <w:jc w:val="center"/>
              <w:rPr>
                <w:color w:val="000000"/>
              </w:rPr>
            </w:pPr>
            <w:r w:rsidRPr="00E409D4">
              <w:rPr>
                <w:color w:val="000000"/>
              </w:rPr>
              <w:t>26</w:t>
            </w:r>
            <w:r w:rsidR="00213811" w:rsidRPr="00E409D4">
              <w:rPr>
                <w:color w:val="000000"/>
              </w:rPr>
              <w:t>1</w:t>
            </w:r>
            <w:r w:rsidRPr="00E409D4">
              <w:rPr>
                <w:color w:val="000000"/>
              </w:rPr>
              <w:t xml:space="preserve"> 8</w:t>
            </w:r>
            <w:r w:rsidR="00213811" w:rsidRPr="00E409D4">
              <w:rPr>
                <w:color w:val="000000"/>
              </w:rPr>
              <w:t>8</w:t>
            </w:r>
            <w:r w:rsidRPr="00E409D4">
              <w:rPr>
                <w:color w:val="000000"/>
              </w:rPr>
              <w:t>5,3</w:t>
            </w:r>
          </w:p>
        </w:tc>
        <w:tc>
          <w:tcPr>
            <w:tcW w:w="1843" w:type="dxa"/>
            <w:tcMar>
              <w:top w:w="62" w:type="dxa"/>
              <w:left w:w="102" w:type="dxa"/>
              <w:bottom w:w="102" w:type="dxa"/>
              <w:right w:w="62" w:type="dxa"/>
            </w:tcMar>
            <w:vAlign w:val="center"/>
          </w:tcPr>
          <w:p w:rsidR="009F1C0E" w:rsidRPr="00E409D4" w:rsidRDefault="00213811" w:rsidP="009F1C0E">
            <w:pPr>
              <w:jc w:val="center"/>
              <w:rPr>
                <w:color w:val="000000"/>
              </w:rPr>
            </w:pPr>
            <w:r w:rsidRPr="00E409D4">
              <w:rPr>
                <w:color w:val="000000"/>
              </w:rPr>
              <w:t>1</w:t>
            </w:r>
            <w:r w:rsidR="009F1C0E" w:rsidRPr="00E409D4">
              <w:rPr>
                <w:color w:val="000000"/>
              </w:rPr>
              <w:t>8,5</w:t>
            </w:r>
          </w:p>
        </w:tc>
        <w:tc>
          <w:tcPr>
            <w:tcW w:w="1843" w:type="dxa"/>
            <w:tcMar>
              <w:top w:w="62" w:type="dxa"/>
              <w:left w:w="102" w:type="dxa"/>
              <w:bottom w:w="102" w:type="dxa"/>
              <w:right w:w="62" w:type="dxa"/>
            </w:tcMar>
            <w:vAlign w:val="center"/>
          </w:tcPr>
          <w:p w:rsidR="009F1C0E" w:rsidRPr="00E409D4" w:rsidRDefault="009F1C0E" w:rsidP="00213811">
            <w:pPr>
              <w:jc w:val="center"/>
              <w:rPr>
                <w:color w:val="000000"/>
              </w:rPr>
            </w:pPr>
            <w:r w:rsidRPr="00E409D4">
              <w:rPr>
                <w:color w:val="000000"/>
              </w:rPr>
              <w:t xml:space="preserve">102 </w:t>
            </w:r>
            <w:r w:rsidR="00213811" w:rsidRPr="00E409D4">
              <w:rPr>
                <w:color w:val="000000"/>
              </w:rPr>
              <w:t>15</w:t>
            </w:r>
            <w:r w:rsidRPr="00E409D4">
              <w:rPr>
                <w:color w:val="000000"/>
              </w:rPr>
              <w:t>8,6</w:t>
            </w:r>
          </w:p>
        </w:tc>
        <w:tc>
          <w:tcPr>
            <w:tcW w:w="1842" w:type="dxa"/>
            <w:tcMar>
              <w:top w:w="62" w:type="dxa"/>
              <w:left w:w="102" w:type="dxa"/>
              <w:bottom w:w="102" w:type="dxa"/>
              <w:right w:w="62" w:type="dxa"/>
            </w:tcMar>
            <w:vAlign w:val="bottom"/>
          </w:tcPr>
          <w:p w:rsidR="009F1C0E" w:rsidRPr="00E409D4" w:rsidRDefault="009F1C0E" w:rsidP="009F1C0E">
            <w:pPr>
              <w:jc w:val="center"/>
              <w:rPr>
                <w:color w:val="000000"/>
              </w:rPr>
            </w:pPr>
            <w:r w:rsidRPr="00E409D4">
              <w:rPr>
                <w:color w:val="000000"/>
              </w:rPr>
              <w:t>159 706,2</w:t>
            </w:r>
          </w:p>
        </w:tc>
        <w:tc>
          <w:tcPr>
            <w:tcW w:w="2268" w:type="dxa"/>
            <w:vAlign w:val="center"/>
          </w:tcPr>
          <w:p w:rsidR="009F1C0E" w:rsidRPr="00E409D4" w:rsidRDefault="009F1C0E" w:rsidP="009F1C0E">
            <w:pPr>
              <w:jc w:val="center"/>
              <w:rPr>
                <w:color w:val="000000"/>
              </w:rPr>
            </w:pPr>
            <w:r w:rsidRPr="00E409D4">
              <w:rPr>
                <w:color w:val="000000"/>
              </w:rPr>
              <w:t>2,0</w:t>
            </w:r>
          </w:p>
        </w:tc>
        <w:tc>
          <w:tcPr>
            <w:tcW w:w="1701" w:type="dxa"/>
            <w:vMerge/>
            <w:vAlign w:val="center"/>
          </w:tcPr>
          <w:p w:rsidR="009F1C0E" w:rsidRPr="00E409D4" w:rsidRDefault="009F1C0E" w:rsidP="009F1C0E">
            <w:pPr>
              <w:jc w:val="center"/>
            </w:pPr>
          </w:p>
        </w:tc>
      </w:tr>
      <w:tr w:rsidR="009F1C0E" w:rsidRPr="00E409D4" w:rsidTr="00D65D5B">
        <w:trPr>
          <w:trHeight w:val="20"/>
        </w:trPr>
        <w:tc>
          <w:tcPr>
            <w:tcW w:w="3119" w:type="dxa"/>
            <w:gridSpan w:val="2"/>
            <w:vMerge/>
            <w:tcMar>
              <w:top w:w="62" w:type="dxa"/>
              <w:left w:w="102" w:type="dxa"/>
              <w:bottom w:w="102" w:type="dxa"/>
              <w:right w:w="62" w:type="dxa"/>
            </w:tcMar>
            <w:vAlign w:val="center"/>
          </w:tcPr>
          <w:p w:rsidR="009F1C0E" w:rsidRPr="00E409D4" w:rsidRDefault="009F1C0E" w:rsidP="009F1C0E"/>
        </w:tc>
        <w:tc>
          <w:tcPr>
            <w:tcW w:w="1276" w:type="dxa"/>
            <w:tcMar>
              <w:top w:w="62" w:type="dxa"/>
              <w:left w:w="102" w:type="dxa"/>
              <w:bottom w:w="102" w:type="dxa"/>
              <w:right w:w="62" w:type="dxa"/>
            </w:tcMar>
            <w:vAlign w:val="center"/>
          </w:tcPr>
          <w:p w:rsidR="009F1C0E" w:rsidRPr="00E409D4" w:rsidRDefault="009F1C0E" w:rsidP="009F1C0E">
            <w:pPr>
              <w:jc w:val="center"/>
            </w:pPr>
            <w:r w:rsidRPr="00E409D4">
              <w:t>2021 год</w:t>
            </w:r>
          </w:p>
        </w:tc>
        <w:tc>
          <w:tcPr>
            <w:tcW w:w="1984" w:type="dxa"/>
            <w:tcMar>
              <w:top w:w="62" w:type="dxa"/>
              <w:left w:w="102" w:type="dxa"/>
              <w:bottom w:w="102" w:type="dxa"/>
              <w:right w:w="62" w:type="dxa"/>
            </w:tcMar>
            <w:vAlign w:val="center"/>
          </w:tcPr>
          <w:p w:rsidR="009F1C0E" w:rsidRPr="00E409D4" w:rsidRDefault="009F1C0E" w:rsidP="00213811">
            <w:pPr>
              <w:jc w:val="center"/>
              <w:rPr>
                <w:color w:val="000000"/>
              </w:rPr>
            </w:pPr>
            <w:r w:rsidRPr="00E409D4">
              <w:rPr>
                <w:color w:val="000000"/>
              </w:rPr>
              <w:t>2</w:t>
            </w:r>
            <w:r w:rsidR="00213811" w:rsidRPr="00E409D4">
              <w:rPr>
                <w:color w:val="000000"/>
              </w:rPr>
              <w:t>86</w:t>
            </w:r>
            <w:r w:rsidRPr="00E409D4">
              <w:rPr>
                <w:color w:val="000000"/>
              </w:rPr>
              <w:t xml:space="preserve"> 7</w:t>
            </w:r>
            <w:r w:rsidR="00213811" w:rsidRPr="00E409D4">
              <w:rPr>
                <w:color w:val="000000"/>
              </w:rPr>
              <w:t>5</w:t>
            </w:r>
            <w:r w:rsidRPr="00E409D4">
              <w:rPr>
                <w:color w:val="000000"/>
              </w:rPr>
              <w:t>0,3</w:t>
            </w:r>
          </w:p>
        </w:tc>
        <w:tc>
          <w:tcPr>
            <w:tcW w:w="1843" w:type="dxa"/>
            <w:tcMar>
              <w:top w:w="62" w:type="dxa"/>
              <w:left w:w="102" w:type="dxa"/>
              <w:bottom w:w="102" w:type="dxa"/>
              <w:right w:w="62" w:type="dxa"/>
            </w:tcMar>
            <w:vAlign w:val="center"/>
          </w:tcPr>
          <w:p w:rsidR="009F1C0E" w:rsidRPr="00E409D4" w:rsidRDefault="00213811" w:rsidP="009F1C0E">
            <w:pPr>
              <w:jc w:val="center"/>
              <w:rPr>
                <w:color w:val="000000"/>
              </w:rPr>
            </w:pPr>
            <w:r w:rsidRPr="00E409D4">
              <w:rPr>
                <w:color w:val="000000"/>
              </w:rPr>
              <w:t>1</w:t>
            </w:r>
            <w:r w:rsidR="009F1C0E" w:rsidRPr="00E409D4">
              <w:rPr>
                <w:color w:val="000000"/>
              </w:rPr>
              <w:t>8,5</w:t>
            </w:r>
          </w:p>
        </w:tc>
        <w:tc>
          <w:tcPr>
            <w:tcW w:w="1843" w:type="dxa"/>
            <w:tcMar>
              <w:top w:w="62" w:type="dxa"/>
              <w:left w:w="102" w:type="dxa"/>
              <w:bottom w:w="102" w:type="dxa"/>
              <w:right w:w="62" w:type="dxa"/>
            </w:tcMar>
            <w:vAlign w:val="center"/>
          </w:tcPr>
          <w:p w:rsidR="009F1C0E" w:rsidRPr="00E409D4" w:rsidRDefault="009F1C0E" w:rsidP="00213811">
            <w:pPr>
              <w:jc w:val="center"/>
              <w:rPr>
                <w:color w:val="000000"/>
              </w:rPr>
            </w:pPr>
            <w:r w:rsidRPr="00E409D4">
              <w:rPr>
                <w:color w:val="000000"/>
              </w:rPr>
              <w:t>1</w:t>
            </w:r>
            <w:r w:rsidR="00213811" w:rsidRPr="00E409D4">
              <w:rPr>
                <w:color w:val="000000"/>
              </w:rPr>
              <w:t>1997</w:t>
            </w:r>
            <w:r w:rsidRPr="00E409D4">
              <w:rPr>
                <w:color w:val="000000"/>
              </w:rPr>
              <w:t>2,3</w:t>
            </w:r>
          </w:p>
        </w:tc>
        <w:tc>
          <w:tcPr>
            <w:tcW w:w="1842" w:type="dxa"/>
            <w:tcMar>
              <w:top w:w="62" w:type="dxa"/>
              <w:left w:w="102" w:type="dxa"/>
              <w:bottom w:w="102" w:type="dxa"/>
              <w:right w:w="62" w:type="dxa"/>
            </w:tcMar>
            <w:vAlign w:val="bottom"/>
          </w:tcPr>
          <w:p w:rsidR="009F1C0E" w:rsidRPr="00E409D4" w:rsidRDefault="009F1C0E" w:rsidP="009F1C0E">
            <w:pPr>
              <w:jc w:val="center"/>
              <w:rPr>
                <w:color w:val="000000"/>
              </w:rPr>
            </w:pPr>
            <w:r w:rsidRPr="00E409D4">
              <w:rPr>
                <w:color w:val="000000"/>
              </w:rPr>
              <w:t>166 757,5</w:t>
            </w:r>
          </w:p>
        </w:tc>
        <w:tc>
          <w:tcPr>
            <w:tcW w:w="2268" w:type="dxa"/>
            <w:vAlign w:val="center"/>
          </w:tcPr>
          <w:p w:rsidR="009F1C0E" w:rsidRPr="00E409D4" w:rsidRDefault="009F1C0E" w:rsidP="009F1C0E">
            <w:pPr>
              <w:jc w:val="center"/>
              <w:rPr>
                <w:color w:val="000000"/>
              </w:rPr>
            </w:pPr>
            <w:r w:rsidRPr="00E409D4">
              <w:rPr>
                <w:color w:val="000000"/>
              </w:rPr>
              <w:t>2,0</w:t>
            </w:r>
          </w:p>
        </w:tc>
        <w:tc>
          <w:tcPr>
            <w:tcW w:w="1701" w:type="dxa"/>
            <w:vMerge/>
            <w:vAlign w:val="center"/>
          </w:tcPr>
          <w:p w:rsidR="009F1C0E" w:rsidRPr="00E409D4" w:rsidRDefault="009F1C0E" w:rsidP="009F1C0E">
            <w:pPr>
              <w:jc w:val="center"/>
            </w:pPr>
          </w:p>
        </w:tc>
      </w:tr>
    </w:tbl>
    <w:p w:rsidR="00A045EB" w:rsidRPr="00E409D4" w:rsidRDefault="00A045EB" w:rsidP="007F0840">
      <w:pPr>
        <w:sectPr w:rsidR="00A045EB" w:rsidRPr="00E409D4" w:rsidSect="00207A2E">
          <w:pgSz w:w="16838" w:h="11906" w:orient="landscape"/>
          <w:pgMar w:top="1134" w:right="1134" w:bottom="1276" w:left="1134" w:header="709" w:footer="709" w:gutter="0"/>
          <w:cols w:space="708"/>
          <w:docGrid w:linePitch="360"/>
        </w:sectPr>
      </w:pPr>
    </w:p>
    <w:p w:rsidR="00D97DAE" w:rsidRPr="00E409D4" w:rsidRDefault="00D97DAE" w:rsidP="00D97DAE">
      <w:pPr>
        <w:pStyle w:val="ConsPlusNormal"/>
        <w:jc w:val="right"/>
        <w:rPr>
          <w:rFonts w:ascii="Times New Roman" w:hAnsi="Times New Roman" w:cs="Times New Roman"/>
        </w:rPr>
      </w:pPr>
      <w:r w:rsidRPr="00E409D4">
        <w:rPr>
          <w:rFonts w:ascii="Times New Roman" w:hAnsi="Times New Roman" w:cs="Times New Roman"/>
        </w:rPr>
        <w:lastRenderedPageBreak/>
        <w:t xml:space="preserve">Таблица </w:t>
      </w:r>
      <w:r w:rsidR="00B775CF" w:rsidRPr="00E409D4">
        <w:rPr>
          <w:rFonts w:ascii="Times New Roman" w:hAnsi="Times New Roman" w:cs="Times New Roman"/>
        </w:rPr>
        <w:t>4</w:t>
      </w:r>
      <w:r w:rsidRPr="00E409D4">
        <w:rPr>
          <w:rFonts w:ascii="Times New Roman" w:hAnsi="Times New Roman" w:cs="Times New Roman"/>
        </w:rPr>
        <w:t>.</w:t>
      </w:r>
    </w:p>
    <w:p w:rsidR="00307E0E" w:rsidRPr="00E409D4" w:rsidRDefault="00307E0E" w:rsidP="00307E0E">
      <w:pPr>
        <w:pStyle w:val="ConsPlusNormal"/>
        <w:jc w:val="center"/>
        <w:rPr>
          <w:rFonts w:ascii="Times New Roman" w:hAnsi="Times New Roman" w:cs="Times New Roman"/>
          <w:sz w:val="24"/>
          <w:szCs w:val="24"/>
        </w:rPr>
      </w:pPr>
      <w:r w:rsidRPr="00E409D4">
        <w:rPr>
          <w:rFonts w:ascii="Times New Roman" w:hAnsi="Times New Roman" w:cs="Times New Roman"/>
          <w:sz w:val="24"/>
          <w:szCs w:val="24"/>
        </w:rPr>
        <w:t>РЕСУРСНОЕ ОБЕСПЕЧЕНИЕ</w:t>
      </w:r>
    </w:p>
    <w:p w:rsidR="00307E0E" w:rsidRPr="00E409D4" w:rsidRDefault="00307E0E" w:rsidP="00307E0E">
      <w:pPr>
        <w:pStyle w:val="ConsPlusNormal"/>
        <w:jc w:val="center"/>
        <w:rPr>
          <w:rFonts w:ascii="Times New Roman" w:hAnsi="Times New Roman" w:cs="Times New Roman"/>
          <w:sz w:val="24"/>
          <w:szCs w:val="24"/>
        </w:rPr>
      </w:pPr>
      <w:r w:rsidRPr="00E409D4">
        <w:rPr>
          <w:rFonts w:ascii="Times New Roman" w:hAnsi="Times New Roman" w:cs="Times New Roman"/>
          <w:sz w:val="24"/>
          <w:szCs w:val="24"/>
        </w:rPr>
        <w:t>РЕАЛИЗАЦИИ МУНИЦИПАЛЬНОЙ ПРОГРАММЫ ЗА СЧЕТ СРЕДСТВ БЮДЖЕТА</w:t>
      </w:r>
    </w:p>
    <w:p w:rsidR="00307E0E" w:rsidRPr="00E409D4" w:rsidRDefault="00307E0E" w:rsidP="00307E0E">
      <w:pPr>
        <w:pStyle w:val="ConsPlusNormal"/>
        <w:jc w:val="center"/>
        <w:rPr>
          <w:rFonts w:ascii="Times New Roman" w:hAnsi="Times New Roman" w:cs="Times New Roman"/>
          <w:sz w:val="24"/>
          <w:szCs w:val="24"/>
        </w:rPr>
      </w:pPr>
      <w:r w:rsidRPr="00E409D4">
        <w:rPr>
          <w:rFonts w:ascii="Times New Roman" w:hAnsi="Times New Roman" w:cs="Times New Roman"/>
          <w:sz w:val="24"/>
          <w:szCs w:val="24"/>
        </w:rPr>
        <w:t>МУНИЦИПАЛЬНОГО ОБРАЗОВАНИЯ «КАРГАСОКСКИЙ РАЙОН»</w:t>
      </w:r>
    </w:p>
    <w:p w:rsidR="00307E0E" w:rsidRPr="00E409D4" w:rsidRDefault="00307E0E" w:rsidP="00786954">
      <w:pPr>
        <w:pStyle w:val="ConsPlusNormal"/>
        <w:jc w:val="center"/>
        <w:rPr>
          <w:sz w:val="24"/>
          <w:szCs w:val="24"/>
        </w:rPr>
      </w:pPr>
      <w:r w:rsidRPr="00E409D4">
        <w:rPr>
          <w:rFonts w:ascii="Times New Roman" w:hAnsi="Times New Roman" w:cs="Times New Roman"/>
          <w:sz w:val="24"/>
          <w:szCs w:val="24"/>
        </w:rPr>
        <w:t xml:space="preserve"> ПО ГЛАВНЫМ РАСПОРЯДИТЕЛЯМ БЮДЖЕТНЫХ СРЕДСТВ</w:t>
      </w:r>
    </w:p>
    <w:tbl>
      <w:tblPr>
        <w:tblW w:w="15949" w:type="dxa"/>
        <w:tblInd w:w="-459" w:type="dxa"/>
        <w:tblLayout w:type="fixed"/>
        <w:tblLook w:val="04A0"/>
      </w:tblPr>
      <w:tblGrid>
        <w:gridCol w:w="704"/>
        <w:gridCol w:w="3538"/>
        <w:gridCol w:w="1133"/>
        <w:gridCol w:w="1602"/>
        <w:gridCol w:w="13"/>
        <w:gridCol w:w="1258"/>
        <w:gridCol w:w="1806"/>
        <w:gridCol w:w="11"/>
        <w:gridCol w:w="1441"/>
        <w:gridCol w:w="11"/>
        <w:gridCol w:w="1128"/>
        <w:gridCol w:w="7"/>
        <w:gridCol w:w="1411"/>
        <w:gridCol w:w="7"/>
        <w:gridCol w:w="1852"/>
        <w:gridCol w:w="12"/>
        <w:gridCol w:w="15"/>
      </w:tblGrid>
      <w:tr w:rsidR="008E6C2E" w:rsidRPr="00E409D4" w:rsidTr="00057475">
        <w:trPr>
          <w:trHeight w:val="276"/>
          <w:tblHead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C2E" w:rsidRPr="00E409D4" w:rsidRDefault="008E6C2E" w:rsidP="007E7705">
            <w:pPr>
              <w:jc w:val="center"/>
            </w:pPr>
            <w:r w:rsidRPr="00E409D4">
              <w:t xml:space="preserve">№ </w:t>
            </w:r>
            <w:proofErr w:type="gramStart"/>
            <w:r w:rsidRPr="00E409D4">
              <w:t>п</w:t>
            </w:r>
            <w:proofErr w:type="gramEnd"/>
            <w:r w:rsidRPr="00E409D4">
              <w:t>/п</w:t>
            </w:r>
          </w:p>
        </w:tc>
        <w:tc>
          <w:tcPr>
            <w:tcW w:w="3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C2E" w:rsidRPr="00E409D4" w:rsidRDefault="008E6C2E" w:rsidP="008E6C2E">
            <w:pPr>
              <w:jc w:val="center"/>
            </w:pPr>
            <w:r w:rsidRPr="00E409D4">
              <w:t>Наименование подпрограммы, задачи, мероприятия муниципальной программы</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C2E" w:rsidRPr="00E409D4" w:rsidRDefault="008E6C2E" w:rsidP="007E7705">
            <w:pPr>
              <w:jc w:val="center"/>
            </w:pPr>
            <w:r w:rsidRPr="00E409D4">
              <w:t>Срок исполнения</w:t>
            </w:r>
          </w:p>
        </w:tc>
        <w:tc>
          <w:tcPr>
            <w:tcW w:w="16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C2E" w:rsidRPr="00E409D4" w:rsidRDefault="008E6C2E" w:rsidP="007E7705">
            <w:pPr>
              <w:jc w:val="center"/>
            </w:pPr>
            <w:r w:rsidRPr="00E409D4">
              <w:t>Объем бюджетных ассигнований (тыс. рублей)</w:t>
            </w:r>
          </w:p>
        </w:tc>
        <w:tc>
          <w:tcPr>
            <w:tcW w:w="8959"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C2E" w:rsidRPr="00E409D4" w:rsidRDefault="008E6C2E" w:rsidP="007E7705">
            <w:pPr>
              <w:jc w:val="center"/>
            </w:pPr>
            <w:r w:rsidRPr="00E409D4">
              <w:t>Главные распорядители средств бюджетных средств (ГРБС) – ответственный исполнитель, соисполнитель, участник</w:t>
            </w:r>
          </w:p>
        </w:tc>
      </w:tr>
      <w:tr w:rsidR="008E6C2E" w:rsidRPr="00E409D4" w:rsidTr="00057475">
        <w:trPr>
          <w:trHeight w:val="300"/>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8E6C2E" w:rsidRPr="00E409D4" w:rsidRDefault="008E6C2E" w:rsidP="008E6C2E"/>
        </w:tc>
        <w:tc>
          <w:tcPr>
            <w:tcW w:w="3538" w:type="dxa"/>
            <w:vMerge/>
            <w:tcBorders>
              <w:top w:val="single" w:sz="4" w:space="0" w:color="auto"/>
              <w:left w:val="single" w:sz="4" w:space="0" w:color="auto"/>
              <w:bottom w:val="single" w:sz="4" w:space="0" w:color="auto"/>
              <w:right w:val="single" w:sz="4" w:space="0" w:color="auto"/>
            </w:tcBorders>
            <w:vAlign w:val="center"/>
            <w:hideMark/>
          </w:tcPr>
          <w:p w:rsidR="008E6C2E" w:rsidRPr="00E409D4" w:rsidRDefault="008E6C2E" w:rsidP="008E6C2E"/>
        </w:tc>
        <w:tc>
          <w:tcPr>
            <w:tcW w:w="1133" w:type="dxa"/>
            <w:vMerge/>
            <w:tcBorders>
              <w:top w:val="single" w:sz="4" w:space="0" w:color="auto"/>
              <w:left w:val="single" w:sz="4" w:space="0" w:color="auto"/>
              <w:bottom w:val="single" w:sz="4" w:space="0" w:color="auto"/>
              <w:right w:val="single" w:sz="4" w:space="0" w:color="auto"/>
            </w:tcBorders>
            <w:vAlign w:val="center"/>
            <w:hideMark/>
          </w:tcPr>
          <w:p w:rsidR="008E6C2E" w:rsidRPr="00E409D4" w:rsidRDefault="008E6C2E" w:rsidP="008E6C2E"/>
        </w:tc>
        <w:tc>
          <w:tcPr>
            <w:tcW w:w="1615" w:type="dxa"/>
            <w:gridSpan w:val="2"/>
            <w:vMerge/>
            <w:tcBorders>
              <w:top w:val="single" w:sz="4" w:space="0" w:color="auto"/>
              <w:left w:val="single" w:sz="4" w:space="0" w:color="auto"/>
              <w:bottom w:val="single" w:sz="4" w:space="0" w:color="auto"/>
              <w:right w:val="single" w:sz="4" w:space="0" w:color="auto"/>
            </w:tcBorders>
            <w:vAlign w:val="center"/>
            <w:hideMark/>
          </w:tcPr>
          <w:p w:rsidR="008E6C2E" w:rsidRPr="00E409D4" w:rsidRDefault="008E6C2E" w:rsidP="008E6C2E"/>
        </w:tc>
        <w:tc>
          <w:tcPr>
            <w:tcW w:w="8959" w:type="dxa"/>
            <w:gridSpan w:val="12"/>
            <w:vMerge/>
            <w:tcBorders>
              <w:top w:val="single" w:sz="4" w:space="0" w:color="auto"/>
              <w:left w:val="single" w:sz="4" w:space="0" w:color="auto"/>
              <w:bottom w:val="single" w:sz="4" w:space="0" w:color="auto"/>
              <w:right w:val="single" w:sz="4" w:space="0" w:color="auto"/>
            </w:tcBorders>
            <w:vAlign w:val="center"/>
            <w:hideMark/>
          </w:tcPr>
          <w:p w:rsidR="008E6C2E" w:rsidRPr="00E409D4" w:rsidRDefault="008E6C2E" w:rsidP="008E6C2E"/>
        </w:tc>
      </w:tr>
      <w:tr w:rsidR="008E6C2E" w:rsidRPr="00E409D4" w:rsidTr="00057475">
        <w:trPr>
          <w:trHeight w:val="276"/>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8E6C2E" w:rsidRPr="00E409D4" w:rsidRDefault="008E6C2E" w:rsidP="008E6C2E"/>
        </w:tc>
        <w:tc>
          <w:tcPr>
            <w:tcW w:w="3538" w:type="dxa"/>
            <w:vMerge/>
            <w:tcBorders>
              <w:top w:val="single" w:sz="4" w:space="0" w:color="auto"/>
              <w:left w:val="single" w:sz="4" w:space="0" w:color="auto"/>
              <w:bottom w:val="single" w:sz="4" w:space="0" w:color="auto"/>
              <w:right w:val="single" w:sz="4" w:space="0" w:color="auto"/>
            </w:tcBorders>
            <w:vAlign w:val="center"/>
            <w:hideMark/>
          </w:tcPr>
          <w:p w:rsidR="008E6C2E" w:rsidRPr="00E409D4" w:rsidRDefault="008E6C2E" w:rsidP="008E6C2E"/>
        </w:tc>
        <w:tc>
          <w:tcPr>
            <w:tcW w:w="1133" w:type="dxa"/>
            <w:vMerge/>
            <w:tcBorders>
              <w:top w:val="single" w:sz="4" w:space="0" w:color="auto"/>
              <w:left w:val="single" w:sz="4" w:space="0" w:color="auto"/>
              <w:bottom w:val="single" w:sz="4" w:space="0" w:color="auto"/>
              <w:right w:val="single" w:sz="4" w:space="0" w:color="auto"/>
            </w:tcBorders>
            <w:vAlign w:val="center"/>
            <w:hideMark/>
          </w:tcPr>
          <w:p w:rsidR="008E6C2E" w:rsidRPr="00E409D4" w:rsidRDefault="008E6C2E" w:rsidP="008E6C2E"/>
        </w:tc>
        <w:tc>
          <w:tcPr>
            <w:tcW w:w="1615" w:type="dxa"/>
            <w:gridSpan w:val="2"/>
            <w:vMerge/>
            <w:tcBorders>
              <w:top w:val="single" w:sz="4" w:space="0" w:color="auto"/>
              <w:left w:val="single" w:sz="4" w:space="0" w:color="auto"/>
              <w:bottom w:val="single" w:sz="4" w:space="0" w:color="auto"/>
              <w:right w:val="single" w:sz="4" w:space="0" w:color="auto"/>
            </w:tcBorders>
            <w:vAlign w:val="center"/>
            <w:hideMark/>
          </w:tcPr>
          <w:p w:rsidR="008E6C2E" w:rsidRPr="00E409D4" w:rsidRDefault="008E6C2E" w:rsidP="008E6C2E"/>
        </w:tc>
        <w:tc>
          <w:tcPr>
            <w:tcW w:w="8959" w:type="dxa"/>
            <w:gridSpan w:val="12"/>
            <w:vMerge/>
            <w:tcBorders>
              <w:top w:val="single" w:sz="4" w:space="0" w:color="auto"/>
              <w:left w:val="single" w:sz="4" w:space="0" w:color="auto"/>
              <w:bottom w:val="single" w:sz="4" w:space="0" w:color="auto"/>
              <w:right w:val="single" w:sz="4" w:space="0" w:color="auto"/>
            </w:tcBorders>
            <w:vAlign w:val="center"/>
            <w:hideMark/>
          </w:tcPr>
          <w:p w:rsidR="008E6C2E" w:rsidRPr="00E409D4" w:rsidRDefault="008E6C2E" w:rsidP="008E6C2E"/>
        </w:tc>
      </w:tr>
      <w:tr w:rsidR="008E6C2E" w:rsidRPr="00E409D4" w:rsidTr="00057475">
        <w:trPr>
          <w:trHeight w:val="276"/>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8E6C2E" w:rsidRPr="00E409D4" w:rsidRDefault="008E6C2E" w:rsidP="008E6C2E"/>
        </w:tc>
        <w:tc>
          <w:tcPr>
            <w:tcW w:w="3538" w:type="dxa"/>
            <w:vMerge/>
            <w:tcBorders>
              <w:top w:val="single" w:sz="4" w:space="0" w:color="auto"/>
              <w:left w:val="single" w:sz="4" w:space="0" w:color="auto"/>
              <w:bottom w:val="single" w:sz="4" w:space="0" w:color="auto"/>
              <w:right w:val="single" w:sz="4" w:space="0" w:color="auto"/>
            </w:tcBorders>
            <w:vAlign w:val="center"/>
            <w:hideMark/>
          </w:tcPr>
          <w:p w:rsidR="008E6C2E" w:rsidRPr="00E409D4" w:rsidRDefault="008E6C2E" w:rsidP="008E6C2E"/>
        </w:tc>
        <w:tc>
          <w:tcPr>
            <w:tcW w:w="1133" w:type="dxa"/>
            <w:vMerge/>
            <w:tcBorders>
              <w:top w:val="single" w:sz="4" w:space="0" w:color="auto"/>
              <w:left w:val="single" w:sz="4" w:space="0" w:color="auto"/>
              <w:bottom w:val="single" w:sz="4" w:space="0" w:color="auto"/>
              <w:right w:val="single" w:sz="4" w:space="0" w:color="auto"/>
            </w:tcBorders>
            <w:vAlign w:val="center"/>
            <w:hideMark/>
          </w:tcPr>
          <w:p w:rsidR="008E6C2E" w:rsidRPr="00E409D4" w:rsidRDefault="008E6C2E" w:rsidP="008E6C2E"/>
        </w:tc>
        <w:tc>
          <w:tcPr>
            <w:tcW w:w="1615" w:type="dxa"/>
            <w:gridSpan w:val="2"/>
            <w:vMerge/>
            <w:tcBorders>
              <w:top w:val="single" w:sz="4" w:space="0" w:color="auto"/>
              <w:left w:val="single" w:sz="4" w:space="0" w:color="auto"/>
              <w:bottom w:val="single" w:sz="4" w:space="0" w:color="auto"/>
              <w:right w:val="single" w:sz="4" w:space="0" w:color="auto"/>
            </w:tcBorders>
            <w:vAlign w:val="center"/>
            <w:hideMark/>
          </w:tcPr>
          <w:p w:rsidR="008E6C2E" w:rsidRPr="00E409D4" w:rsidRDefault="008E6C2E" w:rsidP="008E6C2E"/>
        </w:tc>
        <w:tc>
          <w:tcPr>
            <w:tcW w:w="8959" w:type="dxa"/>
            <w:gridSpan w:val="12"/>
            <w:vMerge/>
            <w:tcBorders>
              <w:top w:val="single" w:sz="4" w:space="0" w:color="auto"/>
              <w:left w:val="single" w:sz="4" w:space="0" w:color="auto"/>
              <w:bottom w:val="single" w:sz="4" w:space="0" w:color="auto"/>
              <w:right w:val="single" w:sz="4" w:space="0" w:color="auto"/>
            </w:tcBorders>
            <w:vAlign w:val="center"/>
            <w:hideMark/>
          </w:tcPr>
          <w:p w:rsidR="008E6C2E" w:rsidRPr="00E409D4" w:rsidRDefault="008E6C2E" w:rsidP="008E6C2E"/>
        </w:tc>
      </w:tr>
      <w:tr w:rsidR="005A3398" w:rsidRPr="00E409D4" w:rsidTr="00057475">
        <w:trPr>
          <w:gridAfter w:val="1"/>
          <w:wAfter w:w="15" w:type="dxa"/>
          <w:trHeight w:val="2530"/>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5A3398" w:rsidRPr="00E409D4" w:rsidRDefault="005A3398" w:rsidP="008E6C2E"/>
        </w:tc>
        <w:tc>
          <w:tcPr>
            <w:tcW w:w="3538" w:type="dxa"/>
            <w:vMerge/>
            <w:tcBorders>
              <w:top w:val="single" w:sz="4" w:space="0" w:color="auto"/>
              <w:left w:val="single" w:sz="4" w:space="0" w:color="auto"/>
              <w:bottom w:val="single" w:sz="4" w:space="0" w:color="auto"/>
              <w:right w:val="single" w:sz="4" w:space="0" w:color="auto"/>
            </w:tcBorders>
            <w:vAlign w:val="center"/>
            <w:hideMark/>
          </w:tcPr>
          <w:p w:rsidR="005A3398" w:rsidRPr="00E409D4" w:rsidRDefault="005A3398" w:rsidP="008E6C2E"/>
        </w:tc>
        <w:tc>
          <w:tcPr>
            <w:tcW w:w="1133" w:type="dxa"/>
            <w:vMerge/>
            <w:tcBorders>
              <w:top w:val="single" w:sz="4" w:space="0" w:color="auto"/>
              <w:left w:val="single" w:sz="4" w:space="0" w:color="auto"/>
              <w:bottom w:val="single" w:sz="4" w:space="0" w:color="auto"/>
              <w:right w:val="single" w:sz="4" w:space="0" w:color="auto"/>
            </w:tcBorders>
            <w:vAlign w:val="center"/>
            <w:hideMark/>
          </w:tcPr>
          <w:p w:rsidR="005A3398" w:rsidRPr="00E409D4" w:rsidRDefault="005A3398" w:rsidP="008E6C2E"/>
        </w:tc>
        <w:tc>
          <w:tcPr>
            <w:tcW w:w="1615" w:type="dxa"/>
            <w:gridSpan w:val="2"/>
            <w:vMerge/>
            <w:tcBorders>
              <w:top w:val="single" w:sz="4" w:space="0" w:color="auto"/>
              <w:left w:val="single" w:sz="4" w:space="0" w:color="auto"/>
              <w:bottom w:val="single" w:sz="4" w:space="0" w:color="auto"/>
              <w:right w:val="single" w:sz="4" w:space="0" w:color="auto"/>
            </w:tcBorders>
            <w:vAlign w:val="center"/>
            <w:hideMark/>
          </w:tcPr>
          <w:p w:rsidR="005A3398" w:rsidRPr="00E409D4" w:rsidRDefault="005A3398" w:rsidP="008E6C2E"/>
        </w:tc>
        <w:tc>
          <w:tcPr>
            <w:tcW w:w="1258" w:type="dxa"/>
            <w:tcBorders>
              <w:top w:val="nil"/>
              <w:left w:val="single" w:sz="4" w:space="0" w:color="auto"/>
              <w:bottom w:val="single" w:sz="4" w:space="0" w:color="auto"/>
              <w:right w:val="single" w:sz="4" w:space="0" w:color="auto"/>
            </w:tcBorders>
            <w:shd w:val="clear" w:color="auto" w:fill="auto"/>
            <w:vAlign w:val="center"/>
            <w:hideMark/>
          </w:tcPr>
          <w:p w:rsidR="005A3398" w:rsidRPr="00E409D4" w:rsidRDefault="00D757DD" w:rsidP="007E7705">
            <w:pPr>
              <w:jc w:val="center"/>
            </w:pPr>
            <w:r w:rsidRPr="00E409D4">
              <w:t xml:space="preserve">ГРБС 1 </w:t>
            </w:r>
            <w:r w:rsidR="005A3398" w:rsidRPr="00E409D4">
              <w:t>Администрация Каргасокского района</w:t>
            </w:r>
          </w:p>
        </w:tc>
        <w:tc>
          <w:tcPr>
            <w:tcW w:w="1806" w:type="dxa"/>
            <w:tcBorders>
              <w:top w:val="nil"/>
              <w:left w:val="single" w:sz="4" w:space="0" w:color="auto"/>
              <w:bottom w:val="single" w:sz="4" w:space="0" w:color="auto"/>
              <w:right w:val="single" w:sz="4" w:space="0" w:color="auto"/>
            </w:tcBorders>
            <w:shd w:val="clear" w:color="auto" w:fill="auto"/>
            <w:vAlign w:val="center"/>
            <w:hideMark/>
          </w:tcPr>
          <w:p w:rsidR="005A3398" w:rsidRPr="00E409D4" w:rsidRDefault="00D757DD" w:rsidP="007E7705">
            <w:pPr>
              <w:jc w:val="center"/>
            </w:pPr>
            <w:r w:rsidRPr="00E409D4">
              <w:t xml:space="preserve">ГРБС 2 </w:t>
            </w:r>
            <w:r w:rsidRPr="00E409D4">
              <w:br/>
            </w:r>
            <w:r w:rsidR="005A3398" w:rsidRPr="00E409D4">
              <w:t>МКУ «Управление жилищно-коммунального хозяйства и капитального строительств» МО «Каргасокский район»</w:t>
            </w:r>
          </w:p>
        </w:tc>
        <w:tc>
          <w:tcPr>
            <w:tcW w:w="1452" w:type="dxa"/>
            <w:gridSpan w:val="2"/>
            <w:tcBorders>
              <w:top w:val="nil"/>
              <w:left w:val="nil"/>
              <w:bottom w:val="single" w:sz="4" w:space="0" w:color="auto"/>
              <w:right w:val="single" w:sz="4" w:space="0" w:color="auto"/>
            </w:tcBorders>
            <w:shd w:val="clear" w:color="auto" w:fill="auto"/>
            <w:vAlign w:val="center"/>
            <w:hideMark/>
          </w:tcPr>
          <w:p w:rsidR="005A3398" w:rsidRPr="00E409D4" w:rsidRDefault="00D757DD" w:rsidP="007E7705">
            <w:pPr>
              <w:jc w:val="center"/>
            </w:pPr>
            <w:r w:rsidRPr="00E409D4">
              <w:t xml:space="preserve">ГРБС 3 </w:t>
            </w:r>
            <w:r w:rsidR="005A3398" w:rsidRPr="00E409D4">
              <w:t>Управление образовани</w:t>
            </w:r>
            <w:r w:rsidR="007E7705" w:rsidRPr="00E409D4">
              <w:t>я</w:t>
            </w:r>
            <w:r w:rsidR="005A3398" w:rsidRPr="00E409D4">
              <w:t xml:space="preserve"> опеки и попечительства МО «Каргасокский район»</w:t>
            </w:r>
          </w:p>
        </w:tc>
        <w:tc>
          <w:tcPr>
            <w:tcW w:w="1139" w:type="dxa"/>
            <w:gridSpan w:val="2"/>
            <w:tcBorders>
              <w:top w:val="nil"/>
              <w:left w:val="nil"/>
              <w:bottom w:val="single" w:sz="4" w:space="0" w:color="auto"/>
              <w:right w:val="single" w:sz="4" w:space="0" w:color="auto"/>
            </w:tcBorders>
            <w:shd w:val="clear" w:color="auto" w:fill="auto"/>
            <w:vAlign w:val="center"/>
            <w:hideMark/>
          </w:tcPr>
          <w:p w:rsidR="005A3398" w:rsidRPr="00E409D4" w:rsidRDefault="00D757DD" w:rsidP="007E7705">
            <w:pPr>
              <w:jc w:val="center"/>
            </w:pPr>
            <w:r w:rsidRPr="00E409D4">
              <w:t xml:space="preserve">ГРБС 4 </w:t>
            </w:r>
            <w:r w:rsidR="005A3398" w:rsidRPr="00E409D4">
              <w:t>Дума Каргасокского района</w:t>
            </w:r>
          </w:p>
        </w:tc>
        <w:tc>
          <w:tcPr>
            <w:tcW w:w="1418" w:type="dxa"/>
            <w:gridSpan w:val="2"/>
            <w:tcBorders>
              <w:top w:val="nil"/>
              <w:left w:val="nil"/>
              <w:bottom w:val="single" w:sz="4" w:space="0" w:color="auto"/>
              <w:right w:val="single" w:sz="4" w:space="0" w:color="auto"/>
            </w:tcBorders>
            <w:shd w:val="clear" w:color="auto" w:fill="auto"/>
            <w:vAlign w:val="center"/>
            <w:hideMark/>
          </w:tcPr>
          <w:p w:rsidR="005A3398" w:rsidRPr="00E409D4" w:rsidRDefault="00D757DD" w:rsidP="007E7705">
            <w:pPr>
              <w:jc w:val="center"/>
            </w:pPr>
            <w:r w:rsidRPr="00E409D4">
              <w:t xml:space="preserve">ГРБС 5 </w:t>
            </w:r>
            <w:r w:rsidR="005A3398" w:rsidRPr="00E409D4">
              <w:t>Отдел культуры и туризма Админист</w:t>
            </w:r>
            <w:r w:rsidR="0019738C" w:rsidRPr="00E409D4">
              <w:t>рации К</w:t>
            </w:r>
            <w:r w:rsidR="005A3398" w:rsidRPr="00E409D4">
              <w:t>аргасокского района</w:t>
            </w:r>
          </w:p>
        </w:tc>
        <w:tc>
          <w:tcPr>
            <w:tcW w:w="1871" w:type="dxa"/>
            <w:gridSpan w:val="3"/>
            <w:tcBorders>
              <w:top w:val="nil"/>
              <w:left w:val="nil"/>
              <w:bottom w:val="single" w:sz="4" w:space="0" w:color="auto"/>
              <w:right w:val="single" w:sz="4" w:space="0" w:color="auto"/>
            </w:tcBorders>
            <w:shd w:val="clear" w:color="auto" w:fill="auto"/>
            <w:vAlign w:val="center"/>
            <w:hideMark/>
          </w:tcPr>
          <w:p w:rsidR="005A3398" w:rsidRPr="00E409D4" w:rsidRDefault="00D757DD" w:rsidP="007E7705">
            <w:pPr>
              <w:jc w:val="center"/>
            </w:pPr>
            <w:r w:rsidRPr="00E409D4">
              <w:t xml:space="preserve">ГРБС 6 </w:t>
            </w:r>
            <w:r w:rsidR="005A3398" w:rsidRPr="00E409D4">
              <w:t>Управление финансов Администрации Каргасокского района</w:t>
            </w:r>
          </w:p>
        </w:tc>
      </w:tr>
      <w:tr w:rsidR="008E6C2E" w:rsidRPr="00E409D4" w:rsidTr="00057475">
        <w:trPr>
          <w:gridAfter w:val="1"/>
          <w:wAfter w:w="15" w:type="dxa"/>
          <w:trHeight w:val="300"/>
          <w:tblHead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E6C2E" w:rsidRPr="00E409D4" w:rsidRDefault="008E6C2E" w:rsidP="007E7705">
            <w:pPr>
              <w:jc w:val="center"/>
              <w:rPr>
                <w:sz w:val="20"/>
                <w:szCs w:val="20"/>
              </w:rPr>
            </w:pPr>
            <w:r w:rsidRPr="00E409D4">
              <w:rPr>
                <w:sz w:val="20"/>
                <w:szCs w:val="20"/>
              </w:rPr>
              <w:t>1</w:t>
            </w:r>
          </w:p>
        </w:tc>
        <w:tc>
          <w:tcPr>
            <w:tcW w:w="3538"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7E7705">
            <w:pPr>
              <w:jc w:val="center"/>
              <w:rPr>
                <w:sz w:val="20"/>
                <w:szCs w:val="20"/>
              </w:rPr>
            </w:pPr>
            <w:r w:rsidRPr="00E409D4">
              <w:rPr>
                <w:sz w:val="20"/>
                <w:szCs w:val="20"/>
              </w:rPr>
              <w:t>2</w:t>
            </w:r>
          </w:p>
        </w:tc>
        <w:tc>
          <w:tcPr>
            <w:tcW w:w="1133"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7E7705">
            <w:pPr>
              <w:jc w:val="center"/>
              <w:rPr>
                <w:sz w:val="20"/>
                <w:szCs w:val="20"/>
              </w:rPr>
            </w:pPr>
            <w:r w:rsidRPr="00E409D4">
              <w:rPr>
                <w:sz w:val="20"/>
                <w:szCs w:val="20"/>
              </w:rPr>
              <w:t>3</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7E7705">
            <w:pPr>
              <w:jc w:val="center"/>
              <w:rPr>
                <w:sz w:val="20"/>
                <w:szCs w:val="20"/>
              </w:rPr>
            </w:pPr>
            <w:r w:rsidRPr="00E409D4">
              <w:rPr>
                <w:sz w:val="20"/>
                <w:szCs w:val="20"/>
              </w:rPr>
              <w:t>4</w:t>
            </w:r>
          </w:p>
        </w:tc>
        <w:tc>
          <w:tcPr>
            <w:tcW w:w="1258"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7E7705">
            <w:pPr>
              <w:jc w:val="center"/>
              <w:rPr>
                <w:sz w:val="20"/>
                <w:szCs w:val="20"/>
              </w:rPr>
            </w:pPr>
            <w:r w:rsidRPr="00E409D4">
              <w:rPr>
                <w:sz w:val="20"/>
                <w:szCs w:val="20"/>
              </w:rPr>
              <w:t>5</w:t>
            </w:r>
          </w:p>
        </w:tc>
        <w:tc>
          <w:tcPr>
            <w:tcW w:w="1806"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7E7705">
            <w:pPr>
              <w:jc w:val="center"/>
              <w:rPr>
                <w:sz w:val="20"/>
                <w:szCs w:val="20"/>
              </w:rPr>
            </w:pPr>
            <w:r w:rsidRPr="00E409D4">
              <w:rPr>
                <w:sz w:val="20"/>
                <w:szCs w:val="20"/>
              </w:rPr>
              <w:t>6</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7E7705">
            <w:pPr>
              <w:jc w:val="center"/>
              <w:rPr>
                <w:sz w:val="20"/>
                <w:szCs w:val="20"/>
              </w:rPr>
            </w:pPr>
            <w:r w:rsidRPr="00E409D4">
              <w:rPr>
                <w:sz w:val="20"/>
                <w:szCs w:val="20"/>
              </w:rPr>
              <w:t>7</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7E7705">
            <w:pPr>
              <w:jc w:val="center"/>
              <w:rPr>
                <w:sz w:val="20"/>
                <w:szCs w:val="20"/>
              </w:rPr>
            </w:pPr>
            <w:r w:rsidRPr="00E409D4">
              <w:rPr>
                <w:sz w:val="20"/>
                <w:szCs w:val="20"/>
              </w:rPr>
              <w:t>8</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7E7705">
            <w:pPr>
              <w:jc w:val="center"/>
              <w:rPr>
                <w:sz w:val="20"/>
                <w:szCs w:val="20"/>
              </w:rPr>
            </w:pPr>
            <w:r w:rsidRPr="00E409D4">
              <w:rPr>
                <w:sz w:val="20"/>
                <w:szCs w:val="20"/>
              </w:rPr>
              <w:t>9</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E409D4" w:rsidRDefault="008E6C2E" w:rsidP="007E7705">
            <w:pPr>
              <w:jc w:val="center"/>
              <w:rPr>
                <w:sz w:val="20"/>
                <w:szCs w:val="20"/>
              </w:rPr>
            </w:pPr>
            <w:r w:rsidRPr="00E409D4">
              <w:rPr>
                <w:sz w:val="20"/>
                <w:szCs w:val="20"/>
              </w:rPr>
              <w:t>10</w:t>
            </w:r>
          </w:p>
        </w:tc>
      </w:tr>
      <w:tr w:rsidR="008E6C2E" w:rsidRPr="00E409D4" w:rsidTr="00850A44">
        <w:trPr>
          <w:trHeight w:val="41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8E6C2E" w:rsidRPr="00E409D4" w:rsidRDefault="008E6C2E" w:rsidP="00FA2547">
            <w:pPr>
              <w:jc w:val="center"/>
            </w:pPr>
            <w:r w:rsidRPr="00E409D4">
              <w:t xml:space="preserve">Подпрограмма 1 </w:t>
            </w:r>
            <w:r w:rsidR="00D757DD" w:rsidRPr="00E409D4">
              <w:t>«</w:t>
            </w:r>
            <w:r w:rsidRPr="00E409D4">
              <w:t>Развитие субъектов малого и среднего предпринимательства, поддержка сельского хозяйства</w:t>
            </w:r>
            <w:r w:rsidR="00D757DD" w:rsidRPr="00E409D4">
              <w:t>»</w:t>
            </w:r>
            <w:r w:rsidR="00082DE8" w:rsidRPr="00E409D4">
              <w:t>.</w:t>
            </w:r>
          </w:p>
        </w:tc>
      </w:tr>
      <w:tr w:rsidR="008E6C2E" w:rsidRPr="00E409D4" w:rsidTr="00057475">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E6C2E" w:rsidRPr="00E409D4" w:rsidRDefault="008E6C2E" w:rsidP="007E7705">
            <w:pPr>
              <w:jc w:val="center"/>
            </w:pPr>
            <w:r w:rsidRPr="00E409D4">
              <w:t>1</w:t>
            </w:r>
          </w:p>
        </w:tc>
        <w:tc>
          <w:tcPr>
            <w:tcW w:w="15245" w:type="dxa"/>
            <w:gridSpan w:val="16"/>
            <w:tcBorders>
              <w:top w:val="single" w:sz="4" w:space="0" w:color="auto"/>
              <w:left w:val="nil"/>
              <w:bottom w:val="single" w:sz="4" w:space="0" w:color="auto"/>
              <w:right w:val="single" w:sz="4" w:space="0" w:color="auto"/>
            </w:tcBorders>
            <w:shd w:val="clear" w:color="auto" w:fill="auto"/>
            <w:vAlign w:val="center"/>
            <w:hideMark/>
          </w:tcPr>
          <w:p w:rsidR="008E6C2E" w:rsidRPr="00E409D4" w:rsidRDefault="008E6C2E" w:rsidP="00082DE8">
            <w:pPr>
              <w:jc w:val="center"/>
            </w:pPr>
            <w:r w:rsidRPr="00E409D4">
              <w:t xml:space="preserve">Задача 1 </w:t>
            </w:r>
            <w:proofErr w:type="spellStart"/>
            <w:r w:rsidRPr="00E409D4">
              <w:t>подпрограммы</w:t>
            </w:r>
            <w:proofErr w:type="gramStart"/>
            <w:r w:rsidR="00082DE8" w:rsidRPr="00E409D4">
              <w:t>:</w:t>
            </w:r>
            <w:r w:rsidR="00652D19" w:rsidRPr="00E409D4">
              <w:t>С</w:t>
            </w:r>
            <w:proofErr w:type="gramEnd"/>
            <w:r w:rsidR="00652D19" w:rsidRPr="00E409D4">
              <w:t>тимулирование</w:t>
            </w:r>
            <w:proofErr w:type="spellEnd"/>
            <w:r w:rsidR="00652D19" w:rsidRPr="00E409D4">
              <w:t xml:space="preserve"> предпринимательской активности населения для развития сферы малого и среднего предпринимательства</w:t>
            </w:r>
            <w:r w:rsidR="00082DE8" w:rsidRPr="00E409D4">
              <w:t>.</w:t>
            </w:r>
          </w:p>
        </w:tc>
      </w:tr>
      <w:tr w:rsidR="00DE382D"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DE382D" w:rsidRPr="00E409D4" w:rsidRDefault="00DE382D" w:rsidP="00DE382D">
            <w:pPr>
              <w:jc w:val="center"/>
            </w:pPr>
            <w:r w:rsidRPr="00E409D4">
              <w:t>2</w:t>
            </w:r>
          </w:p>
        </w:tc>
        <w:tc>
          <w:tcPr>
            <w:tcW w:w="3538" w:type="dxa"/>
            <w:vMerge w:val="restart"/>
            <w:tcBorders>
              <w:top w:val="nil"/>
              <w:left w:val="single" w:sz="4" w:space="0" w:color="auto"/>
              <w:bottom w:val="single" w:sz="4" w:space="0" w:color="000000"/>
              <w:right w:val="single" w:sz="4" w:space="0" w:color="auto"/>
            </w:tcBorders>
            <w:shd w:val="clear" w:color="auto" w:fill="auto"/>
            <w:vAlign w:val="center"/>
            <w:hideMark/>
          </w:tcPr>
          <w:p w:rsidR="00DE382D" w:rsidRPr="00E409D4" w:rsidRDefault="00DE382D" w:rsidP="00DE382D">
            <w:pPr>
              <w:jc w:val="center"/>
            </w:pPr>
            <w:r w:rsidRPr="00E409D4">
              <w:t>Основное мероприятие: Развитие субъектов малого и среднего предпринимательства</w:t>
            </w:r>
          </w:p>
        </w:tc>
        <w:tc>
          <w:tcPr>
            <w:tcW w:w="1133" w:type="dxa"/>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rPr>
                <w:color w:val="000000"/>
              </w:rPr>
            </w:pPr>
            <w:r w:rsidRPr="00E409D4">
              <w:rPr>
                <w:color w:val="000000"/>
              </w:rPr>
              <w:t>4 651,88139</w:t>
            </w:r>
          </w:p>
        </w:tc>
        <w:tc>
          <w:tcPr>
            <w:tcW w:w="1258" w:type="dxa"/>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ind w:left="-260" w:right="-244"/>
              <w:jc w:val="center"/>
              <w:rPr>
                <w:color w:val="000000"/>
              </w:rPr>
            </w:pPr>
            <w:r w:rsidRPr="00E409D4">
              <w:rPr>
                <w:color w:val="000000"/>
              </w:rPr>
              <w:t>4 651,88139</w:t>
            </w:r>
          </w:p>
        </w:tc>
        <w:tc>
          <w:tcPr>
            <w:tcW w:w="1806" w:type="dxa"/>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pPr>
            <w:r w:rsidRPr="00E409D4">
              <w:t>0</w:t>
            </w:r>
          </w:p>
        </w:tc>
      </w:tr>
      <w:tr w:rsidR="00DE382D"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E382D" w:rsidRPr="00E409D4" w:rsidRDefault="00DE382D" w:rsidP="00DE382D"/>
        </w:tc>
        <w:tc>
          <w:tcPr>
            <w:tcW w:w="3538" w:type="dxa"/>
            <w:vMerge/>
            <w:tcBorders>
              <w:top w:val="nil"/>
              <w:left w:val="single" w:sz="4" w:space="0" w:color="auto"/>
              <w:bottom w:val="single" w:sz="4" w:space="0" w:color="000000"/>
              <w:right w:val="single" w:sz="4" w:space="0" w:color="auto"/>
            </w:tcBorders>
            <w:vAlign w:val="center"/>
            <w:hideMark/>
          </w:tcPr>
          <w:p w:rsidR="00DE382D" w:rsidRPr="00E409D4" w:rsidRDefault="00DE382D" w:rsidP="00DE382D"/>
        </w:tc>
        <w:tc>
          <w:tcPr>
            <w:tcW w:w="1133" w:type="dxa"/>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rPr>
                <w:color w:val="000000"/>
              </w:rPr>
            </w:pPr>
            <w:r w:rsidRPr="00E409D4">
              <w:rPr>
                <w:color w:val="000000"/>
              </w:rPr>
              <w:t>2 144,38139</w:t>
            </w:r>
          </w:p>
        </w:tc>
        <w:tc>
          <w:tcPr>
            <w:tcW w:w="1258" w:type="dxa"/>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ind w:left="-260" w:right="-244"/>
              <w:jc w:val="center"/>
              <w:rPr>
                <w:color w:val="000000"/>
              </w:rPr>
            </w:pPr>
            <w:r w:rsidRPr="00E409D4">
              <w:rPr>
                <w:color w:val="000000"/>
              </w:rPr>
              <w:t>2 144,38139</w:t>
            </w:r>
          </w:p>
        </w:tc>
        <w:tc>
          <w:tcPr>
            <w:tcW w:w="1806" w:type="dxa"/>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pPr>
            <w:r w:rsidRPr="00E409D4">
              <w:t>0</w:t>
            </w:r>
          </w:p>
        </w:tc>
      </w:tr>
      <w:tr w:rsidR="00DE382D"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E382D" w:rsidRPr="00E409D4" w:rsidRDefault="00DE382D" w:rsidP="00DE382D"/>
        </w:tc>
        <w:tc>
          <w:tcPr>
            <w:tcW w:w="3538" w:type="dxa"/>
            <w:vMerge/>
            <w:tcBorders>
              <w:top w:val="nil"/>
              <w:left w:val="single" w:sz="4" w:space="0" w:color="auto"/>
              <w:bottom w:val="single" w:sz="4" w:space="0" w:color="000000"/>
              <w:right w:val="single" w:sz="4" w:space="0" w:color="auto"/>
            </w:tcBorders>
            <w:vAlign w:val="center"/>
            <w:hideMark/>
          </w:tcPr>
          <w:p w:rsidR="00DE382D" w:rsidRPr="00E409D4" w:rsidRDefault="00DE382D" w:rsidP="00DE382D"/>
        </w:tc>
        <w:tc>
          <w:tcPr>
            <w:tcW w:w="1133" w:type="dxa"/>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rPr>
                <w:color w:val="000000"/>
              </w:rPr>
            </w:pPr>
            <w:r w:rsidRPr="00E409D4">
              <w:rPr>
                <w:color w:val="000000"/>
              </w:rPr>
              <w:t>729,5</w:t>
            </w:r>
          </w:p>
        </w:tc>
        <w:tc>
          <w:tcPr>
            <w:tcW w:w="1258" w:type="dxa"/>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rPr>
                <w:color w:val="000000"/>
              </w:rPr>
            </w:pPr>
            <w:r w:rsidRPr="00E409D4">
              <w:rPr>
                <w:color w:val="000000"/>
              </w:rPr>
              <w:t>729,5</w:t>
            </w:r>
          </w:p>
        </w:tc>
        <w:tc>
          <w:tcPr>
            <w:tcW w:w="1806" w:type="dxa"/>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pPr>
            <w:r w:rsidRPr="00E409D4">
              <w:t>0</w:t>
            </w:r>
          </w:p>
        </w:tc>
      </w:tr>
      <w:tr w:rsidR="00DE382D"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E382D" w:rsidRPr="00E409D4" w:rsidRDefault="00DE382D" w:rsidP="00DE382D"/>
        </w:tc>
        <w:tc>
          <w:tcPr>
            <w:tcW w:w="3538" w:type="dxa"/>
            <w:vMerge/>
            <w:tcBorders>
              <w:top w:val="nil"/>
              <w:left w:val="single" w:sz="4" w:space="0" w:color="auto"/>
              <w:bottom w:val="single" w:sz="4" w:space="0" w:color="000000"/>
              <w:right w:val="single" w:sz="4" w:space="0" w:color="auto"/>
            </w:tcBorders>
            <w:vAlign w:val="center"/>
            <w:hideMark/>
          </w:tcPr>
          <w:p w:rsidR="00DE382D" w:rsidRPr="00E409D4" w:rsidRDefault="00DE382D" w:rsidP="00DE382D"/>
        </w:tc>
        <w:tc>
          <w:tcPr>
            <w:tcW w:w="1133" w:type="dxa"/>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rPr>
                <w:color w:val="000000"/>
              </w:rPr>
            </w:pPr>
            <w:r w:rsidRPr="00E409D4">
              <w:rPr>
                <w:color w:val="000000"/>
              </w:rPr>
              <w:t>429,5</w:t>
            </w:r>
          </w:p>
        </w:tc>
        <w:tc>
          <w:tcPr>
            <w:tcW w:w="1258" w:type="dxa"/>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rPr>
                <w:color w:val="000000"/>
              </w:rPr>
            </w:pPr>
            <w:r w:rsidRPr="00E409D4">
              <w:rPr>
                <w:color w:val="000000"/>
              </w:rPr>
              <w:t>429,5</w:t>
            </w:r>
          </w:p>
        </w:tc>
        <w:tc>
          <w:tcPr>
            <w:tcW w:w="1806" w:type="dxa"/>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pPr>
            <w:r w:rsidRPr="00E409D4">
              <w:t>0</w:t>
            </w:r>
          </w:p>
        </w:tc>
      </w:tr>
      <w:tr w:rsidR="00DE382D"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E382D" w:rsidRPr="00E409D4" w:rsidRDefault="00DE382D" w:rsidP="00DE382D"/>
        </w:tc>
        <w:tc>
          <w:tcPr>
            <w:tcW w:w="3538" w:type="dxa"/>
            <w:vMerge/>
            <w:tcBorders>
              <w:top w:val="nil"/>
              <w:left w:val="single" w:sz="4" w:space="0" w:color="auto"/>
              <w:bottom w:val="single" w:sz="4" w:space="0" w:color="000000"/>
              <w:right w:val="single" w:sz="4" w:space="0" w:color="auto"/>
            </w:tcBorders>
            <w:vAlign w:val="center"/>
            <w:hideMark/>
          </w:tcPr>
          <w:p w:rsidR="00DE382D" w:rsidRPr="00E409D4" w:rsidRDefault="00DE382D" w:rsidP="00DE382D"/>
        </w:tc>
        <w:tc>
          <w:tcPr>
            <w:tcW w:w="1133" w:type="dxa"/>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rPr>
                <w:color w:val="000000"/>
              </w:rPr>
            </w:pPr>
            <w:r w:rsidRPr="00E409D4">
              <w:rPr>
                <w:color w:val="000000"/>
              </w:rPr>
              <w:t>429,5</w:t>
            </w:r>
          </w:p>
        </w:tc>
        <w:tc>
          <w:tcPr>
            <w:tcW w:w="1258" w:type="dxa"/>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rPr>
                <w:color w:val="000000"/>
              </w:rPr>
            </w:pPr>
            <w:r w:rsidRPr="00E409D4">
              <w:rPr>
                <w:color w:val="000000"/>
              </w:rPr>
              <w:t>429,5</w:t>
            </w:r>
          </w:p>
        </w:tc>
        <w:tc>
          <w:tcPr>
            <w:tcW w:w="1806" w:type="dxa"/>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E382D" w:rsidRPr="00E409D4" w:rsidRDefault="00DE382D" w:rsidP="00DE382D">
            <w:pPr>
              <w:jc w:val="center"/>
            </w:pPr>
            <w:r w:rsidRPr="00E409D4">
              <w:t>0</w:t>
            </w:r>
          </w:p>
        </w:tc>
      </w:tr>
      <w:tr w:rsidR="00A179A1"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179A1" w:rsidRPr="00E409D4" w:rsidRDefault="00A179A1" w:rsidP="008E6C2E"/>
        </w:tc>
        <w:tc>
          <w:tcPr>
            <w:tcW w:w="3538" w:type="dxa"/>
            <w:vMerge/>
            <w:tcBorders>
              <w:top w:val="nil"/>
              <w:left w:val="single" w:sz="4" w:space="0" w:color="auto"/>
              <w:bottom w:val="single" w:sz="4" w:space="0" w:color="000000"/>
              <w:right w:val="single" w:sz="4" w:space="0" w:color="auto"/>
            </w:tcBorders>
            <w:vAlign w:val="center"/>
            <w:hideMark/>
          </w:tcPr>
          <w:p w:rsidR="00A179A1" w:rsidRPr="00E409D4" w:rsidRDefault="00A179A1" w:rsidP="008E6C2E"/>
        </w:tc>
        <w:tc>
          <w:tcPr>
            <w:tcW w:w="1133" w:type="dxa"/>
            <w:tcBorders>
              <w:top w:val="nil"/>
              <w:left w:val="nil"/>
              <w:bottom w:val="single" w:sz="4" w:space="0" w:color="auto"/>
              <w:right w:val="single" w:sz="4" w:space="0" w:color="auto"/>
            </w:tcBorders>
            <w:shd w:val="clear" w:color="auto" w:fill="auto"/>
            <w:vAlign w:val="center"/>
            <w:hideMark/>
          </w:tcPr>
          <w:p w:rsidR="00A179A1" w:rsidRPr="00E409D4" w:rsidRDefault="00A179A1" w:rsidP="007E7705">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bottom"/>
            <w:hideMark/>
          </w:tcPr>
          <w:p w:rsidR="00A179A1" w:rsidRPr="00E409D4" w:rsidRDefault="00A179A1" w:rsidP="00E41F1A">
            <w:pPr>
              <w:jc w:val="center"/>
              <w:rPr>
                <w:color w:val="000000"/>
              </w:rPr>
            </w:pPr>
            <w:r w:rsidRPr="00E409D4">
              <w:rPr>
                <w:color w:val="000000"/>
              </w:rPr>
              <w:t>459,5</w:t>
            </w:r>
          </w:p>
        </w:tc>
        <w:tc>
          <w:tcPr>
            <w:tcW w:w="1258" w:type="dxa"/>
            <w:tcBorders>
              <w:top w:val="nil"/>
              <w:left w:val="nil"/>
              <w:bottom w:val="single" w:sz="4" w:space="0" w:color="auto"/>
              <w:right w:val="single" w:sz="4" w:space="0" w:color="auto"/>
            </w:tcBorders>
            <w:shd w:val="clear" w:color="auto" w:fill="auto"/>
            <w:vAlign w:val="bottom"/>
            <w:hideMark/>
          </w:tcPr>
          <w:p w:rsidR="00A179A1" w:rsidRPr="00E409D4" w:rsidRDefault="00A179A1">
            <w:pPr>
              <w:jc w:val="center"/>
              <w:rPr>
                <w:color w:val="000000"/>
              </w:rPr>
            </w:pPr>
            <w:r w:rsidRPr="00E409D4">
              <w:rPr>
                <w:color w:val="000000"/>
              </w:rPr>
              <w:t>459,5</w:t>
            </w:r>
          </w:p>
        </w:tc>
        <w:tc>
          <w:tcPr>
            <w:tcW w:w="1806" w:type="dxa"/>
            <w:tcBorders>
              <w:top w:val="nil"/>
              <w:left w:val="nil"/>
              <w:bottom w:val="single" w:sz="4" w:space="0" w:color="auto"/>
              <w:right w:val="single" w:sz="4" w:space="0" w:color="auto"/>
            </w:tcBorders>
            <w:shd w:val="clear" w:color="auto" w:fill="auto"/>
            <w:vAlign w:val="center"/>
            <w:hideMark/>
          </w:tcPr>
          <w:p w:rsidR="00A179A1" w:rsidRPr="00E409D4" w:rsidRDefault="00A179A1" w:rsidP="007E770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179A1" w:rsidRPr="00E409D4" w:rsidRDefault="00A179A1" w:rsidP="007E7705">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179A1" w:rsidRPr="00E409D4" w:rsidRDefault="00A179A1" w:rsidP="007E770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179A1" w:rsidRPr="00E409D4" w:rsidRDefault="00A179A1" w:rsidP="007E7705">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179A1" w:rsidRPr="00E409D4" w:rsidRDefault="00A179A1" w:rsidP="007E7705">
            <w:pPr>
              <w:jc w:val="center"/>
            </w:pPr>
            <w:r w:rsidRPr="00E409D4">
              <w:t>0</w:t>
            </w:r>
          </w:p>
        </w:tc>
      </w:tr>
      <w:tr w:rsidR="00A179A1"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179A1" w:rsidRPr="00E409D4" w:rsidRDefault="00A179A1" w:rsidP="008E6C2E"/>
        </w:tc>
        <w:tc>
          <w:tcPr>
            <w:tcW w:w="3538" w:type="dxa"/>
            <w:vMerge/>
            <w:tcBorders>
              <w:top w:val="nil"/>
              <w:left w:val="single" w:sz="4" w:space="0" w:color="auto"/>
              <w:bottom w:val="single" w:sz="4" w:space="0" w:color="000000"/>
              <w:right w:val="single" w:sz="4" w:space="0" w:color="auto"/>
            </w:tcBorders>
            <w:vAlign w:val="center"/>
            <w:hideMark/>
          </w:tcPr>
          <w:p w:rsidR="00A179A1" w:rsidRPr="00E409D4" w:rsidRDefault="00A179A1" w:rsidP="008E6C2E"/>
        </w:tc>
        <w:tc>
          <w:tcPr>
            <w:tcW w:w="1133" w:type="dxa"/>
            <w:tcBorders>
              <w:top w:val="nil"/>
              <w:left w:val="nil"/>
              <w:bottom w:val="single" w:sz="4" w:space="0" w:color="auto"/>
              <w:right w:val="single" w:sz="4" w:space="0" w:color="auto"/>
            </w:tcBorders>
            <w:shd w:val="clear" w:color="auto" w:fill="auto"/>
            <w:vAlign w:val="center"/>
            <w:hideMark/>
          </w:tcPr>
          <w:p w:rsidR="00A179A1" w:rsidRPr="00E409D4" w:rsidRDefault="00A179A1" w:rsidP="007E7705">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bottom"/>
            <w:hideMark/>
          </w:tcPr>
          <w:p w:rsidR="00A179A1" w:rsidRPr="00E409D4" w:rsidRDefault="00A179A1" w:rsidP="00E41F1A">
            <w:pPr>
              <w:jc w:val="center"/>
              <w:rPr>
                <w:color w:val="000000"/>
              </w:rPr>
            </w:pPr>
            <w:r w:rsidRPr="00E409D4">
              <w:rPr>
                <w:color w:val="000000"/>
              </w:rPr>
              <w:t>459,5</w:t>
            </w:r>
          </w:p>
        </w:tc>
        <w:tc>
          <w:tcPr>
            <w:tcW w:w="1258" w:type="dxa"/>
            <w:tcBorders>
              <w:top w:val="nil"/>
              <w:left w:val="nil"/>
              <w:bottom w:val="single" w:sz="4" w:space="0" w:color="auto"/>
              <w:right w:val="single" w:sz="4" w:space="0" w:color="auto"/>
            </w:tcBorders>
            <w:shd w:val="clear" w:color="auto" w:fill="auto"/>
            <w:vAlign w:val="bottom"/>
            <w:hideMark/>
          </w:tcPr>
          <w:p w:rsidR="00A179A1" w:rsidRPr="00E409D4" w:rsidRDefault="00A179A1">
            <w:pPr>
              <w:jc w:val="center"/>
              <w:rPr>
                <w:color w:val="000000"/>
              </w:rPr>
            </w:pPr>
            <w:r w:rsidRPr="00E409D4">
              <w:rPr>
                <w:color w:val="000000"/>
              </w:rPr>
              <w:t>459,5</w:t>
            </w:r>
          </w:p>
        </w:tc>
        <w:tc>
          <w:tcPr>
            <w:tcW w:w="1806" w:type="dxa"/>
            <w:tcBorders>
              <w:top w:val="nil"/>
              <w:left w:val="nil"/>
              <w:bottom w:val="single" w:sz="4" w:space="0" w:color="auto"/>
              <w:right w:val="single" w:sz="4" w:space="0" w:color="auto"/>
            </w:tcBorders>
            <w:shd w:val="clear" w:color="auto" w:fill="auto"/>
            <w:vAlign w:val="center"/>
            <w:hideMark/>
          </w:tcPr>
          <w:p w:rsidR="00A179A1" w:rsidRPr="00E409D4" w:rsidRDefault="00A179A1" w:rsidP="007E770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179A1" w:rsidRPr="00E409D4" w:rsidRDefault="00A179A1" w:rsidP="007E7705">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179A1" w:rsidRPr="00E409D4" w:rsidRDefault="00A179A1" w:rsidP="007E770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179A1" w:rsidRPr="00E409D4" w:rsidRDefault="00A179A1" w:rsidP="007E7705">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179A1" w:rsidRPr="00E409D4" w:rsidRDefault="00A179A1" w:rsidP="007E7705">
            <w:pPr>
              <w:jc w:val="center"/>
            </w:pPr>
            <w:r w:rsidRPr="00E409D4">
              <w:t>0</w:t>
            </w:r>
          </w:p>
        </w:tc>
      </w:tr>
      <w:tr w:rsidR="00E34405"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3</w:t>
            </w:r>
          </w:p>
        </w:tc>
        <w:tc>
          <w:tcPr>
            <w:tcW w:w="3538" w:type="dxa"/>
            <w:vMerge w:val="restart"/>
            <w:tcBorders>
              <w:top w:val="nil"/>
              <w:left w:val="single" w:sz="4" w:space="0" w:color="auto"/>
              <w:bottom w:val="single" w:sz="4" w:space="0" w:color="000000"/>
              <w:right w:val="single" w:sz="4" w:space="0" w:color="auto"/>
            </w:tcBorders>
            <w:shd w:val="clear" w:color="auto" w:fill="auto"/>
            <w:vAlign w:val="center"/>
            <w:hideMark/>
          </w:tcPr>
          <w:p w:rsidR="00E34405" w:rsidRPr="00E409D4" w:rsidRDefault="00E34405" w:rsidP="00E34405">
            <w:pPr>
              <w:jc w:val="center"/>
            </w:pPr>
            <w:r w:rsidRPr="00E409D4">
              <w:t xml:space="preserve">Мероприятие 1: Субсидирование </w:t>
            </w:r>
            <w:proofErr w:type="gramStart"/>
            <w:r w:rsidRPr="00E409D4">
              <w:t>части затрат участников конкурсов предпринимательских проектов</w:t>
            </w:r>
            <w:proofErr w:type="gramEnd"/>
            <w:r w:rsidRPr="00E409D4">
              <w:t xml:space="preserve"> по написанию бизнес-планов для участия в районных конкурсах предпринимательских проектов</w:t>
            </w:r>
          </w:p>
        </w:tc>
        <w:tc>
          <w:tcPr>
            <w:tcW w:w="1133" w:type="dxa"/>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rPr>
                <w:color w:val="000000"/>
              </w:rPr>
            </w:pPr>
            <w:r w:rsidRPr="00E409D4">
              <w:rPr>
                <w:color w:val="000000"/>
              </w:rPr>
              <w:t>155,0</w:t>
            </w:r>
          </w:p>
        </w:tc>
        <w:tc>
          <w:tcPr>
            <w:tcW w:w="1258" w:type="dxa"/>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rPr>
                <w:color w:val="000000"/>
              </w:rPr>
            </w:pPr>
            <w:r w:rsidRPr="00E409D4">
              <w:rPr>
                <w:color w:val="000000"/>
              </w:rPr>
              <w:t>155,0</w:t>
            </w:r>
          </w:p>
        </w:tc>
        <w:tc>
          <w:tcPr>
            <w:tcW w:w="1806" w:type="dxa"/>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r>
      <w:tr w:rsidR="00E34405"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34405" w:rsidRPr="00E409D4" w:rsidRDefault="00E34405" w:rsidP="00E34405">
            <w:pPr>
              <w:jc w:val="center"/>
            </w:pPr>
          </w:p>
        </w:tc>
        <w:tc>
          <w:tcPr>
            <w:tcW w:w="3538" w:type="dxa"/>
            <w:vMerge/>
            <w:tcBorders>
              <w:top w:val="nil"/>
              <w:left w:val="single" w:sz="4" w:space="0" w:color="auto"/>
              <w:bottom w:val="single" w:sz="4" w:space="0" w:color="000000"/>
              <w:right w:val="single" w:sz="4" w:space="0" w:color="auto"/>
            </w:tcBorders>
            <w:vAlign w:val="center"/>
            <w:hideMark/>
          </w:tcPr>
          <w:p w:rsidR="00E34405" w:rsidRPr="00E409D4" w:rsidRDefault="00E34405" w:rsidP="00E34405"/>
        </w:tc>
        <w:tc>
          <w:tcPr>
            <w:tcW w:w="1133" w:type="dxa"/>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rPr>
                <w:color w:val="000000"/>
              </w:rPr>
            </w:pPr>
            <w:r w:rsidRPr="00E409D4">
              <w:rPr>
                <w:color w:val="000000"/>
              </w:rPr>
              <w:t>20,0</w:t>
            </w:r>
          </w:p>
        </w:tc>
        <w:tc>
          <w:tcPr>
            <w:tcW w:w="1258" w:type="dxa"/>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rPr>
                <w:color w:val="000000"/>
              </w:rPr>
            </w:pPr>
            <w:r w:rsidRPr="00E409D4">
              <w:rPr>
                <w:color w:val="000000"/>
              </w:rPr>
              <w:t>20,0</w:t>
            </w:r>
          </w:p>
        </w:tc>
        <w:tc>
          <w:tcPr>
            <w:tcW w:w="1806" w:type="dxa"/>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r>
      <w:tr w:rsidR="00E34405"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34405" w:rsidRPr="00E409D4" w:rsidRDefault="00E34405" w:rsidP="00E34405">
            <w:pPr>
              <w:jc w:val="center"/>
            </w:pPr>
          </w:p>
        </w:tc>
        <w:tc>
          <w:tcPr>
            <w:tcW w:w="3538" w:type="dxa"/>
            <w:vMerge/>
            <w:tcBorders>
              <w:top w:val="nil"/>
              <w:left w:val="single" w:sz="4" w:space="0" w:color="auto"/>
              <w:bottom w:val="single" w:sz="4" w:space="0" w:color="000000"/>
              <w:right w:val="single" w:sz="4" w:space="0" w:color="auto"/>
            </w:tcBorders>
            <w:vAlign w:val="center"/>
            <w:hideMark/>
          </w:tcPr>
          <w:p w:rsidR="00E34405" w:rsidRPr="00E409D4" w:rsidRDefault="00E34405" w:rsidP="00E34405"/>
        </w:tc>
        <w:tc>
          <w:tcPr>
            <w:tcW w:w="1133" w:type="dxa"/>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rPr>
                <w:color w:val="000000"/>
              </w:rPr>
            </w:pPr>
            <w:r w:rsidRPr="00E409D4">
              <w:rPr>
                <w:color w:val="000000"/>
              </w:rPr>
              <w:t>25,0</w:t>
            </w:r>
          </w:p>
        </w:tc>
        <w:tc>
          <w:tcPr>
            <w:tcW w:w="1258" w:type="dxa"/>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rPr>
                <w:color w:val="000000"/>
              </w:rPr>
            </w:pPr>
            <w:r w:rsidRPr="00E409D4">
              <w:rPr>
                <w:color w:val="000000"/>
              </w:rPr>
              <w:t>25,0</w:t>
            </w:r>
          </w:p>
        </w:tc>
        <w:tc>
          <w:tcPr>
            <w:tcW w:w="1806" w:type="dxa"/>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r>
      <w:tr w:rsidR="00E34405"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34405" w:rsidRPr="00E409D4" w:rsidRDefault="00E34405" w:rsidP="00E34405">
            <w:pPr>
              <w:jc w:val="center"/>
            </w:pPr>
          </w:p>
        </w:tc>
        <w:tc>
          <w:tcPr>
            <w:tcW w:w="3538" w:type="dxa"/>
            <w:vMerge/>
            <w:tcBorders>
              <w:top w:val="nil"/>
              <w:left w:val="single" w:sz="4" w:space="0" w:color="auto"/>
              <w:bottom w:val="single" w:sz="4" w:space="0" w:color="000000"/>
              <w:right w:val="single" w:sz="4" w:space="0" w:color="auto"/>
            </w:tcBorders>
            <w:vAlign w:val="center"/>
            <w:hideMark/>
          </w:tcPr>
          <w:p w:rsidR="00E34405" w:rsidRPr="00E409D4" w:rsidRDefault="00E34405" w:rsidP="00E34405"/>
        </w:tc>
        <w:tc>
          <w:tcPr>
            <w:tcW w:w="1133" w:type="dxa"/>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rPr>
                <w:color w:val="000000"/>
              </w:rPr>
            </w:pPr>
            <w:r w:rsidRPr="00E409D4">
              <w:rPr>
                <w:color w:val="000000"/>
              </w:rPr>
              <w:t>25,0</w:t>
            </w:r>
          </w:p>
        </w:tc>
        <w:tc>
          <w:tcPr>
            <w:tcW w:w="1258" w:type="dxa"/>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rPr>
                <w:color w:val="000000"/>
              </w:rPr>
            </w:pPr>
            <w:r w:rsidRPr="00E409D4">
              <w:rPr>
                <w:color w:val="000000"/>
              </w:rPr>
              <w:t>25,0</w:t>
            </w:r>
          </w:p>
        </w:tc>
        <w:tc>
          <w:tcPr>
            <w:tcW w:w="1806" w:type="dxa"/>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r>
      <w:tr w:rsidR="00E34405"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34405" w:rsidRPr="00E409D4" w:rsidRDefault="00E34405" w:rsidP="00E34405">
            <w:pPr>
              <w:jc w:val="center"/>
            </w:pPr>
          </w:p>
        </w:tc>
        <w:tc>
          <w:tcPr>
            <w:tcW w:w="3538" w:type="dxa"/>
            <w:vMerge/>
            <w:tcBorders>
              <w:top w:val="nil"/>
              <w:left w:val="single" w:sz="4" w:space="0" w:color="auto"/>
              <w:bottom w:val="single" w:sz="4" w:space="0" w:color="000000"/>
              <w:right w:val="single" w:sz="4" w:space="0" w:color="auto"/>
            </w:tcBorders>
            <w:vAlign w:val="center"/>
            <w:hideMark/>
          </w:tcPr>
          <w:p w:rsidR="00E34405" w:rsidRPr="00E409D4" w:rsidRDefault="00E34405" w:rsidP="00E34405"/>
        </w:tc>
        <w:tc>
          <w:tcPr>
            <w:tcW w:w="1133" w:type="dxa"/>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rPr>
                <w:color w:val="000000"/>
              </w:rPr>
            </w:pPr>
            <w:r w:rsidRPr="00E409D4">
              <w:rPr>
                <w:color w:val="000000"/>
              </w:rPr>
              <w:t>25,0</w:t>
            </w:r>
          </w:p>
        </w:tc>
        <w:tc>
          <w:tcPr>
            <w:tcW w:w="1258" w:type="dxa"/>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rPr>
                <w:color w:val="000000"/>
              </w:rPr>
            </w:pPr>
            <w:r w:rsidRPr="00E409D4">
              <w:rPr>
                <w:color w:val="000000"/>
              </w:rPr>
              <w:t>25,0</w:t>
            </w:r>
          </w:p>
        </w:tc>
        <w:tc>
          <w:tcPr>
            <w:tcW w:w="1806" w:type="dxa"/>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r>
      <w:tr w:rsidR="00A179A1"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179A1" w:rsidRPr="00E409D4" w:rsidRDefault="00A179A1" w:rsidP="008D0810">
            <w:pPr>
              <w:jc w:val="center"/>
            </w:pPr>
          </w:p>
        </w:tc>
        <w:tc>
          <w:tcPr>
            <w:tcW w:w="3538" w:type="dxa"/>
            <w:vMerge/>
            <w:tcBorders>
              <w:top w:val="nil"/>
              <w:left w:val="single" w:sz="4" w:space="0" w:color="auto"/>
              <w:bottom w:val="single" w:sz="4" w:space="0" w:color="000000"/>
              <w:right w:val="single" w:sz="4" w:space="0" w:color="auto"/>
            </w:tcBorders>
            <w:vAlign w:val="center"/>
            <w:hideMark/>
          </w:tcPr>
          <w:p w:rsidR="00A179A1" w:rsidRPr="00E409D4" w:rsidRDefault="00A179A1" w:rsidP="008E6C2E"/>
        </w:tc>
        <w:tc>
          <w:tcPr>
            <w:tcW w:w="1133" w:type="dxa"/>
            <w:tcBorders>
              <w:top w:val="nil"/>
              <w:left w:val="nil"/>
              <w:bottom w:val="single" w:sz="4" w:space="0" w:color="auto"/>
              <w:right w:val="single" w:sz="4" w:space="0" w:color="auto"/>
            </w:tcBorders>
            <w:shd w:val="clear" w:color="auto" w:fill="auto"/>
            <w:vAlign w:val="center"/>
            <w:hideMark/>
          </w:tcPr>
          <w:p w:rsidR="00A179A1" w:rsidRPr="00E409D4" w:rsidRDefault="00A179A1" w:rsidP="007E7705">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bottom"/>
            <w:hideMark/>
          </w:tcPr>
          <w:p w:rsidR="00A179A1" w:rsidRPr="00E409D4" w:rsidRDefault="00A179A1" w:rsidP="00E41F1A">
            <w:pPr>
              <w:jc w:val="center"/>
              <w:rPr>
                <w:color w:val="000000"/>
              </w:rPr>
            </w:pPr>
            <w:r w:rsidRPr="00E409D4">
              <w:rPr>
                <w:color w:val="000000"/>
              </w:rPr>
              <w:t>30</w:t>
            </w:r>
          </w:p>
        </w:tc>
        <w:tc>
          <w:tcPr>
            <w:tcW w:w="1258" w:type="dxa"/>
            <w:tcBorders>
              <w:top w:val="nil"/>
              <w:left w:val="nil"/>
              <w:bottom w:val="single" w:sz="4" w:space="0" w:color="auto"/>
              <w:right w:val="single" w:sz="4" w:space="0" w:color="auto"/>
            </w:tcBorders>
            <w:shd w:val="clear" w:color="auto" w:fill="auto"/>
            <w:vAlign w:val="bottom"/>
            <w:hideMark/>
          </w:tcPr>
          <w:p w:rsidR="00A179A1" w:rsidRPr="00E409D4" w:rsidRDefault="00A179A1">
            <w:pPr>
              <w:jc w:val="center"/>
              <w:rPr>
                <w:color w:val="000000"/>
              </w:rPr>
            </w:pPr>
            <w:r w:rsidRPr="00E409D4">
              <w:rPr>
                <w:color w:val="000000"/>
              </w:rPr>
              <w:t>30</w:t>
            </w:r>
          </w:p>
        </w:tc>
        <w:tc>
          <w:tcPr>
            <w:tcW w:w="1806" w:type="dxa"/>
            <w:tcBorders>
              <w:top w:val="nil"/>
              <w:left w:val="nil"/>
              <w:bottom w:val="single" w:sz="4" w:space="0" w:color="auto"/>
              <w:right w:val="single" w:sz="4" w:space="0" w:color="auto"/>
            </w:tcBorders>
            <w:shd w:val="clear" w:color="auto" w:fill="auto"/>
            <w:vAlign w:val="center"/>
            <w:hideMark/>
          </w:tcPr>
          <w:p w:rsidR="00A179A1" w:rsidRPr="00E409D4" w:rsidRDefault="00A179A1" w:rsidP="007E770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179A1" w:rsidRPr="00E409D4" w:rsidRDefault="00A179A1" w:rsidP="007E7705">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179A1" w:rsidRPr="00E409D4" w:rsidRDefault="00A179A1" w:rsidP="007E770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179A1" w:rsidRPr="00E409D4" w:rsidRDefault="00A179A1" w:rsidP="007E7705">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179A1" w:rsidRPr="00E409D4" w:rsidRDefault="00A179A1" w:rsidP="007E7705">
            <w:pPr>
              <w:jc w:val="center"/>
            </w:pPr>
            <w:r w:rsidRPr="00E409D4">
              <w:t>0</w:t>
            </w:r>
          </w:p>
        </w:tc>
      </w:tr>
      <w:tr w:rsidR="00A179A1"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179A1" w:rsidRPr="00E409D4" w:rsidRDefault="00A179A1" w:rsidP="008D0810">
            <w:pPr>
              <w:jc w:val="center"/>
            </w:pPr>
          </w:p>
        </w:tc>
        <w:tc>
          <w:tcPr>
            <w:tcW w:w="3538" w:type="dxa"/>
            <w:vMerge/>
            <w:tcBorders>
              <w:top w:val="nil"/>
              <w:left w:val="single" w:sz="4" w:space="0" w:color="auto"/>
              <w:bottom w:val="single" w:sz="4" w:space="0" w:color="000000"/>
              <w:right w:val="single" w:sz="4" w:space="0" w:color="auto"/>
            </w:tcBorders>
            <w:vAlign w:val="center"/>
            <w:hideMark/>
          </w:tcPr>
          <w:p w:rsidR="00A179A1" w:rsidRPr="00E409D4" w:rsidRDefault="00A179A1" w:rsidP="008E6C2E"/>
        </w:tc>
        <w:tc>
          <w:tcPr>
            <w:tcW w:w="1133" w:type="dxa"/>
            <w:tcBorders>
              <w:top w:val="nil"/>
              <w:left w:val="nil"/>
              <w:bottom w:val="single" w:sz="4" w:space="0" w:color="auto"/>
              <w:right w:val="single" w:sz="4" w:space="0" w:color="auto"/>
            </w:tcBorders>
            <w:shd w:val="clear" w:color="auto" w:fill="auto"/>
            <w:vAlign w:val="center"/>
            <w:hideMark/>
          </w:tcPr>
          <w:p w:rsidR="00A179A1" w:rsidRPr="00E409D4" w:rsidRDefault="00A179A1" w:rsidP="007E7705">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bottom"/>
            <w:hideMark/>
          </w:tcPr>
          <w:p w:rsidR="00A179A1" w:rsidRPr="00E409D4" w:rsidRDefault="00A179A1" w:rsidP="00E41F1A">
            <w:pPr>
              <w:jc w:val="center"/>
              <w:rPr>
                <w:color w:val="000000"/>
              </w:rPr>
            </w:pPr>
            <w:r w:rsidRPr="00E409D4">
              <w:rPr>
                <w:color w:val="000000"/>
              </w:rPr>
              <w:t>30</w:t>
            </w:r>
          </w:p>
        </w:tc>
        <w:tc>
          <w:tcPr>
            <w:tcW w:w="1258" w:type="dxa"/>
            <w:tcBorders>
              <w:top w:val="nil"/>
              <w:left w:val="nil"/>
              <w:bottom w:val="single" w:sz="4" w:space="0" w:color="auto"/>
              <w:right w:val="single" w:sz="4" w:space="0" w:color="auto"/>
            </w:tcBorders>
            <w:shd w:val="clear" w:color="auto" w:fill="auto"/>
            <w:vAlign w:val="bottom"/>
            <w:hideMark/>
          </w:tcPr>
          <w:p w:rsidR="00A179A1" w:rsidRPr="00E409D4" w:rsidRDefault="00A179A1">
            <w:pPr>
              <w:jc w:val="center"/>
              <w:rPr>
                <w:color w:val="000000"/>
              </w:rPr>
            </w:pPr>
            <w:r w:rsidRPr="00E409D4">
              <w:rPr>
                <w:color w:val="000000"/>
              </w:rPr>
              <w:t>30</w:t>
            </w:r>
          </w:p>
        </w:tc>
        <w:tc>
          <w:tcPr>
            <w:tcW w:w="1806" w:type="dxa"/>
            <w:tcBorders>
              <w:top w:val="nil"/>
              <w:left w:val="nil"/>
              <w:bottom w:val="single" w:sz="4" w:space="0" w:color="auto"/>
              <w:right w:val="single" w:sz="4" w:space="0" w:color="auto"/>
            </w:tcBorders>
            <w:shd w:val="clear" w:color="auto" w:fill="auto"/>
            <w:vAlign w:val="center"/>
            <w:hideMark/>
          </w:tcPr>
          <w:p w:rsidR="00A179A1" w:rsidRPr="00E409D4" w:rsidRDefault="00A179A1" w:rsidP="007E770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179A1" w:rsidRPr="00E409D4" w:rsidRDefault="00A179A1" w:rsidP="007E7705">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179A1" w:rsidRPr="00E409D4" w:rsidRDefault="00A179A1" w:rsidP="007E770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179A1" w:rsidRPr="00E409D4" w:rsidRDefault="00A179A1" w:rsidP="007E7705">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179A1" w:rsidRPr="00E409D4" w:rsidRDefault="00A179A1" w:rsidP="007E7705">
            <w:pPr>
              <w:jc w:val="center"/>
            </w:pPr>
            <w:r w:rsidRPr="00E409D4">
              <w:t>0</w:t>
            </w:r>
          </w:p>
        </w:tc>
      </w:tr>
      <w:tr w:rsidR="00A179A1"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A179A1" w:rsidRPr="00E409D4" w:rsidRDefault="00A179A1" w:rsidP="008D0810">
            <w:pPr>
              <w:jc w:val="center"/>
            </w:pPr>
            <w:r w:rsidRPr="00E409D4">
              <w:t>4</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A179A1" w:rsidRPr="00E409D4" w:rsidRDefault="00A179A1" w:rsidP="00D757DD">
            <w:pPr>
              <w:jc w:val="center"/>
            </w:pPr>
            <w:r w:rsidRPr="00E409D4">
              <w:t xml:space="preserve">Мероприятие 2: </w:t>
            </w:r>
          </w:p>
          <w:p w:rsidR="00A179A1" w:rsidRPr="00E409D4" w:rsidRDefault="00A179A1" w:rsidP="008D438D">
            <w:pPr>
              <w:jc w:val="center"/>
            </w:pPr>
            <w:r w:rsidRPr="00E409D4">
              <w:lastRenderedPageBreak/>
              <w:t>Организация и проведение семинаров, конференций, консультаций, мастер-классов, конкурсов и «круглых столов», направленных на повышение профессионального уровня субъектов малого и среднего предпринимательства и инфраструктуры поддержки предпринимательства</w:t>
            </w:r>
          </w:p>
        </w:tc>
        <w:tc>
          <w:tcPr>
            <w:tcW w:w="1133" w:type="dxa"/>
            <w:tcBorders>
              <w:top w:val="nil"/>
              <w:left w:val="nil"/>
              <w:bottom w:val="single" w:sz="4" w:space="0" w:color="auto"/>
              <w:right w:val="single" w:sz="4" w:space="0" w:color="auto"/>
            </w:tcBorders>
            <w:shd w:val="clear" w:color="auto" w:fill="auto"/>
            <w:vAlign w:val="center"/>
            <w:hideMark/>
          </w:tcPr>
          <w:p w:rsidR="00A179A1" w:rsidRPr="00E409D4" w:rsidRDefault="00A179A1" w:rsidP="00D757DD">
            <w:pPr>
              <w:jc w:val="center"/>
            </w:pPr>
            <w:r w:rsidRPr="00E409D4">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A179A1" w:rsidRPr="00E409D4" w:rsidRDefault="005C2B70" w:rsidP="00E41F1A">
            <w:pPr>
              <w:jc w:val="center"/>
            </w:pPr>
            <w:r w:rsidRPr="00E409D4">
              <w:t>2</w:t>
            </w:r>
            <w:r w:rsidR="00290A14" w:rsidRPr="00E409D4">
              <w:t>50</w:t>
            </w:r>
          </w:p>
        </w:tc>
        <w:tc>
          <w:tcPr>
            <w:tcW w:w="1258" w:type="dxa"/>
            <w:tcBorders>
              <w:top w:val="nil"/>
              <w:left w:val="nil"/>
              <w:bottom w:val="single" w:sz="4" w:space="0" w:color="auto"/>
              <w:right w:val="single" w:sz="4" w:space="0" w:color="auto"/>
            </w:tcBorders>
            <w:shd w:val="clear" w:color="auto" w:fill="auto"/>
            <w:vAlign w:val="center"/>
            <w:hideMark/>
          </w:tcPr>
          <w:p w:rsidR="00A179A1" w:rsidRPr="00E409D4" w:rsidRDefault="005C2B70" w:rsidP="00AF2F54">
            <w:pPr>
              <w:jc w:val="center"/>
            </w:pPr>
            <w:r w:rsidRPr="00E409D4">
              <w:t>2</w:t>
            </w:r>
            <w:r w:rsidR="00290A14" w:rsidRPr="00E409D4">
              <w:t>50</w:t>
            </w:r>
          </w:p>
        </w:tc>
        <w:tc>
          <w:tcPr>
            <w:tcW w:w="1806" w:type="dxa"/>
            <w:tcBorders>
              <w:top w:val="nil"/>
              <w:left w:val="nil"/>
              <w:bottom w:val="single" w:sz="4" w:space="0" w:color="auto"/>
              <w:right w:val="single" w:sz="4" w:space="0" w:color="auto"/>
            </w:tcBorders>
            <w:shd w:val="clear" w:color="auto" w:fill="auto"/>
            <w:vAlign w:val="center"/>
            <w:hideMark/>
          </w:tcPr>
          <w:p w:rsidR="00A179A1" w:rsidRPr="00E409D4" w:rsidRDefault="00A179A1"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179A1" w:rsidRPr="00E409D4" w:rsidRDefault="00A179A1"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179A1" w:rsidRPr="00E409D4" w:rsidRDefault="00A179A1"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179A1" w:rsidRPr="00E409D4" w:rsidRDefault="00A179A1"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179A1" w:rsidRPr="00E409D4" w:rsidRDefault="00A179A1" w:rsidP="00D757DD">
            <w:pPr>
              <w:jc w:val="center"/>
            </w:pPr>
            <w:r w:rsidRPr="00E409D4">
              <w:t>0</w:t>
            </w:r>
          </w:p>
        </w:tc>
      </w:tr>
      <w:tr w:rsidR="00AF2F5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F2F54" w:rsidRPr="00E409D4" w:rsidRDefault="00AF2F5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AF2F54" w:rsidRPr="00E409D4" w:rsidRDefault="00AF2F54" w:rsidP="008E6C2E"/>
        </w:tc>
        <w:tc>
          <w:tcPr>
            <w:tcW w:w="1133" w:type="dxa"/>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F2F54" w:rsidRPr="00E409D4" w:rsidRDefault="00290A14">
            <w:pPr>
              <w:jc w:val="center"/>
              <w:rPr>
                <w:color w:val="000000"/>
              </w:rPr>
            </w:pPr>
            <w:r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AF2F54" w:rsidRPr="00E409D4" w:rsidRDefault="00290A14" w:rsidP="00EB47BA">
            <w:pPr>
              <w:jc w:val="center"/>
              <w:rPr>
                <w:color w:val="000000"/>
              </w:rP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0</w:t>
            </w:r>
          </w:p>
        </w:tc>
      </w:tr>
      <w:tr w:rsidR="00AF2F5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F2F54" w:rsidRPr="00E409D4" w:rsidRDefault="00AF2F5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AF2F54" w:rsidRPr="00E409D4" w:rsidRDefault="00AF2F54" w:rsidP="008E6C2E"/>
        </w:tc>
        <w:tc>
          <w:tcPr>
            <w:tcW w:w="1133" w:type="dxa"/>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F2F54" w:rsidRPr="00E409D4" w:rsidRDefault="00AF2F54">
            <w:pPr>
              <w:jc w:val="center"/>
              <w:rPr>
                <w:color w:val="000000"/>
              </w:rPr>
            </w:pPr>
            <w:r w:rsidRPr="00E409D4">
              <w:rPr>
                <w:color w:val="000000"/>
              </w:rPr>
              <w:t>50</w:t>
            </w:r>
          </w:p>
        </w:tc>
        <w:tc>
          <w:tcPr>
            <w:tcW w:w="1258" w:type="dxa"/>
            <w:tcBorders>
              <w:top w:val="nil"/>
              <w:left w:val="nil"/>
              <w:bottom w:val="single" w:sz="4" w:space="0" w:color="auto"/>
              <w:right w:val="single" w:sz="4" w:space="0" w:color="auto"/>
            </w:tcBorders>
            <w:shd w:val="clear" w:color="auto" w:fill="auto"/>
            <w:vAlign w:val="bottom"/>
            <w:hideMark/>
          </w:tcPr>
          <w:p w:rsidR="00AF2F54" w:rsidRPr="00E409D4" w:rsidRDefault="00AF2F54">
            <w:pPr>
              <w:jc w:val="center"/>
              <w:rPr>
                <w:color w:val="000000"/>
              </w:rPr>
            </w:pPr>
            <w:r w:rsidRPr="00E409D4">
              <w:rPr>
                <w:color w:val="000000"/>
              </w:rPr>
              <w:t>50</w:t>
            </w:r>
          </w:p>
        </w:tc>
        <w:tc>
          <w:tcPr>
            <w:tcW w:w="1806" w:type="dxa"/>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0</w:t>
            </w:r>
          </w:p>
        </w:tc>
      </w:tr>
      <w:tr w:rsidR="00AF2F5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F2F54" w:rsidRPr="00E409D4" w:rsidRDefault="00AF2F5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AF2F54" w:rsidRPr="00E409D4" w:rsidRDefault="00AF2F54" w:rsidP="008E6C2E"/>
        </w:tc>
        <w:tc>
          <w:tcPr>
            <w:tcW w:w="1133" w:type="dxa"/>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F2F54" w:rsidRPr="00E409D4" w:rsidRDefault="00AF2F54">
            <w:pPr>
              <w:jc w:val="center"/>
              <w:rPr>
                <w:color w:val="000000"/>
              </w:rPr>
            </w:pPr>
            <w:r w:rsidRPr="00E409D4">
              <w:rPr>
                <w:color w:val="000000"/>
              </w:rPr>
              <w:t>50</w:t>
            </w:r>
          </w:p>
        </w:tc>
        <w:tc>
          <w:tcPr>
            <w:tcW w:w="1258" w:type="dxa"/>
            <w:tcBorders>
              <w:top w:val="nil"/>
              <w:left w:val="nil"/>
              <w:bottom w:val="single" w:sz="4" w:space="0" w:color="auto"/>
              <w:right w:val="single" w:sz="4" w:space="0" w:color="auto"/>
            </w:tcBorders>
            <w:shd w:val="clear" w:color="auto" w:fill="auto"/>
            <w:vAlign w:val="bottom"/>
            <w:hideMark/>
          </w:tcPr>
          <w:p w:rsidR="00AF2F54" w:rsidRPr="00E409D4" w:rsidRDefault="00AF2F54">
            <w:pPr>
              <w:jc w:val="center"/>
              <w:rPr>
                <w:color w:val="000000"/>
              </w:rPr>
            </w:pPr>
            <w:r w:rsidRPr="00E409D4">
              <w:rPr>
                <w:color w:val="000000"/>
              </w:rPr>
              <w:t>50</w:t>
            </w:r>
          </w:p>
        </w:tc>
        <w:tc>
          <w:tcPr>
            <w:tcW w:w="1806" w:type="dxa"/>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0</w:t>
            </w:r>
          </w:p>
        </w:tc>
      </w:tr>
      <w:tr w:rsidR="00AF2F5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F2F54" w:rsidRPr="00E409D4" w:rsidRDefault="00AF2F5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AF2F54" w:rsidRPr="00E409D4" w:rsidRDefault="00AF2F54" w:rsidP="008E6C2E"/>
        </w:tc>
        <w:tc>
          <w:tcPr>
            <w:tcW w:w="1133" w:type="dxa"/>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F2F54" w:rsidRPr="00E409D4" w:rsidRDefault="00AF2F54">
            <w:pPr>
              <w:jc w:val="center"/>
              <w:rPr>
                <w:color w:val="000000"/>
              </w:rPr>
            </w:pPr>
            <w:r w:rsidRPr="00E409D4">
              <w:rPr>
                <w:color w:val="000000"/>
              </w:rPr>
              <w:t>50</w:t>
            </w:r>
          </w:p>
        </w:tc>
        <w:tc>
          <w:tcPr>
            <w:tcW w:w="1258" w:type="dxa"/>
            <w:tcBorders>
              <w:top w:val="nil"/>
              <w:left w:val="nil"/>
              <w:bottom w:val="single" w:sz="4" w:space="0" w:color="auto"/>
              <w:right w:val="single" w:sz="4" w:space="0" w:color="auto"/>
            </w:tcBorders>
            <w:shd w:val="clear" w:color="auto" w:fill="auto"/>
            <w:vAlign w:val="bottom"/>
            <w:hideMark/>
          </w:tcPr>
          <w:p w:rsidR="00AF2F54" w:rsidRPr="00E409D4" w:rsidRDefault="00AF2F54">
            <w:pPr>
              <w:jc w:val="center"/>
              <w:rPr>
                <w:color w:val="000000"/>
              </w:rPr>
            </w:pPr>
            <w:r w:rsidRPr="00E409D4">
              <w:rPr>
                <w:color w:val="000000"/>
              </w:rPr>
              <w:t>50</w:t>
            </w:r>
          </w:p>
        </w:tc>
        <w:tc>
          <w:tcPr>
            <w:tcW w:w="1806" w:type="dxa"/>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0</w:t>
            </w:r>
          </w:p>
        </w:tc>
      </w:tr>
      <w:tr w:rsidR="00AF2F5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F2F54" w:rsidRPr="00E409D4" w:rsidRDefault="00AF2F5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AF2F54" w:rsidRPr="00E409D4" w:rsidRDefault="00AF2F54" w:rsidP="008E6C2E"/>
        </w:tc>
        <w:tc>
          <w:tcPr>
            <w:tcW w:w="1133" w:type="dxa"/>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F2F54" w:rsidRPr="00E409D4" w:rsidRDefault="00AF2F54">
            <w:pPr>
              <w:jc w:val="center"/>
              <w:rPr>
                <w:color w:val="000000"/>
              </w:rPr>
            </w:pPr>
            <w:r w:rsidRPr="00E409D4">
              <w:rPr>
                <w:color w:val="000000"/>
              </w:rPr>
              <w:t>50</w:t>
            </w:r>
          </w:p>
        </w:tc>
        <w:tc>
          <w:tcPr>
            <w:tcW w:w="1258" w:type="dxa"/>
            <w:tcBorders>
              <w:top w:val="nil"/>
              <w:left w:val="nil"/>
              <w:bottom w:val="single" w:sz="4" w:space="0" w:color="auto"/>
              <w:right w:val="single" w:sz="4" w:space="0" w:color="auto"/>
            </w:tcBorders>
            <w:shd w:val="clear" w:color="auto" w:fill="auto"/>
            <w:vAlign w:val="bottom"/>
            <w:hideMark/>
          </w:tcPr>
          <w:p w:rsidR="00AF2F54" w:rsidRPr="00E409D4" w:rsidRDefault="00AF2F54">
            <w:pPr>
              <w:jc w:val="center"/>
              <w:rPr>
                <w:color w:val="000000"/>
              </w:rPr>
            </w:pPr>
            <w:r w:rsidRPr="00E409D4">
              <w:rPr>
                <w:color w:val="000000"/>
              </w:rPr>
              <w:t>50</w:t>
            </w:r>
          </w:p>
        </w:tc>
        <w:tc>
          <w:tcPr>
            <w:tcW w:w="1806" w:type="dxa"/>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0</w:t>
            </w:r>
          </w:p>
        </w:tc>
      </w:tr>
      <w:tr w:rsidR="00AF2F5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F2F54" w:rsidRPr="00E409D4" w:rsidRDefault="00AF2F5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AF2F54" w:rsidRPr="00E409D4" w:rsidRDefault="00AF2F54" w:rsidP="008E6C2E"/>
        </w:tc>
        <w:tc>
          <w:tcPr>
            <w:tcW w:w="1133" w:type="dxa"/>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F2F54" w:rsidRPr="00E409D4" w:rsidRDefault="00AF2F54">
            <w:pPr>
              <w:jc w:val="center"/>
              <w:rPr>
                <w:color w:val="000000"/>
              </w:rPr>
            </w:pPr>
            <w:r w:rsidRPr="00E409D4">
              <w:rPr>
                <w:color w:val="000000"/>
              </w:rPr>
              <w:t>50</w:t>
            </w:r>
          </w:p>
        </w:tc>
        <w:tc>
          <w:tcPr>
            <w:tcW w:w="1258" w:type="dxa"/>
            <w:tcBorders>
              <w:top w:val="nil"/>
              <w:left w:val="nil"/>
              <w:bottom w:val="single" w:sz="4" w:space="0" w:color="auto"/>
              <w:right w:val="single" w:sz="4" w:space="0" w:color="auto"/>
            </w:tcBorders>
            <w:shd w:val="clear" w:color="auto" w:fill="auto"/>
            <w:vAlign w:val="bottom"/>
            <w:hideMark/>
          </w:tcPr>
          <w:p w:rsidR="00AF2F54" w:rsidRPr="00E409D4" w:rsidRDefault="00AF2F54">
            <w:pPr>
              <w:jc w:val="center"/>
              <w:rPr>
                <w:color w:val="000000"/>
              </w:rPr>
            </w:pPr>
            <w:r w:rsidRPr="00E409D4">
              <w:rPr>
                <w:color w:val="000000"/>
              </w:rPr>
              <w:t>50</w:t>
            </w:r>
          </w:p>
        </w:tc>
        <w:tc>
          <w:tcPr>
            <w:tcW w:w="1806" w:type="dxa"/>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F2F54" w:rsidRPr="00E409D4" w:rsidRDefault="00AF2F54" w:rsidP="00D757DD">
            <w:pPr>
              <w:jc w:val="center"/>
            </w:pPr>
            <w:r w:rsidRPr="00E409D4">
              <w:t>0</w:t>
            </w:r>
          </w:p>
        </w:tc>
      </w:tr>
      <w:tr w:rsidR="00926405"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926405" w:rsidRPr="00E409D4" w:rsidRDefault="00926405" w:rsidP="008D0810">
            <w:pPr>
              <w:jc w:val="center"/>
            </w:pPr>
            <w:r w:rsidRPr="00E409D4">
              <w:t>5</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926405" w:rsidRPr="00E409D4" w:rsidRDefault="00926405" w:rsidP="008E6C2E">
            <w:pPr>
              <w:jc w:val="center"/>
            </w:pPr>
            <w:r w:rsidRPr="00E409D4">
              <w:t xml:space="preserve">Мероприятие 3: </w:t>
            </w:r>
          </w:p>
          <w:p w:rsidR="00926405" w:rsidRPr="00E409D4" w:rsidRDefault="00926405" w:rsidP="008E6C2E">
            <w:pPr>
              <w:jc w:val="center"/>
            </w:pPr>
            <w:r w:rsidRPr="00E409D4">
              <w:t>Организация праздничных мероприятий, посвященных Дню российского предпринимательства</w:t>
            </w:r>
          </w:p>
        </w:tc>
        <w:tc>
          <w:tcPr>
            <w:tcW w:w="1133" w:type="dxa"/>
            <w:tcBorders>
              <w:top w:val="nil"/>
              <w:left w:val="nil"/>
              <w:bottom w:val="single" w:sz="4" w:space="0" w:color="auto"/>
              <w:right w:val="single" w:sz="4" w:space="0" w:color="auto"/>
            </w:tcBorders>
            <w:shd w:val="clear" w:color="auto" w:fill="auto"/>
            <w:vAlign w:val="center"/>
            <w:hideMark/>
          </w:tcPr>
          <w:p w:rsidR="00926405" w:rsidRPr="00E409D4" w:rsidRDefault="00926405" w:rsidP="00D757DD">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926405" w:rsidRPr="00E409D4" w:rsidRDefault="00413646" w:rsidP="000967DC">
            <w:pPr>
              <w:jc w:val="center"/>
              <w:rPr>
                <w:color w:val="000000"/>
              </w:rPr>
            </w:pPr>
            <w:r w:rsidRPr="00E409D4">
              <w:rPr>
                <w:color w:val="000000"/>
              </w:rPr>
              <w:t>418</w:t>
            </w:r>
            <w:r w:rsidR="00926405" w:rsidRPr="00E409D4">
              <w:rPr>
                <w:color w:val="000000"/>
              </w:rPr>
              <w:t>,</w:t>
            </w:r>
            <w:r w:rsidR="009810D7" w:rsidRPr="00E409D4">
              <w:rPr>
                <w:color w:val="000000"/>
              </w:rPr>
              <w:t>46</w:t>
            </w:r>
            <w:r w:rsidRPr="00E409D4">
              <w:rPr>
                <w:color w:val="000000"/>
              </w:rPr>
              <w:t>2</w:t>
            </w:r>
          </w:p>
        </w:tc>
        <w:tc>
          <w:tcPr>
            <w:tcW w:w="1258" w:type="dxa"/>
            <w:tcBorders>
              <w:top w:val="nil"/>
              <w:left w:val="nil"/>
              <w:bottom w:val="single" w:sz="4" w:space="0" w:color="auto"/>
              <w:right w:val="single" w:sz="4" w:space="0" w:color="auto"/>
            </w:tcBorders>
            <w:shd w:val="clear" w:color="auto" w:fill="auto"/>
            <w:vAlign w:val="center"/>
            <w:hideMark/>
          </w:tcPr>
          <w:p w:rsidR="00926405" w:rsidRPr="00E409D4" w:rsidRDefault="009810D7">
            <w:pPr>
              <w:jc w:val="center"/>
              <w:rPr>
                <w:color w:val="000000"/>
              </w:rPr>
            </w:pPr>
            <w:r w:rsidRPr="00E409D4">
              <w:rPr>
                <w:color w:val="000000"/>
              </w:rPr>
              <w:t>418,462</w:t>
            </w:r>
          </w:p>
        </w:tc>
        <w:tc>
          <w:tcPr>
            <w:tcW w:w="1806" w:type="dxa"/>
            <w:tcBorders>
              <w:top w:val="nil"/>
              <w:left w:val="nil"/>
              <w:bottom w:val="single" w:sz="4" w:space="0" w:color="auto"/>
              <w:right w:val="single" w:sz="4" w:space="0" w:color="auto"/>
            </w:tcBorders>
            <w:shd w:val="clear" w:color="auto" w:fill="auto"/>
            <w:vAlign w:val="center"/>
            <w:hideMark/>
          </w:tcPr>
          <w:p w:rsidR="00926405" w:rsidRPr="00E409D4" w:rsidRDefault="00926405"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26405" w:rsidRPr="00E409D4" w:rsidRDefault="00926405"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26405" w:rsidRPr="00E409D4" w:rsidRDefault="00926405"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26405" w:rsidRPr="00E409D4" w:rsidRDefault="00926405"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26405" w:rsidRPr="00E409D4" w:rsidRDefault="00926405" w:rsidP="00D757DD">
            <w:pPr>
              <w:jc w:val="center"/>
            </w:pPr>
            <w:r w:rsidRPr="00E409D4">
              <w:t>0</w:t>
            </w:r>
          </w:p>
        </w:tc>
      </w:tr>
      <w:tr w:rsidR="00926405"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26405" w:rsidRPr="00E409D4" w:rsidRDefault="00926405"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26405" w:rsidRPr="00E409D4" w:rsidRDefault="00926405" w:rsidP="008E6C2E"/>
        </w:tc>
        <w:tc>
          <w:tcPr>
            <w:tcW w:w="1133" w:type="dxa"/>
            <w:tcBorders>
              <w:top w:val="nil"/>
              <w:left w:val="nil"/>
              <w:bottom w:val="single" w:sz="4" w:space="0" w:color="auto"/>
              <w:right w:val="single" w:sz="4" w:space="0" w:color="auto"/>
            </w:tcBorders>
            <w:shd w:val="clear" w:color="auto" w:fill="auto"/>
            <w:vAlign w:val="center"/>
            <w:hideMark/>
          </w:tcPr>
          <w:p w:rsidR="00926405" w:rsidRPr="00E409D4" w:rsidRDefault="00926405" w:rsidP="00D757DD">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bottom"/>
            <w:hideMark/>
          </w:tcPr>
          <w:p w:rsidR="00926405" w:rsidRPr="00E409D4" w:rsidRDefault="00413646" w:rsidP="000967DC">
            <w:pPr>
              <w:jc w:val="center"/>
              <w:rPr>
                <w:color w:val="000000"/>
              </w:rPr>
            </w:pPr>
            <w:r w:rsidRPr="00E409D4">
              <w:rPr>
                <w:color w:val="000000"/>
              </w:rPr>
              <w:t>20,962</w:t>
            </w:r>
          </w:p>
        </w:tc>
        <w:tc>
          <w:tcPr>
            <w:tcW w:w="1258" w:type="dxa"/>
            <w:tcBorders>
              <w:top w:val="nil"/>
              <w:left w:val="nil"/>
              <w:bottom w:val="single" w:sz="4" w:space="0" w:color="auto"/>
              <w:right w:val="single" w:sz="4" w:space="0" w:color="auto"/>
            </w:tcBorders>
            <w:shd w:val="clear" w:color="auto" w:fill="auto"/>
            <w:vAlign w:val="bottom"/>
            <w:hideMark/>
          </w:tcPr>
          <w:p w:rsidR="00926405" w:rsidRPr="00E409D4" w:rsidRDefault="00413646">
            <w:pPr>
              <w:jc w:val="center"/>
              <w:rPr>
                <w:color w:val="000000"/>
              </w:rPr>
            </w:pPr>
            <w:r w:rsidRPr="00E409D4">
              <w:rPr>
                <w:color w:val="000000"/>
              </w:rPr>
              <w:t>20,962</w:t>
            </w:r>
          </w:p>
        </w:tc>
        <w:tc>
          <w:tcPr>
            <w:tcW w:w="1806" w:type="dxa"/>
            <w:tcBorders>
              <w:top w:val="nil"/>
              <w:left w:val="nil"/>
              <w:bottom w:val="single" w:sz="4" w:space="0" w:color="auto"/>
              <w:right w:val="single" w:sz="4" w:space="0" w:color="auto"/>
            </w:tcBorders>
            <w:shd w:val="clear" w:color="auto" w:fill="auto"/>
            <w:vAlign w:val="center"/>
            <w:hideMark/>
          </w:tcPr>
          <w:p w:rsidR="00926405" w:rsidRPr="00E409D4" w:rsidRDefault="00926405"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26405" w:rsidRPr="00E409D4" w:rsidRDefault="00926405"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26405" w:rsidRPr="00E409D4" w:rsidRDefault="00926405"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26405" w:rsidRPr="00E409D4" w:rsidRDefault="00926405"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26405" w:rsidRPr="00E409D4" w:rsidRDefault="00926405" w:rsidP="00D757DD">
            <w:pPr>
              <w:jc w:val="center"/>
            </w:pPr>
            <w:r w:rsidRPr="00E409D4">
              <w:t>0</w:t>
            </w:r>
          </w:p>
        </w:tc>
      </w:tr>
      <w:tr w:rsidR="007A0027"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7A0027" w:rsidRPr="00E409D4" w:rsidRDefault="007A0027"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7A0027" w:rsidRPr="00E409D4" w:rsidRDefault="007A0027" w:rsidP="008E6C2E"/>
        </w:tc>
        <w:tc>
          <w:tcPr>
            <w:tcW w:w="1133" w:type="dxa"/>
            <w:tcBorders>
              <w:top w:val="nil"/>
              <w:left w:val="nil"/>
              <w:bottom w:val="single" w:sz="4" w:space="0" w:color="auto"/>
              <w:right w:val="single" w:sz="4" w:space="0" w:color="auto"/>
            </w:tcBorders>
            <w:shd w:val="clear" w:color="auto" w:fill="auto"/>
            <w:vAlign w:val="center"/>
            <w:hideMark/>
          </w:tcPr>
          <w:p w:rsidR="007A0027" w:rsidRPr="00E409D4" w:rsidRDefault="007A0027" w:rsidP="00D757DD">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7A0027" w:rsidRPr="00E409D4" w:rsidRDefault="007A0027">
            <w:pPr>
              <w:jc w:val="center"/>
              <w:rPr>
                <w:color w:val="000000"/>
              </w:rPr>
            </w:pPr>
            <w:r w:rsidRPr="00E409D4">
              <w:rPr>
                <w:color w:val="000000"/>
              </w:rPr>
              <w:t>79,5</w:t>
            </w:r>
          </w:p>
        </w:tc>
        <w:tc>
          <w:tcPr>
            <w:tcW w:w="1258" w:type="dxa"/>
            <w:tcBorders>
              <w:top w:val="nil"/>
              <w:left w:val="nil"/>
              <w:bottom w:val="single" w:sz="4" w:space="0" w:color="auto"/>
              <w:right w:val="single" w:sz="4" w:space="0" w:color="auto"/>
            </w:tcBorders>
            <w:shd w:val="clear" w:color="auto" w:fill="auto"/>
            <w:vAlign w:val="bottom"/>
            <w:hideMark/>
          </w:tcPr>
          <w:p w:rsidR="007A0027" w:rsidRPr="00E409D4" w:rsidRDefault="007A0027">
            <w:pPr>
              <w:jc w:val="center"/>
              <w:rPr>
                <w:color w:val="000000"/>
              </w:rPr>
            </w:pPr>
            <w:r w:rsidRPr="00E409D4">
              <w:rPr>
                <w:color w:val="000000"/>
              </w:rPr>
              <w:t>79,5</w:t>
            </w:r>
          </w:p>
        </w:tc>
        <w:tc>
          <w:tcPr>
            <w:tcW w:w="1806" w:type="dxa"/>
            <w:tcBorders>
              <w:top w:val="nil"/>
              <w:left w:val="nil"/>
              <w:bottom w:val="single" w:sz="4" w:space="0" w:color="auto"/>
              <w:right w:val="single" w:sz="4" w:space="0" w:color="auto"/>
            </w:tcBorders>
            <w:shd w:val="clear" w:color="auto" w:fill="auto"/>
            <w:vAlign w:val="center"/>
            <w:hideMark/>
          </w:tcPr>
          <w:p w:rsidR="007A0027" w:rsidRPr="00E409D4" w:rsidRDefault="007A0027"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A0027" w:rsidRPr="00E409D4" w:rsidRDefault="007A0027"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7A0027" w:rsidRPr="00E409D4" w:rsidRDefault="007A0027"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A0027" w:rsidRPr="00E409D4" w:rsidRDefault="007A0027"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A0027" w:rsidRPr="00E409D4" w:rsidRDefault="007A0027" w:rsidP="00D757DD">
            <w:pPr>
              <w:jc w:val="center"/>
            </w:pPr>
            <w:r w:rsidRPr="00E409D4">
              <w:t>0</w:t>
            </w:r>
          </w:p>
        </w:tc>
      </w:tr>
      <w:tr w:rsidR="008E6C2E"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79,5</w:t>
            </w:r>
          </w:p>
        </w:tc>
        <w:tc>
          <w:tcPr>
            <w:tcW w:w="1258"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79,5</w:t>
            </w:r>
          </w:p>
        </w:tc>
        <w:tc>
          <w:tcPr>
            <w:tcW w:w="1806"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r>
      <w:tr w:rsidR="008E6C2E"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79,5</w:t>
            </w:r>
          </w:p>
        </w:tc>
        <w:tc>
          <w:tcPr>
            <w:tcW w:w="1258"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79,5</w:t>
            </w:r>
          </w:p>
        </w:tc>
        <w:tc>
          <w:tcPr>
            <w:tcW w:w="1806"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r>
      <w:tr w:rsidR="008E6C2E"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79,5</w:t>
            </w:r>
          </w:p>
        </w:tc>
        <w:tc>
          <w:tcPr>
            <w:tcW w:w="1258"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79,5</w:t>
            </w:r>
          </w:p>
        </w:tc>
        <w:tc>
          <w:tcPr>
            <w:tcW w:w="1806"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r>
      <w:tr w:rsidR="008E6C2E"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79,5</w:t>
            </w:r>
          </w:p>
        </w:tc>
        <w:tc>
          <w:tcPr>
            <w:tcW w:w="1258"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79,5</w:t>
            </w:r>
          </w:p>
        </w:tc>
        <w:tc>
          <w:tcPr>
            <w:tcW w:w="1806"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r>
      <w:tr w:rsidR="00E34405"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6</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Мероприятие 4:</w:t>
            </w:r>
          </w:p>
          <w:p w:rsidR="00E34405" w:rsidRPr="00E409D4" w:rsidRDefault="00E34405" w:rsidP="00E34405">
            <w:pPr>
              <w:jc w:val="center"/>
            </w:pPr>
            <w:r w:rsidRPr="00E409D4">
              <w:t>Предоставление субсидий победителям конкурса предпринимательских проектов субъектов малого предпринимательства «Первый шаг</w:t>
            </w:r>
          </w:p>
        </w:tc>
        <w:tc>
          <w:tcPr>
            <w:tcW w:w="1133" w:type="dxa"/>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rPr>
                <w:color w:val="000000"/>
              </w:rPr>
            </w:pPr>
            <w:r w:rsidRPr="00E409D4">
              <w:rPr>
                <w:color w:val="000000"/>
              </w:rPr>
              <w:t>2 678,41939</w:t>
            </w:r>
          </w:p>
        </w:tc>
        <w:tc>
          <w:tcPr>
            <w:tcW w:w="1258" w:type="dxa"/>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ind w:left="-260" w:right="-244"/>
              <w:jc w:val="center"/>
              <w:rPr>
                <w:color w:val="000000"/>
              </w:rPr>
            </w:pPr>
            <w:r w:rsidRPr="00E409D4">
              <w:rPr>
                <w:color w:val="000000"/>
              </w:rPr>
              <w:t>2 678,41939</w:t>
            </w:r>
          </w:p>
        </w:tc>
        <w:tc>
          <w:tcPr>
            <w:tcW w:w="1806" w:type="dxa"/>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r>
      <w:tr w:rsidR="00E34405"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34405" w:rsidRPr="00E409D4" w:rsidRDefault="00E34405" w:rsidP="00E3440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34405" w:rsidRPr="00E409D4" w:rsidRDefault="00E34405" w:rsidP="00E34405"/>
        </w:tc>
        <w:tc>
          <w:tcPr>
            <w:tcW w:w="1133" w:type="dxa"/>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rPr>
                <w:color w:val="000000"/>
              </w:rPr>
            </w:pPr>
            <w:r w:rsidRPr="00E409D4">
              <w:rPr>
                <w:color w:val="000000"/>
              </w:rPr>
              <w:t>2 003,41939</w:t>
            </w:r>
          </w:p>
        </w:tc>
        <w:tc>
          <w:tcPr>
            <w:tcW w:w="1258" w:type="dxa"/>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ind w:left="-118" w:right="-103"/>
              <w:jc w:val="center"/>
              <w:rPr>
                <w:color w:val="000000"/>
              </w:rPr>
            </w:pPr>
            <w:r w:rsidRPr="00E409D4">
              <w:rPr>
                <w:color w:val="000000"/>
              </w:rPr>
              <w:t>2 003,41939</w:t>
            </w:r>
          </w:p>
        </w:tc>
        <w:tc>
          <w:tcPr>
            <w:tcW w:w="1806" w:type="dxa"/>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r>
      <w:tr w:rsidR="00E34405"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34405" w:rsidRPr="00E409D4" w:rsidRDefault="00E34405" w:rsidP="00E3440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34405" w:rsidRPr="00E409D4" w:rsidRDefault="00E34405" w:rsidP="00E34405"/>
        </w:tc>
        <w:tc>
          <w:tcPr>
            <w:tcW w:w="1133" w:type="dxa"/>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rPr>
                <w:color w:val="000000"/>
              </w:rPr>
            </w:pPr>
            <w:r w:rsidRPr="00E409D4">
              <w:rPr>
                <w:color w:val="000000"/>
              </w:rPr>
              <w:t>125,0</w:t>
            </w:r>
          </w:p>
        </w:tc>
        <w:tc>
          <w:tcPr>
            <w:tcW w:w="1258" w:type="dxa"/>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rPr>
                <w:color w:val="000000"/>
              </w:rPr>
            </w:pPr>
            <w:r w:rsidRPr="00E409D4">
              <w:rPr>
                <w:color w:val="000000"/>
              </w:rPr>
              <w:t>125,0</w:t>
            </w:r>
          </w:p>
        </w:tc>
        <w:tc>
          <w:tcPr>
            <w:tcW w:w="1806" w:type="dxa"/>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r>
      <w:tr w:rsidR="00E34405"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34405" w:rsidRPr="00E409D4" w:rsidRDefault="00E34405" w:rsidP="00E3440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34405" w:rsidRPr="00E409D4" w:rsidRDefault="00E34405" w:rsidP="00E34405"/>
        </w:tc>
        <w:tc>
          <w:tcPr>
            <w:tcW w:w="1133" w:type="dxa"/>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rPr>
                <w:color w:val="000000"/>
              </w:rPr>
            </w:pPr>
            <w:r w:rsidRPr="00E409D4">
              <w:rPr>
                <w:color w:val="000000"/>
              </w:rPr>
              <w:t>125,0</w:t>
            </w:r>
          </w:p>
        </w:tc>
        <w:tc>
          <w:tcPr>
            <w:tcW w:w="1258" w:type="dxa"/>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rPr>
                <w:color w:val="000000"/>
              </w:rPr>
            </w:pPr>
            <w:r w:rsidRPr="00E409D4">
              <w:rPr>
                <w:color w:val="000000"/>
              </w:rPr>
              <w:t>125,0</w:t>
            </w:r>
          </w:p>
        </w:tc>
        <w:tc>
          <w:tcPr>
            <w:tcW w:w="1806" w:type="dxa"/>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r>
      <w:tr w:rsidR="00E34405"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34405" w:rsidRPr="00E409D4" w:rsidRDefault="00E34405" w:rsidP="00E3440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34405" w:rsidRPr="00E409D4" w:rsidRDefault="00E34405" w:rsidP="00E34405"/>
        </w:tc>
        <w:tc>
          <w:tcPr>
            <w:tcW w:w="1133" w:type="dxa"/>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rPr>
                <w:color w:val="000000"/>
              </w:rPr>
            </w:pPr>
            <w:r w:rsidRPr="00E409D4">
              <w:rPr>
                <w:color w:val="000000"/>
              </w:rPr>
              <w:t>125,0</w:t>
            </w:r>
          </w:p>
        </w:tc>
        <w:tc>
          <w:tcPr>
            <w:tcW w:w="1258" w:type="dxa"/>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rPr>
                <w:color w:val="000000"/>
              </w:rPr>
            </w:pPr>
            <w:r w:rsidRPr="00E409D4">
              <w:rPr>
                <w:color w:val="000000"/>
              </w:rPr>
              <w:t>125,0</w:t>
            </w:r>
          </w:p>
        </w:tc>
        <w:tc>
          <w:tcPr>
            <w:tcW w:w="1806" w:type="dxa"/>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4405" w:rsidRPr="00E409D4" w:rsidRDefault="00E34405" w:rsidP="00E34405">
            <w:pPr>
              <w:jc w:val="center"/>
            </w:pPr>
            <w:r w:rsidRPr="00E409D4">
              <w:t>0</w:t>
            </w:r>
          </w:p>
        </w:tc>
      </w:tr>
      <w:tr w:rsidR="007A0027"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7A0027" w:rsidRPr="00E409D4" w:rsidRDefault="007A0027"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7A0027" w:rsidRPr="00E409D4" w:rsidRDefault="007A0027" w:rsidP="008E6C2E"/>
        </w:tc>
        <w:tc>
          <w:tcPr>
            <w:tcW w:w="1133" w:type="dxa"/>
            <w:tcBorders>
              <w:top w:val="nil"/>
              <w:left w:val="nil"/>
              <w:bottom w:val="single" w:sz="4" w:space="0" w:color="auto"/>
              <w:right w:val="single" w:sz="4" w:space="0" w:color="auto"/>
            </w:tcBorders>
            <w:shd w:val="clear" w:color="auto" w:fill="auto"/>
            <w:vAlign w:val="center"/>
            <w:hideMark/>
          </w:tcPr>
          <w:p w:rsidR="007A0027" w:rsidRPr="00E409D4" w:rsidRDefault="007A0027" w:rsidP="00D757DD">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bottom"/>
            <w:hideMark/>
          </w:tcPr>
          <w:p w:rsidR="007A0027" w:rsidRPr="00E409D4" w:rsidRDefault="007A0027">
            <w:pPr>
              <w:jc w:val="center"/>
              <w:rPr>
                <w:color w:val="000000"/>
              </w:rPr>
            </w:pPr>
            <w:r w:rsidRPr="00E409D4">
              <w:rPr>
                <w:color w:val="000000"/>
              </w:rPr>
              <w:t>150</w:t>
            </w:r>
          </w:p>
        </w:tc>
        <w:tc>
          <w:tcPr>
            <w:tcW w:w="1258" w:type="dxa"/>
            <w:tcBorders>
              <w:top w:val="nil"/>
              <w:left w:val="nil"/>
              <w:bottom w:val="single" w:sz="4" w:space="0" w:color="auto"/>
              <w:right w:val="single" w:sz="4" w:space="0" w:color="auto"/>
            </w:tcBorders>
            <w:shd w:val="clear" w:color="auto" w:fill="auto"/>
            <w:vAlign w:val="bottom"/>
            <w:hideMark/>
          </w:tcPr>
          <w:p w:rsidR="007A0027" w:rsidRPr="00E409D4" w:rsidRDefault="007A0027" w:rsidP="00AE0346">
            <w:pPr>
              <w:jc w:val="center"/>
              <w:rPr>
                <w:color w:val="000000"/>
              </w:rPr>
            </w:pPr>
            <w:r w:rsidRPr="00E409D4">
              <w:rPr>
                <w:color w:val="000000"/>
              </w:rPr>
              <w:t>150</w:t>
            </w:r>
          </w:p>
        </w:tc>
        <w:tc>
          <w:tcPr>
            <w:tcW w:w="1806" w:type="dxa"/>
            <w:tcBorders>
              <w:top w:val="nil"/>
              <w:left w:val="nil"/>
              <w:bottom w:val="single" w:sz="4" w:space="0" w:color="auto"/>
              <w:right w:val="single" w:sz="4" w:space="0" w:color="auto"/>
            </w:tcBorders>
            <w:shd w:val="clear" w:color="auto" w:fill="auto"/>
            <w:vAlign w:val="center"/>
            <w:hideMark/>
          </w:tcPr>
          <w:p w:rsidR="007A0027" w:rsidRPr="00E409D4" w:rsidRDefault="007A0027"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A0027" w:rsidRPr="00E409D4" w:rsidRDefault="007A0027"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7A0027" w:rsidRPr="00E409D4" w:rsidRDefault="007A0027"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A0027" w:rsidRPr="00E409D4" w:rsidRDefault="007A0027"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A0027" w:rsidRPr="00E409D4" w:rsidRDefault="007A0027" w:rsidP="00D757DD">
            <w:pPr>
              <w:jc w:val="center"/>
            </w:pPr>
            <w:r w:rsidRPr="00E409D4">
              <w:t>0</w:t>
            </w:r>
          </w:p>
        </w:tc>
      </w:tr>
      <w:tr w:rsidR="007A0027"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7A0027" w:rsidRPr="00E409D4" w:rsidRDefault="007A0027"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7A0027" w:rsidRPr="00E409D4" w:rsidRDefault="007A0027" w:rsidP="008E6C2E"/>
        </w:tc>
        <w:tc>
          <w:tcPr>
            <w:tcW w:w="1133" w:type="dxa"/>
            <w:tcBorders>
              <w:top w:val="nil"/>
              <w:left w:val="nil"/>
              <w:bottom w:val="single" w:sz="4" w:space="0" w:color="auto"/>
              <w:right w:val="single" w:sz="4" w:space="0" w:color="auto"/>
            </w:tcBorders>
            <w:shd w:val="clear" w:color="auto" w:fill="auto"/>
            <w:vAlign w:val="center"/>
            <w:hideMark/>
          </w:tcPr>
          <w:p w:rsidR="007A0027" w:rsidRPr="00E409D4" w:rsidRDefault="007A0027" w:rsidP="00D757DD">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bottom"/>
            <w:hideMark/>
          </w:tcPr>
          <w:p w:rsidR="007A0027" w:rsidRPr="00E409D4" w:rsidRDefault="007A0027">
            <w:pPr>
              <w:jc w:val="center"/>
              <w:rPr>
                <w:color w:val="000000"/>
              </w:rPr>
            </w:pPr>
            <w:r w:rsidRPr="00E409D4">
              <w:rPr>
                <w:color w:val="000000"/>
              </w:rPr>
              <w:t>150</w:t>
            </w:r>
          </w:p>
        </w:tc>
        <w:tc>
          <w:tcPr>
            <w:tcW w:w="1258" w:type="dxa"/>
            <w:tcBorders>
              <w:top w:val="nil"/>
              <w:left w:val="nil"/>
              <w:bottom w:val="single" w:sz="4" w:space="0" w:color="auto"/>
              <w:right w:val="single" w:sz="4" w:space="0" w:color="auto"/>
            </w:tcBorders>
            <w:shd w:val="clear" w:color="auto" w:fill="auto"/>
            <w:vAlign w:val="bottom"/>
            <w:hideMark/>
          </w:tcPr>
          <w:p w:rsidR="007A0027" w:rsidRPr="00E409D4" w:rsidRDefault="007A0027" w:rsidP="00AE0346">
            <w:pPr>
              <w:jc w:val="center"/>
              <w:rPr>
                <w:color w:val="000000"/>
              </w:rPr>
            </w:pPr>
            <w:r w:rsidRPr="00E409D4">
              <w:rPr>
                <w:color w:val="000000"/>
              </w:rPr>
              <w:t>150</w:t>
            </w:r>
          </w:p>
        </w:tc>
        <w:tc>
          <w:tcPr>
            <w:tcW w:w="1806" w:type="dxa"/>
            <w:tcBorders>
              <w:top w:val="nil"/>
              <w:left w:val="nil"/>
              <w:bottom w:val="single" w:sz="4" w:space="0" w:color="auto"/>
              <w:right w:val="single" w:sz="4" w:space="0" w:color="auto"/>
            </w:tcBorders>
            <w:shd w:val="clear" w:color="auto" w:fill="auto"/>
            <w:vAlign w:val="center"/>
            <w:hideMark/>
          </w:tcPr>
          <w:p w:rsidR="007A0027" w:rsidRPr="00E409D4" w:rsidRDefault="007A0027"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A0027" w:rsidRPr="00E409D4" w:rsidRDefault="007A0027"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7A0027" w:rsidRPr="00E409D4" w:rsidRDefault="007A0027"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A0027" w:rsidRPr="00E409D4" w:rsidRDefault="007A0027"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A0027" w:rsidRPr="00E409D4" w:rsidRDefault="007A0027" w:rsidP="00D757DD">
            <w:pPr>
              <w:jc w:val="center"/>
            </w:pPr>
            <w:r w:rsidRPr="00E409D4">
              <w:t>0</w:t>
            </w:r>
          </w:p>
        </w:tc>
      </w:tr>
      <w:tr w:rsidR="008E6C2E"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8E6C2E" w:rsidRPr="00E409D4" w:rsidRDefault="003C7181" w:rsidP="008D0810">
            <w:pPr>
              <w:jc w:val="center"/>
            </w:pPr>
            <w:r w:rsidRPr="00E409D4">
              <w:lastRenderedPageBreak/>
              <w:t>7</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3F35D4" w:rsidRPr="00E409D4" w:rsidRDefault="003F35D4" w:rsidP="008E6C2E">
            <w:pPr>
              <w:jc w:val="center"/>
            </w:pPr>
            <w:r w:rsidRPr="00E409D4">
              <w:t>Мероприятие 5:</w:t>
            </w:r>
          </w:p>
          <w:p w:rsidR="008E6C2E" w:rsidRPr="00E409D4" w:rsidRDefault="008E6C2E" w:rsidP="008E6C2E">
            <w:pPr>
              <w:jc w:val="center"/>
            </w:pPr>
            <w:r w:rsidRPr="00E409D4">
              <w:t xml:space="preserve">Развитие и обеспечение деятельности организаций, образующих инфраструктуру поддержки субъектов малого и среднего предпринимательства - Субсидирование Центров поддержки </w:t>
            </w:r>
            <w:proofErr w:type="spellStart"/>
            <w:proofErr w:type="gramStart"/>
            <w:r w:rsidRPr="00E409D4">
              <w:t>предпринима</w:t>
            </w:r>
            <w:r w:rsidR="00D757DD" w:rsidRPr="00E409D4">
              <w:t>-</w:t>
            </w:r>
            <w:r w:rsidRPr="00E409D4">
              <w:t>тельства</w:t>
            </w:r>
            <w:proofErr w:type="spellEnd"/>
            <w:proofErr w:type="gramEnd"/>
            <w:r w:rsidRPr="00E409D4">
              <w:t xml:space="preserve">, находящиеся в </w:t>
            </w:r>
            <w:proofErr w:type="spellStart"/>
            <w:r w:rsidRPr="00E409D4">
              <w:t>Каргасокском</w:t>
            </w:r>
            <w:proofErr w:type="spellEnd"/>
            <w:r w:rsidRPr="00E409D4">
              <w:t xml:space="preserve"> районе</w:t>
            </w:r>
          </w:p>
        </w:tc>
        <w:tc>
          <w:tcPr>
            <w:tcW w:w="1133"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600</w:t>
            </w:r>
            <w:r w:rsidR="00082DE8"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600</w:t>
            </w:r>
            <w:r w:rsidR="00082DE8"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r>
      <w:tr w:rsidR="008E6C2E"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100</w:t>
            </w:r>
            <w:r w:rsidR="00082DE8"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100</w:t>
            </w:r>
            <w:r w:rsidR="00082DE8"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r>
      <w:tr w:rsidR="008E6C2E"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100</w:t>
            </w:r>
            <w:r w:rsidR="00082DE8"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100</w:t>
            </w:r>
            <w:r w:rsidR="00082DE8"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r>
      <w:tr w:rsidR="008E6C2E"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100</w:t>
            </w:r>
            <w:r w:rsidR="00082DE8"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100</w:t>
            </w:r>
            <w:r w:rsidR="00082DE8"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r>
      <w:tr w:rsidR="008E6C2E"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100</w:t>
            </w:r>
            <w:r w:rsidR="00082DE8"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100</w:t>
            </w:r>
            <w:r w:rsidR="00082DE8"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r>
      <w:tr w:rsidR="008E6C2E"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100</w:t>
            </w:r>
            <w:r w:rsidR="00082DE8"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100</w:t>
            </w:r>
            <w:r w:rsidR="00082DE8"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r>
      <w:tr w:rsidR="008E6C2E"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100</w:t>
            </w:r>
            <w:r w:rsidR="00082DE8"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100</w:t>
            </w:r>
            <w:r w:rsidR="00082DE8"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r>
      <w:tr w:rsidR="008E6C2E"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8E6C2E" w:rsidRPr="00E409D4" w:rsidRDefault="003C7181" w:rsidP="008D0810">
            <w:pPr>
              <w:jc w:val="center"/>
            </w:pPr>
            <w:r w:rsidRPr="00E409D4">
              <w:t>8</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3F35D4" w:rsidRPr="00E409D4" w:rsidRDefault="008E6C2E" w:rsidP="003F35D4">
            <w:pPr>
              <w:jc w:val="center"/>
            </w:pPr>
            <w:r w:rsidRPr="00E409D4">
              <w:t>Мероприятие 6</w:t>
            </w:r>
            <w:r w:rsidR="003F35D4" w:rsidRPr="00E409D4">
              <w:t>:</w:t>
            </w:r>
          </w:p>
          <w:p w:rsidR="008E6C2E" w:rsidRPr="00E409D4" w:rsidRDefault="008E6C2E" w:rsidP="003F35D4">
            <w:pPr>
              <w:jc w:val="center"/>
            </w:pPr>
            <w:r w:rsidRPr="00E409D4">
              <w:t>Развитие молодежного предпринимательства</w:t>
            </w:r>
          </w:p>
        </w:tc>
        <w:tc>
          <w:tcPr>
            <w:tcW w:w="1133"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250</w:t>
            </w:r>
            <w:r w:rsidR="00082DE8"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250</w:t>
            </w:r>
            <w:r w:rsidR="00082DE8"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r>
      <w:tr w:rsidR="008E6C2E"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r>
      <w:tr w:rsidR="008E6C2E"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50</w:t>
            </w:r>
            <w:r w:rsidR="00082DE8"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50</w:t>
            </w:r>
            <w:r w:rsidR="00082DE8"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r>
      <w:tr w:rsidR="008E6C2E"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50</w:t>
            </w:r>
            <w:r w:rsidR="00082DE8"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50</w:t>
            </w:r>
            <w:r w:rsidR="00082DE8"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r>
      <w:tr w:rsidR="008E6C2E"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50</w:t>
            </w:r>
            <w:r w:rsidR="00082DE8"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50</w:t>
            </w:r>
            <w:r w:rsidR="00082DE8"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r>
      <w:tr w:rsidR="008E6C2E"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50</w:t>
            </w:r>
            <w:r w:rsidR="00082DE8"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50</w:t>
            </w:r>
            <w:r w:rsidR="00082DE8"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r>
      <w:tr w:rsidR="008E6C2E"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50</w:t>
            </w:r>
            <w:r w:rsidR="00082DE8"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50</w:t>
            </w:r>
            <w:r w:rsidR="00082DE8"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r>
      <w:tr w:rsidR="00E34405" w:rsidRPr="00E409D4" w:rsidTr="00057475">
        <w:trPr>
          <w:gridAfter w:val="1"/>
          <w:wAfter w:w="15" w:type="dxa"/>
          <w:trHeight w:val="420"/>
        </w:trPr>
        <w:tc>
          <w:tcPr>
            <w:tcW w:w="704" w:type="dxa"/>
            <w:vMerge w:val="restart"/>
            <w:tcBorders>
              <w:left w:val="single" w:sz="4" w:space="0" w:color="auto"/>
              <w:right w:val="single" w:sz="4" w:space="0" w:color="auto"/>
            </w:tcBorders>
            <w:vAlign w:val="center"/>
          </w:tcPr>
          <w:p w:rsidR="00E34405" w:rsidRPr="00E409D4" w:rsidRDefault="00244254" w:rsidP="00E34405">
            <w:pPr>
              <w:jc w:val="center"/>
            </w:pPr>
            <w:r w:rsidRPr="00E409D4">
              <w:t>9</w:t>
            </w:r>
          </w:p>
        </w:tc>
        <w:tc>
          <w:tcPr>
            <w:tcW w:w="3538" w:type="dxa"/>
            <w:vMerge w:val="restart"/>
            <w:tcBorders>
              <w:left w:val="single" w:sz="4" w:space="0" w:color="auto"/>
              <w:right w:val="single" w:sz="4" w:space="0" w:color="auto"/>
            </w:tcBorders>
            <w:vAlign w:val="center"/>
          </w:tcPr>
          <w:p w:rsidR="00E34405" w:rsidRPr="00E409D4" w:rsidRDefault="00E34405" w:rsidP="00E34405">
            <w:pPr>
              <w:jc w:val="center"/>
            </w:pPr>
            <w:r w:rsidRPr="00E409D4">
              <w:t>Мероприятие 9. Предоставление субсидии субъектам малого предпринимательства на возмещение части затрат за потребленную электроэнергию, вырабатываемую от дизельных электростанций</w:t>
            </w:r>
          </w:p>
        </w:tc>
        <w:tc>
          <w:tcPr>
            <w:tcW w:w="1133" w:type="dxa"/>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300,0</w:t>
            </w:r>
          </w:p>
        </w:tc>
        <w:tc>
          <w:tcPr>
            <w:tcW w:w="1258" w:type="dxa"/>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300,0</w:t>
            </w:r>
          </w:p>
        </w:tc>
        <w:tc>
          <w:tcPr>
            <w:tcW w:w="1806" w:type="dxa"/>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r>
      <w:tr w:rsidR="00E34405" w:rsidRPr="00E409D4" w:rsidTr="00057475">
        <w:trPr>
          <w:gridAfter w:val="1"/>
          <w:wAfter w:w="15" w:type="dxa"/>
          <w:trHeight w:val="420"/>
        </w:trPr>
        <w:tc>
          <w:tcPr>
            <w:tcW w:w="704" w:type="dxa"/>
            <w:vMerge/>
            <w:tcBorders>
              <w:left w:val="single" w:sz="4" w:space="0" w:color="auto"/>
              <w:right w:val="single" w:sz="4" w:space="0" w:color="auto"/>
            </w:tcBorders>
            <w:vAlign w:val="center"/>
          </w:tcPr>
          <w:p w:rsidR="00E34405" w:rsidRPr="00E409D4" w:rsidRDefault="00E34405" w:rsidP="00E34405">
            <w:pPr>
              <w:jc w:val="center"/>
            </w:pPr>
          </w:p>
        </w:tc>
        <w:tc>
          <w:tcPr>
            <w:tcW w:w="3538" w:type="dxa"/>
            <w:vMerge/>
            <w:tcBorders>
              <w:left w:val="single" w:sz="4" w:space="0" w:color="auto"/>
              <w:right w:val="single" w:sz="4" w:space="0" w:color="auto"/>
            </w:tcBorders>
            <w:vAlign w:val="center"/>
          </w:tcPr>
          <w:p w:rsidR="00E34405" w:rsidRPr="00E409D4" w:rsidRDefault="00E34405" w:rsidP="00E34405"/>
        </w:tc>
        <w:tc>
          <w:tcPr>
            <w:tcW w:w="1133" w:type="dxa"/>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258" w:type="dxa"/>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r>
      <w:tr w:rsidR="00E34405" w:rsidRPr="00E409D4" w:rsidTr="00057475">
        <w:trPr>
          <w:gridAfter w:val="1"/>
          <w:wAfter w:w="15" w:type="dxa"/>
          <w:trHeight w:val="420"/>
        </w:trPr>
        <w:tc>
          <w:tcPr>
            <w:tcW w:w="704" w:type="dxa"/>
            <w:vMerge/>
            <w:tcBorders>
              <w:left w:val="single" w:sz="4" w:space="0" w:color="auto"/>
              <w:right w:val="single" w:sz="4" w:space="0" w:color="auto"/>
            </w:tcBorders>
            <w:vAlign w:val="center"/>
          </w:tcPr>
          <w:p w:rsidR="00E34405" w:rsidRPr="00E409D4" w:rsidRDefault="00E34405" w:rsidP="00E34405">
            <w:pPr>
              <w:jc w:val="center"/>
            </w:pPr>
          </w:p>
        </w:tc>
        <w:tc>
          <w:tcPr>
            <w:tcW w:w="3538" w:type="dxa"/>
            <w:vMerge/>
            <w:tcBorders>
              <w:left w:val="single" w:sz="4" w:space="0" w:color="auto"/>
              <w:right w:val="single" w:sz="4" w:space="0" w:color="auto"/>
            </w:tcBorders>
            <w:vAlign w:val="center"/>
          </w:tcPr>
          <w:p w:rsidR="00E34405" w:rsidRPr="00E409D4" w:rsidRDefault="00E34405" w:rsidP="00E34405"/>
        </w:tc>
        <w:tc>
          <w:tcPr>
            <w:tcW w:w="1133" w:type="dxa"/>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300,0</w:t>
            </w:r>
          </w:p>
        </w:tc>
        <w:tc>
          <w:tcPr>
            <w:tcW w:w="1258" w:type="dxa"/>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300,0</w:t>
            </w:r>
          </w:p>
        </w:tc>
        <w:tc>
          <w:tcPr>
            <w:tcW w:w="1806" w:type="dxa"/>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r>
      <w:tr w:rsidR="00E34405" w:rsidRPr="00E409D4" w:rsidTr="00057475">
        <w:trPr>
          <w:gridAfter w:val="1"/>
          <w:wAfter w:w="15" w:type="dxa"/>
          <w:trHeight w:val="420"/>
        </w:trPr>
        <w:tc>
          <w:tcPr>
            <w:tcW w:w="704" w:type="dxa"/>
            <w:vMerge/>
            <w:tcBorders>
              <w:left w:val="single" w:sz="4" w:space="0" w:color="auto"/>
              <w:right w:val="single" w:sz="4" w:space="0" w:color="auto"/>
            </w:tcBorders>
            <w:vAlign w:val="center"/>
          </w:tcPr>
          <w:p w:rsidR="00E34405" w:rsidRPr="00E409D4" w:rsidRDefault="00E34405" w:rsidP="00E34405">
            <w:pPr>
              <w:jc w:val="center"/>
            </w:pPr>
          </w:p>
        </w:tc>
        <w:tc>
          <w:tcPr>
            <w:tcW w:w="3538" w:type="dxa"/>
            <w:vMerge/>
            <w:tcBorders>
              <w:left w:val="single" w:sz="4" w:space="0" w:color="auto"/>
              <w:right w:val="single" w:sz="4" w:space="0" w:color="auto"/>
            </w:tcBorders>
            <w:vAlign w:val="center"/>
          </w:tcPr>
          <w:p w:rsidR="00E34405" w:rsidRPr="00E409D4" w:rsidRDefault="00E34405" w:rsidP="00E34405"/>
        </w:tc>
        <w:tc>
          <w:tcPr>
            <w:tcW w:w="1133" w:type="dxa"/>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258" w:type="dxa"/>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r>
      <w:tr w:rsidR="00E34405" w:rsidRPr="00E409D4" w:rsidTr="00057475">
        <w:trPr>
          <w:gridAfter w:val="1"/>
          <w:wAfter w:w="15" w:type="dxa"/>
          <w:trHeight w:val="420"/>
        </w:trPr>
        <w:tc>
          <w:tcPr>
            <w:tcW w:w="704" w:type="dxa"/>
            <w:vMerge/>
            <w:tcBorders>
              <w:left w:val="single" w:sz="4" w:space="0" w:color="auto"/>
              <w:right w:val="single" w:sz="4" w:space="0" w:color="auto"/>
            </w:tcBorders>
            <w:vAlign w:val="center"/>
          </w:tcPr>
          <w:p w:rsidR="00E34405" w:rsidRPr="00E409D4" w:rsidRDefault="00E34405" w:rsidP="00E34405">
            <w:pPr>
              <w:jc w:val="center"/>
            </w:pPr>
          </w:p>
        </w:tc>
        <w:tc>
          <w:tcPr>
            <w:tcW w:w="3538" w:type="dxa"/>
            <w:vMerge/>
            <w:tcBorders>
              <w:left w:val="single" w:sz="4" w:space="0" w:color="auto"/>
              <w:right w:val="single" w:sz="4" w:space="0" w:color="auto"/>
            </w:tcBorders>
            <w:vAlign w:val="center"/>
          </w:tcPr>
          <w:p w:rsidR="00E34405" w:rsidRPr="00E409D4" w:rsidRDefault="00E34405" w:rsidP="00E34405"/>
        </w:tc>
        <w:tc>
          <w:tcPr>
            <w:tcW w:w="1133" w:type="dxa"/>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258" w:type="dxa"/>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r>
      <w:tr w:rsidR="00E34405" w:rsidRPr="00E409D4" w:rsidTr="00057475">
        <w:trPr>
          <w:gridAfter w:val="1"/>
          <w:wAfter w:w="15" w:type="dxa"/>
          <w:trHeight w:val="420"/>
        </w:trPr>
        <w:tc>
          <w:tcPr>
            <w:tcW w:w="704" w:type="dxa"/>
            <w:vMerge/>
            <w:tcBorders>
              <w:left w:val="single" w:sz="4" w:space="0" w:color="auto"/>
              <w:right w:val="single" w:sz="4" w:space="0" w:color="auto"/>
            </w:tcBorders>
            <w:vAlign w:val="center"/>
          </w:tcPr>
          <w:p w:rsidR="00E34405" w:rsidRPr="00E409D4" w:rsidRDefault="00E34405" w:rsidP="00E34405">
            <w:pPr>
              <w:jc w:val="center"/>
            </w:pPr>
          </w:p>
        </w:tc>
        <w:tc>
          <w:tcPr>
            <w:tcW w:w="3538" w:type="dxa"/>
            <w:vMerge/>
            <w:tcBorders>
              <w:left w:val="single" w:sz="4" w:space="0" w:color="auto"/>
              <w:right w:val="single" w:sz="4" w:space="0" w:color="auto"/>
            </w:tcBorders>
            <w:vAlign w:val="center"/>
          </w:tcPr>
          <w:p w:rsidR="00E34405" w:rsidRPr="00E409D4" w:rsidRDefault="00E34405" w:rsidP="00E34405"/>
        </w:tc>
        <w:tc>
          <w:tcPr>
            <w:tcW w:w="1133" w:type="dxa"/>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258" w:type="dxa"/>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r>
      <w:tr w:rsidR="00E34405" w:rsidRPr="00E409D4" w:rsidTr="00057475">
        <w:trPr>
          <w:gridAfter w:val="1"/>
          <w:wAfter w:w="15" w:type="dxa"/>
          <w:trHeight w:val="420"/>
        </w:trPr>
        <w:tc>
          <w:tcPr>
            <w:tcW w:w="704" w:type="dxa"/>
            <w:vMerge/>
            <w:tcBorders>
              <w:left w:val="single" w:sz="4" w:space="0" w:color="auto"/>
              <w:bottom w:val="single" w:sz="4" w:space="0" w:color="auto"/>
              <w:right w:val="single" w:sz="4" w:space="0" w:color="auto"/>
            </w:tcBorders>
            <w:vAlign w:val="center"/>
          </w:tcPr>
          <w:p w:rsidR="00E34405" w:rsidRPr="00E409D4" w:rsidRDefault="00E34405" w:rsidP="00E34405">
            <w:pPr>
              <w:jc w:val="center"/>
            </w:pPr>
          </w:p>
        </w:tc>
        <w:tc>
          <w:tcPr>
            <w:tcW w:w="3538" w:type="dxa"/>
            <w:vMerge/>
            <w:tcBorders>
              <w:left w:val="single" w:sz="4" w:space="0" w:color="auto"/>
              <w:bottom w:val="single" w:sz="4" w:space="0" w:color="auto"/>
              <w:right w:val="single" w:sz="4" w:space="0" w:color="auto"/>
            </w:tcBorders>
            <w:vAlign w:val="center"/>
          </w:tcPr>
          <w:p w:rsidR="00E34405" w:rsidRPr="00E409D4" w:rsidRDefault="00E34405" w:rsidP="00E34405"/>
        </w:tc>
        <w:tc>
          <w:tcPr>
            <w:tcW w:w="1133" w:type="dxa"/>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258" w:type="dxa"/>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tcPr>
          <w:p w:rsidR="00E34405" w:rsidRPr="00E409D4" w:rsidRDefault="00E34405" w:rsidP="00E34405">
            <w:pPr>
              <w:jc w:val="center"/>
            </w:pPr>
            <w:r w:rsidRPr="00E409D4">
              <w:t>0</w:t>
            </w:r>
          </w:p>
        </w:tc>
      </w:tr>
      <w:tr w:rsidR="008E6C2E" w:rsidRPr="00E409D4"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8E6C2E" w:rsidRPr="00E409D4" w:rsidRDefault="008E6C2E" w:rsidP="00082DE8">
            <w:pPr>
              <w:jc w:val="center"/>
            </w:pPr>
            <w:r w:rsidRPr="00E409D4">
              <w:t>Задача 2 подпрограммы</w:t>
            </w:r>
            <w:r w:rsidR="00082DE8" w:rsidRPr="00E409D4">
              <w:t>:</w:t>
            </w:r>
            <w:r w:rsidRPr="00E409D4">
              <w:t xml:space="preserve"> Развитие малых форм хозяйствования</w:t>
            </w:r>
            <w:r w:rsidR="00652D19" w:rsidRPr="00E409D4">
              <w:t xml:space="preserve"> района</w:t>
            </w:r>
            <w:r w:rsidR="00082DE8" w:rsidRPr="00E409D4">
              <w:t>.</w:t>
            </w:r>
          </w:p>
        </w:tc>
      </w:tr>
      <w:tr w:rsidR="009E26DA"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26DA" w:rsidRPr="00E409D4" w:rsidRDefault="009E26DA" w:rsidP="00244254">
            <w:pPr>
              <w:jc w:val="center"/>
            </w:pPr>
            <w:r w:rsidRPr="00E409D4">
              <w:t>1</w:t>
            </w:r>
            <w:r w:rsidR="00244254" w:rsidRPr="00E409D4">
              <w:t>0</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Основное мероприятие: Развитие малых форм хозяйствования</w:t>
            </w:r>
          </w:p>
        </w:tc>
        <w:tc>
          <w:tcPr>
            <w:tcW w:w="1133"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rPr>
                <w:color w:val="000000"/>
              </w:rPr>
            </w:pPr>
            <w:r w:rsidRPr="00E409D4">
              <w:rPr>
                <w:color w:val="000000"/>
              </w:rPr>
              <w:t>1 429,29</w:t>
            </w:r>
          </w:p>
        </w:tc>
        <w:tc>
          <w:tcPr>
            <w:tcW w:w="1258"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rPr>
                <w:color w:val="000000"/>
              </w:rPr>
            </w:pPr>
            <w:r w:rsidRPr="00E409D4">
              <w:rPr>
                <w:color w:val="000000"/>
              </w:rPr>
              <w:t>1 429,29</w:t>
            </w:r>
          </w:p>
        </w:tc>
        <w:tc>
          <w:tcPr>
            <w:tcW w:w="1806"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r>
      <w:tr w:rsidR="009E26DA"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rPr>
                <w:color w:val="000000"/>
              </w:rPr>
            </w:pPr>
            <w:r w:rsidRPr="00E409D4">
              <w:rPr>
                <w:color w:val="000000"/>
              </w:rPr>
              <w:t>194,29</w:t>
            </w:r>
          </w:p>
        </w:tc>
        <w:tc>
          <w:tcPr>
            <w:tcW w:w="1258"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rPr>
                <w:color w:val="000000"/>
              </w:rPr>
            </w:pPr>
            <w:r w:rsidRPr="00E409D4">
              <w:rPr>
                <w:color w:val="000000"/>
              </w:rPr>
              <w:t>194,29</w:t>
            </w:r>
          </w:p>
        </w:tc>
        <w:tc>
          <w:tcPr>
            <w:tcW w:w="1806"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r>
      <w:tr w:rsidR="009E26DA"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rPr>
                <w:color w:val="000000"/>
              </w:rPr>
            </w:pPr>
            <w:r w:rsidRPr="00E409D4">
              <w:rPr>
                <w:color w:val="000000"/>
              </w:rPr>
              <w:t>247,0</w:t>
            </w:r>
          </w:p>
        </w:tc>
        <w:tc>
          <w:tcPr>
            <w:tcW w:w="1258"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rPr>
                <w:color w:val="000000"/>
              </w:rPr>
            </w:pPr>
            <w:r w:rsidRPr="00E409D4">
              <w:rPr>
                <w:color w:val="000000"/>
              </w:rPr>
              <w:t>247,0</w:t>
            </w:r>
          </w:p>
        </w:tc>
        <w:tc>
          <w:tcPr>
            <w:tcW w:w="1806"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r>
      <w:tr w:rsidR="009E26DA"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rPr>
                <w:color w:val="000000"/>
              </w:rPr>
            </w:pPr>
            <w:r w:rsidRPr="00E409D4">
              <w:rPr>
                <w:color w:val="000000"/>
              </w:rPr>
              <w:t>247,0</w:t>
            </w:r>
          </w:p>
        </w:tc>
        <w:tc>
          <w:tcPr>
            <w:tcW w:w="1258"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rPr>
                <w:color w:val="000000"/>
              </w:rPr>
            </w:pPr>
            <w:r w:rsidRPr="00E409D4">
              <w:rPr>
                <w:color w:val="000000"/>
              </w:rPr>
              <w:t>247,0</w:t>
            </w:r>
          </w:p>
        </w:tc>
        <w:tc>
          <w:tcPr>
            <w:tcW w:w="1806"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r>
      <w:tr w:rsidR="009E26DA"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rPr>
                <w:color w:val="000000"/>
              </w:rPr>
            </w:pPr>
            <w:r w:rsidRPr="00E409D4">
              <w:rPr>
                <w:color w:val="000000"/>
              </w:rPr>
              <w:t>247,0</w:t>
            </w:r>
          </w:p>
        </w:tc>
        <w:tc>
          <w:tcPr>
            <w:tcW w:w="1258"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rPr>
                <w:color w:val="000000"/>
              </w:rPr>
            </w:pPr>
            <w:r w:rsidRPr="00E409D4">
              <w:rPr>
                <w:color w:val="000000"/>
              </w:rPr>
              <w:t>247,0</w:t>
            </w:r>
          </w:p>
        </w:tc>
        <w:tc>
          <w:tcPr>
            <w:tcW w:w="1806"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r>
      <w:tr w:rsidR="009E26DA"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rPr>
                <w:color w:val="000000"/>
              </w:rPr>
            </w:pPr>
            <w:r w:rsidRPr="00E409D4">
              <w:rPr>
                <w:color w:val="000000"/>
              </w:rPr>
              <w:t>247,0</w:t>
            </w:r>
          </w:p>
        </w:tc>
        <w:tc>
          <w:tcPr>
            <w:tcW w:w="1258"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rPr>
                <w:color w:val="000000"/>
              </w:rPr>
            </w:pPr>
            <w:r w:rsidRPr="00E409D4">
              <w:rPr>
                <w:color w:val="000000"/>
              </w:rPr>
              <w:t>247,0</w:t>
            </w:r>
          </w:p>
        </w:tc>
        <w:tc>
          <w:tcPr>
            <w:tcW w:w="1806"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r>
      <w:tr w:rsidR="009E26DA"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rPr>
                <w:color w:val="000000"/>
              </w:rPr>
            </w:pPr>
            <w:r w:rsidRPr="00E409D4">
              <w:rPr>
                <w:color w:val="000000"/>
              </w:rPr>
              <w:t>247,0</w:t>
            </w:r>
          </w:p>
        </w:tc>
        <w:tc>
          <w:tcPr>
            <w:tcW w:w="1258"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rPr>
                <w:color w:val="000000"/>
              </w:rPr>
            </w:pPr>
            <w:r w:rsidRPr="00E409D4">
              <w:rPr>
                <w:color w:val="000000"/>
              </w:rPr>
              <w:t>247,0</w:t>
            </w:r>
          </w:p>
        </w:tc>
        <w:tc>
          <w:tcPr>
            <w:tcW w:w="1806"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r>
      <w:tr w:rsidR="009E26DA"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26DA" w:rsidRPr="00E409D4" w:rsidRDefault="009E26DA" w:rsidP="00244254">
            <w:pPr>
              <w:jc w:val="center"/>
            </w:pPr>
            <w:r w:rsidRPr="00E409D4">
              <w:t>1</w:t>
            </w:r>
            <w:r w:rsidR="00244254" w:rsidRPr="00E409D4">
              <w:t>1</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 xml:space="preserve">Мероприятие 1: </w:t>
            </w:r>
          </w:p>
          <w:p w:rsidR="009E26DA" w:rsidRPr="00E409D4" w:rsidRDefault="009E26DA" w:rsidP="009E26DA">
            <w:pPr>
              <w:jc w:val="center"/>
            </w:pPr>
            <w:r w:rsidRPr="00E409D4">
              <w:lastRenderedPageBreak/>
              <w:t xml:space="preserve">Доставка </w:t>
            </w:r>
            <w:proofErr w:type="spellStart"/>
            <w:r w:rsidRPr="00E409D4">
              <w:t>сельхозтоваропроизводителейв</w:t>
            </w:r>
            <w:proofErr w:type="spellEnd"/>
            <w:r w:rsidRPr="00E409D4">
              <w:t xml:space="preserve"> с. </w:t>
            </w:r>
            <w:proofErr w:type="spellStart"/>
            <w:r w:rsidRPr="00E409D4">
              <w:t>Каргасокна</w:t>
            </w:r>
            <w:proofErr w:type="spellEnd"/>
            <w:r w:rsidRPr="00E409D4">
              <w:t xml:space="preserve"> сезонные ярмарки и ярмарки «Выходного дня», проводимые в соответствии с графиком проведения ярмарок</w:t>
            </w:r>
          </w:p>
        </w:tc>
        <w:tc>
          <w:tcPr>
            <w:tcW w:w="1133"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rPr>
                <w:color w:val="000000"/>
              </w:rPr>
            </w:pPr>
            <w:r w:rsidRPr="00E409D4">
              <w:rPr>
                <w:color w:val="000000"/>
              </w:rPr>
              <w:t>1 134,15</w:t>
            </w:r>
          </w:p>
        </w:tc>
        <w:tc>
          <w:tcPr>
            <w:tcW w:w="1258"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rPr>
                <w:color w:val="000000"/>
              </w:rPr>
            </w:pPr>
            <w:r w:rsidRPr="00E409D4">
              <w:rPr>
                <w:color w:val="000000"/>
              </w:rPr>
              <w:t>1 134,15</w:t>
            </w:r>
          </w:p>
        </w:tc>
        <w:tc>
          <w:tcPr>
            <w:tcW w:w="1806"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r>
      <w:tr w:rsidR="009E26DA"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rPr>
                <w:color w:val="000000"/>
              </w:rPr>
            </w:pPr>
            <w:r w:rsidRPr="00E409D4">
              <w:rPr>
                <w:color w:val="000000"/>
              </w:rPr>
              <w:t>149,15</w:t>
            </w:r>
          </w:p>
        </w:tc>
        <w:tc>
          <w:tcPr>
            <w:tcW w:w="1258"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rPr>
                <w:color w:val="000000"/>
              </w:rPr>
            </w:pPr>
            <w:r w:rsidRPr="00E409D4">
              <w:rPr>
                <w:color w:val="000000"/>
              </w:rPr>
              <w:t>149,15</w:t>
            </w:r>
          </w:p>
        </w:tc>
        <w:tc>
          <w:tcPr>
            <w:tcW w:w="1806"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r>
      <w:tr w:rsidR="009E26DA"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rPr>
                <w:color w:val="000000"/>
              </w:rPr>
            </w:pPr>
            <w:r w:rsidRPr="00E409D4">
              <w:rPr>
                <w:color w:val="000000"/>
              </w:rPr>
              <w:t>197,0</w:t>
            </w:r>
          </w:p>
        </w:tc>
        <w:tc>
          <w:tcPr>
            <w:tcW w:w="1258"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rPr>
                <w:color w:val="000000"/>
              </w:rPr>
            </w:pPr>
            <w:r w:rsidRPr="00E409D4">
              <w:rPr>
                <w:color w:val="000000"/>
              </w:rPr>
              <w:t>197,0</w:t>
            </w:r>
          </w:p>
        </w:tc>
        <w:tc>
          <w:tcPr>
            <w:tcW w:w="1806"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r>
      <w:tr w:rsidR="009E26DA"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rPr>
                <w:color w:val="000000"/>
              </w:rPr>
            </w:pPr>
            <w:r w:rsidRPr="00E409D4">
              <w:rPr>
                <w:color w:val="000000"/>
              </w:rPr>
              <w:t>197,0</w:t>
            </w:r>
          </w:p>
        </w:tc>
        <w:tc>
          <w:tcPr>
            <w:tcW w:w="1258"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rPr>
                <w:color w:val="000000"/>
              </w:rPr>
            </w:pPr>
            <w:r w:rsidRPr="00E409D4">
              <w:rPr>
                <w:color w:val="000000"/>
              </w:rPr>
              <w:t>197,0</w:t>
            </w:r>
          </w:p>
        </w:tc>
        <w:tc>
          <w:tcPr>
            <w:tcW w:w="1806"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r>
      <w:tr w:rsidR="009E26DA"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rPr>
                <w:color w:val="000000"/>
              </w:rPr>
            </w:pPr>
            <w:r w:rsidRPr="00E409D4">
              <w:rPr>
                <w:color w:val="000000"/>
              </w:rPr>
              <w:t>197,0</w:t>
            </w:r>
          </w:p>
        </w:tc>
        <w:tc>
          <w:tcPr>
            <w:tcW w:w="1258"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rPr>
                <w:color w:val="000000"/>
              </w:rPr>
            </w:pPr>
            <w:r w:rsidRPr="00E409D4">
              <w:rPr>
                <w:color w:val="000000"/>
              </w:rPr>
              <w:t>197,0</w:t>
            </w:r>
          </w:p>
        </w:tc>
        <w:tc>
          <w:tcPr>
            <w:tcW w:w="1806"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r>
      <w:tr w:rsidR="009E26DA"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rPr>
                <w:color w:val="000000"/>
              </w:rPr>
            </w:pPr>
            <w:r w:rsidRPr="00E409D4">
              <w:rPr>
                <w:color w:val="000000"/>
              </w:rPr>
              <w:t>197,0</w:t>
            </w:r>
          </w:p>
        </w:tc>
        <w:tc>
          <w:tcPr>
            <w:tcW w:w="1258"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rPr>
                <w:color w:val="000000"/>
              </w:rPr>
            </w:pPr>
            <w:r w:rsidRPr="00E409D4">
              <w:rPr>
                <w:color w:val="000000"/>
              </w:rPr>
              <w:t>197,0</w:t>
            </w:r>
          </w:p>
        </w:tc>
        <w:tc>
          <w:tcPr>
            <w:tcW w:w="1806"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r>
      <w:tr w:rsidR="009E26DA"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3D42D0" w:rsidRPr="00E409D4" w:rsidRDefault="009E26DA" w:rsidP="003D42D0">
            <w:pPr>
              <w:jc w:val="center"/>
              <w:rPr>
                <w:color w:val="000000"/>
              </w:rPr>
            </w:pPr>
            <w:r w:rsidRPr="00E409D4">
              <w:rPr>
                <w:color w:val="000000"/>
              </w:rPr>
              <w:t>197,0</w:t>
            </w:r>
          </w:p>
        </w:tc>
        <w:tc>
          <w:tcPr>
            <w:tcW w:w="1258"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rPr>
                <w:color w:val="000000"/>
              </w:rPr>
            </w:pPr>
            <w:r w:rsidRPr="00E409D4">
              <w:rPr>
                <w:color w:val="000000"/>
              </w:rPr>
              <w:t>197,0</w:t>
            </w:r>
          </w:p>
        </w:tc>
        <w:tc>
          <w:tcPr>
            <w:tcW w:w="1806"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r>
      <w:tr w:rsidR="008E6C2E"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6C2E" w:rsidRPr="00E409D4" w:rsidRDefault="003C7181" w:rsidP="00244254">
            <w:pPr>
              <w:jc w:val="center"/>
            </w:pPr>
            <w:r w:rsidRPr="00E409D4">
              <w:t>1</w:t>
            </w:r>
            <w:r w:rsidR="00244254" w:rsidRPr="00E409D4">
              <w:t>2</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3F35D4" w:rsidRPr="00E409D4" w:rsidRDefault="003F35D4" w:rsidP="008E6C2E">
            <w:pPr>
              <w:jc w:val="center"/>
            </w:pPr>
            <w:r w:rsidRPr="00E409D4">
              <w:t>Мероприятие 2:</w:t>
            </w:r>
          </w:p>
          <w:p w:rsidR="008E6C2E" w:rsidRPr="00E409D4" w:rsidRDefault="008E6C2E" w:rsidP="008E6C2E">
            <w:pPr>
              <w:jc w:val="center"/>
            </w:pPr>
            <w:r w:rsidRPr="00E409D4">
              <w:t xml:space="preserve">Оплата расходов участников сезонных ярмарок и ярмарок «Выходного дня» по лабораторным исследованиям в ОГУ «Каргасокское районное </w:t>
            </w:r>
            <w:r w:rsidRPr="00E409D4">
              <w:lastRenderedPageBreak/>
              <w:t>ветеринарное управление»</w:t>
            </w:r>
          </w:p>
        </w:tc>
        <w:tc>
          <w:tcPr>
            <w:tcW w:w="1133"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6F05BD" w:rsidP="00755456">
            <w:pPr>
              <w:jc w:val="center"/>
            </w:pPr>
            <w:r w:rsidRPr="00E409D4">
              <w:t>295,142</w:t>
            </w:r>
          </w:p>
        </w:tc>
        <w:tc>
          <w:tcPr>
            <w:tcW w:w="1258" w:type="dxa"/>
            <w:tcBorders>
              <w:top w:val="nil"/>
              <w:left w:val="nil"/>
              <w:bottom w:val="single" w:sz="4" w:space="0" w:color="auto"/>
              <w:right w:val="single" w:sz="4" w:space="0" w:color="auto"/>
            </w:tcBorders>
            <w:shd w:val="clear" w:color="auto" w:fill="auto"/>
            <w:vAlign w:val="center"/>
            <w:hideMark/>
          </w:tcPr>
          <w:p w:rsidR="008E6C2E" w:rsidRPr="00E409D4" w:rsidRDefault="006F05BD" w:rsidP="00D757DD">
            <w:pPr>
              <w:jc w:val="center"/>
            </w:pPr>
            <w:r w:rsidRPr="00E409D4">
              <w:t>295,142</w:t>
            </w:r>
          </w:p>
        </w:tc>
        <w:tc>
          <w:tcPr>
            <w:tcW w:w="1806"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r>
      <w:tr w:rsidR="008E6C2E"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6F05BD" w:rsidP="00A179A1">
            <w:pPr>
              <w:jc w:val="center"/>
            </w:pPr>
            <w:r w:rsidRPr="00E409D4">
              <w:t>45,142</w:t>
            </w:r>
          </w:p>
        </w:tc>
        <w:tc>
          <w:tcPr>
            <w:tcW w:w="1258" w:type="dxa"/>
            <w:tcBorders>
              <w:top w:val="nil"/>
              <w:left w:val="nil"/>
              <w:bottom w:val="single" w:sz="4" w:space="0" w:color="auto"/>
              <w:right w:val="single" w:sz="4" w:space="0" w:color="auto"/>
            </w:tcBorders>
            <w:shd w:val="clear" w:color="auto" w:fill="auto"/>
            <w:vAlign w:val="center"/>
            <w:hideMark/>
          </w:tcPr>
          <w:p w:rsidR="008E6C2E" w:rsidRPr="00E409D4" w:rsidRDefault="006F05BD" w:rsidP="00A179A1">
            <w:pPr>
              <w:jc w:val="center"/>
            </w:pPr>
            <w:r w:rsidRPr="00E409D4">
              <w:t>45,142</w:t>
            </w:r>
          </w:p>
        </w:tc>
        <w:tc>
          <w:tcPr>
            <w:tcW w:w="1806"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r>
      <w:tr w:rsidR="008E6C2E"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A179A1">
            <w:pPr>
              <w:jc w:val="center"/>
            </w:pPr>
            <w:r w:rsidRPr="00E409D4">
              <w:t>50</w:t>
            </w:r>
            <w:r w:rsidR="00082DE8"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A179A1">
            <w:pPr>
              <w:jc w:val="center"/>
            </w:pPr>
            <w:r w:rsidRPr="00E409D4">
              <w:t>50</w:t>
            </w:r>
            <w:r w:rsidR="00082DE8"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r>
      <w:tr w:rsidR="008E6C2E"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A179A1">
            <w:pPr>
              <w:jc w:val="center"/>
            </w:pPr>
            <w:r w:rsidRPr="00E409D4">
              <w:t>50</w:t>
            </w:r>
            <w:r w:rsidR="00FA2547"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A179A1">
            <w:pPr>
              <w:jc w:val="center"/>
            </w:pPr>
            <w:r w:rsidRPr="00E409D4">
              <w:t>50</w:t>
            </w:r>
            <w:r w:rsidR="00FA2547"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r>
      <w:tr w:rsidR="008E6C2E"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A179A1">
            <w:pPr>
              <w:jc w:val="center"/>
            </w:pPr>
            <w:r w:rsidRPr="00E409D4">
              <w:t>50</w:t>
            </w:r>
            <w:r w:rsidR="00FA2547"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A179A1">
            <w:pPr>
              <w:jc w:val="center"/>
            </w:pPr>
            <w:r w:rsidRPr="00E409D4">
              <w:t>50</w:t>
            </w:r>
            <w:r w:rsidR="00FA2547"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r>
      <w:tr w:rsidR="008E6C2E"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A179A1">
            <w:pPr>
              <w:jc w:val="center"/>
            </w:pPr>
            <w:r w:rsidRPr="00E409D4">
              <w:t>50</w:t>
            </w:r>
            <w:r w:rsidR="00FA2547"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A179A1">
            <w:pPr>
              <w:jc w:val="center"/>
            </w:pPr>
            <w:r w:rsidRPr="00E409D4">
              <w:t>50</w:t>
            </w:r>
            <w:r w:rsidR="00FA2547"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r>
      <w:tr w:rsidR="008E6C2E"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E409D4"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A179A1">
            <w:pPr>
              <w:jc w:val="center"/>
            </w:pPr>
            <w:r w:rsidRPr="00E409D4">
              <w:t>50</w:t>
            </w:r>
            <w:r w:rsidR="00FA2547"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A179A1">
            <w:pPr>
              <w:jc w:val="center"/>
            </w:pPr>
            <w:r w:rsidRPr="00E409D4">
              <w:t>50</w:t>
            </w:r>
            <w:r w:rsidR="00FA2547"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E409D4" w:rsidRDefault="008E6C2E" w:rsidP="00D757DD">
            <w:pPr>
              <w:jc w:val="center"/>
            </w:pPr>
            <w:r w:rsidRPr="00E409D4">
              <w:t>0</w:t>
            </w:r>
          </w:p>
        </w:tc>
      </w:tr>
      <w:tr w:rsidR="009E26DA"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26DA" w:rsidRPr="00E409D4" w:rsidRDefault="009E26DA" w:rsidP="00244254">
            <w:pPr>
              <w:jc w:val="center"/>
            </w:pPr>
            <w:r w:rsidRPr="00E409D4">
              <w:t>1</w:t>
            </w:r>
            <w:r w:rsidR="00244254" w:rsidRPr="00E409D4">
              <w:t>3</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Итого по подпрограмме 1 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rPr>
                <w:bCs/>
                <w:color w:val="000000"/>
              </w:rPr>
            </w:pPr>
            <w:r w:rsidRPr="00E409D4">
              <w:rPr>
                <w:bCs/>
                <w:color w:val="000000"/>
              </w:rPr>
              <w:t>6 081,17</w:t>
            </w:r>
          </w:p>
        </w:tc>
        <w:tc>
          <w:tcPr>
            <w:tcW w:w="1258" w:type="dxa"/>
            <w:tcBorders>
              <w:top w:val="nil"/>
              <w:left w:val="nil"/>
              <w:bottom w:val="single" w:sz="4" w:space="0" w:color="auto"/>
              <w:right w:val="single" w:sz="4" w:space="0" w:color="auto"/>
            </w:tcBorders>
            <w:shd w:val="clear" w:color="auto" w:fill="auto"/>
            <w:noWrap/>
            <w:vAlign w:val="center"/>
            <w:hideMark/>
          </w:tcPr>
          <w:p w:rsidR="009E26DA" w:rsidRPr="00E409D4" w:rsidRDefault="009E26DA" w:rsidP="009E26DA">
            <w:pPr>
              <w:jc w:val="center"/>
              <w:rPr>
                <w:bCs/>
                <w:color w:val="000000"/>
              </w:rPr>
            </w:pPr>
            <w:r w:rsidRPr="00E409D4">
              <w:rPr>
                <w:bCs/>
                <w:color w:val="000000"/>
              </w:rPr>
              <w:t>6 081,17</w:t>
            </w:r>
          </w:p>
        </w:tc>
        <w:tc>
          <w:tcPr>
            <w:tcW w:w="1806"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r>
      <w:tr w:rsidR="009E26DA"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tc>
        <w:tc>
          <w:tcPr>
            <w:tcW w:w="3538"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rPr>
                <w:bCs/>
                <w:color w:val="000000"/>
              </w:rPr>
            </w:pPr>
            <w:r w:rsidRPr="00E409D4">
              <w:rPr>
                <w:bCs/>
                <w:color w:val="000000"/>
              </w:rPr>
              <w:t>2 338,67</w:t>
            </w:r>
          </w:p>
        </w:tc>
        <w:tc>
          <w:tcPr>
            <w:tcW w:w="1258" w:type="dxa"/>
            <w:tcBorders>
              <w:top w:val="nil"/>
              <w:left w:val="nil"/>
              <w:bottom w:val="single" w:sz="4" w:space="0" w:color="auto"/>
              <w:right w:val="single" w:sz="4" w:space="0" w:color="auto"/>
            </w:tcBorders>
            <w:shd w:val="clear" w:color="auto" w:fill="auto"/>
            <w:noWrap/>
            <w:vAlign w:val="center"/>
            <w:hideMark/>
          </w:tcPr>
          <w:p w:rsidR="009E26DA" w:rsidRPr="00E409D4" w:rsidRDefault="009E26DA" w:rsidP="009E26DA">
            <w:pPr>
              <w:jc w:val="center"/>
              <w:rPr>
                <w:bCs/>
                <w:color w:val="000000"/>
              </w:rPr>
            </w:pPr>
            <w:r w:rsidRPr="00E409D4">
              <w:rPr>
                <w:bCs/>
                <w:color w:val="000000"/>
              </w:rPr>
              <w:t>2 338,67</w:t>
            </w:r>
          </w:p>
        </w:tc>
        <w:tc>
          <w:tcPr>
            <w:tcW w:w="1806"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r>
      <w:tr w:rsidR="009E26DA"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tc>
        <w:tc>
          <w:tcPr>
            <w:tcW w:w="3538"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rPr>
                <w:bCs/>
                <w:color w:val="000000"/>
              </w:rPr>
            </w:pPr>
            <w:r w:rsidRPr="00E409D4">
              <w:rPr>
                <w:bCs/>
                <w:color w:val="000000"/>
              </w:rPr>
              <w:t>976,5</w:t>
            </w:r>
          </w:p>
        </w:tc>
        <w:tc>
          <w:tcPr>
            <w:tcW w:w="1258" w:type="dxa"/>
            <w:tcBorders>
              <w:top w:val="nil"/>
              <w:left w:val="nil"/>
              <w:bottom w:val="single" w:sz="4" w:space="0" w:color="auto"/>
              <w:right w:val="single" w:sz="4" w:space="0" w:color="auto"/>
            </w:tcBorders>
            <w:shd w:val="clear" w:color="auto" w:fill="auto"/>
            <w:noWrap/>
            <w:vAlign w:val="center"/>
            <w:hideMark/>
          </w:tcPr>
          <w:p w:rsidR="009E26DA" w:rsidRPr="00E409D4" w:rsidRDefault="009E26DA" w:rsidP="009E26DA">
            <w:pPr>
              <w:jc w:val="center"/>
              <w:rPr>
                <w:bCs/>
                <w:color w:val="000000"/>
              </w:rPr>
            </w:pPr>
            <w:r w:rsidRPr="00E409D4">
              <w:rPr>
                <w:bCs/>
                <w:color w:val="000000"/>
              </w:rPr>
              <w:t>976,5</w:t>
            </w:r>
          </w:p>
        </w:tc>
        <w:tc>
          <w:tcPr>
            <w:tcW w:w="1806"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r>
      <w:tr w:rsidR="009E26DA"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tc>
        <w:tc>
          <w:tcPr>
            <w:tcW w:w="3538"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rPr>
                <w:bCs/>
                <w:color w:val="000000"/>
              </w:rPr>
            </w:pPr>
            <w:r w:rsidRPr="00E409D4">
              <w:rPr>
                <w:bCs/>
                <w:color w:val="000000"/>
              </w:rPr>
              <w:t>676,5</w:t>
            </w:r>
          </w:p>
        </w:tc>
        <w:tc>
          <w:tcPr>
            <w:tcW w:w="1258" w:type="dxa"/>
            <w:tcBorders>
              <w:top w:val="nil"/>
              <w:left w:val="nil"/>
              <w:bottom w:val="single" w:sz="4" w:space="0" w:color="auto"/>
              <w:right w:val="single" w:sz="4" w:space="0" w:color="auto"/>
            </w:tcBorders>
            <w:shd w:val="clear" w:color="auto" w:fill="auto"/>
            <w:noWrap/>
            <w:vAlign w:val="center"/>
            <w:hideMark/>
          </w:tcPr>
          <w:p w:rsidR="009E26DA" w:rsidRPr="00E409D4" w:rsidRDefault="009E26DA" w:rsidP="009E26DA">
            <w:pPr>
              <w:jc w:val="center"/>
              <w:rPr>
                <w:bCs/>
                <w:color w:val="000000"/>
              </w:rPr>
            </w:pPr>
            <w:r w:rsidRPr="00E409D4">
              <w:rPr>
                <w:bCs/>
                <w:color w:val="000000"/>
              </w:rPr>
              <w:t>676,5</w:t>
            </w:r>
          </w:p>
        </w:tc>
        <w:tc>
          <w:tcPr>
            <w:tcW w:w="1806"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r>
      <w:tr w:rsidR="009E26DA"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tc>
        <w:tc>
          <w:tcPr>
            <w:tcW w:w="3538"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rPr>
                <w:bCs/>
                <w:color w:val="000000"/>
              </w:rPr>
            </w:pPr>
            <w:r w:rsidRPr="00E409D4">
              <w:rPr>
                <w:bCs/>
                <w:color w:val="000000"/>
              </w:rPr>
              <w:t>676,5</w:t>
            </w:r>
          </w:p>
        </w:tc>
        <w:tc>
          <w:tcPr>
            <w:tcW w:w="1258" w:type="dxa"/>
            <w:tcBorders>
              <w:top w:val="nil"/>
              <w:left w:val="nil"/>
              <w:bottom w:val="single" w:sz="4" w:space="0" w:color="auto"/>
              <w:right w:val="single" w:sz="4" w:space="0" w:color="auto"/>
            </w:tcBorders>
            <w:shd w:val="clear" w:color="auto" w:fill="auto"/>
            <w:noWrap/>
            <w:vAlign w:val="center"/>
            <w:hideMark/>
          </w:tcPr>
          <w:p w:rsidR="009E26DA" w:rsidRPr="00E409D4" w:rsidRDefault="009E26DA" w:rsidP="009E26DA">
            <w:pPr>
              <w:jc w:val="center"/>
              <w:rPr>
                <w:bCs/>
                <w:color w:val="000000"/>
              </w:rPr>
            </w:pPr>
            <w:r w:rsidRPr="00E409D4">
              <w:rPr>
                <w:bCs/>
                <w:color w:val="000000"/>
              </w:rPr>
              <w:t>676,5</w:t>
            </w:r>
          </w:p>
        </w:tc>
        <w:tc>
          <w:tcPr>
            <w:tcW w:w="1806"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r>
      <w:tr w:rsidR="009E26DA"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tc>
        <w:tc>
          <w:tcPr>
            <w:tcW w:w="3538"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rPr>
                <w:bCs/>
                <w:color w:val="000000"/>
              </w:rPr>
            </w:pPr>
            <w:r w:rsidRPr="00E409D4">
              <w:rPr>
                <w:bCs/>
                <w:color w:val="000000"/>
              </w:rPr>
              <w:t>706,5</w:t>
            </w:r>
          </w:p>
        </w:tc>
        <w:tc>
          <w:tcPr>
            <w:tcW w:w="1258" w:type="dxa"/>
            <w:tcBorders>
              <w:top w:val="nil"/>
              <w:left w:val="nil"/>
              <w:bottom w:val="single" w:sz="4" w:space="0" w:color="auto"/>
              <w:right w:val="single" w:sz="4" w:space="0" w:color="auto"/>
            </w:tcBorders>
            <w:shd w:val="clear" w:color="auto" w:fill="auto"/>
            <w:noWrap/>
            <w:vAlign w:val="center"/>
            <w:hideMark/>
          </w:tcPr>
          <w:p w:rsidR="009E26DA" w:rsidRPr="00E409D4" w:rsidRDefault="009E26DA" w:rsidP="009E26DA">
            <w:pPr>
              <w:jc w:val="center"/>
              <w:rPr>
                <w:bCs/>
                <w:color w:val="000000"/>
              </w:rPr>
            </w:pPr>
            <w:r w:rsidRPr="00E409D4">
              <w:rPr>
                <w:bCs/>
                <w:color w:val="000000"/>
              </w:rPr>
              <w:t>706,5</w:t>
            </w:r>
          </w:p>
        </w:tc>
        <w:tc>
          <w:tcPr>
            <w:tcW w:w="1806"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r>
      <w:tr w:rsidR="009E26DA"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tc>
        <w:tc>
          <w:tcPr>
            <w:tcW w:w="3538" w:type="dxa"/>
            <w:vMerge/>
            <w:tcBorders>
              <w:top w:val="nil"/>
              <w:left w:val="single" w:sz="4" w:space="0" w:color="auto"/>
              <w:bottom w:val="single" w:sz="4" w:space="0" w:color="auto"/>
              <w:right w:val="single" w:sz="4" w:space="0" w:color="auto"/>
            </w:tcBorders>
            <w:vAlign w:val="center"/>
            <w:hideMark/>
          </w:tcPr>
          <w:p w:rsidR="009E26DA" w:rsidRPr="00E409D4"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rPr>
                <w:bCs/>
                <w:color w:val="000000"/>
              </w:rPr>
            </w:pPr>
            <w:r w:rsidRPr="00E409D4">
              <w:rPr>
                <w:bCs/>
                <w:color w:val="000000"/>
              </w:rPr>
              <w:t>706,5</w:t>
            </w:r>
          </w:p>
        </w:tc>
        <w:tc>
          <w:tcPr>
            <w:tcW w:w="1258" w:type="dxa"/>
            <w:tcBorders>
              <w:top w:val="nil"/>
              <w:left w:val="nil"/>
              <w:bottom w:val="single" w:sz="4" w:space="0" w:color="auto"/>
              <w:right w:val="single" w:sz="4" w:space="0" w:color="auto"/>
            </w:tcBorders>
            <w:shd w:val="clear" w:color="auto" w:fill="auto"/>
            <w:noWrap/>
            <w:vAlign w:val="center"/>
            <w:hideMark/>
          </w:tcPr>
          <w:p w:rsidR="009E26DA" w:rsidRPr="00E409D4" w:rsidRDefault="009E26DA" w:rsidP="009E26DA">
            <w:pPr>
              <w:jc w:val="center"/>
              <w:rPr>
                <w:bCs/>
                <w:color w:val="000000"/>
              </w:rPr>
            </w:pPr>
            <w:r w:rsidRPr="00E409D4">
              <w:rPr>
                <w:bCs/>
                <w:color w:val="000000"/>
              </w:rPr>
              <w:t>706,5</w:t>
            </w:r>
          </w:p>
        </w:tc>
        <w:tc>
          <w:tcPr>
            <w:tcW w:w="1806" w:type="dxa"/>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E409D4" w:rsidRDefault="009E26DA" w:rsidP="009E26DA">
            <w:pPr>
              <w:jc w:val="center"/>
            </w:pPr>
            <w:r w:rsidRPr="00E409D4">
              <w:t>0</w:t>
            </w:r>
          </w:p>
        </w:tc>
      </w:tr>
      <w:tr w:rsidR="008E6C2E" w:rsidRPr="00E409D4"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C2E" w:rsidRPr="00E409D4" w:rsidRDefault="008E6C2E" w:rsidP="00D757DD">
            <w:pPr>
              <w:jc w:val="center"/>
            </w:pPr>
            <w:r w:rsidRPr="00E409D4">
              <w:lastRenderedPageBreak/>
              <w:t>Подпрограмма 2</w:t>
            </w:r>
            <w:r w:rsidR="00D757DD" w:rsidRPr="00E409D4">
              <w:t xml:space="preserve"> «</w:t>
            </w:r>
            <w:r w:rsidRPr="00E409D4">
              <w:t>Охрана окружающей среды</w:t>
            </w:r>
            <w:r w:rsidR="00D757DD" w:rsidRPr="00E409D4">
              <w:t>»</w:t>
            </w:r>
            <w:r w:rsidR="00FA2547" w:rsidRPr="00E409D4">
              <w:t>.</w:t>
            </w:r>
          </w:p>
        </w:tc>
      </w:tr>
      <w:tr w:rsidR="008E6C2E" w:rsidRPr="00E409D4"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C2E" w:rsidRPr="00E409D4" w:rsidRDefault="008E6C2E" w:rsidP="00FA2547">
            <w:pPr>
              <w:jc w:val="center"/>
            </w:pPr>
            <w:r w:rsidRPr="00E409D4">
              <w:t>Задача 1 подпрограммы</w:t>
            </w:r>
            <w:r w:rsidR="00FA2547" w:rsidRPr="00E409D4">
              <w:t>:</w:t>
            </w:r>
            <w:r w:rsidRPr="00E409D4">
              <w:t xml:space="preserve"> Организация утилизации и переработки бытовых и промышленных отходов</w:t>
            </w:r>
            <w:r w:rsidR="00FA2547" w:rsidRPr="00E409D4">
              <w:t>.</w:t>
            </w:r>
          </w:p>
        </w:tc>
      </w:tr>
      <w:tr w:rsidR="00ED0270"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0270" w:rsidRPr="00E409D4" w:rsidRDefault="00ED0270" w:rsidP="00244254">
            <w:pPr>
              <w:jc w:val="center"/>
            </w:pPr>
            <w:r w:rsidRPr="00E409D4">
              <w:t>1</w:t>
            </w:r>
            <w:r w:rsidR="00244254" w:rsidRPr="00E409D4">
              <w:t>4</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ED0270" w:rsidRPr="00E409D4" w:rsidRDefault="00ED0270" w:rsidP="00ED0270">
            <w:pPr>
              <w:jc w:val="center"/>
            </w:pPr>
            <w:r w:rsidRPr="00E409D4">
              <w:t>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 района</w:t>
            </w:r>
          </w:p>
        </w:tc>
        <w:tc>
          <w:tcPr>
            <w:tcW w:w="1133" w:type="dxa"/>
            <w:tcBorders>
              <w:top w:val="nil"/>
              <w:left w:val="nil"/>
              <w:bottom w:val="single" w:sz="4" w:space="0" w:color="auto"/>
              <w:right w:val="single" w:sz="4" w:space="0" w:color="auto"/>
            </w:tcBorders>
            <w:shd w:val="clear" w:color="auto" w:fill="auto"/>
            <w:vAlign w:val="center"/>
            <w:hideMark/>
          </w:tcPr>
          <w:p w:rsidR="00ED0270" w:rsidRPr="00E409D4" w:rsidRDefault="00ED0270" w:rsidP="00ED0270">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ED0270" w:rsidRPr="00E409D4" w:rsidRDefault="00AD48E6" w:rsidP="003D42D0">
            <w:pPr>
              <w:jc w:val="center"/>
              <w:rPr>
                <w:bCs/>
                <w:color w:val="000000"/>
              </w:rPr>
            </w:pPr>
            <w:r w:rsidRPr="00E409D4">
              <w:rPr>
                <w:bCs/>
                <w:color w:val="000000"/>
              </w:rPr>
              <w:t>8</w:t>
            </w:r>
            <w:r w:rsidR="003D42D0" w:rsidRPr="00E409D4">
              <w:rPr>
                <w:bCs/>
                <w:color w:val="000000"/>
              </w:rPr>
              <w:t>1</w:t>
            </w:r>
            <w:r w:rsidRPr="00E409D4">
              <w:rPr>
                <w:bCs/>
                <w:color w:val="000000"/>
              </w:rPr>
              <w:t xml:space="preserve"> 504</w:t>
            </w:r>
            <w:r w:rsidR="00ED0270" w:rsidRPr="00E409D4">
              <w:rPr>
                <w:bCs/>
                <w:color w:val="000000"/>
              </w:rPr>
              <w:t>,</w:t>
            </w:r>
            <w:r w:rsidRPr="00E409D4">
              <w:rPr>
                <w:bCs/>
                <w:color w:val="000000"/>
              </w:rPr>
              <w:t>5</w:t>
            </w:r>
          </w:p>
        </w:tc>
        <w:tc>
          <w:tcPr>
            <w:tcW w:w="1258" w:type="dxa"/>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rPr>
                <w:bCs/>
                <w:color w:val="000000"/>
              </w:rPr>
            </w:pPr>
            <w:r w:rsidRPr="00E409D4">
              <w:rPr>
                <w:bCs/>
                <w:color w:val="000000"/>
              </w:rPr>
              <w:t>59538,6</w:t>
            </w:r>
          </w:p>
        </w:tc>
        <w:tc>
          <w:tcPr>
            <w:tcW w:w="1806" w:type="dxa"/>
            <w:tcBorders>
              <w:top w:val="nil"/>
              <w:left w:val="nil"/>
              <w:bottom w:val="single" w:sz="4" w:space="0" w:color="auto"/>
              <w:right w:val="single" w:sz="4" w:space="0" w:color="auto"/>
            </w:tcBorders>
            <w:shd w:val="clear" w:color="auto" w:fill="auto"/>
            <w:noWrap/>
            <w:vAlign w:val="center"/>
            <w:hideMark/>
          </w:tcPr>
          <w:p w:rsidR="00ED0270" w:rsidRPr="00E409D4" w:rsidRDefault="00AD48E6" w:rsidP="003D42D0">
            <w:pPr>
              <w:jc w:val="center"/>
              <w:rPr>
                <w:bCs/>
                <w:color w:val="000000"/>
              </w:rPr>
            </w:pPr>
            <w:r w:rsidRPr="00E409D4">
              <w:rPr>
                <w:bCs/>
                <w:color w:val="000000"/>
              </w:rPr>
              <w:t>2</w:t>
            </w:r>
            <w:r w:rsidR="003D42D0" w:rsidRPr="00E409D4">
              <w:rPr>
                <w:bCs/>
                <w:color w:val="000000"/>
              </w:rPr>
              <w:t>1</w:t>
            </w:r>
            <w:r w:rsidRPr="00E409D4">
              <w:rPr>
                <w:bCs/>
                <w:color w:val="000000"/>
              </w:rPr>
              <w:t xml:space="preserve"> 965</w:t>
            </w:r>
            <w:r w:rsidR="00ED0270" w:rsidRPr="00E409D4">
              <w:rPr>
                <w:bCs/>
                <w:color w:val="000000"/>
              </w:rPr>
              <w:t>,</w:t>
            </w:r>
            <w:r w:rsidRPr="00E409D4">
              <w:rPr>
                <w:bCs/>
                <w:color w:val="000000"/>
              </w:rPr>
              <w:t>9</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pPr>
            <w:r w:rsidRPr="00E409D4">
              <w:t>0</w:t>
            </w:r>
          </w:p>
        </w:tc>
      </w:tr>
      <w:tr w:rsidR="00ED0270"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D0270" w:rsidRPr="00E409D4" w:rsidRDefault="00ED0270" w:rsidP="00ED027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D0270" w:rsidRPr="00E409D4" w:rsidRDefault="00ED0270" w:rsidP="00ED027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D0270" w:rsidRPr="00E409D4" w:rsidRDefault="00ED0270" w:rsidP="00ED0270">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rPr>
                <w:bCs/>
                <w:color w:val="000000"/>
              </w:rPr>
            </w:pPr>
            <w:r w:rsidRPr="00E409D4">
              <w:rPr>
                <w:bCs/>
                <w:color w:val="000000"/>
              </w:rPr>
              <w:t>4318,6</w:t>
            </w:r>
          </w:p>
        </w:tc>
        <w:tc>
          <w:tcPr>
            <w:tcW w:w="1258" w:type="dxa"/>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rPr>
                <w:bCs/>
                <w:color w:val="000000"/>
              </w:rPr>
            </w:pPr>
            <w:r w:rsidRPr="00E409D4">
              <w:rPr>
                <w:bCs/>
                <w:color w:val="000000"/>
              </w:rPr>
              <w:t>4318,6</w:t>
            </w:r>
          </w:p>
        </w:tc>
        <w:tc>
          <w:tcPr>
            <w:tcW w:w="1806" w:type="dxa"/>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rPr>
                <w:bCs/>
                <w:color w:val="000000"/>
              </w:rPr>
            </w:pPr>
            <w:r w:rsidRPr="00E409D4">
              <w:rPr>
                <w:bCs/>
                <w:color w:val="000000"/>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pPr>
            <w:r w:rsidRPr="00E409D4">
              <w:t>0</w:t>
            </w:r>
          </w:p>
        </w:tc>
      </w:tr>
      <w:tr w:rsidR="00ED0270"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D0270" w:rsidRPr="00E409D4" w:rsidRDefault="00ED0270" w:rsidP="00ED027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D0270" w:rsidRPr="00E409D4" w:rsidRDefault="00ED0270" w:rsidP="00ED027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D0270" w:rsidRPr="00E409D4" w:rsidRDefault="00ED0270" w:rsidP="00ED0270">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rPr>
                <w:bCs/>
                <w:color w:val="000000"/>
              </w:rPr>
            </w:pPr>
            <w:r w:rsidRPr="00E409D4">
              <w:rPr>
                <w:bCs/>
                <w:color w:val="000000"/>
              </w:rPr>
              <w:t>5500,0</w:t>
            </w:r>
          </w:p>
        </w:tc>
        <w:tc>
          <w:tcPr>
            <w:tcW w:w="1258" w:type="dxa"/>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rPr>
                <w:bCs/>
                <w:color w:val="000000"/>
              </w:rPr>
            </w:pPr>
            <w:r w:rsidRPr="00E409D4">
              <w:rPr>
                <w:bCs/>
                <w:color w:val="000000"/>
              </w:rPr>
              <w:t>4500,0</w:t>
            </w:r>
          </w:p>
        </w:tc>
        <w:tc>
          <w:tcPr>
            <w:tcW w:w="1806" w:type="dxa"/>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rPr>
                <w:bCs/>
                <w:color w:val="000000"/>
              </w:rPr>
            </w:pPr>
            <w:r w:rsidRPr="00E409D4">
              <w:rPr>
                <w:bCs/>
                <w:color w:val="000000"/>
              </w:rPr>
              <w:t>1000,0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pPr>
            <w:r w:rsidRPr="00E409D4">
              <w:t>0</w:t>
            </w:r>
          </w:p>
        </w:tc>
      </w:tr>
      <w:tr w:rsidR="00ED0270"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D0270" w:rsidRPr="00E409D4" w:rsidRDefault="00ED0270" w:rsidP="00ED027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D0270" w:rsidRPr="00E409D4" w:rsidRDefault="00ED0270" w:rsidP="00ED027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D0270" w:rsidRPr="00E409D4" w:rsidRDefault="00ED0270" w:rsidP="00ED0270">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ED0270" w:rsidRPr="00E409D4" w:rsidRDefault="003D42D0" w:rsidP="00ED0270">
            <w:pPr>
              <w:jc w:val="center"/>
              <w:rPr>
                <w:bCs/>
                <w:color w:val="000000"/>
              </w:rPr>
            </w:pPr>
            <w:r w:rsidRPr="00E409D4">
              <w:rPr>
                <w:bCs/>
                <w:color w:val="000000"/>
              </w:rPr>
              <w:t xml:space="preserve">4 </w:t>
            </w:r>
            <w:r w:rsidR="00ED0270" w:rsidRPr="00E409D4">
              <w:rPr>
                <w:bCs/>
                <w:color w:val="000000"/>
              </w:rPr>
              <w:t>500,0</w:t>
            </w:r>
          </w:p>
        </w:tc>
        <w:tc>
          <w:tcPr>
            <w:tcW w:w="1258" w:type="dxa"/>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rPr>
                <w:bCs/>
                <w:color w:val="000000"/>
              </w:rPr>
            </w:pPr>
            <w:r w:rsidRPr="00E409D4">
              <w:rPr>
                <w:bCs/>
                <w:color w:val="000000"/>
              </w:rPr>
              <w:t>4500,0</w:t>
            </w:r>
          </w:p>
        </w:tc>
        <w:tc>
          <w:tcPr>
            <w:tcW w:w="1806" w:type="dxa"/>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rPr>
                <w:bCs/>
                <w:color w:val="000000"/>
              </w:rPr>
            </w:pPr>
            <w:r w:rsidRPr="00E409D4">
              <w:rPr>
                <w:bCs/>
                <w:color w:val="000000"/>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pPr>
            <w:r w:rsidRPr="00E409D4">
              <w:t>0</w:t>
            </w:r>
          </w:p>
        </w:tc>
      </w:tr>
      <w:tr w:rsidR="00ED0270"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D0270" w:rsidRPr="00E409D4" w:rsidRDefault="00ED0270" w:rsidP="00ED027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D0270" w:rsidRPr="00E409D4" w:rsidRDefault="00ED0270" w:rsidP="00ED027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D0270" w:rsidRPr="00E409D4" w:rsidRDefault="00ED0270" w:rsidP="00ED0270">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ED0270" w:rsidRPr="00E409D4" w:rsidRDefault="003D42D0" w:rsidP="00AD48E6">
            <w:pPr>
              <w:jc w:val="center"/>
              <w:rPr>
                <w:bCs/>
                <w:color w:val="000000"/>
              </w:rPr>
            </w:pPr>
            <w:r w:rsidRPr="00E409D4">
              <w:rPr>
                <w:bCs/>
                <w:color w:val="000000"/>
              </w:rPr>
              <w:t>4</w:t>
            </w:r>
            <w:r w:rsidR="00AD48E6" w:rsidRPr="00E409D4">
              <w:rPr>
                <w:bCs/>
                <w:color w:val="000000"/>
              </w:rPr>
              <w:t xml:space="preserve"> 500</w:t>
            </w:r>
            <w:r w:rsidR="00ED0270" w:rsidRPr="00E409D4">
              <w:rPr>
                <w:bCs/>
                <w:color w:val="000000"/>
              </w:rPr>
              <w:t>,</w:t>
            </w:r>
            <w:r w:rsidR="00AD48E6" w:rsidRPr="00E409D4">
              <w:rPr>
                <w:bCs/>
                <w:color w:val="000000"/>
              </w:rPr>
              <w:t>0</w:t>
            </w:r>
          </w:p>
        </w:tc>
        <w:tc>
          <w:tcPr>
            <w:tcW w:w="1258" w:type="dxa"/>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rPr>
                <w:bCs/>
                <w:color w:val="000000"/>
              </w:rPr>
            </w:pPr>
            <w:r w:rsidRPr="00E409D4">
              <w:rPr>
                <w:bCs/>
                <w:color w:val="000000"/>
              </w:rPr>
              <w:t>4500,0</w:t>
            </w:r>
          </w:p>
        </w:tc>
        <w:tc>
          <w:tcPr>
            <w:tcW w:w="1806" w:type="dxa"/>
            <w:tcBorders>
              <w:top w:val="nil"/>
              <w:left w:val="nil"/>
              <w:bottom w:val="single" w:sz="4" w:space="0" w:color="auto"/>
              <w:right w:val="single" w:sz="4" w:space="0" w:color="auto"/>
            </w:tcBorders>
            <w:shd w:val="clear" w:color="auto" w:fill="auto"/>
            <w:noWrap/>
            <w:vAlign w:val="center"/>
            <w:hideMark/>
          </w:tcPr>
          <w:p w:rsidR="00ED0270" w:rsidRPr="00E409D4" w:rsidRDefault="00AD48E6" w:rsidP="00AD48E6">
            <w:pPr>
              <w:jc w:val="center"/>
              <w:rPr>
                <w:bCs/>
                <w:color w:val="000000"/>
              </w:rPr>
            </w:pPr>
            <w:r w:rsidRPr="00E409D4">
              <w:rPr>
                <w:bCs/>
                <w:color w:val="000000"/>
              </w:rPr>
              <w:t>0</w:t>
            </w:r>
            <w:r w:rsidR="00ED0270" w:rsidRPr="00E409D4">
              <w:rPr>
                <w:bCs/>
                <w:color w:val="000000"/>
              </w:rPr>
              <w:t>,</w:t>
            </w:r>
            <w:r w:rsidRPr="00E409D4">
              <w:rPr>
                <w:bCs/>
                <w:color w:val="000000"/>
              </w:rPr>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pPr>
            <w:r w:rsidRPr="00E409D4">
              <w:t>0</w:t>
            </w:r>
          </w:p>
        </w:tc>
      </w:tr>
      <w:tr w:rsidR="00ED0270"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D0270" w:rsidRPr="00E409D4" w:rsidRDefault="00ED0270" w:rsidP="00ED027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D0270" w:rsidRPr="00E409D4" w:rsidRDefault="00ED0270" w:rsidP="00ED027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D0270" w:rsidRPr="00E409D4" w:rsidRDefault="00ED0270" w:rsidP="00ED0270">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rPr>
                <w:bCs/>
                <w:color w:val="000000"/>
              </w:rPr>
            </w:pPr>
            <w:r w:rsidRPr="00E409D4">
              <w:rPr>
                <w:bCs/>
                <w:color w:val="000000"/>
              </w:rPr>
              <w:t>27809,8</w:t>
            </w:r>
          </w:p>
        </w:tc>
        <w:tc>
          <w:tcPr>
            <w:tcW w:w="1258" w:type="dxa"/>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rPr>
                <w:bCs/>
                <w:color w:val="000000"/>
              </w:rPr>
            </w:pPr>
            <w:r w:rsidRPr="00E409D4">
              <w:rPr>
                <w:bCs/>
                <w:color w:val="000000"/>
              </w:rPr>
              <w:t>19920,0</w:t>
            </w:r>
          </w:p>
        </w:tc>
        <w:tc>
          <w:tcPr>
            <w:tcW w:w="1806" w:type="dxa"/>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rPr>
                <w:bCs/>
                <w:color w:val="000000"/>
              </w:rPr>
            </w:pPr>
            <w:r w:rsidRPr="00E409D4">
              <w:rPr>
                <w:bCs/>
                <w:color w:val="000000"/>
              </w:rPr>
              <w:t>7889,8</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pPr>
            <w:r w:rsidRPr="00E409D4">
              <w:t>0</w:t>
            </w:r>
          </w:p>
        </w:tc>
      </w:tr>
      <w:tr w:rsidR="00ED0270"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D0270" w:rsidRPr="00E409D4" w:rsidRDefault="00ED0270" w:rsidP="00ED027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D0270" w:rsidRPr="00E409D4" w:rsidRDefault="00ED0270" w:rsidP="00ED027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D0270" w:rsidRPr="00E409D4" w:rsidRDefault="00ED0270" w:rsidP="00ED0270">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rPr>
                <w:bCs/>
                <w:color w:val="000000"/>
              </w:rPr>
            </w:pPr>
            <w:r w:rsidRPr="00E409D4">
              <w:rPr>
                <w:bCs/>
                <w:color w:val="000000"/>
              </w:rPr>
              <w:t>34876,1</w:t>
            </w:r>
          </w:p>
        </w:tc>
        <w:tc>
          <w:tcPr>
            <w:tcW w:w="1258" w:type="dxa"/>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rPr>
                <w:bCs/>
                <w:color w:val="000000"/>
              </w:rPr>
            </w:pPr>
            <w:r w:rsidRPr="00E409D4">
              <w:rPr>
                <w:bCs/>
                <w:color w:val="000000"/>
              </w:rPr>
              <w:t>21800,0</w:t>
            </w:r>
          </w:p>
        </w:tc>
        <w:tc>
          <w:tcPr>
            <w:tcW w:w="1806" w:type="dxa"/>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rPr>
                <w:bCs/>
                <w:color w:val="000000"/>
              </w:rPr>
            </w:pPr>
            <w:r w:rsidRPr="00E409D4">
              <w:rPr>
                <w:bCs/>
                <w:color w:val="000000"/>
              </w:rPr>
              <w:t>13076,1</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ED0270" w:rsidRPr="00E409D4" w:rsidRDefault="00ED0270" w:rsidP="00ED0270">
            <w:pPr>
              <w:jc w:val="center"/>
            </w:pPr>
            <w:r w:rsidRPr="00E409D4">
              <w:t>0</w:t>
            </w:r>
          </w:p>
        </w:tc>
      </w:tr>
      <w:tr w:rsidR="00BF7394"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7394" w:rsidRPr="00E409D4" w:rsidRDefault="00BF7394" w:rsidP="00AD48E6">
            <w:pPr>
              <w:jc w:val="center"/>
            </w:pPr>
            <w:r w:rsidRPr="00E409D4">
              <w:t>1</w:t>
            </w:r>
            <w:r w:rsidR="00AD48E6" w:rsidRPr="00E409D4">
              <w:t>5</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BF7394" w:rsidRPr="00E409D4" w:rsidRDefault="00BF7394" w:rsidP="00BF7394">
            <w:pPr>
              <w:jc w:val="center"/>
            </w:pPr>
            <w:r w:rsidRPr="00E409D4">
              <w:t>Мероприятие 2:</w:t>
            </w:r>
          </w:p>
          <w:p w:rsidR="00BF7394" w:rsidRPr="00E409D4" w:rsidRDefault="00BF7394" w:rsidP="00BF7394">
            <w:pPr>
              <w:jc w:val="center"/>
            </w:pPr>
            <w:r w:rsidRPr="00E409D4">
              <w:lastRenderedPageBreak/>
              <w:t xml:space="preserve">Разработка проектно-сметной документации и строительство полигона ТБО </w:t>
            </w:r>
            <w:proofErr w:type="gramStart"/>
            <w:r w:rsidRPr="00E409D4">
              <w:t>в</w:t>
            </w:r>
            <w:proofErr w:type="gramEnd"/>
            <w:r w:rsidRPr="00E409D4">
              <w:t xml:space="preserve"> с. </w:t>
            </w:r>
            <w:proofErr w:type="spellStart"/>
            <w:r w:rsidRPr="00E409D4">
              <w:t>Новоюгино</w:t>
            </w:r>
            <w:proofErr w:type="spellEnd"/>
          </w:p>
        </w:tc>
        <w:tc>
          <w:tcPr>
            <w:tcW w:w="1133"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pPr>
            <w:r w:rsidRPr="00E409D4">
              <w:lastRenderedPageBreak/>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rPr>
                <w:bCs/>
                <w:color w:val="000000"/>
              </w:rPr>
            </w:pPr>
            <w:r w:rsidRPr="00E409D4">
              <w:rPr>
                <w:bCs/>
                <w:color w:val="000000"/>
              </w:rPr>
              <w:t>5 402,4</w:t>
            </w:r>
          </w:p>
        </w:tc>
        <w:tc>
          <w:tcPr>
            <w:tcW w:w="1258" w:type="dxa"/>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0,0</w:t>
            </w:r>
          </w:p>
        </w:tc>
        <w:tc>
          <w:tcPr>
            <w:tcW w:w="1806" w:type="dxa"/>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rPr>
                <w:bCs/>
                <w:color w:val="000000"/>
              </w:rPr>
            </w:pPr>
            <w:r w:rsidRPr="00E409D4">
              <w:rPr>
                <w:bCs/>
                <w:color w:val="000000"/>
              </w:rPr>
              <w:t>5 402,4</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r>
      <w:tr w:rsidR="00BF739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rPr>
                <w:bCs/>
                <w:color w:val="000000"/>
              </w:rPr>
            </w:pPr>
            <w:r w:rsidRPr="00E409D4">
              <w:rPr>
                <w:bCs/>
                <w:color w:val="000000"/>
              </w:rPr>
              <w:t>0,0</w:t>
            </w:r>
          </w:p>
        </w:tc>
        <w:tc>
          <w:tcPr>
            <w:tcW w:w="1258" w:type="dxa"/>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0,0</w:t>
            </w:r>
          </w:p>
        </w:tc>
        <w:tc>
          <w:tcPr>
            <w:tcW w:w="1806" w:type="dxa"/>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rPr>
                <w:bCs/>
                <w:color w:val="000000"/>
              </w:rPr>
            </w:pPr>
            <w:r w:rsidRPr="00E409D4">
              <w:rPr>
                <w:bCs/>
                <w:color w:val="000000"/>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r>
      <w:tr w:rsidR="00BF739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rPr>
                <w:bCs/>
                <w:color w:val="000000"/>
              </w:rPr>
            </w:pPr>
            <w:r w:rsidRPr="00E409D4">
              <w:rPr>
                <w:bCs/>
                <w:color w:val="000000"/>
              </w:rPr>
              <w:t>0,0</w:t>
            </w:r>
          </w:p>
        </w:tc>
        <w:tc>
          <w:tcPr>
            <w:tcW w:w="1258"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pPr>
            <w:r w:rsidRPr="00E409D4">
              <w:t>0,0</w:t>
            </w:r>
          </w:p>
        </w:tc>
        <w:tc>
          <w:tcPr>
            <w:tcW w:w="1806"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rPr>
                <w:bCs/>
                <w:color w:val="000000"/>
              </w:rPr>
            </w:pPr>
            <w:r w:rsidRPr="00E409D4">
              <w:rPr>
                <w:bCs/>
                <w:color w:val="000000"/>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r>
      <w:tr w:rsidR="00BF739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rPr>
                <w:bCs/>
                <w:color w:val="000000"/>
              </w:rPr>
            </w:pPr>
            <w:r w:rsidRPr="00E409D4">
              <w:rPr>
                <w:bCs/>
                <w:color w:val="000000"/>
              </w:rPr>
              <w:t>0,0</w:t>
            </w:r>
          </w:p>
        </w:tc>
        <w:tc>
          <w:tcPr>
            <w:tcW w:w="1258"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pPr>
            <w:r w:rsidRPr="00E409D4">
              <w:t>0,0</w:t>
            </w:r>
          </w:p>
        </w:tc>
        <w:tc>
          <w:tcPr>
            <w:tcW w:w="1806"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rPr>
                <w:bCs/>
                <w:color w:val="000000"/>
              </w:rPr>
            </w:pPr>
            <w:r w:rsidRPr="00E409D4">
              <w:rPr>
                <w:bCs/>
                <w:color w:val="000000"/>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r>
      <w:tr w:rsidR="00BF739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rPr>
                <w:bCs/>
                <w:color w:val="000000"/>
              </w:rPr>
            </w:pPr>
            <w:r w:rsidRPr="00E409D4">
              <w:rPr>
                <w:bCs/>
                <w:color w:val="000000"/>
              </w:rPr>
              <w:t>0,0</w:t>
            </w:r>
          </w:p>
        </w:tc>
        <w:tc>
          <w:tcPr>
            <w:tcW w:w="1258"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pPr>
            <w:r w:rsidRPr="00E409D4">
              <w:t>0,0</w:t>
            </w:r>
          </w:p>
        </w:tc>
        <w:tc>
          <w:tcPr>
            <w:tcW w:w="1806"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rPr>
                <w:bCs/>
                <w:color w:val="000000"/>
              </w:rPr>
            </w:pPr>
            <w:r w:rsidRPr="00E409D4">
              <w:rPr>
                <w:bCs/>
                <w:color w:val="000000"/>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r>
      <w:tr w:rsidR="00BF739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rPr>
                <w:bCs/>
                <w:color w:val="000000"/>
              </w:rPr>
            </w:pPr>
            <w:r w:rsidRPr="00E409D4">
              <w:rPr>
                <w:bCs/>
                <w:color w:val="000000"/>
              </w:rPr>
              <w:t>1 620,7</w:t>
            </w:r>
          </w:p>
        </w:tc>
        <w:tc>
          <w:tcPr>
            <w:tcW w:w="1258" w:type="dxa"/>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0,0</w:t>
            </w:r>
          </w:p>
        </w:tc>
        <w:tc>
          <w:tcPr>
            <w:tcW w:w="1806" w:type="dxa"/>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rPr>
                <w:bCs/>
                <w:color w:val="000000"/>
              </w:rPr>
            </w:pPr>
            <w:r w:rsidRPr="00E409D4">
              <w:rPr>
                <w:bCs/>
                <w:color w:val="000000"/>
              </w:rPr>
              <w:t>1 620,7</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r>
      <w:tr w:rsidR="00BF739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rPr>
                <w:bCs/>
                <w:color w:val="000000"/>
              </w:rPr>
            </w:pPr>
            <w:r w:rsidRPr="00E409D4">
              <w:rPr>
                <w:bCs/>
                <w:color w:val="000000"/>
              </w:rPr>
              <w:t>3 781,7</w:t>
            </w:r>
          </w:p>
        </w:tc>
        <w:tc>
          <w:tcPr>
            <w:tcW w:w="1258" w:type="dxa"/>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0,0</w:t>
            </w:r>
          </w:p>
        </w:tc>
        <w:tc>
          <w:tcPr>
            <w:tcW w:w="1806" w:type="dxa"/>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rPr>
                <w:bCs/>
                <w:color w:val="000000"/>
              </w:rPr>
            </w:pPr>
            <w:r w:rsidRPr="00E409D4">
              <w:rPr>
                <w:bCs/>
                <w:color w:val="000000"/>
              </w:rPr>
              <w:t>3 781,7</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r>
      <w:tr w:rsidR="00BF7394"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7394" w:rsidRPr="00E409D4" w:rsidRDefault="00BF7394" w:rsidP="00AD48E6">
            <w:pPr>
              <w:jc w:val="center"/>
            </w:pPr>
            <w:r w:rsidRPr="00E409D4">
              <w:t>1</w:t>
            </w:r>
            <w:r w:rsidR="00AD48E6" w:rsidRPr="00E409D4">
              <w:t>6</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BF7394" w:rsidRPr="00E409D4" w:rsidRDefault="00BF7394" w:rsidP="00BF7394">
            <w:pPr>
              <w:jc w:val="center"/>
            </w:pPr>
            <w:r w:rsidRPr="00E409D4">
              <w:t>Мероприятие 3:</w:t>
            </w:r>
          </w:p>
          <w:p w:rsidR="00BF7394" w:rsidRPr="00E409D4" w:rsidRDefault="00BF7394" w:rsidP="00BF7394">
            <w:pPr>
              <w:jc w:val="center"/>
            </w:pPr>
            <w:r w:rsidRPr="00E409D4">
              <w:t xml:space="preserve">Разработка проектно-сметной документации и строительство полигона ТБО в </w:t>
            </w:r>
            <w:proofErr w:type="spellStart"/>
            <w:r w:rsidRPr="00E409D4">
              <w:t>с</w:t>
            </w:r>
            <w:proofErr w:type="gramStart"/>
            <w:r w:rsidRPr="00E409D4">
              <w:t>.С</w:t>
            </w:r>
            <w:proofErr w:type="gramEnd"/>
            <w:r w:rsidRPr="00E409D4">
              <w:t>реднийВасюган</w:t>
            </w:r>
            <w:proofErr w:type="spellEnd"/>
          </w:p>
        </w:tc>
        <w:tc>
          <w:tcPr>
            <w:tcW w:w="1133"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rPr>
                <w:bCs/>
                <w:color w:val="000000"/>
              </w:rPr>
            </w:pPr>
            <w:r w:rsidRPr="00E409D4">
              <w:rPr>
                <w:bCs/>
                <w:color w:val="000000"/>
              </w:rPr>
              <w:t>7 563,5</w:t>
            </w:r>
          </w:p>
        </w:tc>
        <w:tc>
          <w:tcPr>
            <w:tcW w:w="1258" w:type="dxa"/>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0,0</w:t>
            </w:r>
          </w:p>
        </w:tc>
        <w:tc>
          <w:tcPr>
            <w:tcW w:w="1806" w:type="dxa"/>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rPr>
                <w:bCs/>
                <w:color w:val="000000"/>
              </w:rPr>
            </w:pPr>
            <w:r w:rsidRPr="00E409D4">
              <w:rPr>
                <w:bCs/>
                <w:color w:val="000000"/>
              </w:rPr>
              <w:t>7 563,5</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r>
      <w:tr w:rsidR="00BF739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rPr>
                <w:bCs/>
                <w:color w:val="000000"/>
              </w:rPr>
            </w:pPr>
            <w:r w:rsidRPr="00E409D4">
              <w:rPr>
                <w:bCs/>
                <w:color w:val="000000"/>
              </w:rPr>
              <w:t>0,0</w:t>
            </w:r>
          </w:p>
        </w:tc>
        <w:tc>
          <w:tcPr>
            <w:tcW w:w="1258" w:type="dxa"/>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0,0</w:t>
            </w:r>
          </w:p>
        </w:tc>
        <w:tc>
          <w:tcPr>
            <w:tcW w:w="1806" w:type="dxa"/>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rPr>
                <w:bCs/>
                <w:color w:val="000000"/>
              </w:rPr>
            </w:pPr>
            <w:r w:rsidRPr="00E409D4">
              <w:rPr>
                <w:bCs/>
                <w:color w:val="000000"/>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r>
      <w:tr w:rsidR="00BF739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rPr>
                <w:bCs/>
                <w:color w:val="000000"/>
              </w:rPr>
            </w:pPr>
            <w:r w:rsidRPr="00E409D4">
              <w:rPr>
                <w:bCs/>
                <w:color w:val="000000"/>
              </w:rPr>
              <w:t>0,0</w:t>
            </w:r>
          </w:p>
        </w:tc>
        <w:tc>
          <w:tcPr>
            <w:tcW w:w="1258" w:type="dxa"/>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0,0</w:t>
            </w:r>
          </w:p>
        </w:tc>
        <w:tc>
          <w:tcPr>
            <w:tcW w:w="1806" w:type="dxa"/>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rPr>
                <w:bCs/>
                <w:color w:val="000000"/>
              </w:rPr>
            </w:pPr>
            <w:r w:rsidRPr="00E409D4">
              <w:rPr>
                <w:bCs/>
                <w:color w:val="000000"/>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r>
      <w:tr w:rsidR="00BF739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rPr>
                <w:bCs/>
                <w:color w:val="000000"/>
              </w:rPr>
            </w:pPr>
            <w:r w:rsidRPr="00E409D4">
              <w:rPr>
                <w:bCs/>
                <w:color w:val="000000"/>
              </w:rPr>
              <w:t>0,0</w:t>
            </w:r>
          </w:p>
        </w:tc>
        <w:tc>
          <w:tcPr>
            <w:tcW w:w="1258" w:type="dxa"/>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0,0</w:t>
            </w:r>
          </w:p>
        </w:tc>
        <w:tc>
          <w:tcPr>
            <w:tcW w:w="1806" w:type="dxa"/>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rPr>
                <w:bCs/>
                <w:color w:val="000000"/>
              </w:rPr>
            </w:pPr>
            <w:r w:rsidRPr="00E409D4">
              <w:rPr>
                <w:bCs/>
                <w:color w:val="000000"/>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r>
      <w:tr w:rsidR="00BF739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rPr>
                <w:bCs/>
                <w:color w:val="000000"/>
              </w:rPr>
            </w:pPr>
            <w:r w:rsidRPr="00E409D4">
              <w:rPr>
                <w:bCs/>
                <w:color w:val="000000"/>
              </w:rPr>
              <w:t>0,0</w:t>
            </w:r>
          </w:p>
        </w:tc>
        <w:tc>
          <w:tcPr>
            <w:tcW w:w="1258"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pPr>
            <w:r w:rsidRPr="00E409D4">
              <w:t>0,0</w:t>
            </w:r>
          </w:p>
        </w:tc>
        <w:tc>
          <w:tcPr>
            <w:tcW w:w="1806"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rPr>
                <w:bCs/>
                <w:color w:val="000000"/>
              </w:rPr>
            </w:pPr>
            <w:r w:rsidRPr="00E409D4">
              <w:rPr>
                <w:bCs/>
                <w:color w:val="000000"/>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r>
      <w:tr w:rsidR="00BF739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rPr>
                <w:bCs/>
                <w:color w:val="000000"/>
              </w:rPr>
            </w:pPr>
            <w:r w:rsidRPr="00E409D4">
              <w:rPr>
                <w:bCs/>
                <w:color w:val="000000"/>
              </w:rPr>
              <w:t>2 269,1</w:t>
            </w:r>
          </w:p>
        </w:tc>
        <w:tc>
          <w:tcPr>
            <w:tcW w:w="1258"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pPr>
            <w:r w:rsidRPr="00E409D4">
              <w:t>0,0</w:t>
            </w:r>
          </w:p>
        </w:tc>
        <w:tc>
          <w:tcPr>
            <w:tcW w:w="1806"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rPr>
                <w:bCs/>
                <w:color w:val="000000"/>
              </w:rPr>
            </w:pPr>
            <w:r w:rsidRPr="00E409D4">
              <w:rPr>
                <w:bCs/>
                <w:color w:val="000000"/>
              </w:rPr>
              <w:t>2 269,1</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r>
      <w:tr w:rsidR="00BF739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rPr>
                <w:bCs/>
                <w:color w:val="000000"/>
              </w:rPr>
            </w:pPr>
            <w:r w:rsidRPr="00E409D4">
              <w:rPr>
                <w:bCs/>
                <w:color w:val="000000"/>
              </w:rPr>
              <w:t>5 294,4</w:t>
            </w:r>
          </w:p>
        </w:tc>
        <w:tc>
          <w:tcPr>
            <w:tcW w:w="1258"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pPr>
            <w:r w:rsidRPr="00E409D4">
              <w:t>0,0</w:t>
            </w:r>
          </w:p>
        </w:tc>
        <w:tc>
          <w:tcPr>
            <w:tcW w:w="1806"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rPr>
                <w:bCs/>
                <w:color w:val="000000"/>
              </w:rPr>
            </w:pPr>
            <w:r w:rsidRPr="00E409D4">
              <w:rPr>
                <w:bCs/>
                <w:color w:val="000000"/>
              </w:rPr>
              <w:t>5 294,4</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r>
      <w:tr w:rsidR="00BF7394"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7394" w:rsidRPr="00E409D4" w:rsidRDefault="00BF7394" w:rsidP="00AD48E6">
            <w:pPr>
              <w:jc w:val="center"/>
            </w:pPr>
            <w:r w:rsidRPr="00E409D4">
              <w:t>1</w:t>
            </w:r>
            <w:r w:rsidR="00AD48E6" w:rsidRPr="00E409D4">
              <w:t>7</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BF7394" w:rsidRPr="00E409D4" w:rsidRDefault="00BF7394" w:rsidP="00BF7394">
            <w:pPr>
              <w:jc w:val="center"/>
            </w:pPr>
            <w:r w:rsidRPr="00E409D4">
              <w:t>Мероприятие 4:</w:t>
            </w:r>
          </w:p>
          <w:p w:rsidR="00BF7394" w:rsidRPr="00E409D4" w:rsidRDefault="00BF7394" w:rsidP="00BF7394">
            <w:pPr>
              <w:jc w:val="center"/>
            </w:pPr>
            <w:r w:rsidRPr="00E409D4">
              <w:t>Содержание санкционированных объектов размещения твердых бытовых отходов</w:t>
            </w:r>
          </w:p>
        </w:tc>
        <w:tc>
          <w:tcPr>
            <w:tcW w:w="1133"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rPr>
                <w:bCs/>
                <w:color w:val="000000"/>
              </w:rPr>
            </w:pPr>
            <w:r w:rsidRPr="00E409D4">
              <w:rPr>
                <w:bCs/>
                <w:color w:val="000000"/>
              </w:rPr>
              <w:t>50 875,0</w:t>
            </w:r>
          </w:p>
        </w:tc>
        <w:tc>
          <w:tcPr>
            <w:tcW w:w="1258" w:type="dxa"/>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rPr>
                <w:bCs/>
                <w:color w:val="000000"/>
              </w:rPr>
            </w:pPr>
            <w:r w:rsidRPr="00E409D4">
              <w:rPr>
                <w:bCs/>
                <w:color w:val="000000"/>
              </w:rPr>
              <w:t>50 875,0</w:t>
            </w:r>
          </w:p>
        </w:tc>
        <w:tc>
          <w:tcPr>
            <w:tcW w:w="1806" w:type="dxa"/>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r>
      <w:tr w:rsidR="00BF739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tc>
        <w:tc>
          <w:tcPr>
            <w:tcW w:w="3538"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rPr>
                <w:bCs/>
                <w:color w:val="000000"/>
              </w:rPr>
            </w:pPr>
            <w:r w:rsidRPr="00E409D4">
              <w:rPr>
                <w:bCs/>
                <w:color w:val="000000"/>
              </w:rPr>
              <w:t>3 975,0</w:t>
            </w:r>
          </w:p>
        </w:tc>
        <w:tc>
          <w:tcPr>
            <w:tcW w:w="1258"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rPr>
                <w:bCs/>
                <w:color w:val="000000"/>
              </w:rPr>
            </w:pPr>
            <w:r w:rsidRPr="00E409D4">
              <w:rPr>
                <w:bCs/>
                <w:color w:val="000000"/>
              </w:rPr>
              <w:t>3 975,0</w:t>
            </w:r>
          </w:p>
        </w:tc>
        <w:tc>
          <w:tcPr>
            <w:tcW w:w="1806" w:type="dxa"/>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r>
      <w:tr w:rsidR="00BF739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tc>
        <w:tc>
          <w:tcPr>
            <w:tcW w:w="3538"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rPr>
                <w:bCs/>
                <w:color w:val="000000"/>
              </w:rPr>
            </w:pPr>
            <w:r w:rsidRPr="00E409D4">
              <w:rPr>
                <w:bCs/>
                <w:color w:val="000000"/>
              </w:rPr>
              <w:t>4 500,0</w:t>
            </w:r>
          </w:p>
        </w:tc>
        <w:tc>
          <w:tcPr>
            <w:tcW w:w="1258"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rPr>
                <w:bCs/>
                <w:color w:val="000000"/>
              </w:rPr>
            </w:pPr>
            <w:r w:rsidRPr="00E409D4">
              <w:rPr>
                <w:bCs/>
                <w:color w:val="000000"/>
              </w:rPr>
              <w:t>4 500,0</w:t>
            </w:r>
          </w:p>
        </w:tc>
        <w:tc>
          <w:tcPr>
            <w:tcW w:w="1806" w:type="dxa"/>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r>
      <w:tr w:rsidR="00BF739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tc>
        <w:tc>
          <w:tcPr>
            <w:tcW w:w="3538"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rPr>
                <w:bCs/>
                <w:color w:val="000000"/>
              </w:rPr>
            </w:pPr>
            <w:r w:rsidRPr="00E409D4">
              <w:rPr>
                <w:bCs/>
                <w:color w:val="000000"/>
              </w:rPr>
              <w:t>4 500,0</w:t>
            </w:r>
          </w:p>
        </w:tc>
        <w:tc>
          <w:tcPr>
            <w:tcW w:w="1258"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rPr>
                <w:bCs/>
                <w:color w:val="000000"/>
              </w:rPr>
            </w:pPr>
            <w:r w:rsidRPr="00E409D4">
              <w:rPr>
                <w:bCs/>
                <w:color w:val="000000"/>
              </w:rPr>
              <w:t>4 500,0</w:t>
            </w:r>
          </w:p>
        </w:tc>
        <w:tc>
          <w:tcPr>
            <w:tcW w:w="1806" w:type="dxa"/>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r>
      <w:tr w:rsidR="00BF739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tc>
        <w:tc>
          <w:tcPr>
            <w:tcW w:w="3538"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rPr>
                <w:bCs/>
                <w:color w:val="000000"/>
              </w:rPr>
            </w:pPr>
            <w:r w:rsidRPr="00E409D4">
              <w:rPr>
                <w:bCs/>
                <w:color w:val="000000"/>
              </w:rPr>
              <w:t>4 500,0</w:t>
            </w:r>
          </w:p>
        </w:tc>
        <w:tc>
          <w:tcPr>
            <w:tcW w:w="1258"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rPr>
                <w:bCs/>
                <w:color w:val="000000"/>
              </w:rPr>
            </w:pPr>
            <w:r w:rsidRPr="00E409D4">
              <w:rPr>
                <w:bCs/>
                <w:color w:val="000000"/>
              </w:rPr>
              <w:t>4 500,0</w:t>
            </w:r>
          </w:p>
        </w:tc>
        <w:tc>
          <w:tcPr>
            <w:tcW w:w="1806" w:type="dxa"/>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r>
      <w:tr w:rsidR="00BF739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tc>
        <w:tc>
          <w:tcPr>
            <w:tcW w:w="3538"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rPr>
                <w:bCs/>
                <w:color w:val="000000"/>
              </w:rPr>
            </w:pPr>
            <w:r w:rsidRPr="00E409D4">
              <w:rPr>
                <w:bCs/>
                <w:color w:val="000000"/>
              </w:rPr>
              <w:t>15 200,0</w:t>
            </w:r>
          </w:p>
        </w:tc>
        <w:tc>
          <w:tcPr>
            <w:tcW w:w="1258"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rPr>
                <w:bCs/>
                <w:color w:val="000000"/>
              </w:rPr>
            </w:pPr>
            <w:r w:rsidRPr="00E409D4">
              <w:rPr>
                <w:bCs/>
                <w:color w:val="000000"/>
              </w:rPr>
              <w:t>15 200,0</w:t>
            </w:r>
          </w:p>
        </w:tc>
        <w:tc>
          <w:tcPr>
            <w:tcW w:w="1806" w:type="dxa"/>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r>
      <w:tr w:rsidR="00BF739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tc>
        <w:tc>
          <w:tcPr>
            <w:tcW w:w="3538" w:type="dxa"/>
            <w:vMerge/>
            <w:tcBorders>
              <w:top w:val="nil"/>
              <w:left w:val="single" w:sz="4" w:space="0" w:color="auto"/>
              <w:bottom w:val="single" w:sz="4" w:space="0" w:color="auto"/>
              <w:right w:val="single" w:sz="4" w:space="0" w:color="auto"/>
            </w:tcBorders>
            <w:vAlign w:val="center"/>
            <w:hideMark/>
          </w:tcPr>
          <w:p w:rsidR="00BF7394" w:rsidRPr="00E409D4"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rPr>
                <w:bCs/>
                <w:color w:val="000000"/>
              </w:rPr>
            </w:pPr>
            <w:r w:rsidRPr="00E409D4">
              <w:rPr>
                <w:bCs/>
                <w:color w:val="000000"/>
              </w:rPr>
              <w:t>18 200,0</w:t>
            </w:r>
          </w:p>
        </w:tc>
        <w:tc>
          <w:tcPr>
            <w:tcW w:w="1258" w:type="dxa"/>
            <w:tcBorders>
              <w:top w:val="nil"/>
              <w:left w:val="nil"/>
              <w:bottom w:val="single" w:sz="4" w:space="0" w:color="auto"/>
              <w:right w:val="single" w:sz="4" w:space="0" w:color="auto"/>
            </w:tcBorders>
            <w:shd w:val="clear" w:color="auto" w:fill="auto"/>
            <w:vAlign w:val="center"/>
            <w:hideMark/>
          </w:tcPr>
          <w:p w:rsidR="00BF7394" w:rsidRPr="00E409D4" w:rsidRDefault="00BF7394" w:rsidP="00BF7394">
            <w:pPr>
              <w:jc w:val="center"/>
              <w:rPr>
                <w:bCs/>
                <w:color w:val="000000"/>
              </w:rPr>
            </w:pPr>
            <w:r w:rsidRPr="00E409D4">
              <w:rPr>
                <w:bCs/>
                <w:color w:val="000000"/>
              </w:rPr>
              <w:t>18 200,0</w:t>
            </w:r>
          </w:p>
        </w:tc>
        <w:tc>
          <w:tcPr>
            <w:tcW w:w="1806" w:type="dxa"/>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E409D4" w:rsidRDefault="00BF7394" w:rsidP="00BF7394">
            <w:pPr>
              <w:jc w:val="center"/>
            </w:pPr>
            <w:r w:rsidRPr="00E409D4">
              <w:t>0</w:t>
            </w:r>
          </w:p>
        </w:tc>
      </w:tr>
      <w:tr w:rsidR="007211BC"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11BC" w:rsidRPr="00E409D4" w:rsidRDefault="00300385" w:rsidP="008D0810">
            <w:pPr>
              <w:jc w:val="center"/>
            </w:pPr>
            <w:r w:rsidRPr="00E409D4">
              <w:lastRenderedPageBreak/>
              <w:t>20</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7211BC" w:rsidRPr="00E409D4" w:rsidRDefault="007211BC" w:rsidP="00BE770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5:</w:t>
            </w:r>
          </w:p>
          <w:p w:rsidR="007211BC" w:rsidRPr="00E409D4" w:rsidRDefault="007211BC" w:rsidP="00586A40">
            <w:pPr>
              <w:jc w:val="center"/>
            </w:pPr>
            <w:r w:rsidRPr="00E409D4">
              <w:t>Субсидии юридическим лицам (за исключением субсидий муниципальным учреждениям), индивидуальному предпринимателю, в целях возмещения затрат, связанных с организацией работ по утилизации и переработки твердых бытовых отходов на территории сельских поселений Каргасокского района</w:t>
            </w:r>
          </w:p>
        </w:tc>
        <w:tc>
          <w:tcPr>
            <w:tcW w:w="1133" w:type="dxa"/>
            <w:tcBorders>
              <w:top w:val="nil"/>
              <w:left w:val="nil"/>
              <w:bottom w:val="single" w:sz="4" w:space="0" w:color="auto"/>
              <w:right w:val="single" w:sz="4" w:space="0" w:color="auto"/>
            </w:tcBorders>
            <w:shd w:val="clear" w:color="auto" w:fill="auto"/>
            <w:vAlign w:val="center"/>
            <w:hideMark/>
          </w:tcPr>
          <w:p w:rsidR="007211BC" w:rsidRPr="00E409D4" w:rsidRDefault="007211BC" w:rsidP="006F13E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7211BC" w:rsidRPr="00E409D4" w:rsidRDefault="007211BC">
            <w:pPr>
              <w:jc w:val="center"/>
              <w:rPr>
                <w:bCs/>
                <w:color w:val="000000"/>
              </w:rPr>
            </w:pPr>
            <w:r w:rsidRPr="00E409D4">
              <w:rPr>
                <w:bCs/>
                <w:color w:val="000000"/>
              </w:rPr>
              <w:t>343,6</w:t>
            </w:r>
          </w:p>
        </w:tc>
        <w:tc>
          <w:tcPr>
            <w:tcW w:w="1258" w:type="dxa"/>
            <w:tcBorders>
              <w:top w:val="nil"/>
              <w:left w:val="nil"/>
              <w:bottom w:val="single" w:sz="4" w:space="0" w:color="auto"/>
              <w:right w:val="single" w:sz="4" w:space="0" w:color="auto"/>
            </w:tcBorders>
            <w:shd w:val="clear" w:color="auto" w:fill="auto"/>
            <w:noWrap/>
            <w:vAlign w:val="center"/>
            <w:hideMark/>
          </w:tcPr>
          <w:p w:rsidR="007211BC" w:rsidRPr="00E409D4" w:rsidRDefault="007211BC">
            <w:pPr>
              <w:jc w:val="center"/>
              <w:rPr>
                <w:bCs/>
                <w:color w:val="000000"/>
              </w:rPr>
            </w:pPr>
            <w:r w:rsidRPr="00E409D4">
              <w:rPr>
                <w:bCs/>
                <w:color w:val="000000"/>
              </w:rPr>
              <w:t>343,6</w:t>
            </w:r>
          </w:p>
        </w:tc>
        <w:tc>
          <w:tcPr>
            <w:tcW w:w="1806" w:type="dxa"/>
            <w:tcBorders>
              <w:top w:val="nil"/>
              <w:left w:val="nil"/>
              <w:bottom w:val="single" w:sz="4" w:space="0" w:color="auto"/>
              <w:right w:val="single" w:sz="4" w:space="0" w:color="auto"/>
            </w:tcBorders>
            <w:shd w:val="clear" w:color="auto" w:fill="auto"/>
            <w:noWrap/>
            <w:vAlign w:val="center"/>
            <w:hideMark/>
          </w:tcPr>
          <w:p w:rsidR="007211BC" w:rsidRPr="00E409D4" w:rsidRDefault="007211BC" w:rsidP="006F13E2">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7211BC" w:rsidRPr="00E409D4" w:rsidRDefault="007211BC"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7211BC" w:rsidRPr="00E409D4" w:rsidRDefault="007211BC"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211BC" w:rsidRPr="00E409D4" w:rsidRDefault="007211BC"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7211BC" w:rsidRPr="00E409D4" w:rsidRDefault="007211BC" w:rsidP="004E7D12">
            <w:pPr>
              <w:jc w:val="center"/>
            </w:pPr>
            <w:r w:rsidRPr="00E409D4">
              <w:t>0</w:t>
            </w:r>
          </w:p>
        </w:tc>
      </w:tr>
      <w:tr w:rsidR="007211BC"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7211BC" w:rsidRPr="00E409D4" w:rsidRDefault="007211BC"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7211BC" w:rsidRPr="00E409D4" w:rsidRDefault="007211BC"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7211BC" w:rsidRPr="00E409D4" w:rsidRDefault="007211BC" w:rsidP="006F13E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7211BC" w:rsidRPr="00E409D4" w:rsidRDefault="007211BC">
            <w:pPr>
              <w:jc w:val="center"/>
              <w:rPr>
                <w:bCs/>
                <w:color w:val="000000"/>
              </w:rPr>
            </w:pPr>
            <w:r w:rsidRPr="00E409D4">
              <w:rPr>
                <w:bCs/>
                <w:color w:val="000000"/>
              </w:rPr>
              <w:t>343,6</w:t>
            </w:r>
          </w:p>
        </w:tc>
        <w:tc>
          <w:tcPr>
            <w:tcW w:w="1258" w:type="dxa"/>
            <w:tcBorders>
              <w:top w:val="nil"/>
              <w:left w:val="nil"/>
              <w:bottom w:val="single" w:sz="4" w:space="0" w:color="auto"/>
              <w:right w:val="single" w:sz="4" w:space="0" w:color="auto"/>
            </w:tcBorders>
            <w:shd w:val="clear" w:color="auto" w:fill="auto"/>
            <w:noWrap/>
            <w:vAlign w:val="center"/>
            <w:hideMark/>
          </w:tcPr>
          <w:p w:rsidR="007211BC" w:rsidRPr="00E409D4" w:rsidRDefault="007211BC">
            <w:pPr>
              <w:jc w:val="center"/>
              <w:rPr>
                <w:bCs/>
                <w:color w:val="000000"/>
              </w:rPr>
            </w:pPr>
            <w:r w:rsidRPr="00E409D4">
              <w:rPr>
                <w:bCs/>
                <w:color w:val="000000"/>
              </w:rPr>
              <w:t>343,6</w:t>
            </w:r>
          </w:p>
        </w:tc>
        <w:tc>
          <w:tcPr>
            <w:tcW w:w="1806" w:type="dxa"/>
            <w:tcBorders>
              <w:top w:val="nil"/>
              <w:left w:val="nil"/>
              <w:bottom w:val="single" w:sz="4" w:space="0" w:color="auto"/>
              <w:right w:val="single" w:sz="4" w:space="0" w:color="auto"/>
            </w:tcBorders>
            <w:shd w:val="clear" w:color="auto" w:fill="auto"/>
            <w:noWrap/>
            <w:vAlign w:val="center"/>
            <w:hideMark/>
          </w:tcPr>
          <w:p w:rsidR="007211BC" w:rsidRPr="00E409D4" w:rsidRDefault="007211BC" w:rsidP="006F13E2">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7211BC" w:rsidRPr="00E409D4" w:rsidRDefault="007211BC"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7211BC" w:rsidRPr="00E409D4" w:rsidRDefault="007211BC"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211BC" w:rsidRPr="00E409D4" w:rsidRDefault="007211BC"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7211BC" w:rsidRPr="00E409D4" w:rsidRDefault="007211BC" w:rsidP="004E7D12">
            <w:pPr>
              <w:jc w:val="center"/>
            </w:pPr>
            <w:r w:rsidRPr="00E409D4">
              <w:t>0</w:t>
            </w:r>
          </w:p>
        </w:tc>
      </w:tr>
      <w:tr w:rsidR="00117B1B"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17B1B" w:rsidRPr="00E409D4" w:rsidRDefault="00117B1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17B1B" w:rsidRPr="00E409D4"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E409D4" w:rsidRDefault="00117B1B" w:rsidP="004E7D12">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noWrap/>
            <w:hideMark/>
          </w:tcPr>
          <w:p w:rsidR="00117B1B" w:rsidRPr="00E409D4" w:rsidRDefault="00117B1B" w:rsidP="00117B1B">
            <w:pPr>
              <w:jc w:val="center"/>
            </w:pPr>
            <w:r w:rsidRPr="00E409D4">
              <w:t>0</w:t>
            </w:r>
          </w:p>
        </w:tc>
        <w:tc>
          <w:tcPr>
            <w:tcW w:w="1258" w:type="dxa"/>
            <w:tcBorders>
              <w:top w:val="nil"/>
              <w:left w:val="nil"/>
              <w:bottom w:val="single" w:sz="4" w:space="0" w:color="auto"/>
              <w:right w:val="single" w:sz="4" w:space="0" w:color="auto"/>
            </w:tcBorders>
            <w:shd w:val="clear" w:color="auto" w:fill="auto"/>
            <w:noWrap/>
            <w:hideMark/>
          </w:tcPr>
          <w:p w:rsidR="00117B1B" w:rsidRPr="00E409D4" w:rsidRDefault="00117B1B" w:rsidP="00117B1B">
            <w:pPr>
              <w:jc w:val="center"/>
            </w:pPr>
            <w:r w:rsidRPr="00E409D4">
              <w:t>0</w:t>
            </w:r>
          </w:p>
        </w:tc>
        <w:tc>
          <w:tcPr>
            <w:tcW w:w="1806" w:type="dxa"/>
            <w:tcBorders>
              <w:top w:val="nil"/>
              <w:left w:val="nil"/>
              <w:bottom w:val="single" w:sz="4" w:space="0" w:color="auto"/>
              <w:right w:val="single" w:sz="4" w:space="0" w:color="auto"/>
            </w:tcBorders>
            <w:shd w:val="clear" w:color="auto" w:fill="auto"/>
            <w:noWrap/>
            <w:hideMark/>
          </w:tcPr>
          <w:p w:rsidR="00117B1B" w:rsidRPr="00E409D4" w:rsidRDefault="00117B1B" w:rsidP="00117B1B">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r>
      <w:tr w:rsidR="00117B1B"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17B1B" w:rsidRPr="00E409D4" w:rsidRDefault="00117B1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17B1B" w:rsidRPr="00E409D4"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E409D4" w:rsidRDefault="00117B1B" w:rsidP="004E7D12">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noWrap/>
            <w:hideMark/>
          </w:tcPr>
          <w:p w:rsidR="00117B1B" w:rsidRPr="00E409D4" w:rsidRDefault="00117B1B" w:rsidP="00117B1B">
            <w:pPr>
              <w:jc w:val="center"/>
            </w:pPr>
            <w:r w:rsidRPr="00E409D4">
              <w:t>0</w:t>
            </w:r>
          </w:p>
        </w:tc>
        <w:tc>
          <w:tcPr>
            <w:tcW w:w="1258" w:type="dxa"/>
            <w:tcBorders>
              <w:top w:val="nil"/>
              <w:left w:val="nil"/>
              <w:bottom w:val="single" w:sz="4" w:space="0" w:color="auto"/>
              <w:right w:val="single" w:sz="4" w:space="0" w:color="auto"/>
            </w:tcBorders>
            <w:shd w:val="clear" w:color="auto" w:fill="auto"/>
            <w:noWrap/>
            <w:hideMark/>
          </w:tcPr>
          <w:p w:rsidR="00117B1B" w:rsidRPr="00E409D4" w:rsidRDefault="00117B1B" w:rsidP="00117B1B">
            <w:pPr>
              <w:jc w:val="center"/>
            </w:pPr>
            <w:r w:rsidRPr="00E409D4">
              <w:t>0</w:t>
            </w:r>
          </w:p>
        </w:tc>
        <w:tc>
          <w:tcPr>
            <w:tcW w:w="1806" w:type="dxa"/>
            <w:tcBorders>
              <w:top w:val="nil"/>
              <w:left w:val="nil"/>
              <w:bottom w:val="single" w:sz="4" w:space="0" w:color="auto"/>
              <w:right w:val="single" w:sz="4" w:space="0" w:color="auto"/>
            </w:tcBorders>
            <w:shd w:val="clear" w:color="auto" w:fill="auto"/>
            <w:noWrap/>
            <w:hideMark/>
          </w:tcPr>
          <w:p w:rsidR="00117B1B" w:rsidRPr="00E409D4" w:rsidRDefault="00117B1B" w:rsidP="00117B1B">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r>
      <w:tr w:rsidR="00117B1B"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17B1B" w:rsidRPr="00E409D4" w:rsidRDefault="00117B1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17B1B" w:rsidRPr="00E409D4"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E409D4" w:rsidRDefault="00117B1B" w:rsidP="004E7D12">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noWrap/>
            <w:hideMark/>
          </w:tcPr>
          <w:p w:rsidR="00117B1B" w:rsidRPr="00E409D4" w:rsidRDefault="00117B1B" w:rsidP="00117B1B">
            <w:pPr>
              <w:jc w:val="center"/>
            </w:pPr>
            <w:r w:rsidRPr="00E409D4">
              <w:t>0</w:t>
            </w:r>
          </w:p>
        </w:tc>
        <w:tc>
          <w:tcPr>
            <w:tcW w:w="1258" w:type="dxa"/>
            <w:tcBorders>
              <w:top w:val="nil"/>
              <w:left w:val="nil"/>
              <w:bottom w:val="single" w:sz="4" w:space="0" w:color="auto"/>
              <w:right w:val="single" w:sz="4" w:space="0" w:color="auto"/>
            </w:tcBorders>
            <w:shd w:val="clear" w:color="auto" w:fill="auto"/>
            <w:noWrap/>
            <w:hideMark/>
          </w:tcPr>
          <w:p w:rsidR="00117B1B" w:rsidRPr="00E409D4" w:rsidRDefault="00117B1B" w:rsidP="00117B1B">
            <w:pPr>
              <w:jc w:val="center"/>
            </w:pPr>
            <w:r w:rsidRPr="00E409D4">
              <w:t>0</w:t>
            </w:r>
          </w:p>
        </w:tc>
        <w:tc>
          <w:tcPr>
            <w:tcW w:w="1806" w:type="dxa"/>
            <w:tcBorders>
              <w:top w:val="nil"/>
              <w:left w:val="nil"/>
              <w:bottom w:val="single" w:sz="4" w:space="0" w:color="auto"/>
              <w:right w:val="single" w:sz="4" w:space="0" w:color="auto"/>
            </w:tcBorders>
            <w:shd w:val="clear" w:color="auto" w:fill="auto"/>
            <w:noWrap/>
            <w:hideMark/>
          </w:tcPr>
          <w:p w:rsidR="00117B1B" w:rsidRPr="00E409D4" w:rsidRDefault="00117B1B" w:rsidP="00117B1B">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r>
      <w:tr w:rsidR="00117B1B"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17B1B" w:rsidRPr="00E409D4" w:rsidRDefault="00117B1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17B1B" w:rsidRPr="00E409D4"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E409D4" w:rsidRDefault="00117B1B" w:rsidP="004E7D12">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noWrap/>
            <w:hideMark/>
          </w:tcPr>
          <w:p w:rsidR="00117B1B" w:rsidRPr="00E409D4" w:rsidRDefault="00117B1B" w:rsidP="00117B1B">
            <w:pPr>
              <w:jc w:val="center"/>
            </w:pPr>
            <w:r w:rsidRPr="00E409D4">
              <w:t>0</w:t>
            </w:r>
          </w:p>
        </w:tc>
        <w:tc>
          <w:tcPr>
            <w:tcW w:w="1258" w:type="dxa"/>
            <w:tcBorders>
              <w:top w:val="nil"/>
              <w:left w:val="nil"/>
              <w:bottom w:val="single" w:sz="4" w:space="0" w:color="auto"/>
              <w:right w:val="single" w:sz="4" w:space="0" w:color="auto"/>
            </w:tcBorders>
            <w:shd w:val="clear" w:color="auto" w:fill="auto"/>
            <w:noWrap/>
            <w:hideMark/>
          </w:tcPr>
          <w:p w:rsidR="00117B1B" w:rsidRPr="00E409D4" w:rsidRDefault="00117B1B" w:rsidP="00117B1B">
            <w:pPr>
              <w:jc w:val="center"/>
            </w:pPr>
            <w:r w:rsidRPr="00E409D4">
              <w:t>0</w:t>
            </w:r>
          </w:p>
        </w:tc>
        <w:tc>
          <w:tcPr>
            <w:tcW w:w="1806" w:type="dxa"/>
            <w:tcBorders>
              <w:top w:val="nil"/>
              <w:left w:val="nil"/>
              <w:bottom w:val="single" w:sz="4" w:space="0" w:color="auto"/>
              <w:right w:val="single" w:sz="4" w:space="0" w:color="auto"/>
            </w:tcBorders>
            <w:shd w:val="clear" w:color="auto" w:fill="auto"/>
            <w:noWrap/>
            <w:hideMark/>
          </w:tcPr>
          <w:p w:rsidR="00117B1B" w:rsidRPr="00E409D4" w:rsidRDefault="00117B1B" w:rsidP="00117B1B">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r>
      <w:tr w:rsidR="00117B1B"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17B1B" w:rsidRPr="00E409D4" w:rsidRDefault="00117B1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17B1B" w:rsidRPr="00E409D4"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E409D4" w:rsidRDefault="00117B1B" w:rsidP="004E7D12">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noWrap/>
            <w:hideMark/>
          </w:tcPr>
          <w:p w:rsidR="00117B1B" w:rsidRPr="00E409D4" w:rsidRDefault="00117B1B" w:rsidP="00117B1B">
            <w:pPr>
              <w:jc w:val="center"/>
            </w:pPr>
            <w:r w:rsidRPr="00E409D4">
              <w:t>0</w:t>
            </w:r>
          </w:p>
        </w:tc>
        <w:tc>
          <w:tcPr>
            <w:tcW w:w="1258" w:type="dxa"/>
            <w:tcBorders>
              <w:top w:val="nil"/>
              <w:left w:val="nil"/>
              <w:bottom w:val="single" w:sz="4" w:space="0" w:color="auto"/>
              <w:right w:val="single" w:sz="4" w:space="0" w:color="auto"/>
            </w:tcBorders>
            <w:shd w:val="clear" w:color="auto" w:fill="auto"/>
            <w:noWrap/>
            <w:hideMark/>
          </w:tcPr>
          <w:p w:rsidR="00117B1B" w:rsidRPr="00E409D4" w:rsidRDefault="00117B1B" w:rsidP="00117B1B">
            <w:pPr>
              <w:jc w:val="center"/>
            </w:pPr>
            <w:r w:rsidRPr="00E409D4">
              <w:t>0</w:t>
            </w:r>
          </w:p>
        </w:tc>
        <w:tc>
          <w:tcPr>
            <w:tcW w:w="1806" w:type="dxa"/>
            <w:tcBorders>
              <w:top w:val="nil"/>
              <w:left w:val="nil"/>
              <w:bottom w:val="single" w:sz="4" w:space="0" w:color="auto"/>
              <w:right w:val="single" w:sz="4" w:space="0" w:color="auto"/>
            </w:tcBorders>
            <w:shd w:val="clear" w:color="auto" w:fill="auto"/>
            <w:noWrap/>
            <w:hideMark/>
          </w:tcPr>
          <w:p w:rsidR="00117B1B" w:rsidRPr="00E409D4" w:rsidRDefault="00117B1B" w:rsidP="00117B1B">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r>
      <w:tr w:rsidR="00D73724"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3724" w:rsidRPr="00E409D4" w:rsidRDefault="00300385" w:rsidP="008D0810">
            <w:pPr>
              <w:jc w:val="center"/>
            </w:pPr>
            <w:r w:rsidRPr="00E409D4">
              <w:t>21</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Мероприятие 6:</w:t>
            </w:r>
          </w:p>
          <w:p w:rsidR="00D73724" w:rsidRPr="00E409D4" w:rsidRDefault="00D73724" w:rsidP="004E7D12">
            <w:pPr>
              <w:jc w:val="center"/>
            </w:pPr>
            <w:r w:rsidRPr="00E409D4">
              <w:t>Обустройство полигонов и мест временного хранения твердых бытовых отходов</w:t>
            </w:r>
            <w:r w:rsidRPr="00E409D4">
              <w:br/>
            </w:r>
            <w:r w:rsidRPr="00E409D4">
              <w:lastRenderedPageBreak/>
              <w:t xml:space="preserve">(рытье траншей, рекультивация отработанных траншей, ремонт подъездных дорог, восстановление </w:t>
            </w:r>
            <w:proofErr w:type="spellStart"/>
            <w:r w:rsidRPr="00E409D4">
              <w:t>обваловок</w:t>
            </w:r>
            <w:proofErr w:type="spellEnd"/>
            <w:r w:rsidRPr="00E409D4">
              <w:t>)</w:t>
            </w:r>
          </w:p>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lastRenderedPageBreak/>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A812CA" w:rsidP="004E7D12">
            <w:pPr>
              <w:jc w:val="center"/>
            </w:pPr>
            <w:r w:rsidRPr="00E409D4">
              <w:t>3</w:t>
            </w:r>
            <w:r w:rsidR="00D73724" w:rsidRPr="00E409D4">
              <w:t xml:space="preserve"> 000,0</w:t>
            </w:r>
          </w:p>
        </w:tc>
        <w:tc>
          <w:tcPr>
            <w:tcW w:w="1258" w:type="dxa"/>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0,0</w:t>
            </w:r>
          </w:p>
        </w:tc>
        <w:tc>
          <w:tcPr>
            <w:tcW w:w="1806" w:type="dxa"/>
            <w:tcBorders>
              <w:top w:val="nil"/>
              <w:left w:val="nil"/>
              <w:bottom w:val="single" w:sz="4" w:space="0" w:color="auto"/>
              <w:right w:val="single" w:sz="4" w:space="0" w:color="auto"/>
            </w:tcBorders>
            <w:shd w:val="clear" w:color="auto" w:fill="auto"/>
            <w:noWrap/>
            <w:vAlign w:val="center"/>
            <w:hideMark/>
          </w:tcPr>
          <w:p w:rsidR="00D73724" w:rsidRPr="00E409D4" w:rsidRDefault="00A812CA" w:rsidP="004E7D12">
            <w:pPr>
              <w:jc w:val="center"/>
            </w:pPr>
            <w:r w:rsidRPr="00E409D4">
              <w:t xml:space="preserve">3 </w:t>
            </w:r>
            <w:r w:rsidR="00D73724" w:rsidRPr="00E409D4">
              <w:t>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0,0</w:t>
            </w:r>
          </w:p>
        </w:tc>
        <w:tc>
          <w:tcPr>
            <w:tcW w:w="1806"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1 000,0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0,0</w:t>
            </w:r>
          </w:p>
        </w:tc>
        <w:tc>
          <w:tcPr>
            <w:tcW w:w="1806"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1 000,0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r>
      <w:tr w:rsidR="00117B1B"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17B1B" w:rsidRPr="00E409D4" w:rsidRDefault="00117B1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17B1B" w:rsidRPr="00E409D4"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E409D4" w:rsidRDefault="00117B1B" w:rsidP="004E7D12">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0,0</w:t>
            </w:r>
          </w:p>
        </w:tc>
        <w:tc>
          <w:tcPr>
            <w:tcW w:w="1258" w:type="dxa"/>
            <w:tcBorders>
              <w:top w:val="nil"/>
              <w:left w:val="nil"/>
              <w:bottom w:val="single" w:sz="4" w:space="0" w:color="auto"/>
              <w:right w:val="single" w:sz="4" w:space="0" w:color="auto"/>
            </w:tcBorders>
            <w:shd w:val="clear" w:color="auto" w:fill="auto"/>
            <w:hideMark/>
          </w:tcPr>
          <w:p w:rsidR="00117B1B" w:rsidRPr="00E409D4" w:rsidRDefault="00117B1B" w:rsidP="00117B1B">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117B1B" w:rsidRPr="00E409D4" w:rsidRDefault="00117B1B" w:rsidP="004E7D12">
            <w:pPr>
              <w:jc w:val="center"/>
            </w:pPr>
            <w:r w:rsidRPr="00E409D4">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r>
      <w:tr w:rsidR="00117B1B"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17B1B" w:rsidRPr="00E409D4" w:rsidRDefault="00117B1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17B1B" w:rsidRPr="00E409D4"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E409D4" w:rsidRDefault="00117B1B" w:rsidP="004E7D12">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0,0</w:t>
            </w:r>
          </w:p>
        </w:tc>
        <w:tc>
          <w:tcPr>
            <w:tcW w:w="1258" w:type="dxa"/>
            <w:tcBorders>
              <w:top w:val="nil"/>
              <w:left w:val="nil"/>
              <w:bottom w:val="single" w:sz="4" w:space="0" w:color="auto"/>
              <w:right w:val="single" w:sz="4" w:space="0" w:color="auto"/>
            </w:tcBorders>
            <w:shd w:val="clear" w:color="auto" w:fill="auto"/>
            <w:hideMark/>
          </w:tcPr>
          <w:p w:rsidR="00117B1B" w:rsidRPr="00E409D4" w:rsidRDefault="00117B1B" w:rsidP="00117B1B">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117B1B" w:rsidRPr="00E409D4" w:rsidRDefault="00117B1B" w:rsidP="004E7D12">
            <w:pPr>
              <w:jc w:val="center"/>
            </w:pPr>
            <w:r w:rsidRPr="00E409D4">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r>
      <w:tr w:rsidR="00117B1B"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17B1B" w:rsidRPr="00E409D4" w:rsidRDefault="00117B1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17B1B" w:rsidRPr="00E409D4"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E409D4" w:rsidRDefault="00117B1B" w:rsidP="004E7D12">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1 000,0</w:t>
            </w:r>
          </w:p>
        </w:tc>
        <w:tc>
          <w:tcPr>
            <w:tcW w:w="1258" w:type="dxa"/>
            <w:tcBorders>
              <w:top w:val="nil"/>
              <w:left w:val="nil"/>
              <w:bottom w:val="single" w:sz="4" w:space="0" w:color="auto"/>
              <w:right w:val="single" w:sz="4" w:space="0" w:color="auto"/>
            </w:tcBorders>
            <w:shd w:val="clear" w:color="auto" w:fill="auto"/>
            <w:hideMark/>
          </w:tcPr>
          <w:p w:rsidR="00117B1B" w:rsidRPr="00E409D4" w:rsidRDefault="00117B1B" w:rsidP="00117B1B">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117B1B" w:rsidRPr="00E409D4" w:rsidRDefault="00117B1B" w:rsidP="004E7D12">
            <w:pPr>
              <w:jc w:val="center"/>
            </w:pPr>
            <w:r w:rsidRPr="00E409D4">
              <w:t>1 000,0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r>
      <w:tr w:rsidR="00117B1B"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17B1B" w:rsidRPr="00E409D4" w:rsidRDefault="00117B1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17B1B" w:rsidRPr="00E409D4"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E409D4" w:rsidRDefault="00117B1B" w:rsidP="004E7D12">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1 000,0</w:t>
            </w:r>
          </w:p>
        </w:tc>
        <w:tc>
          <w:tcPr>
            <w:tcW w:w="1258" w:type="dxa"/>
            <w:tcBorders>
              <w:top w:val="nil"/>
              <w:left w:val="nil"/>
              <w:bottom w:val="single" w:sz="4" w:space="0" w:color="auto"/>
              <w:right w:val="single" w:sz="4" w:space="0" w:color="auto"/>
            </w:tcBorders>
            <w:shd w:val="clear" w:color="auto" w:fill="auto"/>
            <w:hideMark/>
          </w:tcPr>
          <w:p w:rsidR="00117B1B" w:rsidRPr="00E409D4" w:rsidRDefault="00117B1B" w:rsidP="00117B1B">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117B1B" w:rsidRPr="00E409D4" w:rsidRDefault="00117B1B" w:rsidP="004E7D12">
            <w:pPr>
              <w:jc w:val="center"/>
            </w:pPr>
            <w:r w:rsidRPr="00E409D4">
              <w:t>1 000,0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r>
      <w:tr w:rsidR="001219E1"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19E1" w:rsidRPr="00E409D4" w:rsidRDefault="001219E1" w:rsidP="001219E1">
            <w:pPr>
              <w:jc w:val="center"/>
            </w:pPr>
            <w:r w:rsidRPr="00E409D4">
              <w:t>22</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219E1" w:rsidRPr="00E409D4" w:rsidRDefault="001219E1" w:rsidP="001219E1">
            <w:pPr>
              <w:jc w:val="center"/>
            </w:pPr>
            <w:r w:rsidRPr="00E409D4">
              <w:t>Мероприятие 7:</w:t>
            </w:r>
          </w:p>
          <w:p w:rsidR="001219E1" w:rsidRPr="00E409D4" w:rsidRDefault="001219E1" w:rsidP="001219E1">
            <w:pPr>
              <w:jc w:val="center"/>
            </w:pPr>
            <w:r w:rsidRPr="00E409D4">
              <w:t>Приобретение спецтехники для работы на объектах размещения твердых бытовых отходов</w:t>
            </w:r>
          </w:p>
        </w:tc>
        <w:tc>
          <w:tcPr>
            <w:tcW w:w="1133" w:type="dxa"/>
            <w:tcBorders>
              <w:top w:val="nil"/>
              <w:left w:val="nil"/>
              <w:bottom w:val="single" w:sz="4" w:space="0" w:color="auto"/>
              <w:right w:val="single" w:sz="4" w:space="0" w:color="auto"/>
            </w:tcBorders>
            <w:shd w:val="clear" w:color="auto" w:fill="auto"/>
            <w:vAlign w:val="center"/>
            <w:hideMark/>
          </w:tcPr>
          <w:p w:rsidR="001219E1" w:rsidRPr="00E409D4" w:rsidRDefault="001219E1" w:rsidP="001219E1">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219E1" w:rsidRPr="00E409D4" w:rsidRDefault="001219E1" w:rsidP="001219E1">
            <w:pPr>
              <w:jc w:val="center"/>
              <w:rPr>
                <w:bCs/>
                <w:color w:val="000000"/>
              </w:rPr>
            </w:pPr>
            <w:r w:rsidRPr="00E409D4">
              <w:rPr>
                <w:bCs/>
                <w:color w:val="000000"/>
              </w:rPr>
              <w:t>6 000,0</w:t>
            </w:r>
          </w:p>
        </w:tc>
        <w:tc>
          <w:tcPr>
            <w:tcW w:w="1258" w:type="dxa"/>
            <w:tcBorders>
              <w:top w:val="nil"/>
              <w:left w:val="nil"/>
              <w:bottom w:val="single" w:sz="4" w:space="0" w:color="auto"/>
              <w:right w:val="single" w:sz="4" w:space="0" w:color="auto"/>
            </w:tcBorders>
            <w:shd w:val="clear" w:color="auto" w:fill="auto"/>
            <w:hideMark/>
          </w:tcPr>
          <w:p w:rsidR="001219E1" w:rsidRPr="00E409D4" w:rsidRDefault="001219E1" w:rsidP="001219E1">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1219E1" w:rsidRPr="00E409D4" w:rsidRDefault="001219E1" w:rsidP="001219E1">
            <w:pPr>
              <w:jc w:val="center"/>
              <w:rPr>
                <w:bCs/>
                <w:color w:val="000000"/>
              </w:rPr>
            </w:pPr>
            <w:r w:rsidRPr="00E409D4">
              <w:rPr>
                <w:bCs/>
                <w:color w:val="000000"/>
              </w:rPr>
              <w:t>6 000,0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219E1" w:rsidRPr="00E409D4" w:rsidRDefault="001219E1" w:rsidP="001219E1">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219E1" w:rsidRPr="00E409D4" w:rsidRDefault="001219E1" w:rsidP="001219E1">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19E1" w:rsidRPr="00E409D4" w:rsidRDefault="001219E1" w:rsidP="001219E1">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219E1" w:rsidRPr="00E409D4" w:rsidRDefault="001219E1" w:rsidP="001219E1">
            <w:pPr>
              <w:jc w:val="center"/>
            </w:pPr>
            <w:r w:rsidRPr="00E409D4">
              <w:t>0</w:t>
            </w:r>
          </w:p>
        </w:tc>
      </w:tr>
      <w:tr w:rsidR="001219E1"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219E1" w:rsidRPr="00E409D4" w:rsidRDefault="001219E1" w:rsidP="001219E1">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219E1" w:rsidRPr="00E409D4" w:rsidRDefault="001219E1" w:rsidP="001219E1">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219E1" w:rsidRPr="00E409D4" w:rsidRDefault="001219E1" w:rsidP="001219E1">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219E1" w:rsidRPr="00E409D4" w:rsidRDefault="001219E1" w:rsidP="001219E1">
            <w:pPr>
              <w:jc w:val="center"/>
              <w:rPr>
                <w:bCs/>
                <w:color w:val="000000"/>
              </w:rPr>
            </w:pPr>
            <w:r w:rsidRPr="00E409D4">
              <w:rPr>
                <w:bCs/>
                <w:color w:val="000000"/>
              </w:rPr>
              <w:t>0,0</w:t>
            </w:r>
          </w:p>
        </w:tc>
        <w:tc>
          <w:tcPr>
            <w:tcW w:w="1258" w:type="dxa"/>
            <w:tcBorders>
              <w:top w:val="nil"/>
              <w:left w:val="nil"/>
              <w:bottom w:val="single" w:sz="4" w:space="0" w:color="auto"/>
              <w:right w:val="single" w:sz="4" w:space="0" w:color="auto"/>
            </w:tcBorders>
            <w:shd w:val="clear" w:color="auto" w:fill="auto"/>
            <w:hideMark/>
          </w:tcPr>
          <w:p w:rsidR="001219E1" w:rsidRPr="00E409D4" w:rsidRDefault="001219E1" w:rsidP="001219E1">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1219E1" w:rsidRPr="00E409D4" w:rsidRDefault="001219E1" w:rsidP="001219E1">
            <w:pPr>
              <w:jc w:val="center"/>
              <w:rPr>
                <w:bCs/>
                <w:color w:val="000000"/>
              </w:rPr>
            </w:pPr>
            <w:r w:rsidRPr="00E409D4">
              <w:rPr>
                <w:bCs/>
                <w:color w:val="000000"/>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219E1" w:rsidRPr="00E409D4" w:rsidRDefault="001219E1" w:rsidP="001219E1">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219E1" w:rsidRPr="00E409D4" w:rsidRDefault="001219E1" w:rsidP="001219E1">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19E1" w:rsidRPr="00E409D4" w:rsidRDefault="001219E1" w:rsidP="001219E1">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219E1" w:rsidRPr="00E409D4" w:rsidRDefault="001219E1" w:rsidP="001219E1">
            <w:pPr>
              <w:jc w:val="center"/>
            </w:pPr>
            <w:r w:rsidRPr="00E409D4">
              <w:t>0</w:t>
            </w:r>
          </w:p>
        </w:tc>
      </w:tr>
      <w:tr w:rsidR="001219E1"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219E1" w:rsidRPr="00E409D4" w:rsidRDefault="001219E1" w:rsidP="001219E1">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219E1" w:rsidRPr="00E409D4" w:rsidRDefault="001219E1" w:rsidP="001219E1">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219E1" w:rsidRPr="00E409D4" w:rsidRDefault="001219E1" w:rsidP="001219E1">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219E1" w:rsidRPr="00E409D4" w:rsidRDefault="001219E1" w:rsidP="001219E1">
            <w:pPr>
              <w:jc w:val="center"/>
              <w:rPr>
                <w:bCs/>
                <w:color w:val="000000"/>
              </w:rPr>
            </w:pPr>
            <w:r w:rsidRPr="00E409D4">
              <w:rPr>
                <w:bCs/>
                <w:color w:val="000000"/>
              </w:rPr>
              <w:t>0,0</w:t>
            </w:r>
          </w:p>
        </w:tc>
        <w:tc>
          <w:tcPr>
            <w:tcW w:w="1258" w:type="dxa"/>
            <w:tcBorders>
              <w:top w:val="nil"/>
              <w:left w:val="nil"/>
              <w:bottom w:val="single" w:sz="4" w:space="0" w:color="auto"/>
              <w:right w:val="single" w:sz="4" w:space="0" w:color="auto"/>
            </w:tcBorders>
            <w:shd w:val="clear" w:color="auto" w:fill="auto"/>
            <w:hideMark/>
          </w:tcPr>
          <w:p w:rsidR="001219E1" w:rsidRPr="00E409D4" w:rsidRDefault="001219E1" w:rsidP="001219E1">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1219E1" w:rsidRPr="00E409D4" w:rsidRDefault="001219E1" w:rsidP="001219E1">
            <w:pPr>
              <w:jc w:val="center"/>
              <w:rPr>
                <w:bCs/>
                <w:color w:val="000000"/>
              </w:rPr>
            </w:pPr>
            <w:r w:rsidRPr="00E409D4">
              <w:rPr>
                <w:bCs/>
                <w:color w:val="000000"/>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219E1" w:rsidRPr="00E409D4" w:rsidRDefault="001219E1" w:rsidP="001219E1">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219E1" w:rsidRPr="00E409D4" w:rsidRDefault="001219E1" w:rsidP="001219E1">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19E1" w:rsidRPr="00E409D4" w:rsidRDefault="001219E1" w:rsidP="001219E1">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219E1" w:rsidRPr="00E409D4" w:rsidRDefault="001219E1" w:rsidP="001219E1">
            <w:pPr>
              <w:jc w:val="center"/>
            </w:pPr>
            <w:r w:rsidRPr="00E409D4">
              <w:t>0</w:t>
            </w:r>
          </w:p>
        </w:tc>
      </w:tr>
      <w:tr w:rsidR="001219E1"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219E1" w:rsidRPr="00E409D4" w:rsidRDefault="001219E1" w:rsidP="001219E1">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219E1" w:rsidRPr="00E409D4" w:rsidRDefault="001219E1" w:rsidP="001219E1">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219E1" w:rsidRPr="00E409D4" w:rsidRDefault="001219E1" w:rsidP="001219E1">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219E1" w:rsidRPr="00E409D4" w:rsidRDefault="001219E1" w:rsidP="001219E1">
            <w:pPr>
              <w:jc w:val="center"/>
              <w:rPr>
                <w:bCs/>
                <w:color w:val="000000"/>
              </w:rPr>
            </w:pPr>
            <w:r w:rsidRPr="00E409D4">
              <w:rPr>
                <w:bCs/>
                <w:color w:val="000000"/>
              </w:rPr>
              <w:t>0,0</w:t>
            </w:r>
          </w:p>
        </w:tc>
        <w:tc>
          <w:tcPr>
            <w:tcW w:w="1258" w:type="dxa"/>
            <w:tcBorders>
              <w:top w:val="nil"/>
              <w:left w:val="nil"/>
              <w:bottom w:val="single" w:sz="4" w:space="0" w:color="auto"/>
              <w:right w:val="single" w:sz="4" w:space="0" w:color="auto"/>
            </w:tcBorders>
            <w:shd w:val="clear" w:color="auto" w:fill="auto"/>
            <w:hideMark/>
          </w:tcPr>
          <w:p w:rsidR="001219E1" w:rsidRPr="00E409D4" w:rsidRDefault="001219E1" w:rsidP="001219E1">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1219E1" w:rsidRPr="00E409D4" w:rsidRDefault="001219E1" w:rsidP="001219E1">
            <w:pPr>
              <w:jc w:val="center"/>
              <w:rPr>
                <w:bCs/>
                <w:color w:val="000000"/>
              </w:rPr>
            </w:pPr>
            <w:r w:rsidRPr="00E409D4">
              <w:rPr>
                <w:bCs/>
                <w:color w:val="000000"/>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219E1" w:rsidRPr="00E409D4" w:rsidRDefault="001219E1" w:rsidP="001219E1">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219E1" w:rsidRPr="00E409D4" w:rsidRDefault="001219E1" w:rsidP="001219E1">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19E1" w:rsidRPr="00E409D4" w:rsidRDefault="001219E1" w:rsidP="001219E1">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219E1" w:rsidRPr="00E409D4" w:rsidRDefault="001219E1" w:rsidP="001219E1">
            <w:pPr>
              <w:jc w:val="center"/>
            </w:pPr>
            <w:r w:rsidRPr="00E409D4">
              <w:t>0</w:t>
            </w:r>
          </w:p>
        </w:tc>
      </w:tr>
      <w:tr w:rsidR="001219E1"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219E1" w:rsidRPr="00E409D4" w:rsidRDefault="001219E1" w:rsidP="001219E1">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219E1" w:rsidRPr="00E409D4" w:rsidRDefault="001219E1" w:rsidP="001219E1">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219E1" w:rsidRPr="00E409D4" w:rsidRDefault="001219E1" w:rsidP="001219E1">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219E1" w:rsidRPr="00E409D4" w:rsidRDefault="001219E1" w:rsidP="001219E1">
            <w:pPr>
              <w:jc w:val="center"/>
              <w:rPr>
                <w:bCs/>
                <w:color w:val="000000"/>
              </w:rPr>
            </w:pPr>
            <w:r w:rsidRPr="00E409D4">
              <w:rPr>
                <w:bCs/>
                <w:color w:val="000000"/>
              </w:rPr>
              <w:t>0,0</w:t>
            </w:r>
          </w:p>
        </w:tc>
        <w:tc>
          <w:tcPr>
            <w:tcW w:w="1258" w:type="dxa"/>
            <w:tcBorders>
              <w:top w:val="nil"/>
              <w:left w:val="nil"/>
              <w:bottom w:val="single" w:sz="4" w:space="0" w:color="auto"/>
              <w:right w:val="single" w:sz="4" w:space="0" w:color="auto"/>
            </w:tcBorders>
            <w:shd w:val="clear" w:color="auto" w:fill="auto"/>
            <w:hideMark/>
          </w:tcPr>
          <w:p w:rsidR="001219E1" w:rsidRPr="00E409D4" w:rsidRDefault="001219E1" w:rsidP="001219E1">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1219E1" w:rsidRPr="00E409D4" w:rsidRDefault="001219E1" w:rsidP="001219E1">
            <w:pPr>
              <w:jc w:val="center"/>
              <w:rPr>
                <w:bCs/>
                <w:color w:val="000000"/>
              </w:rPr>
            </w:pPr>
            <w:r w:rsidRPr="00E409D4">
              <w:rPr>
                <w:bCs/>
                <w:color w:val="000000"/>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219E1" w:rsidRPr="00E409D4" w:rsidRDefault="001219E1" w:rsidP="001219E1">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219E1" w:rsidRPr="00E409D4" w:rsidRDefault="001219E1" w:rsidP="001219E1">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19E1" w:rsidRPr="00E409D4" w:rsidRDefault="001219E1" w:rsidP="001219E1">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219E1" w:rsidRPr="00E409D4" w:rsidRDefault="001219E1" w:rsidP="001219E1">
            <w:pPr>
              <w:jc w:val="center"/>
            </w:pPr>
            <w:r w:rsidRPr="00E409D4">
              <w:t>0</w:t>
            </w:r>
          </w:p>
        </w:tc>
      </w:tr>
      <w:tr w:rsidR="001219E1"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219E1" w:rsidRPr="00E409D4" w:rsidRDefault="001219E1" w:rsidP="001219E1">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219E1" w:rsidRPr="00E409D4" w:rsidRDefault="001219E1" w:rsidP="001219E1">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219E1" w:rsidRPr="00E409D4" w:rsidRDefault="001219E1" w:rsidP="001219E1">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219E1" w:rsidRPr="00E409D4" w:rsidRDefault="001219E1" w:rsidP="001219E1">
            <w:pPr>
              <w:jc w:val="center"/>
              <w:rPr>
                <w:bCs/>
                <w:color w:val="000000"/>
              </w:rPr>
            </w:pPr>
            <w:r w:rsidRPr="00E409D4">
              <w:rPr>
                <w:bCs/>
                <w:color w:val="000000"/>
              </w:rPr>
              <w:t>3 000,0</w:t>
            </w:r>
          </w:p>
        </w:tc>
        <w:tc>
          <w:tcPr>
            <w:tcW w:w="1258" w:type="dxa"/>
            <w:tcBorders>
              <w:top w:val="nil"/>
              <w:left w:val="nil"/>
              <w:bottom w:val="single" w:sz="4" w:space="0" w:color="auto"/>
              <w:right w:val="single" w:sz="4" w:space="0" w:color="auto"/>
            </w:tcBorders>
            <w:shd w:val="clear" w:color="auto" w:fill="auto"/>
            <w:hideMark/>
          </w:tcPr>
          <w:p w:rsidR="001219E1" w:rsidRPr="00E409D4" w:rsidRDefault="001219E1" w:rsidP="001219E1">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1219E1" w:rsidRPr="00E409D4" w:rsidRDefault="001219E1" w:rsidP="001219E1">
            <w:pPr>
              <w:jc w:val="center"/>
              <w:rPr>
                <w:bCs/>
                <w:color w:val="000000"/>
              </w:rPr>
            </w:pPr>
            <w:r w:rsidRPr="00E409D4">
              <w:rPr>
                <w:bCs/>
                <w:color w:val="000000"/>
              </w:rPr>
              <w:t>3 000,0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219E1" w:rsidRPr="00E409D4" w:rsidRDefault="001219E1" w:rsidP="001219E1">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219E1" w:rsidRPr="00E409D4" w:rsidRDefault="001219E1" w:rsidP="001219E1">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19E1" w:rsidRPr="00E409D4" w:rsidRDefault="001219E1" w:rsidP="001219E1">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219E1" w:rsidRPr="00E409D4" w:rsidRDefault="001219E1" w:rsidP="001219E1">
            <w:pPr>
              <w:jc w:val="center"/>
            </w:pPr>
            <w:r w:rsidRPr="00E409D4">
              <w:t>0</w:t>
            </w:r>
          </w:p>
        </w:tc>
      </w:tr>
      <w:tr w:rsidR="001219E1"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219E1" w:rsidRPr="00E409D4" w:rsidRDefault="001219E1" w:rsidP="001219E1">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219E1" w:rsidRPr="00E409D4" w:rsidRDefault="001219E1" w:rsidP="001219E1">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219E1" w:rsidRPr="00E409D4" w:rsidRDefault="001219E1" w:rsidP="001219E1">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219E1" w:rsidRPr="00E409D4" w:rsidRDefault="001219E1" w:rsidP="001219E1">
            <w:pPr>
              <w:jc w:val="center"/>
              <w:rPr>
                <w:bCs/>
                <w:color w:val="000000"/>
              </w:rPr>
            </w:pPr>
            <w:r w:rsidRPr="00E409D4">
              <w:rPr>
                <w:bCs/>
                <w:color w:val="000000"/>
              </w:rPr>
              <w:t>3 000,0</w:t>
            </w:r>
          </w:p>
        </w:tc>
        <w:tc>
          <w:tcPr>
            <w:tcW w:w="1258" w:type="dxa"/>
            <w:tcBorders>
              <w:top w:val="nil"/>
              <w:left w:val="nil"/>
              <w:bottom w:val="single" w:sz="4" w:space="0" w:color="auto"/>
              <w:right w:val="single" w:sz="4" w:space="0" w:color="auto"/>
            </w:tcBorders>
            <w:shd w:val="clear" w:color="auto" w:fill="auto"/>
            <w:vAlign w:val="center"/>
            <w:hideMark/>
          </w:tcPr>
          <w:p w:rsidR="001219E1" w:rsidRPr="00E409D4" w:rsidRDefault="001219E1" w:rsidP="001219E1">
            <w:pPr>
              <w:jc w:val="center"/>
            </w:pPr>
            <w:r w:rsidRPr="00E409D4">
              <w:t>0,0</w:t>
            </w:r>
          </w:p>
        </w:tc>
        <w:tc>
          <w:tcPr>
            <w:tcW w:w="1806" w:type="dxa"/>
            <w:tcBorders>
              <w:top w:val="nil"/>
              <w:left w:val="nil"/>
              <w:bottom w:val="single" w:sz="4" w:space="0" w:color="auto"/>
              <w:right w:val="single" w:sz="4" w:space="0" w:color="auto"/>
            </w:tcBorders>
            <w:shd w:val="clear" w:color="auto" w:fill="auto"/>
            <w:vAlign w:val="center"/>
            <w:hideMark/>
          </w:tcPr>
          <w:p w:rsidR="001219E1" w:rsidRPr="00E409D4" w:rsidRDefault="001219E1" w:rsidP="001219E1">
            <w:pPr>
              <w:jc w:val="center"/>
              <w:rPr>
                <w:bCs/>
                <w:color w:val="000000"/>
              </w:rPr>
            </w:pPr>
            <w:r w:rsidRPr="00E409D4">
              <w:rPr>
                <w:bCs/>
                <w:color w:val="000000"/>
              </w:rPr>
              <w:t>3 000,0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219E1" w:rsidRPr="00E409D4" w:rsidRDefault="001219E1" w:rsidP="001219E1">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219E1" w:rsidRPr="00E409D4" w:rsidRDefault="001219E1" w:rsidP="001219E1">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19E1" w:rsidRPr="00E409D4" w:rsidRDefault="001219E1" w:rsidP="001219E1">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219E1" w:rsidRPr="00E409D4" w:rsidRDefault="001219E1" w:rsidP="001219E1">
            <w:pPr>
              <w:jc w:val="center"/>
            </w:pPr>
            <w:r w:rsidRPr="00E409D4">
              <w:t>0</w:t>
            </w:r>
          </w:p>
        </w:tc>
      </w:tr>
      <w:tr w:rsidR="00061A30"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1A30" w:rsidRPr="00E409D4" w:rsidRDefault="00061A30" w:rsidP="00061A30">
            <w:pPr>
              <w:jc w:val="center"/>
            </w:pPr>
            <w:r w:rsidRPr="00E409D4">
              <w:t>23</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061A30" w:rsidRPr="00E409D4" w:rsidRDefault="00061A30" w:rsidP="00061A30">
            <w:pPr>
              <w:jc w:val="center"/>
            </w:pPr>
            <w:r w:rsidRPr="00E409D4">
              <w:t>Мероприятие 8: Предоставление иных межбюджетных трансфертов бюджетам сельских поселений на приобретение спецтехники для сбора и вывоза твердых бытовых отходов на объекты размещения твердых бытовых отходов</w:t>
            </w:r>
          </w:p>
        </w:tc>
        <w:tc>
          <w:tcPr>
            <w:tcW w:w="1133" w:type="dxa"/>
            <w:tcBorders>
              <w:top w:val="nil"/>
              <w:left w:val="nil"/>
              <w:bottom w:val="single" w:sz="4" w:space="0" w:color="auto"/>
              <w:right w:val="single" w:sz="4" w:space="0" w:color="auto"/>
            </w:tcBorders>
            <w:shd w:val="clear" w:color="auto" w:fill="auto"/>
            <w:vAlign w:val="center"/>
            <w:hideMark/>
          </w:tcPr>
          <w:p w:rsidR="00061A30" w:rsidRPr="00E409D4" w:rsidRDefault="00061A30" w:rsidP="00061A30">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061A30" w:rsidRPr="00E409D4" w:rsidRDefault="00061A30" w:rsidP="00061A30">
            <w:pPr>
              <w:jc w:val="center"/>
              <w:rPr>
                <w:bCs/>
                <w:color w:val="000000"/>
              </w:rPr>
            </w:pPr>
            <w:r w:rsidRPr="00E409D4">
              <w:rPr>
                <w:bCs/>
                <w:color w:val="000000"/>
              </w:rPr>
              <w:t>6 000,0</w:t>
            </w:r>
          </w:p>
        </w:tc>
        <w:tc>
          <w:tcPr>
            <w:tcW w:w="1258" w:type="dxa"/>
            <w:tcBorders>
              <w:top w:val="nil"/>
              <w:left w:val="nil"/>
              <w:bottom w:val="single" w:sz="4" w:space="0" w:color="auto"/>
              <w:right w:val="single" w:sz="4" w:space="0" w:color="auto"/>
            </w:tcBorders>
            <w:shd w:val="clear" w:color="auto" w:fill="auto"/>
            <w:vAlign w:val="center"/>
            <w:hideMark/>
          </w:tcPr>
          <w:p w:rsidR="00061A30" w:rsidRPr="00E409D4" w:rsidRDefault="00061A30" w:rsidP="00061A30">
            <w:pPr>
              <w:jc w:val="center"/>
              <w:rPr>
                <w:bCs/>
                <w:color w:val="000000"/>
              </w:rPr>
            </w:pPr>
            <w:r w:rsidRPr="00E409D4">
              <w:rPr>
                <w:bCs/>
                <w:color w:val="000000"/>
              </w:rPr>
              <w:t>6 000,0</w:t>
            </w:r>
          </w:p>
        </w:tc>
        <w:tc>
          <w:tcPr>
            <w:tcW w:w="1806" w:type="dxa"/>
            <w:tcBorders>
              <w:top w:val="nil"/>
              <w:left w:val="nil"/>
              <w:bottom w:val="single" w:sz="4" w:space="0" w:color="auto"/>
              <w:right w:val="single" w:sz="4" w:space="0" w:color="auto"/>
            </w:tcBorders>
            <w:shd w:val="clear" w:color="auto" w:fill="auto"/>
            <w:noWrap/>
            <w:hideMark/>
          </w:tcPr>
          <w:p w:rsidR="00061A30" w:rsidRPr="00E409D4" w:rsidRDefault="00061A30" w:rsidP="00061A30">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061A30" w:rsidRPr="00E409D4" w:rsidRDefault="00061A30" w:rsidP="00061A30">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061A30" w:rsidRPr="00E409D4" w:rsidRDefault="00061A30" w:rsidP="00061A30">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61A30" w:rsidRPr="00E409D4" w:rsidRDefault="00061A30" w:rsidP="00061A30">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061A30" w:rsidRPr="00E409D4" w:rsidRDefault="00061A30" w:rsidP="00061A30">
            <w:pPr>
              <w:jc w:val="center"/>
            </w:pPr>
            <w:r w:rsidRPr="00E409D4">
              <w:t>0</w:t>
            </w:r>
          </w:p>
        </w:tc>
      </w:tr>
      <w:tr w:rsidR="00061A30"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061A30" w:rsidRPr="00E409D4" w:rsidRDefault="00061A30" w:rsidP="00061A3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061A30" w:rsidRPr="00E409D4" w:rsidRDefault="00061A30" w:rsidP="00061A3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061A30" w:rsidRPr="00E409D4" w:rsidRDefault="00061A30" w:rsidP="00061A30">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061A30" w:rsidRPr="00E409D4" w:rsidRDefault="00061A30" w:rsidP="00061A30">
            <w:pPr>
              <w:jc w:val="center"/>
              <w:rPr>
                <w:bCs/>
                <w:color w:val="000000"/>
              </w:rPr>
            </w:pPr>
            <w:r w:rsidRPr="00E409D4">
              <w:rPr>
                <w:bCs/>
                <w:color w:val="000000"/>
              </w:rPr>
              <w:t>0,0</w:t>
            </w:r>
          </w:p>
        </w:tc>
        <w:tc>
          <w:tcPr>
            <w:tcW w:w="1258" w:type="dxa"/>
            <w:tcBorders>
              <w:top w:val="nil"/>
              <w:left w:val="nil"/>
              <w:bottom w:val="single" w:sz="4" w:space="0" w:color="auto"/>
              <w:right w:val="single" w:sz="4" w:space="0" w:color="auto"/>
            </w:tcBorders>
            <w:shd w:val="clear" w:color="auto" w:fill="auto"/>
            <w:vAlign w:val="center"/>
            <w:hideMark/>
          </w:tcPr>
          <w:p w:rsidR="00061A30" w:rsidRPr="00E409D4" w:rsidRDefault="00061A30" w:rsidP="00061A30">
            <w:pPr>
              <w:jc w:val="center"/>
              <w:rPr>
                <w:bCs/>
                <w:color w:val="000000"/>
              </w:rPr>
            </w:pPr>
            <w:r w:rsidRPr="00E409D4">
              <w:rPr>
                <w:bCs/>
                <w:color w:val="000000"/>
              </w:rPr>
              <w:t>0,0</w:t>
            </w:r>
          </w:p>
        </w:tc>
        <w:tc>
          <w:tcPr>
            <w:tcW w:w="1806" w:type="dxa"/>
            <w:tcBorders>
              <w:top w:val="nil"/>
              <w:left w:val="nil"/>
              <w:bottom w:val="single" w:sz="4" w:space="0" w:color="auto"/>
              <w:right w:val="single" w:sz="4" w:space="0" w:color="auto"/>
            </w:tcBorders>
            <w:shd w:val="clear" w:color="auto" w:fill="auto"/>
            <w:noWrap/>
            <w:hideMark/>
          </w:tcPr>
          <w:p w:rsidR="00061A30" w:rsidRPr="00E409D4" w:rsidRDefault="00061A30" w:rsidP="00061A30">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061A30" w:rsidRPr="00E409D4" w:rsidRDefault="00061A30" w:rsidP="00061A30">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061A30" w:rsidRPr="00E409D4" w:rsidRDefault="00061A30" w:rsidP="00061A30">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61A30" w:rsidRPr="00E409D4" w:rsidRDefault="00061A30" w:rsidP="00061A30">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061A30" w:rsidRPr="00E409D4" w:rsidRDefault="00061A30" w:rsidP="00061A30">
            <w:pPr>
              <w:jc w:val="center"/>
            </w:pPr>
            <w:r w:rsidRPr="00E409D4">
              <w:t>0</w:t>
            </w:r>
          </w:p>
        </w:tc>
      </w:tr>
      <w:tr w:rsidR="00061A30"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061A30" w:rsidRPr="00E409D4" w:rsidRDefault="00061A30" w:rsidP="00061A3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061A30" w:rsidRPr="00E409D4" w:rsidRDefault="00061A30" w:rsidP="00061A3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061A30" w:rsidRPr="00E409D4" w:rsidRDefault="00061A30" w:rsidP="00061A30">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061A30" w:rsidRPr="00E409D4" w:rsidRDefault="00061A30" w:rsidP="00061A30">
            <w:pPr>
              <w:jc w:val="center"/>
              <w:rPr>
                <w:bCs/>
                <w:color w:val="000000"/>
              </w:rPr>
            </w:pPr>
            <w:r w:rsidRPr="00E409D4">
              <w:rPr>
                <w:bCs/>
                <w:color w:val="000000"/>
              </w:rPr>
              <w:t>0,0</w:t>
            </w:r>
          </w:p>
        </w:tc>
        <w:tc>
          <w:tcPr>
            <w:tcW w:w="1258" w:type="dxa"/>
            <w:tcBorders>
              <w:top w:val="nil"/>
              <w:left w:val="nil"/>
              <w:bottom w:val="single" w:sz="4" w:space="0" w:color="auto"/>
              <w:right w:val="single" w:sz="4" w:space="0" w:color="auto"/>
            </w:tcBorders>
            <w:shd w:val="clear" w:color="auto" w:fill="auto"/>
            <w:vAlign w:val="center"/>
            <w:hideMark/>
          </w:tcPr>
          <w:p w:rsidR="00061A30" w:rsidRPr="00E409D4" w:rsidRDefault="00061A30" w:rsidP="00061A30">
            <w:pPr>
              <w:jc w:val="center"/>
              <w:rPr>
                <w:bCs/>
                <w:color w:val="000000"/>
              </w:rPr>
            </w:pPr>
            <w:r w:rsidRPr="00E409D4">
              <w:rPr>
                <w:bCs/>
                <w:color w:val="000000"/>
              </w:rPr>
              <w:t>0,0</w:t>
            </w:r>
          </w:p>
        </w:tc>
        <w:tc>
          <w:tcPr>
            <w:tcW w:w="1806" w:type="dxa"/>
            <w:tcBorders>
              <w:top w:val="nil"/>
              <w:left w:val="nil"/>
              <w:bottom w:val="single" w:sz="4" w:space="0" w:color="auto"/>
              <w:right w:val="single" w:sz="4" w:space="0" w:color="auto"/>
            </w:tcBorders>
            <w:shd w:val="clear" w:color="auto" w:fill="auto"/>
            <w:noWrap/>
            <w:hideMark/>
          </w:tcPr>
          <w:p w:rsidR="00061A30" w:rsidRPr="00E409D4" w:rsidRDefault="00061A30" w:rsidP="00061A30">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061A30" w:rsidRPr="00E409D4" w:rsidRDefault="00061A30" w:rsidP="00061A30">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061A30" w:rsidRPr="00E409D4" w:rsidRDefault="00061A30" w:rsidP="00061A30">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61A30" w:rsidRPr="00E409D4" w:rsidRDefault="00061A30" w:rsidP="00061A30">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061A30" w:rsidRPr="00E409D4" w:rsidRDefault="00061A30" w:rsidP="00061A30">
            <w:pPr>
              <w:jc w:val="center"/>
            </w:pPr>
            <w:r w:rsidRPr="00E409D4">
              <w:t>0</w:t>
            </w:r>
          </w:p>
        </w:tc>
      </w:tr>
      <w:tr w:rsidR="00061A30"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061A30" w:rsidRPr="00E409D4" w:rsidRDefault="00061A30" w:rsidP="00061A3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061A30" w:rsidRPr="00E409D4" w:rsidRDefault="00061A30" w:rsidP="00061A3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061A30" w:rsidRPr="00E409D4" w:rsidRDefault="00061A30" w:rsidP="00061A30">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061A30" w:rsidRPr="00E409D4" w:rsidRDefault="00061A30" w:rsidP="00061A30">
            <w:pPr>
              <w:jc w:val="center"/>
              <w:rPr>
                <w:bCs/>
                <w:color w:val="000000"/>
              </w:rPr>
            </w:pPr>
            <w:r w:rsidRPr="00E409D4">
              <w:rPr>
                <w:bCs/>
                <w:color w:val="000000"/>
              </w:rPr>
              <w:t>0,0</w:t>
            </w:r>
          </w:p>
        </w:tc>
        <w:tc>
          <w:tcPr>
            <w:tcW w:w="1258" w:type="dxa"/>
            <w:tcBorders>
              <w:top w:val="nil"/>
              <w:left w:val="nil"/>
              <w:bottom w:val="single" w:sz="4" w:space="0" w:color="auto"/>
              <w:right w:val="single" w:sz="4" w:space="0" w:color="auto"/>
            </w:tcBorders>
            <w:shd w:val="clear" w:color="auto" w:fill="auto"/>
            <w:vAlign w:val="center"/>
            <w:hideMark/>
          </w:tcPr>
          <w:p w:rsidR="00061A30" w:rsidRPr="00E409D4" w:rsidRDefault="00061A30" w:rsidP="00061A30">
            <w:pPr>
              <w:jc w:val="center"/>
              <w:rPr>
                <w:bCs/>
                <w:color w:val="000000"/>
              </w:rPr>
            </w:pPr>
            <w:r w:rsidRPr="00E409D4">
              <w:rPr>
                <w:bCs/>
                <w:color w:val="000000"/>
              </w:rPr>
              <w:t>0,0</w:t>
            </w:r>
          </w:p>
        </w:tc>
        <w:tc>
          <w:tcPr>
            <w:tcW w:w="1806" w:type="dxa"/>
            <w:tcBorders>
              <w:top w:val="nil"/>
              <w:left w:val="nil"/>
              <w:bottom w:val="single" w:sz="4" w:space="0" w:color="auto"/>
              <w:right w:val="single" w:sz="4" w:space="0" w:color="auto"/>
            </w:tcBorders>
            <w:shd w:val="clear" w:color="auto" w:fill="auto"/>
            <w:noWrap/>
            <w:hideMark/>
          </w:tcPr>
          <w:p w:rsidR="00061A30" w:rsidRPr="00E409D4" w:rsidRDefault="00061A30" w:rsidP="00061A30">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061A30" w:rsidRPr="00E409D4" w:rsidRDefault="00061A30" w:rsidP="00061A30">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061A30" w:rsidRPr="00E409D4" w:rsidRDefault="00061A30" w:rsidP="00061A30">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61A30" w:rsidRPr="00E409D4" w:rsidRDefault="00061A30" w:rsidP="00061A30">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061A30" w:rsidRPr="00E409D4" w:rsidRDefault="00061A30" w:rsidP="00061A30">
            <w:pPr>
              <w:jc w:val="center"/>
            </w:pPr>
            <w:r w:rsidRPr="00E409D4">
              <w:t>0</w:t>
            </w:r>
          </w:p>
        </w:tc>
      </w:tr>
      <w:tr w:rsidR="00061A30"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061A30" w:rsidRPr="00E409D4" w:rsidRDefault="00061A30" w:rsidP="00061A3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061A30" w:rsidRPr="00E409D4" w:rsidRDefault="00061A30" w:rsidP="00061A3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061A30" w:rsidRPr="00E409D4" w:rsidRDefault="00061A30" w:rsidP="00061A30">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061A30" w:rsidRPr="00E409D4" w:rsidRDefault="00061A30" w:rsidP="00061A30">
            <w:pPr>
              <w:jc w:val="center"/>
              <w:rPr>
                <w:bCs/>
                <w:color w:val="000000"/>
              </w:rPr>
            </w:pPr>
            <w:r w:rsidRPr="00E409D4">
              <w:rPr>
                <w:bCs/>
                <w:color w:val="000000"/>
              </w:rPr>
              <w:t>0,0</w:t>
            </w:r>
          </w:p>
        </w:tc>
        <w:tc>
          <w:tcPr>
            <w:tcW w:w="1258" w:type="dxa"/>
            <w:tcBorders>
              <w:top w:val="nil"/>
              <w:left w:val="nil"/>
              <w:bottom w:val="single" w:sz="4" w:space="0" w:color="auto"/>
              <w:right w:val="single" w:sz="4" w:space="0" w:color="auto"/>
            </w:tcBorders>
            <w:shd w:val="clear" w:color="auto" w:fill="auto"/>
            <w:vAlign w:val="center"/>
            <w:hideMark/>
          </w:tcPr>
          <w:p w:rsidR="00061A30" w:rsidRPr="00E409D4" w:rsidRDefault="00061A30" w:rsidP="00061A30">
            <w:pPr>
              <w:jc w:val="center"/>
              <w:rPr>
                <w:bCs/>
                <w:color w:val="000000"/>
              </w:rPr>
            </w:pPr>
            <w:r w:rsidRPr="00E409D4">
              <w:rPr>
                <w:bCs/>
                <w:color w:val="000000"/>
              </w:rPr>
              <w:t>0,0</w:t>
            </w:r>
          </w:p>
        </w:tc>
        <w:tc>
          <w:tcPr>
            <w:tcW w:w="1806" w:type="dxa"/>
            <w:tcBorders>
              <w:top w:val="nil"/>
              <w:left w:val="nil"/>
              <w:bottom w:val="single" w:sz="4" w:space="0" w:color="auto"/>
              <w:right w:val="single" w:sz="4" w:space="0" w:color="auto"/>
            </w:tcBorders>
            <w:shd w:val="clear" w:color="auto" w:fill="auto"/>
            <w:noWrap/>
            <w:hideMark/>
          </w:tcPr>
          <w:p w:rsidR="00061A30" w:rsidRPr="00E409D4" w:rsidRDefault="00061A30" w:rsidP="00061A30">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061A30" w:rsidRPr="00E409D4" w:rsidRDefault="00061A30" w:rsidP="00061A30">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061A30" w:rsidRPr="00E409D4" w:rsidRDefault="00061A30" w:rsidP="00061A30">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61A30" w:rsidRPr="00E409D4" w:rsidRDefault="00061A30" w:rsidP="00061A30">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061A30" w:rsidRPr="00E409D4" w:rsidRDefault="00061A30" w:rsidP="00061A30">
            <w:pPr>
              <w:jc w:val="center"/>
            </w:pPr>
            <w:r w:rsidRPr="00E409D4">
              <w:t>0</w:t>
            </w:r>
          </w:p>
        </w:tc>
      </w:tr>
      <w:tr w:rsidR="00061A30"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061A30" w:rsidRPr="00E409D4" w:rsidRDefault="00061A30" w:rsidP="00061A3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061A30" w:rsidRPr="00E409D4" w:rsidRDefault="00061A30" w:rsidP="00061A3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061A30" w:rsidRPr="00E409D4" w:rsidRDefault="00061A30" w:rsidP="00061A30">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061A30" w:rsidRPr="00E409D4" w:rsidRDefault="00061A30" w:rsidP="00061A30">
            <w:pPr>
              <w:jc w:val="center"/>
              <w:rPr>
                <w:bCs/>
                <w:color w:val="000000"/>
              </w:rPr>
            </w:pPr>
            <w:r w:rsidRPr="00E409D4">
              <w:rPr>
                <w:bCs/>
                <w:color w:val="000000"/>
              </w:rPr>
              <w:t>3 000,0</w:t>
            </w:r>
          </w:p>
        </w:tc>
        <w:tc>
          <w:tcPr>
            <w:tcW w:w="1258" w:type="dxa"/>
            <w:tcBorders>
              <w:top w:val="nil"/>
              <w:left w:val="nil"/>
              <w:bottom w:val="single" w:sz="4" w:space="0" w:color="auto"/>
              <w:right w:val="single" w:sz="4" w:space="0" w:color="auto"/>
            </w:tcBorders>
            <w:shd w:val="clear" w:color="auto" w:fill="auto"/>
            <w:vAlign w:val="center"/>
            <w:hideMark/>
          </w:tcPr>
          <w:p w:rsidR="00061A30" w:rsidRPr="00E409D4" w:rsidRDefault="00061A30" w:rsidP="00061A30">
            <w:pPr>
              <w:jc w:val="center"/>
              <w:rPr>
                <w:bCs/>
                <w:color w:val="000000"/>
              </w:rPr>
            </w:pPr>
            <w:r w:rsidRPr="00E409D4">
              <w:rPr>
                <w:bCs/>
                <w:color w:val="000000"/>
              </w:rPr>
              <w:t>3 000,0</w:t>
            </w:r>
          </w:p>
        </w:tc>
        <w:tc>
          <w:tcPr>
            <w:tcW w:w="1806" w:type="dxa"/>
            <w:tcBorders>
              <w:top w:val="nil"/>
              <w:left w:val="nil"/>
              <w:bottom w:val="single" w:sz="4" w:space="0" w:color="auto"/>
              <w:right w:val="single" w:sz="4" w:space="0" w:color="auto"/>
            </w:tcBorders>
            <w:shd w:val="clear" w:color="auto" w:fill="auto"/>
            <w:noWrap/>
            <w:hideMark/>
          </w:tcPr>
          <w:p w:rsidR="00061A30" w:rsidRPr="00E409D4" w:rsidRDefault="00061A30" w:rsidP="00061A30">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061A30" w:rsidRPr="00E409D4" w:rsidRDefault="00061A30" w:rsidP="00061A30">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061A30" w:rsidRPr="00E409D4" w:rsidRDefault="00061A30" w:rsidP="00061A30">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61A30" w:rsidRPr="00E409D4" w:rsidRDefault="00061A30" w:rsidP="00061A30">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061A30" w:rsidRPr="00E409D4" w:rsidRDefault="00061A30" w:rsidP="00061A30">
            <w:pPr>
              <w:jc w:val="center"/>
            </w:pPr>
            <w:r w:rsidRPr="00E409D4">
              <w:t>0</w:t>
            </w:r>
          </w:p>
        </w:tc>
      </w:tr>
      <w:tr w:rsidR="00061A30"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061A30" w:rsidRPr="00E409D4" w:rsidRDefault="00061A30" w:rsidP="00061A3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061A30" w:rsidRPr="00E409D4" w:rsidRDefault="00061A30" w:rsidP="00061A3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061A30" w:rsidRPr="00E409D4" w:rsidRDefault="00061A30" w:rsidP="00061A30">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061A30" w:rsidRPr="00E409D4" w:rsidRDefault="00061A30" w:rsidP="00061A30">
            <w:pPr>
              <w:jc w:val="center"/>
              <w:rPr>
                <w:bCs/>
                <w:color w:val="000000"/>
              </w:rPr>
            </w:pPr>
            <w:r w:rsidRPr="00E409D4">
              <w:rPr>
                <w:bCs/>
                <w:color w:val="000000"/>
              </w:rPr>
              <w:t>3 000,0</w:t>
            </w:r>
          </w:p>
        </w:tc>
        <w:tc>
          <w:tcPr>
            <w:tcW w:w="1258" w:type="dxa"/>
            <w:tcBorders>
              <w:top w:val="nil"/>
              <w:left w:val="nil"/>
              <w:bottom w:val="single" w:sz="4" w:space="0" w:color="auto"/>
              <w:right w:val="single" w:sz="4" w:space="0" w:color="auto"/>
            </w:tcBorders>
            <w:shd w:val="clear" w:color="auto" w:fill="auto"/>
            <w:vAlign w:val="center"/>
            <w:hideMark/>
          </w:tcPr>
          <w:p w:rsidR="00061A30" w:rsidRPr="00E409D4" w:rsidRDefault="00061A30" w:rsidP="00061A30">
            <w:pPr>
              <w:jc w:val="center"/>
              <w:rPr>
                <w:bCs/>
                <w:color w:val="000000"/>
              </w:rPr>
            </w:pPr>
            <w:r w:rsidRPr="00E409D4">
              <w:rPr>
                <w:bCs/>
                <w:color w:val="000000"/>
              </w:rPr>
              <w:t>3 000,0</w:t>
            </w:r>
          </w:p>
        </w:tc>
        <w:tc>
          <w:tcPr>
            <w:tcW w:w="1806" w:type="dxa"/>
            <w:tcBorders>
              <w:top w:val="nil"/>
              <w:left w:val="nil"/>
              <w:bottom w:val="single" w:sz="4" w:space="0" w:color="auto"/>
              <w:right w:val="single" w:sz="4" w:space="0" w:color="auto"/>
            </w:tcBorders>
            <w:shd w:val="clear" w:color="auto" w:fill="auto"/>
            <w:noWrap/>
            <w:hideMark/>
          </w:tcPr>
          <w:p w:rsidR="00061A30" w:rsidRPr="00E409D4" w:rsidRDefault="00061A30" w:rsidP="00061A30">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061A30" w:rsidRPr="00E409D4" w:rsidRDefault="00061A30" w:rsidP="00061A30">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061A30" w:rsidRPr="00E409D4" w:rsidRDefault="00061A30" w:rsidP="00061A30">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61A30" w:rsidRPr="00E409D4" w:rsidRDefault="00061A30" w:rsidP="00061A30">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061A30" w:rsidRPr="00E409D4" w:rsidRDefault="00061A30" w:rsidP="00061A30">
            <w:pPr>
              <w:jc w:val="center"/>
            </w:pPr>
            <w:r w:rsidRPr="00E409D4">
              <w:t>0</w:t>
            </w:r>
          </w:p>
        </w:tc>
      </w:tr>
      <w:tr w:rsidR="00117B1B"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7B1B" w:rsidRPr="00E409D4" w:rsidRDefault="00117B1B" w:rsidP="008D0810">
            <w:pPr>
              <w:jc w:val="center"/>
            </w:pPr>
            <w:r w:rsidRPr="00E409D4">
              <w:t>2</w:t>
            </w:r>
            <w:r w:rsidR="00300385" w:rsidRPr="00E409D4">
              <w:t>4</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17B1B" w:rsidRPr="00E409D4" w:rsidRDefault="00117B1B" w:rsidP="004E7D12">
            <w:pPr>
              <w:jc w:val="center"/>
            </w:pPr>
            <w:r w:rsidRPr="00E409D4">
              <w:t>Мероприятие 9:</w:t>
            </w:r>
          </w:p>
          <w:p w:rsidR="00117B1B" w:rsidRPr="00E409D4" w:rsidRDefault="00117B1B" w:rsidP="00560FB3">
            <w:pPr>
              <w:jc w:val="center"/>
            </w:pPr>
            <w:r w:rsidRPr="00E409D4">
              <w:t xml:space="preserve">Приобретение и установка весов на полигоне ТБО в </w:t>
            </w:r>
            <w:proofErr w:type="spellStart"/>
            <w:r w:rsidRPr="00E409D4">
              <w:lastRenderedPageBreak/>
              <w:t>с</w:t>
            </w:r>
            <w:proofErr w:type="gramStart"/>
            <w:r w:rsidRPr="00E409D4">
              <w:t>.В</w:t>
            </w:r>
            <w:proofErr w:type="gramEnd"/>
            <w:r w:rsidRPr="00E409D4">
              <w:t>ертикос</w:t>
            </w:r>
            <w:proofErr w:type="spellEnd"/>
          </w:p>
        </w:tc>
        <w:tc>
          <w:tcPr>
            <w:tcW w:w="1133" w:type="dxa"/>
            <w:tcBorders>
              <w:top w:val="nil"/>
              <w:left w:val="nil"/>
              <w:bottom w:val="single" w:sz="4" w:space="0" w:color="auto"/>
              <w:right w:val="single" w:sz="4" w:space="0" w:color="auto"/>
            </w:tcBorders>
            <w:shd w:val="clear" w:color="auto" w:fill="auto"/>
            <w:vAlign w:val="center"/>
            <w:hideMark/>
          </w:tcPr>
          <w:p w:rsidR="00117B1B" w:rsidRPr="00E409D4" w:rsidRDefault="00117B1B" w:rsidP="004E7D12">
            <w:pPr>
              <w:jc w:val="center"/>
            </w:pPr>
            <w:r w:rsidRPr="00E409D4">
              <w:lastRenderedPageBreak/>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400,0</w:t>
            </w:r>
          </w:p>
        </w:tc>
        <w:tc>
          <w:tcPr>
            <w:tcW w:w="1258" w:type="dxa"/>
            <w:tcBorders>
              <w:top w:val="nil"/>
              <w:left w:val="nil"/>
              <w:bottom w:val="single" w:sz="4" w:space="0" w:color="auto"/>
              <w:right w:val="single" w:sz="4" w:space="0" w:color="auto"/>
            </w:tcBorders>
            <w:shd w:val="clear" w:color="auto" w:fill="auto"/>
            <w:vAlign w:val="center"/>
            <w:hideMark/>
          </w:tcPr>
          <w:p w:rsidR="00117B1B" w:rsidRPr="00E409D4" w:rsidRDefault="00117B1B" w:rsidP="004E7D12">
            <w:pPr>
              <w:jc w:val="center"/>
            </w:pPr>
            <w:r w:rsidRPr="00E409D4">
              <w:t>400,0</w:t>
            </w:r>
          </w:p>
        </w:tc>
        <w:tc>
          <w:tcPr>
            <w:tcW w:w="1806" w:type="dxa"/>
            <w:tcBorders>
              <w:top w:val="nil"/>
              <w:left w:val="nil"/>
              <w:bottom w:val="single" w:sz="4" w:space="0" w:color="auto"/>
              <w:right w:val="single" w:sz="4" w:space="0" w:color="auto"/>
            </w:tcBorders>
            <w:shd w:val="clear" w:color="auto" w:fill="auto"/>
            <w:noWrap/>
            <w:hideMark/>
          </w:tcPr>
          <w:p w:rsidR="00117B1B" w:rsidRPr="00E409D4" w:rsidRDefault="004966E4" w:rsidP="00117B1B">
            <w:pPr>
              <w:jc w:val="center"/>
            </w:pPr>
            <w:r w:rsidRPr="00E409D4">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E409D4" w:rsidRDefault="00117B1B" w:rsidP="004E7D12">
            <w:pPr>
              <w:jc w:val="center"/>
            </w:pPr>
            <w:r w:rsidRPr="00E409D4">
              <w:t>0</w:t>
            </w:r>
          </w:p>
        </w:tc>
      </w:tr>
      <w:tr w:rsidR="004966E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966E4" w:rsidRPr="00E409D4" w:rsidRDefault="004966E4" w:rsidP="004966E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4966E4" w:rsidRPr="00E409D4" w:rsidRDefault="004966E4" w:rsidP="004966E4"/>
        </w:tc>
        <w:tc>
          <w:tcPr>
            <w:tcW w:w="1133" w:type="dxa"/>
            <w:tcBorders>
              <w:top w:val="nil"/>
              <w:left w:val="nil"/>
              <w:bottom w:val="single" w:sz="4" w:space="0" w:color="auto"/>
              <w:right w:val="single" w:sz="4" w:space="0" w:color="auto"/>
            </w:tcBorders>
            <w:shd w:val="clear" w:color="auto" w:fill="auto"/>
            <w:vAlign w:val="center"/>
            <w:hideMark/>
          </w:tcPr>
          <w:p w:rsidR="004966E4" w:rsidRPr="00E409D4" w:rsidRDefault="004966E4" w:rsidP="004966E4">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4966E4" w:rsidRPr="00E409D4" w:rsidRDefault="004966E4" w:rsidP="004966E4">
            <w:pPr>
              <w:jc w:val="center"/>
            </w:pPr>
            <w:r w:rsidRPr="00E409D4">
              <w:t>0,0</w:t>
            </w:r>
          </w:p>
        </w:tc>
        <w:tc>
          <w:tcPr>
            <w:tcW w:w="1258" w:type="dxa"/>
            <w:tcBorders>
              <w:top w:val="nil"/>
              <w:left w:val="nil"/>
              <w:bottom w:val="single" w:sz="4" w:space="0" w:color="auto"/>
              <w:right w:val="single" w:sz="4" w:space="0" w:color="auto"/>
            </w:tcBorders>
            <w:shd w:val="clear" w:color="auto" w:fill="auto"/>
            <w:vAlign w:val="center"/>
            <w:hideMark/>
          </w:tcPr>
          <w:p w:rsidR="004966E4" w:rsidRPr="00E409D4" w:rsidRDefault="004966E4" w:rsidP="004966E4">
            <w:pPr>
              <w:jc w:val="center"/>
            </w:pPr>
            <w:r w:rsidRPr="00E409D4">
              <w:t>0,0</w:t>
            </w:r>
          </w:p>
        </w:tc>
        <w:tc>
          <w:tcPr>
            <w:tcW w:w="1806" w:type="dxa"/>
            <w:tcBorders>
              <w:top w:val="nil"/>
              <w:left w:val="nil"/>
              <w:bottom w:val="single" w:sz="4" w:space="0" w:color="auto"/>
              <w:right w:val="single" w:sz="4" w:space="0" w:color="auto"/>
            </w:tcBorders>
            <w:shd w:val="clear" w:color="auto" w:fill="auto"/>
            <w:noWrap/>
            <w:hideMark/>
          </w:tcPr>
          <w:p w:rsidR="004966E4" w:rsidRPr="00E409D4" w:rsidRDefault="004966E4" w:rsidP="004966E4">
            <w:pPr>
              <w:jc w:val="center"/>
            </w:pPr>
            <w:r w:rsidRPr="00E409D4">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966E4" w:rsidRPr="00E409D4" w:rsidRDefault="004966E4" w:rsidP="004966E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4966E4" w:rsidRPr="00E409D4" w:rsidRDefault="004966E4" w:rsidP="004966E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966E4" w:rsidRPr="00E409D4" w:rsidRDefault="004966E4" w:rsidP="004966E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966E4" w:rsidRPr="00E409D4" w:rsidRDefault="004966E4" w:rsidP="004966E4">
            <w:pPr>
              <w:jc w:val="center"/>
            </w:pPr>
            <w:r w:rsidRPr="00E409D4">
              <w:t>0</w:t>
            </w:r>
          </w:p>
        </w:tc>
      </w:tr>
      <w:tr w:rsidR="004966E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966E4" w:rsidRPr="00E409D4" w:rsidRDefault="004966E4" w:rsidP="004966E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4966E4" w:rsidRPr="00E409D4" w:rsidRDefault="004966E4" w:rsidP="004966E4"/>
        </w:tc>
        <w:tc>
          <w:tcPr>
            <w:tcW w:w="1133" w:type="dxa"/>
            <w:tcBorders>
              <w:top w:val="nil"/>
              <w:left w:val="nil"/>
              <w:bottom w:val="single" w:sz="4" w:space="0" w:color="auto"/>
              <w:right w:val="single" w:sz="4" w:space="0" w:color="auto"/>
            </w:tcBorders>
            <w:shd w:val="clear" w:color="auto" w:fill="auto"/>
            <w:vAlign w:val="center"/>
            <w:hideMark/>
          </w:tcPr>
          <w:p w:rsidR="004966E4" w:rsidRPr="00E409D4" w:rsidRDefault="004966E4" w:rsidP="004966E4">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4966E4" w:rsidRPr="00E409D4" w:rsidRDefault="004966E4" w:rsidP="004966E4">
            <w:pPr>
              <w:jc w:val="center"/>
            </w:pPr>
            <w:r w:rsidRPr="00E409D4">
              <w:t>0,0</w:t>
            </w:r>
          </w:p>
        </w:tc>
        <w:tc>
          <w:tcPr>
            <w:tcW w:w="1258" w:type="dxa"/>
            <w:tcBorders>
              <w:top w:val="nil"/>
              <w:left w:val="nil"/>
              <w:bottom w:val="single" w:sz="4" w:space="0" w:color="auto"/>
              <w:right w:val="single" w:sz="4" w:space="0" w:color="auto"/>
            </w:tcBorders>
            <w:shd w:val="clear" w:color="auto" w:fill="auto"/>
            <w:vAlign w:val="center"/>
            <w:hideMark/>
          </w:tcPr>
          <w:p w:rsidR="004966E4" w:rsidRPr="00E409D4" w:rsidRDefault="004966E4" w:rsidP="004966E4">
            <w:pPr>
              <w:jc w:val="center"/>
            </w:pPr>
            <w:r w:rsidRPr="00E409D4">
              <w:t>0,0</w:t>
            </w:r>
          </w:p>
        </w:tc>
        <w:tc>
          <w:tcPr>
            <w:tcW w:w="1806" w:type="dxa"/>
            <w:tcBorders>
              <w:top w:val="nil"/>
              <w:left w:val="nil"/>
              <w:bottom w:val="single" w:sz="4" w:space="0" w:color="auto"/>
              <w:right w:val="single" w:sz="4" w:space="0" w:color="auto"/>
            </w:tcBorders>
            <w:shd w:val="clear" w:color="auto" w:fill="auto"/>
            <w:noWrap/>
            <w:vAlign w:val="center"/>
            <w:hideMark/>
          </w:tcPr>
          <w:p w:rsidR="004966E4" w:rsidRPr="00E409D4" w:rsidRDefault="004966E4" w:rsidP="004966E4">
            <w:pPr>
              <w:jc w:val="center"/>
            </w:pPr>
            <w:r w:rsidRPr="00E409D4">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966E4" w:rsidRPr="00E409D4" w:rsidRDefault="004966E4" w:rsidP="004966E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4966E4" w:rsidRPr="00E409D4" w:rsidRDefault="004966E4" w:rsidP="004966E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966E4" w:rsidRPr="00E409D4" w:rsidRDefault="004966E4" w:rsidP="004966E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966E4" w:rsidRPr="00E409D4" w:rsidRDefault="004966E4" w:rsidP="004966E4">
            <w:pPr>
              <w:jc w:val="center"/>
            </w:pPr>
            <w:r w:rsidRPr="00E409D4">
              <w:t>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0,0</w:t>
            </w:r>
          </w:p>
        </w:tc>
        <w:tc>
          <w:tcPr>
            <w:tcW w:w="1806" w:type="dxa"/>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0,0</w:t>
            </w:r>
          </w:p>
        </w:tc>
        <w:tc>
          <w:tcPr>
            <w:tcW w:w="1806" w:type="dxa"/>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4966E4" w:rsidP="004E7D12">
            <w:pPr>
              <w:jc w:val="center"/>
            </w:pPr>
            <w:r w:rsidRPr="00E409D4">
              <w:t>40</w:t>
            </w:r>
            <w:r w:rsidR="00D73724" w:rsidRPr="00E409D4">
              <w:t>0,0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4966E4" w:rsidP="004E7D12">
            <w:pPr>
              <w:jc w:val="center"/>
            </w:pPr>
            <w:r w:rsidRPr="00E409D4">
              <w:t>40</w:t>
            </w:r>
            <w:r w:rsidR="00D73724" w:rsidRPr="00E409D4">
              <w:t>0,0</w:t>
            </w:r>
          </w:p>
        </w:tc>
        <w:tc>
          <w:tcPr>
            <w:tcW w:w="1806" w:type="dxa"/>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0,0</w:t>
            </w:r>
          </w:p>
        </w:tc>
        <w:tc>
          <w:tcPr>
            <w:tcW w:w="1806" w:type="dxa"/>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r>
      <w:tr w:rsidR="00D73724"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3724" w:rsidRPr="00E409D4" w:rsidRDefault="00D73724" w:rsidP="008D0810">
            <w:pPr>
              <w:jc w:val="center"/>
            </w:pPr>
            <w:r w:rsidRPr="00E409D4">
              <w:t>2</w:t>
            </w:r>
            <w:r w:rsidR="00300385" w:rsidRPr="00E409D4">
              <w:t>5</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Мероприятие 10:</w:t>
            </w:r>
          </w:p>
          <w:p w:rsidR="00D73724" w:rsidRPr="00E409D4" w:rsidRDefault="00D73724" w:rsidP="00FA2547">
            <w:pPr>
              <w:jc w:val="center"/>
            </w:pPr>
            <w:r w:rsidRPr="00E409D4">
              <w:t>Предоставление иных межбюджетных трансфертов бюджетам сельских поселений на приобретение контейнеров для сбора твердых бытовых отходов</w:t>
            </w:r>
          </w:p>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1 920,0</w:t>
            </w:r>
          </w:p>
        </w:tc>
        <w:tc>
          <w:tcPr>
            <w:tcW w:w="1258" w:type="dxa"/>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1 920,0</w:t>
            </w:r>
          </w:p>
        </w:tc>
        <w:tc>
          <w:tcPr>
            <w:tcW w:w="1806" w:type="dxa"/>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0,0</w:t>
            </w:r>
          </w:p>
        </w:tc>
        <w:tc>
          <w:tcPr>
            <w:tcW w:w="1258" w:type="dxa"/>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0,0</w:t>
            </w:r>
          </w:p>
        </w:tc>
        <w:tc>
          <w:tcPr>
            <w:tcW w:w="1806" w:type="dxa"/>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0,0</w:t>
            </w:r>
          </w:p>
        </w:tc>
        <w:tc>
          <w:tcPr>
            <w:tcW w:w="1258" w:type="dxa"/>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0,0</w:t>
            </w:r>
          </w:p>
        </w:tc>
        <w:tc>
          <w:tcPr>
            <w:tcW w:w="1806" w:type="dxa"/>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r>
      <w:tr w:rsidR="00206DC9"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206DC9" w:rsidRPr="00E409D4" w:rsidRDefault="00206DC9" w:rsidP="00206DC9"/>
        </w:tc>
        <w:tc>
          <w:tcPr>
            <w:tcW w:w="3538" w:type="dxa"/>
            <w:vMerge/>
            <w:tcBorders>
              <w:top w:val="nil"/>
              <w:left w:val="single" w:sz="4" w:space="0" w:color="auto"/>
              <w:bottom w:val="single" w:sz="4" w:space="0" w:color="auto"/>
              <w:right w:val="single" w:sz="4" w:space="0" w:color="auto"/>
            </w:tcBorders>
            <w:vAlign w:val="center"/>
            <w:hideMark/>
          </w:tcPr>
          <w:p w:rsidR="00206DC9" w:rsidRPr="00E409D4" w:rsidRDefault="00206DC9" w:rsidP="00206DC9">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206DC9" w:rsidRPr="00E409D4" w:rsidRDefault="00206DC9" w:rsidP="00206DC9">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206DC9" w:rsidRPr="00E409D4" w:rsidRDefault="00206DC9" w:rsidP="00206DC9">
            <w:pPr>
              <w:jc w:val="center"/>
            </w:pPr>
            <w:r w:rsidRPr="00E409D4">
              <w:t>0,0</w:t>
            </w:r>
          </w:p>
        </w:tc>
        <w:tc>
          <w:tcPr>
            <w:tcW w:w="1258" w:type="dxa"/>
            <w:tcBorders>
              <w:top w:val="nil"/>
              <w:left w:val="nil"/>
              <w:bottom w:val="single" w:sz="4" w:space="0" w:color="auto"/>
              <w:right w:val="single" w:sz="4" w:space="0" w:color="auto"/>
            </w:tcBorders>
            <w:shd w:val="clear" w:color="auto" w:fill="auto"/>
            <w:vAlign w:val="center"/>
            <w:hideMark/>
          </w:tcPr>
          <w:p w:rsidR="00206DC9" w:rsidRPr="00E409D4" w:rsidRDefault="00206DC9" w:rsidP="00206DC9">
            <w:pPr>
              <w:jc w:val="center"/>
            </w:pPr>
            <w:r w:rsidRPr="00E409D4">
              <w:t>0,0</w:t>
            </w:r>
          </w:p>
        </w:tc>
        <w:tc>
          <w:tcPr>
            <w:tcW w:w="1806" w:type="dxa"/>
            <w:tcBorders>
              <w:top w:val="nil"/>
              <w:left w:val="nil"/>
              <w:bottom w:val="single" w:sz="4" w:space="0" w:color="auto"/>
              <w:right w:val="single" w:sz="4" w:space="0" w:color="auto"/>
            </w:tcBorders>
            <w:shd w:val="clear" w:color="auto" w:fill="auto"/>
            <w:vAlign w:val="center"/>
            <w:hideMark/>
          </w:tcPr>
          <w:p w:rsidR="00206DC9" w:rsidRPr="00E409D4" w:rsidRDefault="00206DC9" w:rsidP="00206DC9">
            <w:pPr>
              <w:jc w:val="center"/>
            </w:pPr>
            <w:r w:rsidRPr="00E409D4">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206DC9" w:rsidRPr="00E409D4" w:rsidRDefault="00206DC9" w:rsidP="00206DC9">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206DC9" w:rsidRPr="00E409D4" w:rsidRDefault="00206DC9" w:rsidP="00206DC9">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06DC9" w:rsidRPr="00E409D4" w:rsidRDefault="00206DC9" w:rsidP="00206DC9">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206DC9" w:rsidRPr="00E409D4" w:rsidRDefault="00206DC9" w:rsidP="00206DC9">
            <w:pPr>
              <w:jc w:val="center"/>
            </w:pPr>
            <w:r w:rsidRPr="00E409D4">
              <w:t>0</w:t>
            </w:r>
          </w:p>
        </w:tc>
      </w:tr>
      <w:tr w:rsidR="00206DC9"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206DC9" w:rsidRPr="00E409D4" w:rsidRDefault="00206DC9" w:rsidP="00206DC9"/>
        </w:tc>
        <w:tc>
          <w:tcPr>
            <w:tcW w:w="3538" w:type="dxa"/>
            <w:vMerge/>
            <w:tcBorders>
              <w:top w:val="nil"/>
              <w:left w:val="single" w:sz="4" w:space="0" w:color="auto"/>
              <w:bottom w:val="single" w:sz="4" w:space="0" w:color="auto"/>
              <w:right w:val="single" w:sz="4" w:space="0" w:color="auto"/>
            </w:tcBorders>
            <w:vAlign w:val="center"/>
            <w:hideMark/>
          </w:tcPr>
          <w:p w:rsidR="00206DC9" w:rsidRPr="00E409D4" w:rsidRDefault="00206DC9" w:rsidP="00206DC9">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206DC9" w:rsidRPr="00E409D4" w:rsidRDefault="00206DC9" w:rsidP="00206DC9">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206DC9" w:rsidRPr="00E409D4" w:rsidRDefault="00206DC9" w:rsidP="00206DC9">
            <w:pPr>
              <w:jc w:val="center"/>
            </w:pPr>
            <w:r w:rsidRPr="00E409D4">
              <w:t>0,0</w:t>
            </w:r>
          </w:p>
        </w:tc>
        <w:tc>
          <w:tcPr>
            <w:tcW w:w="1258" w:type="dxa"/>
            <w:tcBorders>
              <w:top w:val="nil"/>
              <w:left w:val="nil"/>
              <w:bottom w:val="single" w:sz="4" w:space="0" w:color="auto"/>
              <w:right w:val="single" w:sz="4" w:space="0" w:color="auto"/>
            </w:tcBorders>
            <w:shd w:val="clear" w:color="auto" w:fill="auto"/>
            <w:vAlign w:val="center"/>
            <w:hideMark/>
          </w:tcPr>
          <w:p w:rsidR="00206DC9" w:rsidRPr="00E409D4" w:rsidRDefault="00206DC9" w:rsidP="00206DC9">
            <w:pPr>
              <w:jc w:val="center"/>
            </w:pPr>
            <w:r w:rsidRPr="00E409D4">
              <w:t>0,0</w:t>
            </w:r>
          </w:p>
        </w:tc>
        <w:tc>
          <w:tcPr>
            <w:tcW w:w="1806" w:type="dxa"/>
            <w:tcBorders>
              <w:top w:val="nil"/>
              <w:left w:val="nil"/>
              <w:bottom w:val="single" w:sz="4" w:space="0" w:color="auto"/>
              <w:right w:val="single" w:sz="4" w:space="0" w:color="auto"/>
            </w:tcBorders>
            <w:shd w:val="clear" w:color="auto" w:fill="auto"/>
            <w:vAlign w:val="center"/>
            <w:hideMark/>
          </w:tcPr>
          <w:p w:rsidR="00206DC9" w:rsidRPr="00E409D4" w:rsidRDefault="00206DC9" w:rsidP="00206DC9">
            <w:pPr>
              <w:jc w:val="center"/>
            </w:pPr>
            <w:r w:rsidRPr="00E409D4">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206DC9" w:rsidRPr="00E409D4" w:rsidRDefault="00206DC9" w:rsidP="00206DC9">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206DC9" w:rsidRPr="00E409D4" w:rsidRDefault="00206DC9" w:rsidP="00206DC9">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06DC9" w:rsidRPr="00E409D4" w:rsidRDefault="00206DC9" w:rsidP="00206DC9">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206DC9" w:rsidRPr="00E409D4" w:rsidRDefault="00206DC9" w:rsidP="00206DC9">
            <w:pPr>
              <w:jc w:val="center"/>
            </w:pPr>
            <w:r w:rsidRPr="00E409D4">
              <w:t>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206DC9" w:rsidP="004E7D12">
            <w:pPr>
              <w:jc w:val="center"/>
            </w:pPr>
            <w:r w:rsidRPr="00E409D4">
              <w:t>1 32</w:t>
            </w:r>
            <w:r w:rsidR="00D73724" w:rsidRPr="00E409D4">
              <w:t>0,0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206DC9" w:rsidP="004E7D12">
            <w:pPr>
              <w:jc w:val="center"/>
            </w:pPr>
            <w:r w:rsidRPr="00E409D4">
              <w:t>1 320,0</w:t>
            </w:r>
          </w:p>
        </w:tc>
        <w:tc>
          <w:tcPr>
            <w:tcW w:w="1806"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600,0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600,0</w:t>
            </w:r>
          </w:p>
        </w:tc>
        <w:tc>
          <w:tcPr>
            <w:tcW w:w="1806"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0</w:t>
            </w:r>
          </w:p>
        </w:tc>
      </w:tr>
      <w:tr w:rsidR="00D73724" w:rsidRPr="00E409D4"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73724" w:rsidRPr="00E409D4" w:rsidRDefault="00D73724" w:rsidP="00FA2547">
            <w:pPr>
              <w:jc w:val="center"/>
            </w:pPr>
            <w:r w:rsidRPr="00E409D4">
              <w:t>Задача 2 подпрограммы:</w:t>
            </w:r>
            <w:r w:rsidR="001C5E66" w:rsidRPr="00E409D4">
              <w:t xml:space="preserve"> Организация </w:t>
            </w:r>
            <w:r w:rsidRPr="00E409D4">
              <w:t>природоохранных мероприятий на территории района.</w:t>
            </w:r>
          </w:p>
        </w:tc>
      </w:tr>
      <w:tr w:rsidR="0042733B"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733B" w:rsidRPr="00E409D4" w:rsidRDefault="0042733B" w:rsidP="008D0810">
            <w:pPr>
              <w:jc w:val="center"/>
            </w:pPr>
            <w:r w:rsidRPr="00E409D4">
              <w:t>2</w:t>
            </w:r>
            <w:r w:rsidR="00300385" w:rsidRPr="00E409D4">
              <w:t>6</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42733B" w:rsidRPr="00E409D4" w:rsidRDefault="0042733B" w:rsidP="004E7D12">
            <w:pPr>
              <w:jc w:val="center"/>
            </w:pPr>
            <w:r w:rsidRPr="00E409D4">
              <w:t>Основное мероприятие: Организация природоохранных мероприятий на территории района</w:t>
            </w:r>
          </w:p>
        </w:tc>
        <w:tc>
          <w:tcPr>
            <w:tcW w:w="1133" w:type="dxa"/>
            <w:tcBorders>
              <w:top w:val="nil"/>
              <w:left w:val="nil"/>
              <w:bottom w:val="single" w:sz="4" w:space="0" w:color="auto"/>
              <w:right w:val="single" w:sz="4" w:space="0" w:color="auto"/>
            </w:tcBorders>
            <w:shd w:val="clear" w:color="auto" w:fill="auto"/>
            <w:vAlign w:val="center"/>
            <w:hideMark/>
          </w:tcPr>
          <w:p w:rsidR="0042733B" w:rsidRPr="00E409D4" w:rsidRDefault="0042733B" w:rsidP="004E7D12">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42733B" w:rsidRPr="00E409D4" w:rsidRDefault="00AA0394" w:rsidP="00586A40">
            <w:pPr>
              <w:jc w:val="center"/>
              <w:rPr>
                <w:bCs/>
                <w:color w:val="000000"/>
              </w:rPr>
            </w:pPr>
            <w:r w:rsidRPr="00E409D4">
              <w:rPr>
                <w:bCs/>
                <w:color w:val="000000"/>
              </w:rPr>
              <w:t>1</w:t>
            </w:r>
            <w:r w:rsidR="0042733B" w:rsidRPr="00E409D4">
              <w:rPr>
                <w:bCs/>
                <w:color w:val="000000"/>
              </w:rPr>
              <w:t>50,0</w:t>
            </w:r>
          </w:p>
        </w:tc>
        <w:tc>
          <w:tcPr>
            <w:tcW w:w="1258" w:type="dxa"/>
            <w:tcBorders>
              <w:top w:val="nil"/>
              <w:left w:val="nil"/>
              <w:bottom w:val="single" w:sz="4" w:space="0" w:color="auto"/>
              <w:right w:val="single" w:sz="4" w:space="0" w:color="auto"/>
            </w:tcBorders>
            <w:shd w:val="clear" w:color="auto" w:fill="auto"/>
            <w:noWrap/>
            <w:vAlign w:val="bottom"/>
            <w:hideMark/>
          </w:tcPr>
          <w:p w:rsidR="0042733B" w:rsidRPr="00E409D4" w:rsidRDefault="00AA0394" w:rsidP="00586A40">
            <w:pPr>
              <w:jc w:val="center"/>
              <w:rPr>
                <w:bCs/>
                <w:color w:val="000000"/>
              </w:rPr>
            </w:pPr>
            <w:r w:rsidRPr="00E409D4">
              <w:rPr>
                <w:bCs/>
                <w:color w:val="000000"/>
              </w:rPr>
              <w:t>1</w:t>
            </w:r>
            <w:r w:rsidR="0042733B" w:rsidRPr="00E409D4">
              <w:rPr>
                <w:bCs/>
                <w:color w:val="000000"/>
              </w:rPr>
              <w:t>50,0</w:t>
            </w:r>
          </w:p>
        </w:tc>
        <w:tc>
          <w:tcPr>
            <w:tcW w:w="1806" w:type="dxa"/>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r>
      <w:tr w:rsidR="0042733B"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2733B" w:rsidRPr="00E409D4" w:rsidRDefault="0042733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42733B" w:rsidRPr="00E409D4"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E409D4" w:rsidRDefault="0042733B" w:rsidP="004E7D12">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42733B" w:rsidRPr="00E409D4" w:rsidRDefault="0042733B" w:rsidP="00586A40">
            <w:pPr>
              <w:jc w:val="center"/>
              <w:rPr>
                <w:bCs/>
                <w:color w:val="000000"/>
              </w:rPr>
            </w:pPr>
            <w:r w:rsidRPr="00E409D4">
              <w:rPr>
                <w:bCs/>
                <w:color w:val="000000"/>
              </w:rPr>
              <w:t>0,0</w:t>
            </w:r>
          </w:p>
        </w:tc>
        <w:tc>
          <w:tcPr>
            <w:tcW w:w="1258" w:type="dxa"/>
            <w:tcBorders>
              <w:top w:val="nil"/>
              <w:left w:val="nil"/>
              <w:bottom w:val="single" w:sz="4" w:space="0" w:color="auto"/>
              <w:right w:val="single" w:sz="4" w:space="0" w:color="auto"/>
            </w:tcBorders>
            <w:shd w:val="clear" w:color="auto" w:fill="auto"/>
            <w:noWrap/>
            <w:vAlign w:val="bottom"/>
            <w:hideMark/>
          </w:tcPr>
          <w:p w:rsidR="0042733B" w:rsidRPr="00E409D4" w:rsidRDefault="0042733B" w:rsidP="00586A40">
            <w:pPr>
              <w:jc w:val="center"/>
              <w:rPr>
                <w:bCs/>
                <w:color w:val="000000"/>
              </w:rPr>
            </w:pPr>
            <w:r w:rsidRPr="00E409D4">
              <w:rPr>
                <w:bCs/>
                <w:color w:val="000000"/>
              </w:rPr>
              <w:t>0,0</w:t>
            </w:r>
          </w:p>
        </w:tc>
        <w:tc>
          <w:tcPr>
            <w:tcW w:w="1806" w:type="dxa"/>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r>
      <w:tr w:rsidR="0042733B"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2733B" w:rsidRPr="00E409D4" w:rsidRDefault="0042733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42733B" w:rsidRPr="00E409D4"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E409D4" w:rsidRDefault="0042733B" w:rsidP="004E7D12">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42733B" w:rsidRPr="00E409D4" w:rsidRDefault="0042733B" w:rsidP="00586A40">
            <w:pPr>
              <w:jc w:val="center"/>
              <w:rPr>
                <w:bCs/>
                <w:color w:val="000000"/>
              </w:rPr>
            </w:pPr>
            <w:r w:rsidRPr="00E409D4">
              <w:rPr>
                <w:bCs/>
                <w:color w:val="000000"/>
              </w:rPr>
              <w:t>50,0</w:t>
            </w:r>
          </w:p>
        </w:tc>
        <w:tc>
          <w:tcPr>
            <w:tcW w:w="1258" w:type="dxa"/>
            <w:tcBorders>
              <w:top w:val="nil"/>
              <w:left w:val="nil"/>
              <w:bottom w:val="single" w:sz="4" w:space="0" w:color="auto"/>
              <w:right w:val="single" w:sz="4" w:space="0" w:color="auto"/>
            </w:tcBorders>
            <w:shd w:val="clear" w:color="auto" w:fill="auto"/>
            <w:noWrap/>
            <w:vAlign w:val="bottom"/>
            <w:hideMark/>
          </w:tcPr>
          <w:p w:rsidR="0042733B" w:rsidRPr="00E409D4" w:rsidRDefault="0042733B" w:rsidP="00586A40">
            <w:pPr>
              <w:jc w:val="center"/>
              <w:rPr>
                <w:bCs/>
                <w:color w:val="000000"/>
              </w:rPr>
            </w:pPr>
            <w:r w:rsidRPr="00E409D4">
              <w:rPr>
                <w:bCs/>
                <w:color w:val="000000"/>
              </w:rPr>
              <w:t>50,0</w:t>
            </w:r>
          </w:p>
        </w:tc>
        <w:tc>
          <w:tcPr>
            <w:tcW w:w="1806" w:type="dxa"/>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r>
      <w:tr w:rsidR="0042733B"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2733B" w:rsidRPr="00E409D4" w:rsidRDefault="0042733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42733B" w:rsidRPr="00E409D4"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E409D4" w:rsidRDefault="0042733B" w:rsidP="004E7D12">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42733B" w:rsidRPr="00E409D4" w:rsidRDefault="0042733B" w:rsidP="00586A40">
            <w:pPr>
              <w:jc w:val="center"/>
              <w:rPr>
                <w:bCs/>
                <w:color w:val="000000"/>
              </w:rPr>
            </w:pPr>
            <w:r w:rsidRPr="00E409D4">
              <w:rPr>
                <w:bCs/>
                <w:color w:val="000000"/>
              </w:rPr>
              <w:t>0,0</w:t>
            </w:r>
          </w:p>
        </w:tc>
        <w:tc>
          <w:tcPr>
            <w:tcW w:w="1258" w:type="dxa"/>
            <w:tcBorders>
              <w:top w:val="nil"/>
              <w:left w:val="nil"/>
              <w:bottom w:val="single" w:sz="4" w:space="0" w:color="auto"/>
              <w:right w:val="single" w:sz="4" w:space="0" w:color="auto"/>
            </w:tcBorders>
            <w:shd w:val="clear" w:color="auto" w:fill="auto"/>
            <w:noWrap/>
            <w:vAlign w:val="bottom"/>
            <w:hideMark/>
          </w:tcPr>
          <w:p w:rsidR="0042733B" w:rsidRPr="00E409D4" w:rsidRDefault="0042733B" w:rsidP="00586A40">
            <w:pPr>
              <w:jc w:val="center"/>
              <w:rPr>
                <w:bCs/>
                <w:color w:val="000000"/>
              </w:rPr>
            </w:pPr>
            <w:r w:rsidRPr="00E409D4">
              <w:rPr>
                <w:bCs/>
                <w:color w:val="000000"/>
              </w:rPr>
              <w:t>0,0</w:t>
            </w:r>
          </w:p>
        </w:tc>
        <w:tc>
          <w:tcPr>
            <w:tcW w:w="1806" w:type="dxa"/>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r>
      <w:tr w:rsidR="0042733B"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2733B" w:rsidRPr="00E409D4" w:rsidRDefault="0042733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42733B" w:rsidRPr="00E409D4"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E409D4" w:rsidRDefault="0042733B" w:rsidP="004E7D12">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42733B" w:rsidRPr="00E409D4" w:rsidRDefault="0042733B" w:rsidP="00586A40">
            <w:pPr>
              <w:jc w:val="center"/>
              <w:rPr>
                <w:bCs/>
                <w:color w:val="000000"/>
              </w:rPr>
            </w:pPr>
            <w:r w:rsidRPr="00E409D4">
              <w:rPr>
                <w:bCs/>
                <w:color w:val="000000"/>
              </w:rPr>
              <w:t>0,0</w:t>
            </w:r>
          </w:p>
        </w:tc>
        <w:tc>
          <w:tcPr>
            <w:tcW w:w="1258" w:type="dxa"/>
            <w:tcBorders>
              <w:top w:val="nil"/>
              <w:left w:val="nil"/>
              <w:bottom w:val="single" w:sz="4" w:space="0" w:color="auto"/>
              <w:right w:val="single" w:sz="4" w:space="0" w:color="auto"/>
            </w:tcBorders>
            <w:shd w:val="clear" w:color="auto" w:fill="auto"/>
            <w:noWrap/>
            <w:vAlign w:val="bottom"/>
            <w:hideMark/>
          </w:tcPr>
          <w:p w:rsidR="0042733B" w:rsidRPr="00E409D4" w:rsidRDefault="0042733B" w:rsidP="00586A40">
            <w:pPr>
              <w:jc w:val="center"/>
              <w:rPr>
                <w:bCs/>
                <w:color w:val="000000"/>
              </w:rPr>
            </w:pPr>
            <w:r w:rsidRPr="00E409D4">
              <w:rPr>
                <w:bCs/>
                <w:color w:val="000000"/>
              </w:rPr>
              <w:t>0,0</w:t>
            </w:r>
          </w:p>
        </w:tc>
        <w:tc>
          <w:tcPr>
            <w:tcW w:w="1806" w:type="dxa"/>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r>
      <w:tr w:rsidR="0042733B"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2733B" w:rsidRPr="00E409D4" w:rsidRDefault="0042733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42733B" w:rsidRPr="00E409D4"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E409D4" w:rsidRDefault="0042733B" w:rsidP="004E7D12">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A0394" w:rsidRPr="00E409D4" w:rsidRDefault="0042733B" w:rsidP="00AA0394">
            <w:pPr>
              <w:jc w:val="center"/>
              <w:rPr>
                <w:bCs/>
                <w:color w:val="000000"/>
              </w:rPr>
            </w:pPr>
            <w:r w:rsidRPr="00E409D4">
              <w:rPr>
                <w:bCs/>
                <w:color w:val="000000"/>
              </w:rPr>
              <w:t>50,0</w:t>
            </w:r>
          </w:p>
        </w:tc>
        <w:tc>
          <w:tcPr>
            <w:tcW w:w="1258" w:type="dxa"/>
            <w:tcBorders>
              <w:top w:val="nil"/>
              <w:left w:val="nil"/>
              <w:bottom w:val="single" w:sz="4" w:space="0" w:color="auto"/>
              <w:right w:val="single" w:sz="4" w:space="0" w:color="auto"/>
            </w:tcBorders>
            <w:shd w:val="clear" w:color="auto" w:fill="auto"/>
            <w:noWrap/>
            <w:vAlign w:val="bottom"/>
            <w:hideMark/>
          </w:tcPr>
          <w:p w:rsidR="0042733B" w:rsidRPr="00E409D4" w:rsidRDefault="0042733B" w:rsidP="00586A40">
            <w:pPr>
              <w:jc w:val="center"/>
              <w:rPr>
                <w:bCs/>
                <w:color w:val="000000"/>
              </w:rPr>
            </w:pPr>
            <w:r w:rsidRPr="00E409D4">
              <w:rPr>
                <w:bCs/>
                <w:color w:val="000000"/>
              </w:rPr>
              <w:t>50,0</w:t>
            </w:r>
          </w:p>
        </w:tc>
        <w:tc>
          <w:tcPr>
            <w:tcW w:w="1806" w:type="dxa"/>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r>
      <w:tr w:rsidR="0042733B"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2733B" w:rsidRPr="00E409D4" w:rsidRDefault="0042733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42733B" w:rsidRPr="00E409D4"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E409D4" w:rsidRDefault="0042733B" w:rsidP="004E7D12">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42733B" w:rsidRPr="00E409D4" w:rsidRDefault="0042733B" w:rsidP="00586A40">
            <w:pPr>
              <w:jc w:val="center"/>
              <w:rPr>
                <w:bCs/>
                <w:color w:val="000000"/>
              </w:rPr>
            </w:pPr>
            <w:r w:rsidRPr="00E409D4">
              <w:rPr>
                <w:bCs/>
                <w:color w:val="000000"/>
              </w:rPr>
              <w:t>50,0</w:t>
            </w:r>
          </w:p>
        </w:tc>
        <w:tc>
          <w:tcPr>
            <w:tcW w:w="1258" w:type="dxa"/>
            <w:tcBorders>
              <w:top w:val="nil"/>
              <w:left w:val="nil"/>
              <w:bottom w:val="single" w:sz="4" w:space="0" w:color="auto"/>
              <w:right w:val="single" w:sz="4" w:space="0" w:color="auto"/>
            </w:tcBorders>
            <w:shd w:val="clear" w:color="auto" w:fill="auto"/>
            <w:noWrap/>
            <w:vAlign w:val="bottom"/>
            <w:hideMark/>
          </w:tcPr>
          <w:p w:rsidR="0042733B" w:rsidRPr="00E409D4" w:rsidRDefault="0042733B" w:rsidP="00586A40">
            <w:pPr>
              <w:jc w:val="center"/>
              <w:rPr>
                <w:bCs/>
                <w:color w:val="000000"/>
              </w:rPr>
            </w:pPr>
            <w:r w:rsidRPr="00E409D4">
              <w:rPr>
                <w:bCs/>
                <w:color w:val="000000"/>
              </w:rPr>
              <w:t>50,0</w:t>
            </w:r>
          </w:p>
        </w:tc>
        <w:tc>
          <w:tcPr>
            <w:tcW w:w="1806" w:type="dxa"/>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r>
      <w:tr w:rsidR="0042733B"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733B" w:rsidRPr="00E409D4" w:rsidRDefault="0042733B" w:rsidP="008D0810">
            <w:pPr>
              <w:jc w:val="center"/>
            </w:pPr>
            <w:r w:rsidRPr="00E409D4">
              <w:lastRenderedPageBreak/>
              <w:t>2</w:t>
            </w:r>
            <w:r w:rsidR="00300385" w:rsidRPr="00E409D4">
              <w:t>7</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42733B" w:rsidRPr="00E409D4" w:rsidRDefault="0042733B" w:rsidP="004E7D12">
            <w:pPr>
              <w:jc w:val="center"/>
            </w:pPr>
            <w:r w:rsidRPr="00E409D4">
              <w:t>Мероприятие 1:</w:t>
            </w:r>
          </w:p>
          <w:p w:rsidR="0042733B" w:rsidRPr="00E409D4" w:rsidRDefault="0042733B" w:rsidP="004E7D12">
            <w:pPr>
              <w:jc w:val="center"/>
            </w:pPr>
            <w:r w:rsidRPr="00E409D4">
              <w:t>Организация Дней защиты от экологиче</w:t>
            </w:r>
            <w:r w:rsidR="001C5E66" w:rsidRPr="00E409D4">
              <w:t>с</w:t>
            </w:r>
            <w:r w:rsidRPr="00E409D4">
              <w:t>кой опасност</w:t>
            </w:r>
            <w:proofErr w:type="gramStart"/>
            <w:r w:rsidRPr="00E409D4">
              <w:t>и(</w:t>
            </w:r>
            <w:proofErr w:type="spellStart"/>
            <w:proofErr w:type="gramEnd"/>
            <w:r w:rsidRPr="00E409D4">
              <w:t>природоохранныхакций</w:t>
            </w:r>
            <w:proofErr w:type="spellEnd"/>
            <w:r w:rsidRPr="00E409D4">
              <w:t>, уборки территорий и берегов</w:t>
            </w:r>
            <w:r w:rsidR="001C5E66" w:rsidRPr="00E409D4">
              <w:t>,</w:t>
            </w:r>
            <w:r w:rsidRPr="00E409D4">
              <w:t xml:space="preserve"> рек, и т.д.)</w:t>
            </w:r>
          </w:p>
        </w:tc>
        <w:tc>
          <w:tcPr>
            <w:tcW w:w="1133" w:type="dxa"/>
            <w:tcBorders>
              <w:top w:val="nil"/>
              <w:left w:val="nil"/>
              <w:bottom w:val="single" w:sz="4" w:space="0" w:color="auto"/>
              <w:right w:val="single" w:sz="4" w:space="0" w:color="auto"/>
            </w:tcBorders>
            <w:shd w:val="clear" w:color="auto" w:fill="auto"/>
            <w:vAlign w:val="center"/>
            <w:hideMark/>
          </w:tcPr>
          <w:p w:rsidR="0042733B" w:rsidRPr="00E409D4" w:rsidRDefault="0042733B" w:rsidP="004E7D12">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42733B" w:rsidRPr="00E409D4" w:rsidRDefault="00AA0394" w:rsidP="00586A40">
            <w:pPr>
              <w:jc w:val="center"/>
              <w:rPr>
                <w:bCs/>
                <w:color w:val="000000"/>
              </w:rPr>
            </w:pPr>
            <w:r w:rsidRPr="00E409D4">
              <w:rPr>
                <w:bCs/>
                <w:color w:val="000000"/>
              </w:rPr>
              <w:t>1</w:t>
            </w:r>
            <w:r w:rsidR="0042733B" w:rsidRPr="00E409D4">
              <w:rPr>
                <w:bCs/>
                <w:color w:val="000000"/>
              </w:rPr>
              <w:t>50,0</w:t>
            </w:r>
          </w:p>
        </w:tc>
        <w:tc>
          <w:tcPr>
            <w:tcW w:w="1258" w:type="dxa"/>
            <w:tcBorders>
              <w:top w:val="nil"/>
              <w:left w:val="nil"/>
              <w:bottom w:val="single" w:sz="4" w:space="0" w:color="auto"/>
              <w:right w:val="single" w:sz="4" w:space="0" w:color="auto"/>
            </w:tcBorders>
            <w:shd w:val="clear" w:color="auto" w:fill="auto"/>
            <w:noWrap/>
            <w:vAlign w:val="bottom"/>
            <w:hideMark/>
          </w:tcPr>
          <w:p w:rsidR="0042733B" w:rsidRPr="00E409D4" w:rsidRDefault="00AA0394" w:rsidP="00586A40">
            <w:pPr>
              <w:jc w:val="center"/>
              <w:rPr>
                <w:bCs/>
                <w:color w:val="000000"/>
              </w:rPr>
            </w:pPr>
            <w:r w:rsidRPr="00E409D4">
              <w:rPr>
                <w:bCs/>
                <w:color w:val="000000"/>
              </w:rPr>
              <w:t>1</w:t>
            </w:r>
            <w:r w:rsidR="0042733B" w:rsidRPr="00E409D4">
              <w:rPr>
                <w:bCs/>
                <w:color w:val="000000"/>
              </w:rPr>
              <w:t>50,0</w:t>
            </w:r>
          </w:p>
        </w:tc>
        <w:tc>
          <w:tcPr>
            <w:tcW w:w="1806" w:type="dxa"/>
            <w:tcBorders>
              <w:top w:val="nil"/>
              <w:left w:val="nil"/>
              <w:bottom w:val="single" w:sz="4" w:space="0" w:color="auto"/>
              <w:right w:val="single" w:sz="4" w:space="0" w:color="auto"/>
            </w:tcBorders>
            <w:shd w:val="clear" w:color="auto" w:fill="auto"/>
            <w:noWrap/>
            <w:vAlign w:val="center"/>
            <w:hideMark/>
          </w:tcPr>
          <w:p w:rsidR="0042733B" w:rsidRPr="00E409D4" w:rsidRDefault="0042733B" w:rsidP="00586A40">
            <w:pPr>
              <w:jc w:val="center"/>
            </w:pPr>
            <w:r w:rsidRPr="00E409D4">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r>
      <w:tr w:rsidR="0042733B"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2733B" w:rsidRPr="00E409D4" w:rsidRDefault="0042733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42733B" w:rsidRPr="00E409D4"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E409D4" w:rsidRDefault="0042733B" w:rsidP="004E7D12">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42733B" w:rsidRPr="00E409D4" w:rsidRDefault="0042733B" w:rsidP="00586A40">
            <w:pPr>
              <w:jc w:val="center"/>
              <w:rPr>
                <w:bCs/>
                <w:color w:val="000000"/>
              </w:rPr>
            </w:pPr>
            <w:r w:rsidRPr="00E409D4">
              <w:rPr>
                <w:bCs/>
                <w:color w:val="000000"/>
              </w:rPr>
              <w:t>0,0</w:t>
            </w:r>
          </w:p>
        </w:tc>
        <w:tc>
          <w:tcPr>
            <w:tcW w:w="1258" w:type="dxa"/>
            <w:tcBorders>
              <w:top w:val="nil"/>
              <w:left w:val="nil"/>
              <w:bottom w:val="single" w:sz="4" w:space="0" w:color="auto"/>
              <w:right w:val="single" w:sz="4" w:space="0" w:color="auto"/>
            </w:tcBorders>
            <w:shd w:val="clear" w:color="auto" w:fill="auto"/>
            <w:vAlign w:val="bottom"/>
            <w:hideMark/>
          </w:tcPr>
          <w:p w:rsidR="0042733B" w:rsidRPr="00E409D4" w:rsidRDefault="0042733B" w:rsidP="00586A40">
            <w:pPr>
              <w:jc w:val="center"/>
              <w:rPr>
                <w:bCs/>
                <w:color w:val="000000"/>
              </w:rPr>
            </w:pPr>
            <w:r w:rsidRPr="00E409D4">
              <w:rPr>
                <w:bCs/>
                <w:color w:val="000000"/>
              </w:rPr>
              <w:t>0,0</w:t>
            </w:r>
          </w:p>
        </w:tc>
        <w:tc>
          <w:tcPr>
            <w:tcW w:w="1806" w:type="dxa"/>
            <w:tcBorders>
              <w:top w:val="nil"/>
              <w:left w:val="nil"/>
              <w:bottom w:val="single" w:sz="4" w:space="0" w:color="auto"/>
              <w:right w:val="single" w:sz="4" w:space="0" w:color="auto"/>
            </w:tcBorders>
            <w:shd w:val="clear" w:color="auto" w:fill="auto"/>
            <w:vAlign w:val="center"/>
            <w:hideMark/>
          </w:tcPr>
          <w:p w:rsidR="0042733B" w:rsidRPr="00E409D4" w:rsidRDefault="0042733B" w:rsidP="00586A40">
            <w:pPr>
              <w:jc w:val="center"/>
            </w:pPr>
            <w:r w:rsidRPr="00E409D4">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r>
      <w:tr w:rsidR="0042733B"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2733B" w:rsidRPr="00E409D4" w:rsidRDefault="0042733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42733B" w:rsidRPr="00E409D4"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E409D4" w:rsidRDefault="0042733B" w:rsidP="004E7D12">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42733B" w:rsidRPr="00E409D4" w:rsidRDefault="0042733B" w:rsidP="00586A40">
            <w:pPr>
              <w:jc w:val="center"/>
              <w:rPr>
                <w:bCs/>
                <w:color w:val="000000"/>
              </w:rPr>
            </w:pPr>
            <w:r w:rsidRPr="00E409D4">
              <w:rPr>
                <w:bCs/>
                <w:color w:val="000000"/>
              </w:rPr>
              <w:t>50,0</w:t>
            </w:r>
          </w:p>
        </w:tc>
        <w:tc>
          <w:tcPr>
            <w:tcW w:w="1258" w:type="dxa"/>
            <w:tcBorders>
              <w:top w:val="nil"/>
              <w:left w:val="nil"/>
              <w:bottom w:val="single" w:sz="4" w:space="0" w:color="auto"/>
              <w:right w:val="single" w:sz="4" w:space="0" w:color="auto"/>
            </w:tcBorders>
            <w:shd w:val="clear" w:color="auto" w:fill="auto"/>
            <w:vAlign w:val="bottom"/>
            <w:hideMark/>
          </w:tcPr>
          <w:p w:rsidR="0042733B" w:rsidRPr="00E409D4" w:rsidRDefault="0042733B" w:rsidP="00586A40">
            <w:pPr>
              <w:jc w:val="center"/>
              <w:rPr>
                <w:bCs/>
                <w:color w:val="000000"/>
              </w:rPr>
            </w:pPr>
            <w:r w:rsidRPr="00E409D4">
              <w:rPr>
                <w:bCs/>
                <w:color w:val="000000"/>
              </w:rPr>
              <w:t>50,0</w:t>
            </w:r>
          </w:p>
        </w:tc>
        <w:tc>
          <w:tcPr>
            <w:tcW w:w="1806" w:type="dxa"/>
            <w:tcBorders>
              <w:top w:val="nil"/>
              <w:left w:val="nil"/>
              <w:bottom w:val="single" w:sz="4" w:space="0" w:color="auto"/>
              <w:right w:val="single" w:sz="4" w:space="0" w:color="auto"/>
            </w:tcBorders>
            <w:shd w:val="clear" w:color="auto" w:fill="auto"/>
            <w:vAlign w:val="center"/>
            <w:hideMark/>
          </w:tcPr>
          <w:p w:rsidR="0042733B" w:rsidRPr="00E409D4" w:rsidRDefault="0042733B" w:rsidP="00586A40">
            <w:pPr>
              <w:jc w:val="center"/>
            </w:pPr>
            <w:r w:rsidRPr="00E409D4">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r>
      <w:tr w:rsidR="0042733B"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2733B" w:rsidRPr="00E409D4" w:rsidRDefault="0042733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42733B" w:rsidRPr="00E409D4"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E409D4" w:rsidRDefault="0042733B" w:rsidP="004E7D12">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42733B" w:rsidRPr="00E409D4" w:rsidRDefault="0042733B" w:rsidP="00586A40">
            <w:pPr>
              <w:jc w:val="center"/>
              <w:rPr>
                <w:bCs/>
                <w:color w:val="000000"/>
              </w:rPr>
            </w:pPr>
            <w:r w:rsidRPr="00E409D4">
              <w:rPr>
                <w:bCs/>
                <w:color w:val="000000"/>
              </w:rPr>
              <w:t>0,0</w:t>
            </w:r>
          </w:p>
        </w:tc>
        <w:tc>
          <w:tcPr>
            <w:tcW w:w="1258" w:type="dxa"/>
            <w:tcBorders>
              <w:top w:val="nil"/>
              <w:left w:val="nil"/>
              <w:bottom w:val="single" w:sz="4" w:space="0" w:color="auto"/>
              <w:right w:val="single" w:sz="4" w:space="0" w:color="auto"/>
            </w:tcBorders>
            <w:shd w:val="clear" w:color="auto" w:fill="auto"/>
            <w:vAlign w:val="bottom"/>
            <w:hideMark/>
          </w:tcPr>
          <w:p w:rsidR="0042733B" w:rsidRPr="00E409D4" w:rsidRDefault="0042733B" w:rsidP="00586A40">
            <w:pPr>
              <w:jc w:val="center"/>
              <w:rPr>
                <w:bCs/>
                <w:color w:val="000000"/>
              </w:rPr>
            </w:pPr>
            <w:r w:rsidRPr="00E409D4">
              <w:rPr>
                <w:bCs/>
                <w:color w:val="000000"/>
              </w:rPr>
              <w:t>0,0</w:t>
            </w:r>
          </w:p>
        </w:tc>
        <w:tc>
          <w:tcPr>
            <w:tcW w:w="1806" w:type="dxa"/>
            <w:tcBorders>
              <w:top w:val="nil"/>
              <w:left w:val="nil"/>
              <w:bottom w:val="single" w:sz="4" w:space="0" w:color="auto"/>
              <w:right w:val="single" w:sz="4" w:space="0" w:color="auto"/>
            </w:tcBorders>
            <w:shd w:val="clear" w:color="auto" w:fill="auto"/>
            <w:vAlign w:val="center"/>
            <w:hideMark/>
          </w:tcPr>
          <w:p w:rsidR="0042733B" w:rsidRPr="00E409D4" w:rsidRDefault="0042733B" w:rsidP="00586A40">
            <w:pPr>
              <w:jc w:val="center"/>
            </w:pPr>
            <w:r w:rsidRPr="00E409D4">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r>
      <w:tr w:rsidR="0042733B"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2733B" w:rsidRPr="00E409D4" w:rsidRDefault="0042733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42733B" w:rsidRPr="00E409D4"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E409D4" w:rsidRDefault="0042733B" w:rsidP="004E7D12">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42733B" w:rsidRPr="00E409D4" w:rsidRDefault="0042733B" w:rsidP="00586A40">
            <w:pPr>
              <w:jc w:val="center"/>
              <w:rPr>
                <w:bCs/>
                <w:color w:val="000000"/>
              </w:rPr>
            </w:pPr>
            <w:r w:rsidRPr="00E409D4">
              <w:rPr>
                <w:bCs/>
                <w:color w:val="000000"/>
              </w:rPr>
              <w:t>0,0</w:t>
            </w:r>
          </w:p>
        </w:tc>
        <w:tc>
          <w:tcPr>
            <w:tcW w:w="1258" w:type="dxa"/>
            <w:tcBorders>
              <w:top w:val="nil"/>
              <w:left w:val="nil"/>
              <w:bottom w:val="single" w:sz="4" w:space="0" w:color="auto"/>
              <w:right w:val="single" w:sz="4" w:space="0" w:color="auto"/>
            </w:tcBorders>
            <w:shd w:val="clear" w:color="auto" w:fill="auto"/>
            <w:vAlign w:val="bottom"/>
            <w:hideMark/>
          </w:tcPr>
          <w:p w:rsidR="0042733B" w:rsidRPr="00E409D4" w:rsidRDefault="0042733B" w:rsidP="00586A40">
            <w:pPr>
              <w:jc w:val="center"/>
              <w:rPr>
                <w:bCs/>
                <w:color w:val="000000"/>
              </w:rPr>
            </w:pPr>
            <w:r w:rsidRPr="00E409D4">
              <w:rPr>
                <w:bCs/>
                <w:color w:val="000000"/>
              </w:rPr>
              <w:t>0,0</w:t>
            </w:r>
          </w:p>
        </w:tc>
        <w:tc>
          <w:tcPr>
            <w:tcW w:w="1806" w:type="dxa"/>
            <w:tcBorders>
              <w:top w:val="nil"/>
              <w:left w:val="nil"/>
              <w:bottom w:val="single" w:sz="4" w:space="0" w:color="auto"/>
              <w:right w:val="single" w:sz="4" w:space="0" w:color="auto"/>
            </w:tcBorders>
            <w:shd w:val="clear" w:color="auto" w:fill="auto"/>
            <w:vAlign w:val="center"/>
            <w:hideMark/>
          </w:tcPr>
          <w:p w:rsidR="0042733B" w:rsidRPr="00E409D4" w:rsidRDefault="0042733B" w:rsidP="00586A40">
            <w:pPr>
              <w:jc w:val="center"/>
            </w:pPr>
            <w:r w:rsidRPr="00E409D4">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r>
      <w:tr w:rsidR="0042733B"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2733B" w:rsidRPr="00E409D4" w:rsidRDefault="0042733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42733B" w:rsidRPr="00E409D4"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E409D4" w:rsidRDefault="0042733B" w:rsidP="004E7D12">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42733B" w:rsidRPr="00E409D4" w:rsidRDefault="0042733B" w:rsidP="00586A40">
            <w:pPr>
              <w:jc w:val="center"/>
              <w:rPr>
                <w:bCs/>
                <w:color w:val="000000"/>
              </w:rPr>
            </w:pPr>
            <w:r w:rsidRPr="00E409D4">
              <w:rPr>
                <w:bCs/>
                <w:color w:val="000000"/>
              </w:rPr>
              <w:t>50,0</w:t>
            </w:r>
          </w:p>
        </w:tc>
        <w:tc>
          <w:tcPr>
            <w:tcW w:w="1258" w:type="dxa"/>
            <w:tcBorders>
              <w:top w:val="nil"/>
              <w:left w:val="nil"/>
              <w:bottom w:val="single" w:sz="4" w:space="0" w:color="auto"/>
              <w:right w:val="single" w:sz="4" w:space="0" w:color="auto"/>
            </w:tcBorders>
            <w:shd w:val="clear" w:color="auto" w:fill="auto"/>
            <w:vAlign w:val="bottom"/>
            <w:hideMark/>
          </w:tcPr>
          <w:p w:rsidR="0042733B" w:rsidRPr="00E409D4" w:rsidRDefault="0042733B" w:rsidP="00586A40">
            <w:pPr>
              <w:jc w:val="center"/>
              <w:rPr>
                <w:bCs/>
                <w:color w:val="000000"/>
              </w:rPr>
            </w:pPr>
            <w:r w:rsidRPr="00E409D4">
              <w:rPr>
                <w:bCs/>
                <w:color w:val="000000"/>
              </w:rPr>
              <w:t>50,0</w:t>
            </w:r>
          </w:p>
        </w:tc>
        <w:tc>
          <w:tcPr>
            <w:tcW w:w="1806" w:type="dxa"/>
            <w:tcBorders>
              <w:top w:val="nil"/>
              <w:left w:val="nil"/>
              <w:bottom w:val="single" w:sz="4" w:space="0" w:color="auto"/>
              <w:right w:val="single" w:sz="4" w:space="0" w:color="auto"/>
            </w:tcBorders>
            <w:shd w:val="clear" w:color="auto" w:fill="auto"/>
            <w:vAlign w:val="center"/>
            <w:hideMark/>
          </w:tcPr>
          <w:p w:rsidR="0042733B" w:rsidRPr="00E409D4" w:rsidRDefault="0042733B" w:rsidP="00586A40">
            <w:pPr>
              <w:jc w:val="center"/>
            </w:pPr>
            <w:r w:rsidRPr="00E409D4">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r>
      <w:tr w:rsidR="0042733B"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2733B" w:rsidRPr="00E409D4" w:rsidRDefault="0042733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42733B" w:rsidRPr="00E409D4"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E409D4" w:rsidRDefault="0042733B" w:rsidP="004E7D12">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42733B" w:rsidRPr="00E409D4" w:rsidRDefault="0042733B" w:rsidP="00586A40">
            <w:pPr>
              <w:jc w:val="center"/>
              <w:rPr>
                <w:bCs/>
                <w:color w:val="000000"/>
              </w:rPr>
            </w:pPr>
            <w:r w:rsidRPr="00E409D4">
              <w:rPr>
                <w:bCs/>
                <w:color w:val="000000"/>
              </w:rPr>
              <w:t>50,0</w:t>
            </w:r>
          </w:p>
        </w:tc>
        <w:tc>
          <w:tcPr>
            <w:tcW w:w="1258" w:type="dxa"/>
            <w:tcBorders>
              <w:top w:val="nil"/>
              <w:left w:val="nil"/>
              <w:bottom w:val="single" w:sz="4" w:space="0" w:color="auto"/>
              <w:right w:val="single" w:sz="4" w:space="0" w:color="auto"/>
            </w:tcBorders>
            <w:shd w:val="clear" w:color="auto" w:fill="auto"/>
            <w:vAlign w:val="bottom"/>
            <w:hideMark/>
          </w:tcPr>
          <w:p w:rsidR="0042733B" w:rsidRPr="00E409D4" w:rsidRDefault="0042733B" w:rsidP="00586A40">
            <w:pPr>
              <w:jc w:val="center"/>
              <w:rPr>
                <w:bCs/>
                <w:color w:val="000000"/>
              </w:rPr>
            </w:pPr>
            <w:r w:rsidRPr="00E409D4">
              <w:rPr>
                <w:bCs/>
                <w:color w:val="000000"/>
              </w:rPr>
              <w:t>50,0</w:t>
            </w:r>
          </w:p>
        </w:tc>
        <w:tc>
          <w:tcPr>
            <w:tcW w:w="1806" w:type="dxa"/>
            <w:tcBorders>
              <w:top w:val="nil"/>
              <w:left w:val="nil"/>
              <w:bottom w:val="single" w:sz="4" w:space="0" w:color="auto"/>
              <w:right w:val="single" w:sz="4" w:space="0" w:color="auto"/>
            </w:tcBorders>
            <w:shd w:val="clear" w:color="auto" w:fill="auto"/>
            <w:vAlign w:val="center"/>
            <w:hideMark/>
          </w:tcPr>
          <w:p w:rsidR="0042733B" w:rsidRPr="00E409D4" w:rsidRDefault="0042733B" w:rsidP="00586A40">
            <w:pPr>
              <w:jc w:val="center"/>
            </w:pPr>
            <w:r w:rsidRPr="00E409D4">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E409D4" w:rsidRDefault="0042733B" w:rsidP="004E7D12">
            <w:pPr>
              <w:jc w:val="center"/>
            </w:pPr>
            <w:r w:rsidRPr="00E409D4">
              <w:t>0</w:t>
            </w:r>
          </w:p>
        </w:tc>
      </w:tr>
      <w:tr w:rsidR="00DC5C86"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5C86" w:rsidRPr="00E409D4" w:rsidRDefault="00DC5C86" w:rsidP="00DC5C86">
            <w:pPr>
              <w:jc w:val="center"/>
            </w:pPr>
            <w:r w:rsidRPr="00E409D4">
              <w:t>28</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DC5C86" w:rsidRPr="00E409D4" w:rsidRDefault="00DC5C86" w:rsidP="00DC5C86">
            <w:pPr>
              <w:jc w:val="center"/>
            </w:pPr>
            <w:r w:rsidRPr="00E409D4">
              <w:t>Итого по подпрограмме 2 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DC5C86" w:rsidRPr="00E409D4" w:rsidRDefault="00DC5C86" w:rsidP="00DC5C86">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C5C86" w:rsidRPr="00E409D4" w:rsidRDefault="00AD48E6" w:rsidP="00AA0394">
            <w:pPr>
              <w:jc w:val="center"/>
              <w:rPr>
                <w:bCs/>
              </w:rPr>
            </w:pPr>
            <w:r w:rsidRPr="00E409D4">
              <w:rPr>
                <w:bCs/>
              </w:rPr>
              <w:t>8</w:t>
            </w:r>
            <w:r w:rsidR="00AA0394" w:rsidRPr="00E409D4">
              <w:rPr>
                <w:bCs/>
              </w:rPr>
              <w:t>16</w:t>
            </w:r>
            <w:r w:rsidRPr="00E409D4">
              <w:rPr>
                <w:bCs/>
              </w:rPr>
              <w:t>54</w:t>
            </w:r>
            <w:r w:rsidR="00DC5C86" w:rsidRPr="00E409D4">
              <w:rPr>
                <w:bCs/>
              </w:rPr>
              <w:t>,</w:t>
            </w:r>
            <w:r w:rsidRPr="00E409D4">
              <w:rPr>
                <w:bCs/>
              </w:rPr>
              <w:t>5</w:t>
            </w:r>
          </w:p>
        </w:tc>
        <w:tc>
          <w:tcPr>
            <w:tcW w:w="1258" w:type="dxa"/>
            <w:tcBorders>
              <w:top w:val="nil"/>
              <w:left w:val="nil"/>
              <w:bottom w:val="single" w:sz="4" w:space="0" w:color="auto"/>
              <w:right w:val="single" w:sz="4" w:space="0" w:color="auto"/>
            </w:tcBorders>
            <w:shd w:val="clear" w:color="auto" w:fill="auto"/>
            <w:noWrap/>
            <w:vAlign w:val="center"/>
            <w:hideMark/>
          </w:tcPr>
          <w:p w:rsidR="00DC5C86" w:rsidRPr="00E409D4" w:rsidRDefault="00DC5C86" w:rsidP="00AA0394">
            <w:pPr>
              <w:jc w:val="center"/>
              <w:rPr>
                <w:bCs/>
              </w:rPr>
            </w:pPr>
            <w:r w:rsidRPr="00E409D4">
              <w:rPr>
                <w:bCs/>
              </w:rPr>
              <w:t xml:space="preserve">59 </w:t>
            </w:r>
            <w:r w:rsidR="00AA0394" w:rsidRPr="00E409D4">
              <w:rPr>
                <w:bCs/>
              </w:rPr>
              <w:t>6</w:t>
            </w:r>
            <w:r w:rsidRPr="00E409D4">
              <w:rPr>
                <w:bCs/>
              </w:rPr>
              <w:t>88,6</w:t>
            </w:r>
          </w:p>
        </w:tc>
        <w:tc>
          <w:tcPr>
            <w:tcW w:w="1806" w:type="dxa"/>
            <w:tcBorders>
              <w:top w:val="nil"/>
              <w:left w:val="nil"/>
              <w:bottom w:val="single" w:sz="4" w:space="0" w:color="auto"/>
              <w:right w:val="single" w:sz="4" w:space="0" w:color="auto"/>
            </w:tcBorders>
            <w:shd w:val="clear" w:color="auto" w:fill="auto"/>
            <w:noWrap/>
            <w:vAlign w:val="center"/>
            <w:hideMark/>
          </w:tcPr>
          <w:p w:rsidR="00DC5C86" w:rsidRPr="00E409D4" w:rsidRDefault="00DC5C86" w:rsidP="00AA0394">
            <w:pPr>
              <w:jc w:val="center"/>
              <w:rPr>
                <w:bCs/>
              </w:rPr>
            </w:pPr>
            <w:r w:rsidRPr="00E409D4">
              <w:rPr>
                <w:bCs/>
              </w:rPr>
              <w:t>2</w:t>
            </w:r>
            <w:r w:rsidR="00AA0394" w:rsidRPr="00E409D4">
              <w:rPr>
                <w:bCs/>
              </w:rPr>
              <w:t>1</w:t>
            </w:r>
            <w:r w:rsidR="00AD48E6" w:rsidRPr="00E409D4">
              <w:rPr>
                <w:bCs/>
              </w:rPr>
              <w:t>965</w:t>
            </w:r>
            <w:r w:rsidRPr="00E409D4">
              <w:rPr>
                <w:bCs/>
              </w:rPr>
              <w:t>,</w:t>
            </w:r>
            <w:r w:rsidR="00AD48E6" w:rsidRPr="00E409D4">
              <w:rPr>
                <w:bCs/>
              </w:rPr>
              <w:t>9</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pPr>
            <w:r w:rsidRPr="00E409D4">
              <w:t>0</w:t>
            </w:r>
          </w:p>
        </w:tc>
      </w:tr>
      <w:tr w:rsidR="00DC5C86"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C5C86" w:rsidRPr="00E409D4" w:rsidRDefault="00DC5C86" w:rsidP="00DC5C86">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C5C86" w:rsidRPr="00E409D4" w:rsidRDefault="00DC5C86" w:rsidP="00DC5C86"/>
        </w:tc>
        <w:tc>
          <w:tcPr>
            <w:tcW w:w="1133" w:type="dxa"/>
            <w:tcBorders>
              <w:top w:val="nil"/>
              <w:left w:val="nil"/>
              <w:bottom w:val="single" w:sz="4" w:space="0" w:color="auto"/>
              <w:right w:val="single" w:sz="4" w:space="0" w:color="auto"/>
            </w:tcBorders>
            <w:shd w:val="clear" w:color="auto" w:fill="auto"/>
            <w:vAlign w:val="center"/>
            <w:hideMark/>
          </w:tcPr>
          <w:p w:rsidR="00DC5C86" w:rsidRPr="00E409D4" w:rsidRDefault="00DC5C86" w:rsidP="00DC5C86">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rPr>
                <w:bCs/>
              </w:rPr>
            </w:pPr>
            <w:r w:rsidRPr="00E409D4">
              <w:rPr>
                <w:bCs/>
              </w:rPr>
              <w:t>4 318,6</w:t>
            </w:r>
          </w:p>
        </w:tc>
        <w:tc>
          <w:tcPr>
            <w:tcW w:w="1258" w:type="dxa"/>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rPr>
                <w:bCs/>
              </w:rPr>
            </w:pPr>
            <w:r w:rsidRPr="00E409D4">
              <w:rPr>
                <w:bCs/>
              </w:rPr>
              <w:t>4 318,6</w:t>
            </w:r>
          </w:p>
        </w:tc>
        <w:tc>
          <w:tcPr>
            <w:tcW w:w="1806" w:type="dxa"/>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rPr>
                <w:bCs/>
              </w:rPr>
            </w:pPr>
            <w:r w:rsidRPr="00E409D4">
              <w:rPr>
                <w:bCs/>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pPr>
            <w:r w:rsidRPr="00E409D4">
              <w:t>0</w:t>
            </w:r>
          </w:p>
        </w:tc>
      </w:tr>
      <w:tr w:rsidR="00DC5C86"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C5C86" w:rsidRPr="00E409D4" w:rsidRDefault="00DC5C86" w:rsidP="00DC5C86">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C5C86" w:rsidRPr="00E409D4" w:rsidRDefault="00DC5C86" w:rsidP="00DC5C86"/>
        </w:tc>
        <w:tc>
          <w:tcPr>
            <w:tcW w:w="1133" w:type="dxa"/>
            <w:tcBorders>
              <w:top w:val="nil"/>
              <w:left w:val="nil"/>
              <w:bottom w:val="single" w:sz="4" w:space="0" w:color="auto"/>
              <w:right w:val="single" w:sz="4" w:space="0" w:color="auto"/>
            </w:tcBorders>
            <w:shd w:val="clear" w:color="auto" w:fill="auto"/>
            <w:vAlign w:val="center"/>
            <w:hideMark/>
          </w:tcPr>
          <w:p w:rsidR="00DC5C86" w:rsidRPr="00E409D4" w:rsidRDefault="00DC5C86" w:rsidP="00DC5C86">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rPr>
                <w:bCs/>
                <w:color w:val="000000"/>
              </w:rPr>
            </w:pPr>
            <w:r w:rsidRPr="00E409D4">
              <w:rPr>
                <w:bCs/>
                <w:color w:val="000000"/>
              </w:rPr>
              <w:t>5 550,0</w:t>
            </w:r>
          </w:p>
        </w:tc>
        <w:tc>
          <w:tcPr>
            <w:tcW w:w="1258" w:type="dxa"/>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rPr>
                <w:bCs/>
              </w:rPr>
            </w:pPr>
            <w:r w:rsidRPr="00E409D4">
              <w:rPr>
                <w:bCs/>
              </w:rPr>
              <w:t>4 550,0</w:t>
            </w:r>
          </w:p>
        </w:tc>
        <w:tc>
          <w:tcPr>
            <w:tcW w:w="1806" w:type="dxa"/>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rPr>
                <w:bCs/>
              </w:rPr>
            </w:pPr>
            <w:r w:rsidRPr="00E409D4">
              <w:rPr>
                <w:bCs/>
              </w:rPr>
              <w:t>1 000,0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pPr>
            <w:r w:rsidRPr="00E409D4">
              <w:t>0</w:t>
            </w:r>
          </w:p>
        </w:tc>
      </w:tr>
      <w:tr w:rsidR="00DC5C86"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C5C86" w:rsidRPr="00E409D4" w:rsidRDefault="00DC5C86" w:rsidP="00DC5C86">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C5C86" w:rsidRPr="00E409D4" w:rsidRDefault="00DC5C86" w:rsidP="00DC5C86"/>
        </w:tc>
        <w:tc>
          <w:tcPr>
            <w:tcW w:w="1133" w:type="dxa"/>
            <w:tcBorders>
              <w:top w:val="nil"/>
              <w:left w:val="nil"/>
              <w:bottom w:val="single" w:sz="4" w:space="0" w:color="auto"/>
              <w:right w:val="single" w:sz="4" w:space="0" w:color="auto"/>
            </w:tcBorders>
            <w:shd w:val="clear" w:color="auto" w:fill="auto"/>
            <w:vAlign w:val="center"/>
            <w:hideMark/>
          </w:tcPr>
          <w:p w:rsidR="00DC5C86" w:rsidRPr="00E409D4" w:rsidRDefault="00DC5C86" w:rsidP="00DC5C86">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C5C86" w:rsidRPr="00E409D4" w:rsidRDefault="00AA0394" w:rsidP="00AA0394">
            <w:pPr>
              <w:jc w:val="center"/>
              <w:rPr>
                <w:bCs/>
              </w:rPr>
            </w:pPr>
            <w:r w:rsidRPr="00E409D4">
              <w:rPr>
                <w:bCs/>
              </w:rPr>
              <w:t>4</w:t>
            </w:r>
            <w:r w:rsidR="00DC5C86" w:rsidRPr="00E409D4">
              <w:rPr>
                <w:bCs/>
              </w:rPr>
              <w:t xml:space="preserve"> 5</w:t>
            </w:r>
            <w:r w:rsidRPr="00E409D4">
              <w:rPr>
                <w:bCs/>
              </w:rPr>
              <w:t>0</w:t>
            </w:r>
            <w:r w:rsidR="00DC5C86" w:rsidRPr="00E409D4">
              <w:rPr>
                <w:bCs/>
              </w:rPr>
              <w:t>0,0</w:t>
            </w:r>
          </w:p>
        </w:tc>
        <w:tc>
          <w:tcPr>
            <w:tcW w:w="1258" w:type="dxa"/>
            <w:tcBorders>
              <w:top w:val="nil"/>
              <w:left w:val="nil"/>
              <w:bottom w:val="single" w:sz="4" w:space="0" w:color="auto"/>
              <w:right w:val="single" w:sz="4" w:space="0" w:color="auto"/>
            </w:tcBorders>
            <w:shd w:val="clear" w:color="auto" w:fill="auto"/>
            <w:noWrap/>
            <w:vAlign w:val="center"/>
            <w:hideMark/>
          </w:tcPr>
          <w:p w:rsidR="00DC5C86" w:rsidRPr="00E409D4" w:rsidRDefault="00DC5C86" w:rsidP="00AA0394">
            <w:pPr>
              <w:jc w:val="center"/>
              <w:rPr>
                <w:bCs/>
              </w:rPr>
            </w:pPr>
            <w:r w:rsidRPr="00E409D4">
              <w:rPr>
                <w:bCs/>
              </w:rPr>
              <w:t>4 5</w:t>
            </w:r>
            <w:r w:rsidR="00AA0394" w:rsidRPr="00E409D4">
              <w:rPr>
                <w:bCs/>
              </w:rPr>
              <w:t>0</w:t>
            </w:r>
            <w:r w:rsidRPr="00E409D4">
              <w:rPr>
                <w:bCs/>
              </w:rPr>
              <w:t>0,0</w:t>
            </w:r>
          </w:p>
        </w:tc>
        <w:tc>
          <w:tcPr>
            <w:tcW w:w="1806" w:type="dxa"/>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rPr>
                <w:bCs/>
              </w:rPr>
            </w:pPr>
            <w:r w:rsidRPr="00E409D4">
              <w:rPr>
                <w:bCs/>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pPr>
            <w:r w:rsidRPr="00E409D4">
              <w:t>0</w:t>
            </w:r>
          </w:p>
        </w:tc>
      </w:tr>
      <w:tr w:rsidR="00DC5C86"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C5C86" w:rsidRPr="00E409D4" w:rsidRDefault="00DC5C86" w:rsidP="00DC5C86">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C5C86" w:rsidRPr="00E409D4" w:rsidRDefault="00DC5C86" w:rsidP="00DC5C86"/>
        </w:tc>
        <w:tc>
          <w:tcPr>
            <w:tcW w:w="1133" w:type="dxa"/>
            <w:tcBorders>
              <w:top w:val="nil"/>
              <w:left w:val="nil"/>
              <w:bottom w:val="single" w:sz="4" w:space="0" w:color="auto"/>
              <w:right w:val="single" w:sz="4" w:space="0" w:color="auto"/>
            </w:tcBorders>
            <w:shd w:val="clear" w:color="auto" w:fill="auto"/>
            <w:vAlign w:val="center"/>
            <w:hideMark/>
          </w:tcPr>
          <w:p w:rsidR="00DC5C86" w:rsidRPr="00E409D4" w:rsidRDefault="00DC5C86" w:rsidP="00DC5C86">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C5C86" w:rsidRPr="00E409D4" w:rsidRDefault="00AA0394" w:rsidP="00AA0394">
            <w:pPr>
              <w:jc w:val="center"/>
              <w:rPr>
                <w:bCs/>
              </w:rPr>
            </w:pPr>
            <w:r w:rsidRPr="00E409D4">
              <w:rPr>
                <w:bCs/>
              </w:rPr>
              <w:t>4</w:t>
            </w:r>
            <w:r w:rsidR="00E67F02" w:rsidRPr="00E409D4">
              <w:rPr>
                <w:bCs/>
              </w:rPr>
              <w:t xml:space="preserve"> 5</w:t>
            </w:r>
            <w:r w:rsidRPr="00E409D4">
              <w:rPr>
                <w:bCs/>
              </w:rPr>
              <w:t>0</w:t>
            </w:r>
            <w:r w:rsidR="00E67F02" w:rsidRPr="00E409D4">
              <w:rPr>
                <w:bCs/>
              </w:rPr>
              <w:t>0</w:t>
            </w:r>
            <w:r w:rsidR="00DC5C86" w:rsidRPr="00E409D4">
              <w:rPr>
                <w:bCs/>
              </w:rPr>
              <w:t>,</w:t>
            </w:r>
            <w:r w:rsidR="00E67F02" w:rsidRPr="00E409D4">
              <w:rPr>
                <w:bCs/>
              </w:rPr>
              <w:t>0</w:t>
            </w:r>
          </w:p>
        </w:tc>
        <w:tc>
          <w:tcPr>
            <w:tcW w:w="1258" w:type="dxa"/>
            <w:tcBorders>
              <w:top w:val="nil"/>
              <w:left w:val="nil"/>
              <w:bottom w:val="single" w:sz="4" w:space="0" w:color="auto"/>
              <w:right w:val="single" w:sz="4" w:space="0" w:color="auto"/>
            </w:tcBorders>
            <w:shd w:val="clear" w:color="auto" w:fill="auto"/>
            <w:noWrap/>
            <w:vAlign w:val="center"/>
            <w:hideMark/>
          </w:tcPr>
          <w:p w:rsidR="00DC5C86" w:rsidRPr="00E409D4" w:rsidRDefault="00DC5C86" w:rsidP="00AA0394">
            <w:pPr>
              <w:jc w:val="center"/>
              <w:rPr>
                <w:bCs/>
              </w:rPr>
            </w:pPr>
            <w:r w:rsidRPr="00E409D4">
              <w:rPr>
                <w:bCs/>
              </w:rPr>
              <w:t>4 5</w:t>
            </w:r>
            <w:r w:rsidR="00AA0394" w:rsidRPr="00E409D4">
              <w:rPr>
                <w:bCs/>
              </w:rPr>
              <w:t>0</w:t>
            </w:r>
            <w:r w:rsidRPr="00E409D4">
              <w:rPr>
                <w:bCs/>
              </w:rPr>
              <w:t>0,0</w:t>
            </w:r>
          </w:p>
        </w:tc>
        <w:tc>
          <w:tcPr>
            <w:tcW w:w="1806" w:type="dxa"/>
            <w:tcBorders>
              <w:top w:val="nil"/>
              <w:left w:val="nil"/>
              <w:bottom w:val="single" w:sz="4" w:space="0" w:color="auto"/>
              <w:right w:val="single" w:sz="4" w:space="0" w:color="auto"/>
            </w:tcBorders>
            <w:shd w:val="clear" w:color="auto" w:fill="auto"/>
            <w:noWrap/>
            <w:vAlign w:val="center"/>
            <w:hideMark/>
          </w:tcPr>
          <w:p w:rsidR="00DC5C86" w:rsidRPr="00E409D4" w:rsidRDefault="00E67F02" w:rsidP="00E67F02">
            <w:pPr>
              <w:jc w:val="center"/>
              <w:rPr>
                <w:bCs/>
              </w:rPr>
            </w:pPr>
            <w:r w:rsidRPr="00E409D4">
              <w:rPr>
                <w:bCs/>
              </w:rPr>
              <w:t>0</w:t>
            </w:r>
            <w:r w:rsidR="00DC5C86" w:rsidRPr="00E409D4">
              <w:rPr>
                <w:bCs/>
              </w:rPr>
              <w:t>,</w:t>
            </w:r>
            <w:r w:rsidRPr="00E409D4">
              <w:rPr>
                <w:bCs/>
              </w:rPr>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pPr>
            <w:r w:rsidRPr="00E409D4">
              <w:t>0</w:t>
            </w:r>
          </w:p>
        </w:tc>
      </w:tr>
      <w:tr w:rsidR="00DC5C86"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C5C86" w:rsidRPr="00E409D4" w:rsidRDefault="00DC5C86" w:rsidP="00DC5C86">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C5C86" w:rsidRPr="00E409D4" w:rsidRDefault="00DC5C86" w:rsidP="00DC5C86"/>
        </w:tc>
        <w:tc>
          <w:tcPr>
            <w:tcW w:w="1133" w:type="dxa"/>
            <w:tcBorders>
              <w:top w:val="nil"/>
              <w:left w:val="nil"/>
              <w:bottom w:val="single" w:sz="4" w:space="0" w:color="auto"/>
              <w:right w:val="single" w:sz="4" w:space="0" w:color="auto"/>
            </w:tcBorders>
            <w:shd w:val="clear" w:color="auto" w:fill="auto"/>
            <w:vAlign w:val="center"/>
            <w:hideMark/>
          </w:tcPr>
          <w:p w:rsidR="00DC5C86" w:rsidRPr="00E409D4" w:rsidRDefault="00DC5C86" w:rsidP="00DC5C86">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rPr>
                <w:bCs/>
              </w:rPr>
            </w:pPr>
            <w:r w:rsidRPr="00E409D4">
              <w:rPr>
                <w:bCs/>
              </w:rPr>
              <w:t>27 859,8</w:t>
            </w:r>
          </w:p>
        </w:tc>
        <w:tc>
          <w:tcPr>
            <w:tcW w:w="1258" w:type="dxa"/>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rPr>
                <w:bCs/>
              </w:rPr>
            </w:pPr>
            <w:r w:rsidRPr="00E409D4">
              <w:rPr>
                <w:bCs/>
              </w:rPr>
              <w:t>19 970,0</w:t>
            </w:r>
          </w:p>
        </w:tc>
        <w:tc>
          <w:tcPr>
            <w:tcW w:w="1806" w:type="dxa"/>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rPr>
                <w:bCs/>
              </w:rPr>
            </w:pPr>
            <w:r w:rsidRPr="00E409D4">
              <w:rPr>
                <w:bCs/>
              </w:rPr>
              <w:t>7 889,8</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pPr>
            <w:r w:rsidRPr="00E409D4">
              <w:t>0</w:t>
            </w:r>
          </w:p>
        </w:tc>
      </w:tr>
      <w:tr w:rsidR="00DC5C86"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C5C86" w:rsidRPr="00E409D4" w:rsidRDefault="00DC5C86" w:rsidP="00DC5C86">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C5C86" w:rsidRPr="00E409D4" w:rsidRDefault="00DC5C86" w:rsidP="00DC5C86"/>
        </w:tc>
        <w:tc>
          <w:tcPr>
            <w:tcW w:w="1133" w:type="dxa"/>
            <w:tcBorders>
              <w:top w:val="nil"/>
              <w:left w:val="nil"/>
              <w:bottom w:val="single" w:sz="4" w:space="0" w:color="auto"/>
              <w:right w:val="single" w:sz="4" w:space="0" w:color="auto"/>
            </w:tcBorders>
            <w:shd w:val="clear" w:color="auto" w:fill="auto"/>
            <w:vAlign w:val="center"/>
            <w:hideMark/>
          </w:tcPr>
          <w:p w:rsidR="00DC5C86" w:rsidRPr="00E409D4" w:rsidRDefault="00DC5C86" w:rsidP="00DC5C86">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rPr>
                <w:bCs/>
              </w:rPr>
            </w:pPr>
            <w:r w:rsidRPr="00E409D4">
              <w:rPr>
                <w:bCs/>
              </w:rPr>
              <w:t>34 926,1</w:t>
            </w:r>
          </w:p>
        </w:tc>
        <w:tc>
          <w:tcPr>
            <w:tcW w:w="1258" w:type="dxa"/>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rPr>
                <w:bCs/>
              </w:rPr>
            </w:pPr>
            <w:r w:rsidRPr="00E409D4">
              <w:rPr>
                <w:bCs/>
              </w:rPr>
              <w:t>21 850,0</w:t>
            </w:r>
          </w:p>
        </w:tc>
        <w:tc>
          <w:tcPr>
            <w:tcW w:w="1806" w:type="dxa"/>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rPr>
                <w:bCs/>
              </w:rPr>
            </w:pPr>
            <w:r w:rsidRPr="00E409D4">
              <w:rPr>
                <w:bCs/>
              </w:rPr>
              <w:t>13 076,1</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C5C86" w:rsidRPr="00E409D4" w:rsidRDefault="00DC5C86" w:rsidP="00DC5C86">
            <w:pPr>
              <w:jc w:val="center"/>
            </w:pPr>
            <w:r w:rsidRPr="00E409D4">
              <w:t>0</w:t>
            </w:r>
          </w:p>
        </w:tc>
      </w:tr>
      <w:tr w:rsidR="00D73724" w:rsidRPr="00E409D4"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724" w:rsidRPr="00E409D4" w:rsidRDefault="00D73724" w:rsidP="004E7D12">
            <w:pPr>
              <w:jc w:val="center"/>
            </w:pPr>
            <w:r w:rsidRPr="00E409D4">
              <w:t>Подпрограмма 3 «Обеспечение транспортной доступности внутри Каргасокского района».</w:t>
            </w:r>
          </w:p>
        </w:tc>
      </w:tr>
      <w:tr w:rsidR="00D73724" w:rsidRPr="00E409D4"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73724" w:rsidRPr="00E409D4" w:rsidRDefault="00D73724" w:rsidP="00FA2547">
            <w:pPr>
              <w:jc w:val="center"/>
            </w:pPr>
            <w:r w:rsidRPr="00E409D4">
              <w:t xml:space="preserve">Задача 1 подпрограммы: Сохранение объема пассажирских перевозок водным, воздушным и автомобильным транспортом внутри </w:t>
            </w:r>
          </w:p>
          <w:p w:rsidR="00D73724" w:rsidRPr="00E409D4" w:rsidRDefault="00D73724" w:rsidP="00FA2547">
            <w:pPr>
              <w:jc w:val="center"/>
            </w:pPr>
            <w:r w:rsidRPr="00E409D4">
              <w:t>Каргасокского района.</w:t>
            </w:r>
          </w:p>
        </w:tc>
      </w:tr>
      <w:tr w:rsidR="00E306FB"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06FB" w:rsidRPr="00E409D4" w:rsidRDefault="00E306FB" w:rsidP="00E306FB">
            <w:pPr>
              <w:jc w:val="center"/>
            </w:pPr>
            <w:r w:rsidRPr="00E409D4">
              <w:t>29</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E306FB" w:rsidRPr="00E409D4" w:rsidRDefault="00E306FB" w:rsidP="00E306FB">
            <w:pPr>
              <w:jc w:val="center"/>
            </w:pPr>
            <w:r w:rsidRPr="00E409D4">
              <w:t>Основное мероприятие: Субсидирование пассажирских перевозок внутри Каргасокского района</w:t>
            </w:r>
          </w:p>
        </w:tc>
        <w:tc>
          <w:tcPr>
            <w:tcW w:w="1133" w:type="dxa"/>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rPr>
                <w:bCs/>
              </w:rPr>
            </w:pPr>
            <w:r w:rsidRPr="00E409D4">
              <w:rPr>
                <w:bCs/>
              </w:rPr>
              <w:t>174 250,0</w:t>
            </w:r>
          </w:p>
        </w:tc>
        <w:tc>
          <w:tcPr>
            <w:tcW w:w="1258" w:type="dxa"/>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rPr>
                <w:bCs/>
              </w:rPr>
            </w:pPr>
            <w:r w:rsidRPr="00E409D4">
              <w:rPr>
                <w:bCs/>
              </w:rPr>
              <w:t>174 250,0</w:t>
            </w:r>
          </w:p>
        </w:tc>
      </w:tr>
      <w:tr w:rsidR="00E306FB"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306FB" w:rsidRPr="00E409D4" w:rsidRDefault="00E306FB" w:rsidP="00E306FB">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306FB" w:rsidRPr="00E409D4" w:rsidRDefault="00E306FB" w:rsidP="00E306FB"/>
        </w:tc>
        <w:tc>
          <w:tcPr>
            <w:tcW w:w="1133" w:type="dxa"/>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rPr>
                <w:bCs/>
              </w:rPr>
            </w:pPr>
            <w:r w:rsidRPr="00E409D4">
              <w:rPr>
                <w:bCs/>
              </w:rPr>
              <w:t>36 600,0</w:t>
            </w:r>
          </w:p>
        </w:tc>
        <w:tc>
          <w:tcPr>
            <w:tcW w:w="1258" w:type="dxa"/>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rPr>
                <w:bCs/>
              </w:rPr>
            </w:pPr>
            <w:r w:rsidRPr="00E409D4">
              <w:rPr>
                <w:bCs/>
              </w:rPr>
              <w:t>36 600,0</w:t>
            </w:r>
          </w:p>
        </w:tc>
      </w:tr>
      <w:tr w:rsidR="00E306FB"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306FB" w:rsidRPr="00E409D4" w:rsidRDefault="00E306FB" w:rsidP="00E306FB">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306FB" w:rsidRPr="00E409D4" w:rsidRDefault="00E306FB" w:rsidP="00E306FB"/>
        </w:tc>
        <w:tc>
          <w:tcPr>
            <w:tcW w:w="1133" w:type="dxa"/>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rPr>
                <w:bCs/>
              </w:rPr>
            </w:pPr>
            <w:r w:rsidRPr="00E409D4">
              <w:rPr>
                <w:bCs/>
              </w:rPr>
              <w:t>35 850,0</w:t>
            </w:r>
          </w:p>
        </w:tc>
        <w:tc>
          <w:tcPr>
            <w:tcW w:w="1258" w:type="dxa"/>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rPr>
                <w:bCs/>
              </w:rPr>
            </w:pPr>
            <w:r w:rsidRPr="00E409D4">
              <w:rPr>
                <w:bCs/>
              </w:rPr>
              <w:t>35 850,0</w:t>
            </w:r>
          </w:p>
        </w:tc>
      </w:tr>
      <w:tr w:rsidR="00E306FB"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306FB" w:rsidRPr="00E409D4" w:rsidRDefault="00E306FB" w:rsidP="00E306FB">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306FB" w:rsidRPr="00E409D4" w:rsidRDefault="00E306FB" w:rsidP="00E306FB"/>
        </w:tc>
        <w:tc>
          <w:tcPr>
            <w:tcW w:w="1133" w:type="dxa"/>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rPr>
                <w:bCs/>
              </w:rPr>
            </w:pPr>
            <w:r w:rsidRPr="00E409D4">
              <w:rPr>
                <w:bCs/>
              </w:rPr>
              <w:t>22 850,0</w:t>
            </w:r>
          </w:p>
        </w:tc>
        <w:tc>
          <w:tcPr>
            <w:tcW w:w="1258" w:type="dxa"/>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rPr>
                <w:bCs/>
              </w:rPr>
            </w:pPr>
            <w:r w:rsidRPr="00E409D4">
              <w:rPr>
                <w:bCs/>
              </w:rPr>
              <w:t>22 850,0</w:t>
            </w:r>
          </w:p>
        </w:tc>
      </w:tr>
      <w:tr w:rsidR="00E306FB"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306FB" w:rsidRPr="00E409D4" w:rsidRDefault="00E306FB" w:rsidP="00E306FB">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306FB" w:rsidRPr="00E409D4" w:rsidRDefault="00E306FB" w:rsidP="00E306FB"/>
        </w:tc>
        <w:tc>
          <w:tcPr>
            <w:tcW w:w="1133" w:type="dxa"/>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rPr>
                <w:bCs/>
              </w:rPr>
            </w:pPr>
            <w:r w:rsidRPr="00E409D4">
              <w:rPr>
                <w:bCs/>
              </w:rPr>
              <w:t>9 750,0</w:t>
            </w:r>
          </w:p>
        </w:tc>
        <w:tc>
          <w:tcPr>
            <w:tcW w:w="1258" w:type="dxa"/>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06FB" w:rsidRPr="00E409D4" w:rsidRDefault="00E306FB" w:rsidP="00E306FB">
            <w:pPr>
              <w:jc w:val="center"/>
              <w:rPr>
                <w:bCs/>
              </w:rPr>
            </w:pPr>
            <w:r w:rsidRPr="00E409D4">
              <w:rPr>
                <w:bCs/>
              </w:rPr>
              <w:t>9 750,0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DB1099">
            <w:pPr>
              <w:jc w:val="center"/>
            </w:pPr>
            <w:r w:rsidRPr="00E409D4">
              <w:t>34 600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DB1099">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DB1099">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DB1099">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DB1099">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DB1099">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E409D4" w:rsidRDefault="00D73724" w:rsidP="00DB1099">
            <w:pPr>
              <w:jc w:val="center"/>
            </w:pPr>
            <w:r w:rsidRPr="00E409D4">
              <w:t>34 600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DB1099">
            <w:pPr>
              <w:jc w:val="center"/>
            </w:pPr>
            <w:r w:rsidRPr="00E409D4">
              <w:t>34 600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DB1099">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DB1099">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DB1099">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DB1099">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DB1099">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E409D4" w:rsidRDefault="00D73724" w:rsidP="00DB1099">
            <w:pPr>
              <w:jc w:val="center"/>
            </w:pPr>
            <w:r w:rsidRPr="00E409D4">
              <w:t>34 600</w:t>
            </w:r>
          </w:p>
        </w:tc>
      </w:tr>
      <w:tr w:rsidR="00C72E95"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E95" w:rsidRPr="00E409D4" w:rsidRDefault="00C72E95" w:rsidP="00C72E95">
            <w:pPr>
              <w:jc w:val="center"/>
            </w:pPr>
            <w:r w:rsidRPr="00E409D4">
              <w:t>30</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Мероприятие 1: Субсидирование перевозок водным транспортом</w:t>
            </w:r>
          </w:p>
        </w:tc>
        <w:tc>
          <w:tcPr>
            <w:tcW w:w="1133" w:type="dxa"/>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20 000,0</w:t>
            </w:r>
          </w:p>
        </w:tc>
        <w:tc>
          <w:tcPr>
            <w:tcW w:w="1258" w:type="dxa"/>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20 000,0</w:t>
            </w:r>
          </w:p>
        </w:tc>
      </w:tr>
      <w:tr w:rsidR="00C72E95"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C72E95" w:rsidRPr="00E409D4" w:rsidRDefault="00C72E95" w:rsidP="00C72E9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C72E95" w:rsidRPr="00E409D4" w:rsidRDefault="00C72E95" w:rsidP="00C72E95"/>
        </w:tc>
        <w:tc>
          <w:tcPr>
            <w:tcW w:w="1133" w:type="dxa"/>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3 500,0</w:t>
            </w:r>
          </w:p>
        </w:tc>
        <w:tc>
          <w:tcPr>
            <w:tcW w:w="1258" w:type="dxa"/>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3 500,0</w:t>
            </w:r>
          </w:p>
        </w:tc>
      </w:tr>
      <w:tr w:rsidR="00C72E95"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C72E95" w:rsidRPr="00E409D4" w:rsidRDefault="00C72E95" w:rsidP="00C72E9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C72E95" w:rsidRPr="00E409D4" w:rsidRDefault="00C72E95" w:rsidP="00C72E95"/>
        </w:tc>
        <w:tc>
          <w:tcPr>
            <w:tcW w:w="1133" w:type="dxa"/>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3 700,0</w:t>
            </w:r>
          </w:p>
        </w:tc>
        <w:tc>
          <w:tcPr>
            <w:tcW w:w="1258" w:type="dxa"/>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3 700,0</w:t>
            </w:r>
          </w:p>
        </w:tc>
      </w:tr>
      <w:tr w:rsidR="00C72E95"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C72E95" w:rsidRPr="00E409D4" w:rsidRDefault="00C72E95" w:rsidP="00C72E9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C72E95" w:rsidRPr="00E409D4" w:rsidRDefault="00C72E95" w:rsidP="00C72E95"/>
        </w:tc>
        <w:tc>
          <w:tcPr>
            <w:tcW w:w="1133" w:type="dxa"/>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3 800,0</w:t>
            </w:r>
          </w:p>
        </w:tc>
        <w:tc>
          <w:tcPr>
            <w:tcW w:w="1258" w:type="dxa"/>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3 800,0</w:t>
            </w:r>
          </w:p>
        </w:tc>
      </w:tr>
      <w:tr w:rsidR="00C72E95"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C72E95" w:rsidRPr="00E409D4" w:rsidRDefault="00C72E95" w:rsidP="00C72E9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C72E95" w:rsidRPr="00E409D4" w:rsidRDefault="00C72E95" w:rsidP="00C72E95"/>
        </w:tc>
        <w:tc>
          <w:tcPr>
            <w:tcW w:w="1133" w:type="dxa"/>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0,0</w:t>
            </w:r>
          </w:p>
        </w:tc>
        <w:tc>
          <w:tcPr>
            <w:tcW w:w="1258" w:type="dxa"/>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72E95" w:rsidRPr="00E409D4" w:rsidRDefault="00C72E95" w:rsidP="00C72E95">
            <w:pPr>
              <w:jc w:val="center"/>
            </w:pPr>
            <w:r w:rsidRPr="00E409D4">
              <w:t>0,0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4 500,0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4 500,0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4 500,0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E409D4" w:rsidRDefault="00D73724" w:rsidP="004E7D12">
            <w:pPr>
              <w:jc w:val="center"/>
            </w:pPr>
            <w:r w:rsidRPr="00E409D4">
              <w:t>4 500,0</w:t>
            </w:r>
          </w:p>
        </w:tc>
      </w:tr>
      <w:tr w:rsidR="000538A4"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38A4" w:rsidRPr="00E409D4" w:rsidRDefault="000538A4" w:rsidP="000538A4">
            <w:pPr>
              <w:jc w:val="center"/>
            </w:pPr>
            <w:r w:rsidRPr="00E409D4">
              <w:lastRenderedPageBreak/>
              <w:t>31</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Мероприятие 2: Субсидирование перевозок воздушным транспортом</w:t>
            </w:r>
          </w:p>
        </w:tc>
        <w:tc>
          <w:tcPr>
            <w:tcW w:w="1133" w:type="dxa"/>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100 200,0</w:t>
            </w:r>
          </w:p>
        </w:tc>
        <w:tc>
          <w:tcPr>
            <w:tcW w:w="1258" w:type="dxa"/>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100 200,0</w:t>
            </w:r>
          </w:p>
        </w:tc>
      </w:tr>
      <w:tr w:rsidR="000538A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0538A4" w:rsidRPr="00E409D4" w:rsidRDefault="000538A4" w:rsidP="000538A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0538A4" w:rsidRPr="00E409D4" w:rsidRDefault="000538A4" w:rsidP="000538A4"/>
        </w:tc>
        <w:tc>
          <w:tcPr>
            <w:tcW w:w="1133" w:type="dxa"/>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23 300,0</w:t>
            </w:r>
          </w:p>
        </w:tc>
        <w:tc>
          <w:tcPr>
            <w:tcW w:w="1258" w:type="dxa"/>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23 300,0</w:t>
            </w:r>
          </w:p>
        </w:tc>
      </w:tr>
      <w:tr w:rsidR="000538A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0538A4" w:rsidRPr="00E409D4" w:rsidRDefault="000538A4" w:rsidP="000538A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0538A4" w:rsidRPr="00E409D4" w:rsidRDefault="000538A4" w:rsidP="000538A4"/>
        </w:tc>
        <w:tc>
          <w:tcPr>
            <w:tcW w:w="1133" w:type="dxa"/>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22 000,0</w:t>
            </w:r>
          </w:p>
        </w:tc>
        <w:tc>
          <w:tcPr>
            <w:tcW w:w="1258" w:type="dxa"/>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22 000,0</w:t>
            </w:r>
          </w:p>
        </w:tc>
      </w:tr>
      <w:tr w:rsidR="000538A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0538A4" w:rsidRPr="00E409D4" w:rsidRDefault="000538A4" w:rsidP="000538A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0538A4" w:rsidRPr="00E409D4" w:rsidRDefault="000538A4" w:rsidP="000538A4"/>
        </w:tc>
        <w:tc>
          <w:tcPr>
            <w:tcW w:w="1133" w:type="dxa"/>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8 900,0</w:t>
            </w:r>
          </w:p>
        </w:tc>
        <w:tc>
          <w:tcPr>
            <w:tcW w:w="1258" w:type="dxa"/>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8 900,0</w:t>
            </w:r>
          </w:p>
        </w:tc>
      </w:tr>
      <w:tr w:rsidR="000538A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0538A4" w:rsidRPr="00E409D4" w:rsidRDefault="000538A4" w:rsidP="000538A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0538A4" w:rsidRPr="00E409D4" w:rsidRDefault="000538A4" w:rsidP="000538A4"/>
        </w:tc>
        <w:tc>
          <w:tcPr>
            <w:tcW w:w="1133" w:type="dxa"/>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0,0</w:t>
            </w:r>
          </w:p>
        </w:tc>
        <w:tc>
          <w:tcPr>
            <w:tcW w:w="1258" w:type="dxa"/>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0538A4" w:rsidRPr="00E409D4" w:rsidRDefault="000538A4" w:rsidP="000538A4">
            <w:pPr>
              <w:jc w:val="center"/>
            </w:pPr>
            <w:r w:rsidRPr="00E409D4">
              <w:t>0,0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DB1099">
            <w:pPr>
              <w:jc w:val="center"/>
            </w:pPr>
            <w:r w:rsidRPr="00E409D4">
              <w:t>23 000,0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DB1099">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DB1099">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DB1099">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DB1099">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DB1099">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E409D4" w:rsidRDefault="00D73724" w:rsidP="00DB1099">
            <w:pPr>
              <w:jc w:val="center"/>
            </w:pPr>
            <w:r w:rsidRPr="00E409D4">
              <w:t>23 000,0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DB1099">
            <w:pPr>
              <w:jc w:val="center"/>
            </w:pPr>
            <w:r w:rsidRPr="00E409D4">
              <w:t>23 000,0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DB1099">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DB1099">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DB1099">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DB1099">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DB1099">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E409D4" w:rsidRDefault="00D73724" w:rsidP="00DB1099">
            <w:pPr>
              <w:jc w:val="center"/>
            </w:pPr>
            <w:r w:rsidRPr="00E409D4">
              <w:t>23 000,0</w:t>
            </w:r>
          </w:p>
        </w:tc>
      </w:tr>
      <w:tr w:rsidR="00EB4FEB"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4FEB" w:rsidRPr="00E409D4" w:rsidRDefault="00EB4FEB" w:rsidP="00EB4FEB">
            <w:pPr>
              <w:jc w:val="center"/>
            </w:pPr>
            <w:r w:rsidRPr="00E409D4">
              <w:t>32</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 xml:space="preserve">Мероприятие 3: Субсидирование перевозок автомобильным транспортом в городском и пригородном </w:t>
            </w:r>
            <w:r w:rsidRPr="00E409D4">
              <w:lastRenderedPageBreak/>
              <w:t xml:space="preserve">сообщении </w:t>
            </w:r>
          </w:p>
        </w:tc>
        <w:tc>
          <w:tcPr>
            <w:tcW w:w="1133" w:type="dxa"/>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54 050,0</w:t>
            </w:r>
          </w:p>
        </w:tc>
        <w:tc>
          <w:tcPr>
            <w:tcW w:w="1258" w:type="dxa"/>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54 050,0</w:t>
            </w:r>
          </w:p>
        </w:tc>
      </w:tr>
      <w:tr w:rsidR="00EB4FEB"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B4FEB" w:rsidRPr="00E409D4" w:rsidRDefault="00EB4FEB" w:rsidP="00EB4FEB"/>
        </w:tc>
        <w:tc>
          <w:tcPr>
            <w:tcW w:w="3538" w:type="dxa"/>
            <w:vMerge/>
            <w:tcBorders>
              <w:top w:val="nil"/>
              <w:left w:val="single" w:sz="4" w:space="0" w:color="auto"/>
              <w:bottom w:val="single" w:sz="4" w:space="0" w:color="auto"/>
              <w:right w:val="single" w:sz="4" w:space="0" w:color="auto"/>
            </w:tcBorders>
            <w:vAlign w:val="center"/>
            <w:hideMark/>
          </w:tcPr>
          <w:p w:rsidR="00EB4FEB" w:rsidRPr="00E409D4" w:rsidRDefault="00EB4FEB" w:rsidP="00EB4FEB"/>
        </w:tc>
        <w:tc>
          <w:tcPr>
            <w:tcW w:w="1133" w:type="dxa"/>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9 800,0</w:t>
            </w:r>
          </w:p>
        </w:tc>
        <w:tc>
          <w:tcPr>
            <w:tcW w:w="1258" w:type="dxa"/>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9 800,0</w:t>
            </w:r>
          </w:p>
        </w:tc>
      </w:tr>
      <w:tr w:rsidR="00EB4FEB"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B4FEB" w:rsidRPr="00E409D4" w:rsidRDefault="00EB4FEB" w:rsidP="00EB4FEB"/>
        </w:tc>
        <w:tc>
          <w:tcPr>
            <w:tcW w:w="3538" w:type="dxa"/>
            <w:vMerge/>
            <w:tcBorders>
              <w:top w:val="nil"/>
              <w:left w:val="single" w:sz="4" w:space="0" w:color="auto"/>
              <w:bottom w:val="single" w:sz="4" w:space="0" w:color="auto"/>
              <w:right w:val="single" w:sz="4" w:space="0" w:color="auto"/>
            </w:tcBorders>
            <w:vAlign w:val="center"/>
            <w:hideMark/>
          </w:tcPr>
          <w:p w:rsidR="00EB4FEB" w:rsidRPr="00E409D4" w:rsidRDefault="00EB4FEB" w:rsidP="00EB4FEB"/>
        </w:tc>
        <w:tc>
          <w:tcPr>
            <w:tcW w:w="1133" w:type="dxa"/>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10 150,0</w:t>
            </w:r>
          </w:p>
        </w:tc>
        <w:tc>
          <w:tcPr>
            <w:tcW w:w="1258" w:type="dxa"/>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10 150,0</w:t>
            </w:r>
          </w:p>
        </w:tc>
      </w:tr>
      <w:tr w:rsidR="00EB4FEB"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B4FEB" w:rsidRPr="00E409D4" w:rsidRDefault="00EB4FEB" w:rsidP="00EB4FEB"/>
        </w:tc>
        <w:tc>
          <w:tcPr>
            <w:tcW w:w="3538" w:type="dxa"/>
            <w:vMerge/>
            <w:tcBorders>
              <w:top w:val="nil"/>
              <w:left w:val="single" w:sz="4" w:space="0" w:color="auto"/>
              <w:bottom w:val="single" w:sz="4" w:space="0" w:color="auto"/>
              <w:right w:val="single" w:sz="4" w:space="0" w:color="auto"/>
            </w:tcBorders>
            <w:vAlign w:val="center"/>
            <w:hideMark/>
          </w:tcPr>
          <w:p w:rsidR="00EB4FEB" w:rsidRPr="00E409D4" w:rsidRDefault="00EB4FEB" w:rsidP="00EB4FEB"/>
        </w:tc>
        <w:tc>
          <w:tcPr>
            <w:tcW w:w="1133" w:type="dxa"/>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10 150,0</w:t>
            </w:r>
          </w:p>
        </w:tc>
        <w:tc>
          <w:tcPr>
            <w:tcW w:w="1258" w:type="dxa"/>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10 150,0</w:t>
            </w:r>
          </w:p>
        </w:tc>
      </w:tr>
      <w:tr w:rsidR="00EB4FEB"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B4FEB" w:rsidRPr="00E409D4" w:rsidRDefault="00EB4FEB" w:rsidP="00EB4FEB"/>
        </w:tc>
        <w:tc>
          <w:tcPr>
            <w:tcW w:w="3538" w:type="dxa"/>
            <w:vMerge/>
            <w:tcBorders>
              <w:top w:val="nil"/>
              <w:left w:val="single" w:sz="4" w:space="0" w:color="auto"/>
              <w:bottom w:val="single" w:sz="4" w:space="0" w:color="auto"/>
              <w:right w:val="single" w:sz="4" w:space="0" w:color="auto"/>
            </w:tcBorders>
            <w:vAlign w:val="center"/>
            <w:hideMark/>
          </w:tcPr>
          <w:p w:rsidR="00EB4FEB" w:rsidRPr="00E409D4" w:rsidRDefault="00EB4FEB" w:rsidP="00EB4FEB"/>
        </w:tc>
        <w:tc>
          <w:tcPr>
            <w:tcW w:w="1133" w:type="dxa"/>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9 750,0</w:t>
            </w:r>
          </w:p>
        </w:tc>
        <w:tc>
          <w:tcPr>
            <w:tcW w:w="1258" w:type="dxa"/>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B4FEB" w:rsidRPr="00E409D4" w:rsidRDefault="00EB4FEB" w:rsidP="00EB4FEB">
            <w:pPr>
              <w:jc w:val="center"/>
            </w:pPr>
            <w:r w:rsidRPr="00E409D4">
              <w:t>9 750,0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7 100,0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7 100,0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7 100,0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7 100,0</w:t>
            </w:r>
          </w:p>
        </w:tc>
      </w:tr>
      <w:tr w:rsidR="00D73724" w:rsidRPr="00E409D4"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73724" w:rsidRPr="00E409D4" w:rsidRDefault="00D73724" w:rsidP="007E1B37">
            <w:pPr>
              <w:jc w:val="center"/>
            </w:pPr>
            <w:r w:rsidRPr="00E409D4">
              <w:t xml:space="preserve">Задача 2 подпрограммы: Осуществление дорожной деятельности в отношении дорог местного значения между населенными пунктами </w:t>
            </w:r>
          </w:p>
          <w:p w:rsidR="00D73724" w:rsidRPr="00E409D4" w:rsidRDefault="00D73724" w:rsidP="007E1B37">
            <w:pPr>
              <w:jc w:val="center"/>
            </w:pPr>
            <w:r w:rsidRPr="00E409D4">
              <w:t>Каргасокского района.</w:t>
            </w:r>
          </w:p>
        </w:tc>
      </w:tr>
      <w:tr w:rsidR="00D73724"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3724" w:rsidRPr="00E409D4" w:rsidRDefault="00D73724" w:rsidP="008D0810">
            <w:pPr>
              <w:jc w:val="center"/>
            </w:pPr>
            <w:r w:rsidRPr="00E409D4">
              <w:t>3</w:t>
            </w:r>
            <w:r w:rsidR="00300385" w:rsidRPr="00E409D4">
              <w:t>3</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685928">
            <w:pPr>
              <w:jc w:val="center"/>
            </w:pPr>
            <w:r w:rsidRPr="00E409D4">
              <w:t>114 375,2</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114 375,2</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685928">
            <w:pPr>
              <w:jc w:val="center"/>
            </w:pPr>
            <w:r w:rsidRPr="00E409D4">
              <w:t>20 875,2</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20 875,2</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685928">
            <w:pPr>
              <w:jc w:val="center"/>
            </w:pPr>
            <w:r w:rsidRPr="00E409D4">
              <w:t>18 700,0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685928">
            <w:pPr>
              <w:jc w:val="center"/>
            </w:pPr>
            <w:r w:rsidRPr="00E409D4">
              <w:t>18 700,0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685928">
            <w:pPr>
              <w:jc w:val="center"/>
            </w:pPr>
            <w:r w:rsidRPr="00E409D4">
              <w:t>18 700,0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685928">
            <w:pPr>
              <w:jc w:val="center"/>
            </w:pPr>
            <w:r w:rsidRPr="00E409D4">
              <w:t>18 700,0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685928">
            <w:pPr>
              <w:jc w:val="center"/>
            </w:pPr>
            <w:r w:rsidRPr="00E409D4">
              <w:t>18 700,0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r>
      <w:tr w:rsidR="006D11B7"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11B7" w:rsidRPr="00E409D4" w:rsidRDefault="006D11B7" w:rsidP="006D11B7">
            <w:pPr>
              <w:jc w:val="center"/>
            </w:pPr>
            <w:r w:rsidRPr="00E409D4">
              <w:t>34</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Мероприятие 1:</w:t>
            </w:r>
          </w:p>
          <w:p w:rsidR="006D11B7" w:rsidRPr="00E409D4" w:rsidRDefault="006D11B7" w:rsidP="006D11B7">
            <w:pPr>
              <w:jc w:val="center"/>
            </w:pPr>
            <w:r w:rsidRPr="00E409D4">
              <w:t>Строительство и содержание автозимников и ледовых переправ</w:t>
            </w:r>
          </w:p>
        </w:tc>
        <w:tc>
          <w:tcPr>
            <w:tcW w:w="1133"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6D11B7" w:rsidRPr="00E409D4" w:rsidRDefault="006D11B7" w:rsidP="006D11B7">
            <w:pPr>
              <w:jc w:val="center"/>
            </w:pPr>
            <w:r w:rsidRPr="00E409D4">
              <w:t>111 927,2</w:t>
            </w:r>
          </w:p>
        </w:tc>
        <w:tc>
          <w:tcPr>
            <w:tcW w:w="1258"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111 927,2</w:t>
            </w:r>
          </w:p>
        </w:tc>
        <w:tc>
          <w:tcPr>
            <w:tcW w:w="1452"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r>
      <w:tr w:rsidR="006D11B7"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D11B7" w:rsidRPr="00E409D4" w:rsidRDefault="006D11B7" w:rsidP="006D11B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6D11B7" w:rsidRPr="00E409D4" w:rsidRDefault="006D11B7" w:rsidP="006D11B7"/>
        </w:tc>
        <w:tc>
          <w:tcPr>
            <w:tcW w:w="1133"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6D11B7" w:rsidRPr="00E409D4" w:rsidRDefault="006D11B7" w:rsidP="006D11B7">
            <w:pPr>
              <w:jc w:val="center"/>
            </w:pPr>
            <w:r w:rsidRPr="00E409D4">
              <w:t>20 467,2</w:t>
            </w:r>
          </w:p>
        </w:tc>
        <w:tc>
          <w:tcPr>
            <w:tcW w:w="1258"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20 467,2</w:t>
            </w:r>
          </w:p>
        </w:tc>
        <w:tc>
          <w:tcPr>
            <w:tcW w:w="1452"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r>
      <w:tr w:rsidR="006D11B7"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D11B7" w:rsidRPr="00E409D4" w:rsidRDefault="006D11B7" w:rsidP="006D11B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6D11B7" w:rsidRPr="00E409D4" w:rsidRDefault="006D11B7" w:rsidP="006D11B7"/>
        </w:tc>
        <w:tc>
          <w:tcPr>
            <w:tcW w:w="1133"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6D11B7" w:rsidRPr="00E409D4" w:rsidRDefault="006D11B7" w:rsidP="006D11B7">
            <w:pPr>
              <w:jc w:val="center"/>
            </w:pPr>
            <w:r w:rsidRPr="00E409D4">
              <w:t>18 292,0</w:t>
            </w:r>
          </w:p>
        </w:tc>
        <w:tc>
          <w:tcPr>
            <w:tcW w:w="1258"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18 292,0</w:t>
            </w:r>
          </w:p>
        </w:tc>
        <w:tc>
          <w:tcPr>
            <w:tcW w:w="1452"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r>
      <w:tr w:rsidR="006D11B7"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D11B7" w:rsidRPr="00E409D4" w:rsidRDefault="006D11B7" w:rsidP="006D11B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6D11B7" w:rsidRPr="00E409D4" w:rsidRDefault="006D11B7" w:rsidP="006D11B7"/>
        </w:tc>
        <w:tc>
          <w:tcPr>
            <w:tcW w:w="1133"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6D11B7" w:rsidRPr="00E409D4" w:rsidRDefault="006D11B7" w:rsidP="006D11B7">
            <w:pPr>
              <w:jc w:val="center"/>
            </w:pPr>
            <w:r w:rsidRPr="00E409D4">
              <w:t>18 292,0</w:t>
            </w:r>
          </w:p>
        </w:tc>
        <w:tc>
          <w:tcPr>
            <w:tcW w:w="1258"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18 292,0</w:t>
            </w:r>
          </w:p>
        </w:tc>
        <w:tc>
          <w:tcPr>
            <w:tcW w:w="1452"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r>
      <w:tr w:rsidR="006D11B7"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D11B7" w:rsidRPr="00E409D4" w:rsidRDefault="006D11B7" w:rsidP="006D11B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6D11B7" w:rsidRPr="00E409D4" w:rsidRDefault="006D11B7" w:rsidP="006D11B7"/>
        </w:tc>
        <w:tc>
          <w:tcPr>
            <w:tcW w:w="1133"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6D11B7" w:rsidRPr="00E409D4" w:rsidRDefault="006D11B7" w:rsidP="006D11B7">
            <w:pPr>
              <w:jc w:val="center"/>
            </w:pPr>
            <w:r w:rsidRPr="00E409D4">
              <w:t>18 292,0</w:t>
            </w:r>
          </w:p>
        </w:tc>
        <w:tc>
          <w:tcPr>
            <w:tcW w:w="1258"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18 292,0</w:t>
            </w:r>
          </w:p>
        </w:tc>
        <w:tc>
          <w:tcPr>
            <w:tcW w:w="1452"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r>
      <w:tr w:rsidR="006D11B7"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D11B7" w:rsidRPr="00E409D4" w:rsidRDefault="006D11B7" w:rsidP="006D11B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6D11B7" w:rsidRPr="00E409D4" w:rsidRDefault="006D11B7" w:rsidP="006D11B7"/>
        </w:tc>
        <w:tc>
          <w:tcPr>
            <w:tcW w:w="1133"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6D11B7" w:rsidRPr="00E409D4" w:rsidRDefault="006D11B7" w:rsidP="006D11B7">
            <w:pPr>
              <w:jc w:val="center"/>
            </w:pPr>
            <w:r w:rsidRPr="00E409D4">
              <w:t>18 292,0</w:t>
            </w:r>
          </w:p>
        </w:tc>
        <w:tc>
          <w:tcPr>
            <w:tcW w:w="1258"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18 292,0</w:t>
            </w:r>
          </w:p>
        </w:tc>
        <w:tc>
          <w:tcPr>
            <w:tcW w:w="1452"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r>
      <w:tr w:rsidR="006D11B7"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D11B7" w:rsidRPr="00E409D4" w:rsidRDefault="006D11B7" w:rsidP="006D11B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6D11B7" w:rsidRPr="00E409D4" w:rsidRDefault="006D11B7" w:rsidP="006D11B7"/>
        </w:tc>
        <w:tc>
          <w:tcPr>
            <w:tcW w:w="1133"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6D11B7" w:rsidRPr="00E409D4" w:rsidRDefault="006D11B7" w:rsidP="006D11B7">
            <w:pPr>
              <w:jc w:val="center"/>
            </w:pPr>
            <w:r w:rsidRPr="00E409D4">
              <w:t>18 292,0</w:t>
            </w:r>
          </w:p>
        </w:tc>
        <w:tc>
          <w:tcPr>
            <w:tcW w:w="1258"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18 292,0</w:t>
            </w:r>
          </w:p>
        </w:tc>
        <w:tc>
          <w:tcPr>
            <w:tcW w:w="1452"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r>
      <w:tr w:rsidR="006D11B7"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11B7" w:rsidRPr="00E409D4" w:rsidRDefault="006D11B7" w:rsidP="006D11B7">
            <w:pPr>
              <w:jc w:val="center"/>
            </w:pPr>
            <w:r w:rsidRPr="00E409D4">
              <w:t>35</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Мероприятие 2:</w:t>
            </w:r>
          </w:p>
          <w:p w:rsidR="006D11B7" w:rsidRPr="00E409D4" w:rsidRDefault="006D11B7" w:rsidP="006D11B7">
            <w:pPr>
              <w:jc w:val="center"/>
            </w:pPr>
            <w:r w:rsidRPr="00E409D4">
              <w:lastRenderedPageBreak/>
              <w:t xml:space="preserve">Содержание автомобильных дорог местного значения между населенными пунктами Каргасокского района </w:t>
            </w:r>
          </w:p>
        </w:tc>
        <w:tc>
          <w:tcPr>
            <w:tcW w:w="1133"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lastRenderedPageBreak/>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6D11B7" w:rsidRPr="00E409D4" w:rsidRDefault="006D11B7" w:rsidP="006D11B7">
            <w:pPr>
              <w:jc w:val="center"/>
            </w:pPr>
            <w:r w:rsidRPr="00E409D4">
              <w:t>2 448,0</w:t>
            </w:r>
          </w:p>
        </w:tc>
        <w:tc>
          <w:tcPr>
            <w:tcW w:w="1258"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2 448,0</w:t>
            </w:r>
          </w:p>
        </w:tc>
        <w:tc>
          <w:tcPr>
            <w:tcW w:w="1452"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r>
      <w:tr w:rsidR="006D11B7"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D11B7" w:rsidRPr="00E409D4" w:rsidRDefault="006D11B7" w:rsidP="006D11B7"/>
        </w:tc>
        <w:tc>
          <w:tcPr>
            <w:tcW w:w="3538" w:type="dxa"/>
            <w:vMerge/>
            <w:tcBorders>
              <w:top w:val="nil"/>
              <w:left w:val="single" w:sz="4" w:space="0" w:color="auto"/>
              <w:bottom w:val="single" w:sz="4" w:space="0" w:color="auto"/>
              <w:right w:val="single" w:sz="4" w:space="0" w:color="auto"/>
            </w:tcBorders>
            <w:vAlign w:val="center"/>
            <w:hideMark/>
          </w:tcPr>
          <w:p w:rsidR="006D11B7" w:rsidRPr="00E409D4" w:rsidRDefault="006D11B7" w:rsidP="006D11B7"/>
        </w:tc>
        <w:tc>
          <w:tcPr>
            <w:tcW w:w="1133"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6D11B7" w:rsidRPr="00E409D4" w:rsidRDefault="006D11B7" w:rsidP="006D11B7">
            <w:pPr>
              <w:jc w:val="center"/>
            </w:pPr>
            <w:r w:rsidRPr="00E409D4">
              <w:t>408,0</w:t>
            </w:r>
          </w:p>
        </w:tc>
        <w:tc>
          <w:tcPr>
            <w:tcW w:w="1258"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408,0</w:t>
            </w:r>
          </w:p>
        </w:tc>
        <w:tc>
          <w:tcPr>
            <w:tcW w:w="1452"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r>
      <w:tr w:rsidR="006D11B7"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D11B7" w:rsidRPr="00E409D4" w:rsidRDefault="006D11B7" w:rsidP="006D11B7"/>
        </w:tc>
        <w:tc>
          <w:tcPr>
            <w:tcW w:w="3538" w:type="dxa"/>
            <w:vMerge/>
            <w:tcBorders>
              <w:top w:val="nil"/>
              <w:left w:val="single" w:sz="4" w:space="0" w:color="auto"/>
              <w:bottom w:val="single" w:sz="4" w:space="0" w:color="auto"/>
              <w:right w:val="single" w:sz="4" w:space="0" w:color="auto"/>
            </w:tcBorders>
            <w:vAlign w:val="center"/>
            <w:hideMark/>
          </w:tcPr>
          <w:p w:rsidR="006D11B7" w:rsidRPr="00E409D4" w:rsidRDefault="006D11B7" w:rsidP="006D11B7"/>
        </w:tc>
        <w:tc>
          <w:tcPr>
            <w:tcW w:w="1133"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6D11B7" w:rsidRPr="00E409D4" w:rsidRDefault="006D11B7" w:rsidP="006D11B7">
            <w:pPr>
              <w:jc w:val="center"/>
            </w:pPr>
            <w:r w:rsidRPr="00E409D4">
              <w:t>408,0</w:t>
            </w:r>
          </w:p>
        </w:tc>
        <w:tc>
          <w:tcPr>
            <w:tcW w:w="1258"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408,0</w:t>
            </w:r>
          </w:p>
        </w:tc>
        <w:tc>
          <w:tcPr>
            <w:tcW w:w="1452"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r>
      <w:tr w:rsidR="006D11B7"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D11B7" w:rsidRPr="00E409D4" w:rsidRDefault="006D11B7" w:rsidP="006D11B7"/>
        </w:tc>
        <w:tc>
          <w:tcPr>
            <w:tcW w:w="3538" w:type="dxa"/>
            <w:vMerge/>
            <w:tcBorders>
              <w:top w:val="nil"/>
              <w:left w:val="single" w:sz="4" w:space="0" w:color="auto"/>
              <w:bottom w:val="single" w:sz="4" w:space="0" w:color="auto"/>
              <w:right w:val="single" w:sz="4" w:space="0" w:color="auto"/>
            </w:tcBorders>
            <w:vAlign w:val="center"/>
            <w:hideMark/>
          </w:tcPr>
          <w:p w:rsidR="006D11B7" w:rsidRPr="00E409D4" w:rsidRDefault="006D11B7" w:rsidP="006D11B7"/>
        </w:tc>
        <w:tc>
          <w:tcPr>
            <w:tcW w:w="1133"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6D11B7" w:rsidRPr="00E409D4" w:rsidRDefault="006D11B7" w:rsidP="006D11B7">
            <w:pPr>
              <w:jc w:val="center"/>
            </w:pPr>
            <w:r w:rsidRPr="00E409D4">
              <w:t>408,0</w:t>
            </w:r>
          </w:p>
        </w:tc>
        <w:tc>
          <w:tcPr>
            <w:tcW w:w="1258"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408,0</w:t>
            </w:r>
          </w:p>
        </w:tc>
        <w:tc>
          <w:tcPr>
            <w:tcW w:w="1452"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r>
      <w:tr w:rsidR="006D11B7"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D11B7" w:rsidRPr="00E409D4" w:rsidRDefault="006D11B7" w:rsidP="006D11B7"/>
        </w:tc>
        <w:tc>
          <w:tcPr>
            <w:tcW w:w="3538" w:type="dxa"/>
            <w:vMerge/>
            <w:tcBorders>
              <w:top w:val="nil"/>
              <w:left w:val="single" w:sz="4" w:space="0" w:color="auto"/>
              <w:bottom w:val="single" w:sz="4" w:space="0" w:color="auto"/>
              <w:right w:val="single" w:sz="4" w:space="0" w:color="auto"/>
            </w:tcBorders>
            <w:vAlign w:val="center"/>
            <w:hideMark/>
          </w:tcPr>
          <w:p w:rsidR="006D11B7" w:rsidRPr="00E409D4" w:rsidRDefault="006D11B7" w:rsidP="006D11B7"/>
        </w:tc>
        <w:tc>
          <w:tcPr>
            <w:tcW w:w="1133"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6D11B7" w:rsidRPr="00E409D4" w:rsidRDefault="006D11B7" w:rsidP="006D11B7">
            <w:pPr>
              <w:jc w:val="center"/>
            </w:pPr>
            <w:r w:rsidRPr="00E409D4">
              <w:t>408,0</w:t>
            </w:r>
          </w:p>
        </w:tc>
        <w:tc>
          <w:tcPr>
            <w:tcW w:w="1258"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408,0</w:t>
            </w:r>
          </w:p>
        </w:tc>
        <w:tc>
          <w:tcPr>
            <w:tcW w:w="1452"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r>
      <w:tr w:rsidR="006D11B7"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D11B7" w:rsidRPr="00E409D4" w:rsidRDefault="006D11B7" w:rsidP="006D11B7"/>
        </w:tc>
        <w:tc>
          <w:tcPr>
            <w:tcW w:w="3538" w:type="dxa"/>
            <w:vMerge/>
            <w:tcBorders>
              <w:top w:val="nil"/>
              <w:left w:val="single" w:sz="4" w:space="0" w:color="auto"/>
              <w:bottom w:val="single" w:sz="4" w:space="0" w:color="auto"/>
              <w:right w:val="single" w:sz="4" w:space="0" w:color="auto"/>
            </w:tcBorders>
            <w:vAlign w:val="center"/>
            <w:hideMark/>
          </w:tcPr>
          <w:p w:rsidR="006D11B7" w:rsidRPr="00E409D4" w:rsidRDefault="006D11B7" w:rsidP="006D11B7"/>
        </w:tc>
        <w:tc>
          <w:tcPr>
            <w:tcW w:w="1133"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6D11B7" w:rsidRPr="00E409D4" w:rsidRDefault="006D11B7" w:rsidP="006D11B7">
            <w:pPr>
              <w:jc w:val="center"/>
            </w:pPr>
            <w:r w:rsidRPr="00E409D4">
              <w:t>408,0</w:t>
            </w:r>
          </w:p>
        </w:tc>
        <w:tc>
          <w:tcPr>
            <w:tcW w:w="1258"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408,0</w:t>
            </w:r>
          </w:p>
        </w:tc>
        <w:tc>
          <w:tcPr>
            <w:tcW w:w="1452"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r>
      <w:tr w:rsidR="006D11B7"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D11B7" w:rsidRPr="00E409D4" w:rsidRDefault="006D11B7" w:rsidP="006D11B7"/>
        </w:tc>
        <w:tc>
          <w:tcPr>
            <w:tcW w:w="3538" w:type="dxa"/>
            <w:vMerge/>
            <w:tcBorders>
              <w:top w:val="nil"/>
              <w:left w:val="single" w:sz="4" w:space="0" w:color="auto"/>
              <w:bottom w:val="single" w:sz="4" w:space="0" w:color="auto"/>
              <w:right w:val="single" w:sz="4" w:space="0" w:color="auto"/>
            </w:tcBorders>
            <w:vAlign w:val="center"/>
            <w:hideMark/>
          </w:tcPr>
          <w:p w:rsidR="006D11B7" w:rsidRPr="00E409D4" w:rsidRDefault="006D11B7" w:rsidP="006D11B7"/>
        </w:tc>
        <w:tc>
          <w:tcPr>
            <w:tcW w:w="1133"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6D11B7" w:rsidRPr="00E409D4" w:rsidRDefault="006D11B7" w:rsidP="006D11B7">
            <w:pPr>
              <w:jc w:val="center"/>
            </w:pPr>
            <w:r w:rsidRPr="00E409D4">
              <w:t>408,0</w:t>
            </w:r>
          </w:p>
        </w:tc>
        <w:tc>
          <w:tcPr>
            <w:tcW w:w="1258"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408,0</w:t>
            </w:r>
          </w:p>
        </w:tc>
        <w:tc>
          <w:tcPr>
            <w:tcW w:w="1452"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D11B7" w:rsidRPr="00E409D4" w:rsidRDefault="006D11B7" w:rsidP="006D11B7">
            <w:pPr>
              <w:jc w:val="center"/>
            </w:pPr>
            <w:r w:rsidRPr="00E409D4">
              <w:t>0</w:t>
            </w:r>
          </w:p>
        </w:tc>
      </w:tr>
      <w:tr w:rsidR="00D73724" w:rsidRPr="00E409D4"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73724" w:rsidRPr="00E409D4" w:rsidRDefault="00D73724" w:rsidP="007E1B37">
            <w:pPr>
              <w:jc w:val="center"/>
            </w:pPr>
            <w:r w:rsidRPr="00E409D4">
              <w:t>Задача 3 подпрограммы: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tc>
      </w:tr>
      <w:tr w:rsidR="00D15025"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5025" w:rsidRPr="00E409D4" w:rsidRDefault="00D15025" w:rsidP="00D15025">
            <w:pPr>
              <w:jc w:val="center"/>
            </w:pPr>
            <w:r w:rsidRPr="00E409D4">
              <w:t>36</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Основное мероприятие:</w:t>
            </w:r>
          </w:p>
          <w:p w:rsidR="00D15025" w:rsidRPr="00E409D4" w:rsidRDefault="00D15025" w:rsidP="00D15025">
            <w:pPr>
              <w:jc w:val="center"/>
            </w:pPr>
            <w:r w:rsidRPr="00E409D4">
              <w:t xml:space="preserve">Оказание финансовой помощи сельским поселениям на дорожную деятельность в </w:t>
            </w:r>
            <w:r w:rsidRPr="00E409D4">
              <w:lastRenderedPageBreak/>
              <w:t>границах населенных пунктов</w:t>
            </w:r>
          </w:p>
        </w:tc>
        <w:tc>
          <w:tcPr>
            <w:tcW w:w="1133" w:type="dxa"/>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94 204,3</w:t>
            </w:r>
          </w:p>
        </w:tc>
        <w:tc>
          <w:tcPr>
            <w:tcW w:w="1258" w:type="dxa"/>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94 204,3</w:t>
            </w:r>
          </w:p>
        </w:tc>
      </w:tr>
      <w:tr w:rsidR="00D15025"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15025" w:rsidRPr="00E409D4" w:rsidRDefault="00D15025" w:rsidP="00D1502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15025" w:rsidRPr="00E409D4" w:rsidRDefault="00D15025" w:rsidP="00D15025"/>
        </w:tc>
        <w:tc>
          <w:tcPr>
            <w:tcW w:w="1133" w:type="dxa"/>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14 888,3</w:t>
            </w:r>
          </w:p>
        </w:tc>
        <w:tc>
          <w:tcPr>
            <w:tcW w:w="1258" w:type="dxa"/>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14 888,3</w:t>
            </w:r>
          </w:p>
        </w:tc>
      </w:tr>
      <w:tr w:rsidR="00D15025"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15025" w:rsidRPr="00E409D4" w:rsidRDefault="00D15025" w:rsidP="00D1502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15025" w:rsidRPr="00E409D4" w:rsidRDefault="00D15025" w:rsidP="00D15025"/>
        </w:tc>
        <w:tc>
          <w:tcPr>
            <w:tcW w:w="1133" w:type="dxa"/>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17 577,0</w:t>
            </w:r>
          </w:p>
        </w:tc>
        <w:tc>
          <w:tcPr>
            <w:tcW w:w="1258" w:type="dxa"/>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17 577,0</w:t>
            </w:r>
          </w:p>
        </w:tc>
      </w:tr>
      <w:tr w:rsidR="00D15025"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15025" w:rsidRPr="00E409D4" w:rsidRDefault="00D15025" w:rsidP="00D1502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15025" w:rsidRPr="00E409D4" w:rsidRDefault="00D15025" w:rsidP="00D15025"/>
        </w:tc>
        <w:tc>
          <w:tcPr>
            <w:tcW w:w="1133" w:type="dxa"/>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16 267,0</w:t>
            </w:r>
          </w:p>
        </w:tc>
        <w:tc>
          <w:tcPr>
            <w:tcW w:w="1258" w:type="dxa"/>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16 267,0</w:t>
            </w:r>
          </w:p>
        </w:tc>
      </w:tr>
      <w:tr w:rsidR="00D15025"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15025" w:rsidRPr="00E409D4" w:rsidRDefault="00D15025" w:rsidP="00D1502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15025" w:rsidRPr="00E409D4" w:rsidRDefault="00D15025" w:rsidP="00D15025"/>
        </w:tc>
        <w:tc>
          <w:tcPr>
            <w:tcW w:w="1133" w:type="dxa"/>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15 472,0</w:t>
            </w:r>
          </w:p>
        </w:tc>
        <w:tc>
          <w:tcPr>
            <w:tcW w:w="1258" w:type="dxa"/>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15025" w:rsidRPr="00E409D4" w:rsidRDefault="00D15025" w:rsidP="00D15025">
            <w:pPr>
              <w:jc w:val="center"/>
            </w:pPr>
            <w:r w:rsidRPr="00E409D4">
              <w:t>15 472,0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15 000,0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15 000,0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15 000,0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15 000,0</w:t>
            </w:r>
          </w:p>
        </w:tc>
      </w:tr>
      <w:tr w:rsidR="00B72FC3"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72FC3" w:rsidRPr="00E409D4" w:rsidRDefault="00B72FC3" w:rsidP="00B72FC3">
            <w:pPr>
              <w:jc w:val="center"/>
            </w:pPr>
            <w:r w:rsidRPr="00E409D4">
              <w:t>37</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Мероприятие 1:</w:t>
            </w:r>
          </w:p>
          <w:p w:rsidR="00B72FC3" w:rsidRPr="00E409D4" w:rsidRDefault="00B72FC3" w:rsidP="00B72FC3">
            <w:pPr>
              <w:jc w:val="center"/>
            </w:pPr>
            <w:r w:rsidRPr="00E409D4">
              <w:t>Расчет и перечисление средств финансовой помощи сельским поселениям на дорожную деятельность</w:t>
            </w:r>
          </w:p>
        </w:tc>
        <w:tc>
          <w:tcPr>
            <w:tcW w:w="1133" w:type="dxa"/>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91 364,3</w:t>
            </w:r>
          </w:p>
        </w:tc>
        <w:tc>
          <w:tcPr>
            <w:tcW w:w="1258" w:type="dxa"/>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91 364,3</w:t>
            </w:r>
          </w:p>
        </w:tc>
      </w:tr>
      <w:tr w:rsidR="00B72FC3"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72FC3" w:rsidRPr="00E409D4" w:rsidRDefault="00B72FC3" w:rsidP="00B72FC3">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72FC3" w:rsidRPr="00E409D4" w:rsidRDefault="00B72FC3" w:rsidP="00B72FC3"/>
        </w:tc>
        <w:tc>
          <w:tcPr>
            <w:tcW w:w="1133" w:type="dxa"/>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13 548,3</w:t>
            </w:r>
          </w:p>
        </w:tc>
        <w:tc>
          <w:tcPr>
            <w:tcW w:w="1258" w:type="dxa"/>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13 548,3</w:t>
            </w:r>
          </w:p>
        </w:tc>
      </w:tr>
      <w:tr w:rsidR="00B72FC3"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72FC3" w:rsidRPr="00E409D4" w:rsidRDefault="00B72FC3" w:rsidP="00B72FC3">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72FC3" w:rsidRPr="00E409D4" w:rsidRDefault="00B72FC3" w:rsidP="00B72FC3"/>
        </w:tc>
        <w:tc>
          <w:tcPr>
            <w:tcW w:w="1133" w:type="dxa"/>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16 077,0</w:t>
            </w:r>
          </w:p>
        </w:tc>
        <w:tc>
          <w:tcPr>
            <w:tcW w:w="1258" w:type="dxa"/>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16 077,0</w:t>
            </w:r>
          </w:p>
        </w:tc>
      </w:tr>
      <w:tr w:rsidR="00B72FC3"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72FC3" w:rsidRPr="00E409D4" w:rsidRDefault="00B72FC3" w:rsidP="00B72FC3">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72FC3" w:rsidRPr="00E409D4" w:rsidRDefault="00B72FC3" w:rsidP="00B72FC3"/>
        </w:tc>
        <w:tc>
          <w:tcPr>
            <w:tcW w:w="1133" w:type="dxa"/>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16 267,0</w:t>
            </w:r>
          </w:p>
        </w:tc>
        <w:tc>
          <w:tcPr>
            <w:tcW w:w="1258" w:type="dxa"/>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16 267,0</w:t>
            </w:r>
          </w:p>
        </w:tc>
      </w:tr>
      <w:tr w:rsidR="00B72FC3"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72FC3" w:rsidRPr="00E409D4" w:rsidRDefault="00B72FC3" w:rsidP="00B72FC3">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72FC3" w:rsidRPr="00E409D4" w:rsidRDefault="00B72FC3" w:rsidP="00B72FC3"/>
        </w:tc>
        <w:tc>
          <w:tcPr>
            <w:tcW w:w="1133" w:type="dxa"/>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15 472,0</w:t>
            </w:r>
          </w:p>
        </w:tc>
        <w:tc>
          <w:tcPr>
            <w:tcW w:w="1258" w:type="dxa"/>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72FC3" w:rsidRPr="00E409D4" w:rsidRDefault="00B72FC3" w:rsidP="00B72FC3">
            <w:pPr>
              <w:jc w:val="center"/>
            </w:pPr>
            <w:r w:rsidRPr="00E409D4">
              <w:t>15 472,0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15 000,0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15 000,0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15 000,0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15 000,0</w:t>
            </w:r>
          </w:p>
        </w:tc>
      </w:tr>
      <w:tr w:rsidR="001C1E5C" w:rsidRPr="00E409D4" w:rsidTr="00057475">
        <w:trPr>
          <w:gridAfter w:val="1"/>
          <w:wAfter w:w="15" w:type="dxa"/>
          <w:trHeight w:val="220"/>
        </w:trPr>
        <w:tc>
          <w:tcPr>
            <w:tcW w:w="704" w:type="dxa"/>
            <w:vMerge w:val="restart"/>
            <w:tcBorders>
              <w:top w:val="nil"/>
              <w:left w:val="single" w:sz="4" w:space="0" w:color="auto"/>
              <w:right w:val="single" w:sz="4" w:space="0" w:color="auto"/>
            </w:tcBorders>
            <w:vAlign w:val="center"/>
            <w:hideMark/>
          </w:tcPr>
          <w:p w:rsidR="001C1E5C" w:rsidRPr="00E409D4" w:rsidRDefault="001C1E5C" w:rsidP="001C1E5C">
            <w:pPr>
              <w:jc w:val="center"/>
            </w:pPr>
            <w:r w:rsidRPr="00E409D4">
              <w:t>38</w:t>
            </w:r>
          </w:p>
        </w:tc>
        <w:tc>
          <w:tcPr>
            <w:tcW w:w="3538" w:type="dxa"/>
            <w:vMerge w:val="restart"/>
            <w:tcBorders>
              <w:top w:val="nil"/>
              <w:left w:val="single" w:sz="4" w:space="0" w:color="auto"/>
              <w:right w:val="single" w:sz="4" w:space="0" w:color="auto"/>
            </w:tcBorders>
            <w:vAlign w:val="center"/>
            <w:hideMark/>
          </w:tcPr>
          <w:p w:rsidR="001C1E5C" w:rsidRPr="00E409D4" w:rsidRDefault="001C1E5C" w:rsidP="001C1E5C">
            <w:pPr>
              <w:jc w:val="center"/>
            </w:pPr>
            <w:r w:rsidRPr="00E409D4">
              <w:t>Мероприятие 2:</w:t>
            </w:r>
          </w:p>
          <w:p w:rsidR="001C1E5C" w:rsidRPr="00E409D4" w:rsidRDefault="001C1E5C" w:rsidP="001C1E5C">
            <w:pPr>
              <w:jc w:val="center"/>
            </w:pPr>
            <w:r w:rsidRPr="00E409D4">
              <w:t>Расчет и перечисление средств МБТ на ремонт автомобильных дорог общего пользования местного значения</w:t>
            </w:r>
          </w:p>
        </w:tc>
        <w:tc>
          <w:tcPr>
            <w:tcW w:w="1133" w:type="dxa"/>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Всего</w:t>
            </w:r>
          </w:p>
        </w:tc>
        <w:tc>
          <w:tcPr>
            <w:tcW w:w="1615" w:type="dxa"/>
            <w:gridSpan w:val="2"/>
            <w:tcBorders>
              <w:top w:val="single" w:sz="4" w:space="0" w:color="auto"/>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2 840,0</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0</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0</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0</w:t>
            </w:r>
          </w:p>
        </w:tc>
        <w:tc>
          <w:tcPr>
            <w:tcW w:w="1139" w:type="dxa"/>
            <w:gridSpan w:val="2"/>
            <w:tcBorders>
              <w:top w:val="single" w:sz="4" w:space="0" w:color="auto"/>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0</w:t>
            </w:r>
          </w:p>
        </w:tc>
        <w:tc>
          <w:tcPr>
            <w:tcW w:w="1871" w:type="dxa"/>
            <w:gridSpan w:val="3"/>
            <w:tcBorders>
              <w:top w:val="single" w:sz="4" w:space="0" w:color="auto"/>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2 840,0</w:t>
            </w:r>
          </w:p>
        </w:tc>
      </w:tr>
      <w:tr w:rsidR="001C1E5C" w:rsidRPr="00E409D4" w:rsidTr="00057475">
        <w:trPr>
          <w:gridAfter w:val="1"/>
          <w:wAfter w:w="15" w:type="dxa"/>
          <w:trHeight w:val="220"/>
        </w:trPr>
        <w:tc>
          <w:tcPr>
            <w:tcW w:w="704" w:type="dxa"/>
            <w:vMerge/>
            <w:tcBorders>
              <w:left w:val="single" w:sz="4" w:space="0" w:color="auto"/>
              <w:right w:val="single" w:sz="4" w:space="0" w:color="auto"/>
            </w:tcBorders>
            <w:vAlign w:val="center"/>
            <w:hideMark/>
          </w:tcPr>
          <w:p w:rsidR="001C1E5C" w:rsidRPr="00E409D4" w:rsidRDefault="001C1E5C" w:rsidP="001C1E5C">
            <w:pPr>
              <w:jc w:val="center"/>
            </w:pPr>
          </w:p>
        </w:tc>
        <w:tc>
          <w:tcPr>
            <w:tcW w:w="3538" w:type="dxa"/>
            <w:vMerge/>
            <w:tcBorders>
              <w:left w:val="single" w:sz="4" w:space="0" w:color="auto"/>
              <w:right w:val="single" w:sz="4" w:space="0" w:color="auto"/>
            </w:tcBorders>
            <w:vAlign w:val="center"/>
            <w:hideMark/>
          </w:tcPr>
          <w:p w:rsidR="001C1E5C" w:rsidRPr="00E409D4" w:rsidRDefault="001C1E5C" w:rsidP="001C1E5C">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2016 год</w:t>
            </w:r>
          </w:p>
        </w:tc>
        <w:tc>
          <w:tcPr>
            <w:tcW w:w="1615" w:type="dxa"/>
            <w:gridSpan w:val="2"/>
            <w:tcBorders>
              <w:top w:val="single" w:sz="4" w:space="0" w:color="auto"/>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1 340,0</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0</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0</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0</w:t>
            </w:r>
          </w:p>
        </w:tc>
        <w:tc>
          <w:tcPr>
            <w:tcW w:w="1139" w:type="dxa"/>
            <w:gridSpan w:val="2"/>
            <w:tcBorders>
              <w:top w:val="single" w:sz="4" w:space="0" w:color="auto"/>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0</w:t>
            </w:r>
          </w:p>
        </w:tc>
        <w:tc>
          <w:tcPr>
            <w:tcW w:w="1871" w:type="dxa"/>
            <w:gridSpan w:val="3"/>
            <w:tcBorders>
              <w:top w:val="single" w:sz="4" w:space="0" w:color="auto"/>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1 340,0</w:t>
            </w:r>
          </w:p>
        </w:tc>
      </w:tr>
      <w:tr w:rsidR="001C1E5C" w:rsidRPr="00E409D4" w:rsidTr="00057475">
        <w:trPr>
          <w:gridAfter w:val="1"/>
          <w:wAfter w:w="15" w:type="dxa"/>
          <w:trHeight w:val="220"/>
        </w:trPr>
        <w:tc>
          <w:tcPr>
            <w:tcW w:w="704" w:type="dxa"/>
            <w:vMerge/>
            <w:tcBorders>
              <w:left w:val="single" w:sz="4" w:space="0" w:color="auto"/>
              <w:right w:val="single" w:sz="4" w:space="0" w:color="auto"/>
            </w:tcBorders>
            <w:vAlign w:val="center"/>
            <w:hideMark/>
          </w:tcPr>
          <w:p w:rsidR="001C1E5C" w:rsidRPr="00E409D4" w:rsidRDefault="001C1E5C" w:rsidP="001C1E5C">
            <w:pPr>
              <w:jc w:val="center"/>
            </w:pPr>
          </w:p>
        </w:tc>
        <w:tc>
          <w:tcPr>
            <w:tcW w:w="3538" w:type="dxa"/>
            <w:vMerge/>
            <w:tcBorders>
              <w:left w:val="single" w:sz="4" w:space="0" w:color="auto"/>
              <w:right w:val="single" w:sz="4" w:space="0" w:color="auto"/>
            </w:tcBorders>
            <w:vAlign w:val="center"/>
            <w:hideMark/>
          </w:tcPr>
          <w:p w:rsidR="001C1E5C" w:rsidRPr="00E409D4" w:rsidRDefault="001C1E5C" w:rsidP="001C1E5C">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2017 год</w:t>
            </w:r>
          </w:p>
        </w:tc>
        <w:tc>
          <w:tcPr>
            <w:tcW w:w="1615" w:type="dxa"/>
            <w:gridSpan w:val="2"/>
            <w:tcBorders>
              <w:top w:val="single" w:sz="4" w:space="0" w:color="auto"/>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1 500,0</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0</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0</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0</w:t>
            </w:r>
          </w:p>
        </w:tc>
        <w:tc>
          <w:tcPr>
            <w:tcW w:w="1139" w:type="dxa"/>
            <w:gridSpan w:val="2"/>
            <w:tcBorders>
              <w:top w:val="single" w:sz="4" w:space="0" w:color="auto"/>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0</w:t>
            </w:r>
          </w:p>
        </w:tc>
        <w:tc>
          <w:tcPr>
            <w:tcW w:w="1871" w:type="dxa"/>
            <w:gridSpan w:val="3"/>
            <w:tcBorders>
              <w:top w:val="single" w:sz="4" w:space="0" w:color="auto"/>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1 500,0</w:t>
            </w:r>
          </w:p>
        </w:tc>
      </w:tr>
      <w:tr w:rsidR="00C86B68" w:rsidRPr="00E409D4" w:rsidTr="00057475">
        <w:trPr>
          <w:gridAfter w:val="1"/>
          <w:wAfter w:w="15" w:type="dxa"/>
          <w:trHeight w:val="220"/>
        </w:trPr>
        <w:tc>
          <w:tcPr>
            <w:tcW w:w="704" w:type="dxa"/>
            <w:vMerge/>
            <w:tcBorders>
              <w:left w:val="single" w:sz="4" w:space="0" w:color="auto"/>
              <w:right w:val="single" w:sz="4" w:space="0" w:color="auto"/>
            </w:tcBorders>
            <w:vAlign w:val="center"/>
            <w:hideMark/>
          </w:tcPr>
          <w:p w:rsidR="00C86B68" w:rsidRPr="00E409D4" w:rsidRDefault="00C86B68" w:rsidP="008D0810">
            <w:pPr>
              <w:jc w:val="center"/>
            </w:pPr>
          </w:p>
        </w:tc>
        <w:tc>
          <w:tcPr>
            <w:tcW w:w="3538" w:type="dxa"/>
            <w:vMerge/>
            <w:tcBorders>
              <w:left w:val="single" w:sz="4" w:space="0" w:color="auto"/>
              <w:right w:val="single" w:sz="4" w:space="0" w:color="auto"/>
            </w:tcBorders>
            <w:vAlign w:val="center"/>
            <w:hideMark/>
          </w:tcPr>
          <w:p w:rsidR="00C86B68" w:rsidRPr="00E409D4" w:rsidRDefault="00C86B68" w:rsidP="00C1225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C86B68" w:rsidRPr="00E409D4" w:rsidRDefault="00C86B68" w:rsidP="00685928">
            <w:pPr>
              <w:jc w:val="center"/>
            </w:pPr>
            <w:r w:rsidRPr="00E409D4">
              <w:t>2018 год</w:t>
            </w:r>
          </w:p>
        </w:tc>
        <w:tc>
          <w:tcPr>
            <w:tcW w:w="1615"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E409D4" w:rsidRDefault="00C86B68" w:rsidP="00685928">
            <w:pPr>
              <w:jc w:val="center"/>
            </w:pPr>
            <w:r w:rsidRPr="00E409D4">
              <w:t>0</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C86B68" w:rsidRPr="00E409D4" w:rsidRDefault="00C86B68" w:rsidP="00685928">
            <w:pPr>
              <w:jc w:val="center"/>
            </w:pPr>
            <w:r w:rsidRPr="00E409D4">
              <w:t>0</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C86B68" w:rsidRPr="00E409D4" w:rsidRDefault="00C86B68" w:rsidP="00685928">
            <w:pPr>
              <w:jc w:val="center"/>
            </w:pPr>
            <w:r w:rsidRPr="00E409D4">
              <w:t>0</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E409D4" w:rsidRDefault="00C86B68" w:rsidP="00685928">
            <w:pPr>
              <w:jc w:val="center"/>
            </w:pPr>
            <w:r w:rsidRPr="00E409D4">
              <w:t>0</w:t>
            </w:r>
          </w:p>
        </w:tc>
        <w:tc>
          <w:tcPr>
            <w:tcW w:w="1139"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E409D4" w:rsidRDefault="00C86B68" w:rsidP="00685928">
            <w:pPr>
              <w:jc w:val="center"/>
            </w:pPr>
            <w:r w:rsidRPr="00E409D4">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E409D4" w:rsidRDefault="00C86B68" w:rsidP="00685928">
            <w:pPr>
              <w:jc w:val="center"/>
            </w:pPr>
            <w:r w:rsidRPr="00E409D4">
              <w:t>0</w:t>
            </w:r>
          </w:p>
        </w:tc>
        <w:tc>
          <w:tcPr>
            <w:tcW w:w="1871" w:type="dxa"/>
            <w:gridSpan w:val="3"/>
            <w:tcBorders>
              <w:top w:val="single" w:sz="4" w:space="0" w:color="auto"/>
              <w:left w:val="nil"/>
              <w:bottom w:val="single" w:sz="4" w:space="0" w:color="auto"/>
              <w:right w:val="single" w:sz="4" w:space="0" w:color="auto"/>
            </w:tcBorders>
            <w:shd w:val="clear" w:color="auto" w:fill="auto"/>
            <w:vAlign w:val="center"/>
            <w:hideMark/>
          </w:tcPr>
          <w:p w:rsidR="00C86B68" w:rsidRPr="00E409D4" w:rsidRDefault="00C86B68" w:rsidP="00685928">
            <w:pPr>
              <w:jc w:val="center"/>
            </w:pPr>
            <w:r w:rsidRPr="00E409D4">
              <w:t>0</w:t>
            </w:r>
          </w:p>
        </w:tc>
      </w:tr>
      <w:tr w:rsidR="00C86B68" w:rsidRPr="00E409D4" w:rsidTr="00057475">
        <w:trPr>
          <w:gridAfter w:val="1"/>
          <w:wAfter w:w="15" w:type="dxa"/>
          <w:trHeight w:val="220"/>
        </w:trPr>
        <w:tc>
          <w:tcPr>
            <w:tcW w:w="704" w:type="dxa"/>
            <w:vMerge/>
            <w:tcBorders>
              <w:left w:val="single" w:sz="4" w:space="0" w:color="auto"/>
              <w:right w:val="single" w:sz="4" w:space="0" w:color="auto"/>
            </w:tcBorders>
            <w:vAlign w:val="center"/>
            <w:hideMark/>
          </w:tcPr>
          <w:p w:rsidR="00C86B68" w:rsidRPr="00E409D4" w:rsidRDefault="00C86B68" w:rsidP="008D0810">
            <w:pPr>
              <w:jc w:val="center"/>
            </w:pPr>
          </w:p>
        </w:tc>
        <w:tc>
          <w:tcPr>
            <w:tcW w:w="3538" w:type="dxa"/>
            <w:vMerge/>
            <w:tcBorders>
              <w:left w:val="single" w:sz="4" w:space="0" w:color="auto"/>
              <w:right w:val="single" w:sz="4" w:space="0" w:color="auto"/>
            </w:tcBorders>
            <w:vAlign w:val="center"/>
            <w:hideMark/>
          </w:tcPr>
          <w:p w:rsidR="00C86B68" w:rsidRPr="00E409D4" w:rsidRDefault="00C86B68" w:rsidP="00C1225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C86B68" w:rsidRPr="00E409D4" w:rsidRDefault="00C86B68" w:rsidP="00685928">
            <w:pPr>
              <w:jc w:val="center"/>
            </w:pPr>
            <w:r w:rsidRPr="00E409D4">
              <w:t>2019 год</w:t>
            </w:r>
          </w:p>
        </w:tc>
        <w:tc>
          <w:tcPr>
            <w:tcW w:w="1615"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E409D4" w:rsidRDefault="00C86B68" w:rsidP="00685928">
            <w:pPr>
              <w:jc w:val="center"/>
            </w:pPr>
            <w:r w:rsidRPr="00E409D4">
              <w:t>0</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C86B68" w:rsidRPr="00E409D4" w:rsidRDefault="00C86B68" w:rsidP="00685928">
            <w:pPr>
              <w:jc w:val="center"/>
            </w:pPr>
            <w:r w:rsidRPr="00E409D4">
              <w:t>0</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C86B68" w:rsidRPr="00E409D4" w:rsidRDefault="00C86B68" w:rsidP="00685928">
            <w:pPr>
              <w:jc w:val="center"/>
            </w:pPr>
            <w:r w:rsidRPr="00E409D4">
              <w:t>0</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E409D4" w:rsidRDefault="00C86B68" w:rsidP="00685928">
            <w:pPr>
              <w:jc w:val="center"/>
            </w:pPr>
            <w:r w:rsidRPr="00E409D4">
              <w:t>0</w:t>
            </w:r>
          </w:p>
        </w:tc>
        <w:tc>
          <w:tcPr>
            <w:tcW w:w="1139"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E409D4" w:rsidRDefault="00C86B68" w:rsidP="00685928">
            <w:pPr>
              <w:jc w:val="center"/>
            </w:pPr>
            <w:r w:rsidRPr="00E409D4">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E409D4" w:rsidRDefault="00C86B68" w:rsidP="00685928">
            <w:pPr>
              <w:jc w:val="center"/>
            </w:pPr>
            <w:r w:rsidRPr="00E409D4">
              <w:t>0</w:t>
            </w:r>
          </w:p>
        </w:tc>
        <w:tc>
          <w:tcPr>
            <w:tcW w:w="1871" w:type="dxa"/>
            <w:gridSpan w:val="3"/>
            <w:tcBorders>
              <w:top w:val="single" w:sz="4" w:space="0" w:color="auto"/>
              <w:left w:val="nil"/>
              <w:bottom w:val="single" w:sz="4" w:space="0" w:color="auto"/>
              <w:right w:val="single" w:sz="4" w:space="0" w:color="auto"/>
            </w:tcBorders>
            <w:shd w:val="clear" w:color="auto" w:fill="auto"/>
            <w:vAlign w:val="center"/>
            <w:hideMark/>
          </w:tcPr>
          <w:p w:rsidR="00C86B68" w:rsidRPr="00E409D4" w:rsidRDefault="00C86B68" w:rsidP="00685928">
            <w:pPr>
              <w:jc w:val="center"/>
            </w:pPr>
            <w:r w:rsidRPr="00E409D4">
              <w:t>0</w:t>
            </w:r>
          </w:p>
        </w:tc>
      </w:tr>
      <w:tr w:rsidR="00C86B68" w:rsidRPr="00E409D4" w:rsidTr="00057475">
        <w:trPr>
          <w:gridAfter w:val="1"/>
          <w:wAfter w:w="15" w:type="dxa"/>
          <w:trHeight w:val="220"/>
        </w:trPr>
        <w:tc>
          <w:tcPr>
            <w:tcW w:w="704" w:type="dxa"/>
            <w:vMerge/>
            <w:tcBorders>
              <w:left w:val="single" w:sz="4" w:space="0" w:color="auto"/>
              <w:right w:val="single" w:sz="4" w:space="0" w:color="auto"/>
            </w:tcBorders>
            <w:vAlign w:val="center"/>
            <w:hideMark/>
          </w:tcPr>
          <w:p w:rsidR="00C86B68" w:rsidRPr="00E409D4" w:rsidRDefault="00C86B68" w:rsidP="008D0810">
            <w:pPr>
              <w:jc w:val="center"/>
            </w:pPr>
          </w:p>
        </w:tc>
        <w:tc>
          <w:tcPr>
            <w:tcW w:w="3538" w:type="dxa"/>
            <w:vMerge/>
            <w:tcBorders>
              <w:left w:val="single" w:sz="4" w:space="0" w:color="auto"/>
              <w:right w:val="single" w:sz="4" w:space="0" w:color="auto"/>
            </w:tcBorders>
            <w:vAlign w:val="center"/>
            <w:hideMark/>
          </w:tcPr>
          <w:p w:rsidR="00C86B68" w:rsidRPr="00E409D4" w:rsidRDefault="00C86B68" w:rsidP="00C1225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C86B68" w:rsidRPr="00E409D4" w:rsidRDefault="00C86B68" w:rsidP="00685928">
            <w:pPr>
              <w:jc w:val="center"/>
            </w:pPr>
            <w:r w:rsidRPr="00E409D4">
              <w:t>2020 год</w:t>
            </w:r>
          </w:p>
        </w:tc>
        <w:tc>
          <w:tcPr>
            <w:tcW w:w="1615"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E409D4" w:rsidRDefault="00C86B68" w:rsidP="00685928">
            <w:pPr>
              <w:jc w:val="center"/>
            </w:pPr>
            <w:r w:rsidRPr="00E409D4">
              <w:t>0</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C86B68" w:rsidRPr="00E409D4" w:rsidRDefault="00C86B68" w:rsidP="00685928">
            <w:pPr>
              <w:jc w:val="center"/>
            </w:pPr>
            <w:r w:rsidRPr="00E409D4">
              <w:t>0</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C86B68" w:rsidRPr="00E409D4" w:rsidRDefault="00C86B68" w:rsidP="00685928">
            <w:pPr>
              <w:jc w:val="center"/>
            </w:pPr>
            <w:r w:rsidRPr="00E409D4">
              <w:t>0</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E409D4" w:rsidRDefault="00C86B68" w:rsidP="00685928">
            <w:pPr>
              <w:jc w:val="center"/>
            </w:pPr>
            <w:r w:rsidRPr="00E409D4">
              <w:t>0</w:t>
            </w:r>
          </w:p>
        </w:tc>
        <w:tc>
          <w:tcPr>
            <w:tcW w:w="1139"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E409D4" w:rsidRDefault="00C86B68" w:rsidP="00685928">
            <w:pPr>
              <w:jc w:val="center"/>
            </w:pPr>
            <w:r w:rsidRPr="00E409D4">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E409D4" w:rsidRDefault="00C86B68" w:rsidP="00685928">
            <w:pPr>
              <w:jc w:val="center"/>
            </w:pPr>
            <w:r w:rsidRPr="00E409D4">
              <w:t>0</w:t>
            </w:r>
          </w:p>
        </w:tc>
        <w:tc>
          <w:tcPr>
            <w:tcW w:w="1871" w:type="dxa"/>
            <w:gridSpan w:val="3"/>
            <w:tcBorders>
              <w:top w:val="single" w:sz="4" w:space="0" w:color="auto"/>
              <w:left w:val="nil"/>
              <w:bottom w:val="single" w:sz="4" w:space="0" w:color="auto"/>
              <w:right w:val="single" w:sz="4" w:space="0" w:color="auto"/>
            </w:tcBorders>
            <w:shd w:val="clear" w:color="auto" w:fill="auto"/>
            <w:vAlign w:val="center"/>
            <w:hideMark/>
          </w:tcPr>
          <w:p w:rsidR="00C86B68" w:rsidRPr="00E409D4" w:rsidRDefault="00C86B68" w:rsidP="00685928">
            <w:pPr>
              <w:jc w:val="center"/>
            </w:pPr>
            <w:r w:rsidRPr="00E409D4">
              <w:t>0</w:t>
            </w:r>
          </w:p>
        </w:tc>
      </w:tr>
      <w:tr w:rsidR="00C86B68" w:rsidRPr="00E409D4" w:rsidTr="00057475">
        <w:trPr>
          <w:gridAfter w:val="1"/>
          <w:wAfter w:w="15" w:type="dxa"/>
          <w:trHeight w:val="220"/>
        </w:trPr>
        <w:tc>
          <w:tcPr>
            <w:tcW w:w="704" w:type="dxa"/>
            <w:vMerge/>
            <w:tcBorders>
              <w:left w:val="single" w:sz="4" w:space="0" w:color="auto"/>
              <w:bottom w:val="single" w:sz="4" w:space="0" w:color="auto"/>
              <w:right w:val="single" w:sz="4" w:space="0" w:color="auto"/>
            </w:tcBorders>
            <w:vAlign w:val="center"/>
            <w:hideMark/>
          </w:tcPr>
          <w:p w:rsidR="00C86B68" w:rsidRPr="00E409D4" w:rsidRDefault="00C86B68" w:rsidP="008D0810">
            <w:pPr>
              <w:jc w:val="center"/>
            </w:pPr>
          </w:p>
        </w:tc>
        <w:tc>
          <w:tcPr>
            <w:tcW w:w="3538" w:type="dxa"/>
            <w:vMerge/>
            <w:tcBorders>
              <w:left w:val="single" w:sz="4" w:space="0" w:color="auto"/>
              <w:bottom w:val="single" w:sz="4" w:space="0" w:color="auto"/>
              <w:right w:val="single" w:sz="4" w:space="0" w:color="auto"/>
            </w:tcBorders>
            <w:vAlign w:val="center"/>
            <w:hideMark/>
          </w:tcPr>
          <w:p w:rsidR="00C86B68" w:rsidRPr="00E409D4" w:rsidRDefault="00C86B68" w:rsidP="00C1225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C86B68" w:rsidRPr="00E409D4" w:rsidRDefault="00C86B68" w:rsidP="00685928">
            <w:pPr>
              <w:jc w:val="center"/>
            </w:pPr>
            <w:r w:rsidRPr="00E409D4">
              <w:t>2021 год</w:t>
            </w:r>
          </w:p>
        </w:tc>
        <w:tc>
          <w:tcPr>
            <w:tcW w:w="1615"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E409D4" w:rsidRDefault="00C86B68" w:rsidP="00685928">
            <w:pPr>
              <w:jc w:val="center"/>
            </w:pPr>
            <w:r w:rsidRPr="00E409D4">
              <w:t>0</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C86B68" w:rsidRPr="00E409D4" w:rsidRDefault="00C86B68" w:rsidP="00685928">
            <w:pPr>
              <w:jc w:val="center"/>
            </w:pPr>
            <w:r w:rsidRPr="00E409D4">
              <w:t>0</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C86B68" w:rsidRPr="00E409D4" w:rsidRDefault="00C86B68" w:rsidP="00685928">
            <w:pPr>
              <w:jc w:val="center"/>
            </w:pPr>
            <w:r w:rsidRPr="00E409D4">
              <w:t>0</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E409D4" w:rsidRDefault="00C86B68" w:rsidP="00685928">
            <w:pPr>
              <w:jc w:val="center"/>
            </w:pPr>
            <w:r w:rsidRPr="00E409D4">
              <w:t>0</w:t>
            </w:r>
          </w:p>
        </w:tc>
        <w:tc>
          <w:tcPr>
            <w:tcW w:w="1139"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E409D4" w:rsidRDefault="00C86B68" w:rsidP="00685928">
            <w:pPr>
              <w:jc w:val="center"/>
            </w:pPr>
            <w:r w:rsidRPr="00E409D4">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E409D4" w:rsidRDefault="00C86B68" w:rsidP="00685928">
            <w:pPr>
              <w:jc w:val="center"/>
            </w:pPr>
            <w:r w:rsidRPr="00E409D4">
              <w:t>0</w:t>
            </w:r>
          </w:p>
        </w:tc>
        <w:tc>
          <w:tcPr>
            <w:tcW w:w="1871" w:type="dxa"/>
            <w:gridSpan w:val="3"/>
            <w:tcBorders>
              <w:top w:val="single" w:sz="4" w:space="0" w:color="auto"/>
              <w:left w:val="nil"/>
              <w:bottom w:val="single" w:sz="4" w:space="0" w:color="auto"/>
              <w:right w:val="single" w:sz="4" w:space="0" w:color="auto"/>
            </w:tcBorders>
            <w:shd w:val="clear" w:color="auto" w:fill="auto"/>
            <w:vAlign w:val="center"/>
            <w:hideMark/>
          </w:tcPr>
          <w:p w:rsidR="00C86B68" w:rsidRPr="00E409D4" w:rsidRDefault="00C86B68" w:rsidP="00685928">
            <w:pPr>
              <w:jc w:val="center"/>
            </w:pPr>
            <w:r w:rsidRPr="00E409D4">
              <w:t>0</w:t>
            </w:r>
          </w:p>
        </w:tc>
      </w:tr>
      <w:tr w:rsidR="001C1E5C"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1E5C" w:rsidRPr="00E409D4" w:rsidRDefault="001C1E5C" w:rsidP="001C1E5C">
            <w:pPr>
              <w:jc w:val="center"/>
            </w:pPr>
            <w:r w:rsidRPr="00E409D4">
              <w:t>39</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Итого по подпрограмме 3 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rPr>
                <w:color w:val="000000"/>
              </w:rPr>
            </w:pPr>
            <w:r w:rsidRPr="00E409D4">
              <w:rPr>
                <w:color w:val="000000"/>
              </w:rPr>
              <w:t>382 829,5</w:t>
            </w:r>
          </w:p>
        </w:tc>
        <w:tc>
          <w:tcPr>
            <w:tcW w:w="1258" w:type="dxa"/>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114 375,2</w:t>
            </w:r>
          </w:p>
        </w:tc>
        <w:tc>
          <w:tcPr>
            <w:tcW w:w="1452" w:type="dxa"/>
            <w:gridSpan w:val="2"/>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268 454,3</w:t>
            </w:r>
          </w:p>
        </w:tc>
      </w:tr>
      <w:tr w:rsidR="001C1E5C"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C1E5C" w:rsidRPr="00E409D4" w:rsidRDefault="001C1E5C" w:rsidP="001C1E5C"/>
        </w:tc>
        <w:tc>
          <w:tcPr>
            <w:tcW w:w="3538" w:type="dxa"/>
            <w:vMerge/>
            <w:tcBorders>
              <w:top w:val="nil"/>
              <w:left w:val="single" w:sz="4" w:space="0" w:color="auto"/>
              <w:bottom w:val="single" w:sz="4" w:space="0" w:color="auto"/>
              <w:right w:val="single" w:sz="4" w:space="0" w:color="auto"/>
            </w:tcBorders>
            <w:vAlign w:val="center"/>
            <w:hideMark/>
          </w:tcPr>
          <w:p w:rsidR="001C1E5C" w:rsidRPr="00E409D4" w:rsidRDefault="001C1E5C" w:rsidP="001C1E5C"/>
        </w:tc>
        <w:tc>
          <w:tcPr>
            <w:tcW w:w="1133" w:type="dxa"/>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72 363,5</w:t>
            </w:r>
          </w:p>
        </w:tc>
        <w:tc>
          <w:tcPr>
            <w:tcW w:w="1258" w:type="dxa"/>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20 875,2</w:t>
            </w:r>
          </w:p>
        </w:tc>
        <w:tc>
          <w:tcPr>
            <w:tcW w:w="1452" w:type="dxa"/>
            <w:gridSpan w:val="2"/>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51 488,3</w:t>
            </w:r>
          </w:p>
        </w:tc>
      </w:tr>
      <w:tr w:rsidR="001C1E5C"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C1E5C" w:rsidRPr="00E409D4" w:rsidRDefault="001C1E5C" w:rsidP="001C1E5C"/>
        </w:tc>
        <w:tc>
          <w:tcPr>
            <w:tcW w:w="3538" w:type="dxa"/>
            <w:vMerge/>
            <w:tcBorders>
              <w:top w:val="nil"/>
              <w:left w:val="single" w:sz="4" w:space="0" w:color="auto"/>
              <w:bottom w:val="single" w:sz="4" w:space="0" w:color="auto"/>
              <w:right w:val="single" w:sz="4" w:space="0" w:color="auto"/>
            </w:tcBorders>
            <w:vAlign w:val="center"/>
            <w:hideMark/>
          </w:tcPr>
          <w:p w:rsidR="001C1E5C" w:rsidRPr="00E409D4" w:rsidRDefault="001C1E5C" w:rsidP="001C1E5C"/>
        </w:tc>
        <w:tc>
          <w:tcPr>
            <w:tcW w:w="1133" w:type="dxa"/>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72 127,0</w:t>
            </w:r>
          </w:p>
        </w:tc>
        <w:tc>
          <w:tcPr>
            <w:tcW w:w="1258" w:type="dxa"/>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53 427,0</w:t>
            </w:r>
          </w:p>
        </w:tc>
      </w:tr>
      <w:tr w:rsidR="001C1E5C"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C1E5C" w:rsidRPr="00E409D4" w:rsidRDefault="001C1E5C" w:rsidP="001C1E5C"/>
        </w:tc>
        <w:tc>
          <w:tcPr>
            <w:tcW w:w="3538" w:type="dxa"/>
            <w:vMerge/>
            <w:tcBorders>
              <w:top w:val="nil"/>
              <w:left w:val="single" w:sz="4" w:space="0" w:color="auto"/>
              <w:bottom w:val="single" w:sz="4" w:space="0" w:color="auto"/>
              <w:right w:val="single" w:sz="4" w:space="0" w:color="auto"/>
            </w:tcBorders>
            <w:vAlign w:val="center"/>
            <w:hideMark/>
          </w:tcPr>
          <w:p w:rsidR="001C1E5C" w:rsidRPr="00E409D4" w:rsidRDefault="001C1E5C" w:rsidP="001C1E5C"/>
        </w:tc>
        <w:tc>
          <w:tcPr>
            <w:tcW w:w="1133" w:type="dxa"/>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57 817,0</w:t>
            </w:r>
          </w:p>
        </w:tc>
        <w:tc>
          <w:tcPr>
            <w:tcW w:w="1258" w:type="dxa"/>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39 117,0</w:t>
            </w:r>
          </w:p>
        </w:tc>
      </w:tr>
      <w:tr w:rsidR="001C1E5C"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C1E5C" w:rsidRPr="00E409D4" w:rsidRDefault="001C1E5C" w:rsidP="001C1E5C"/>
        </w:tc>
        <w:tc>
          <w:tcPr>
            <w:tcW w:w="3538" w:type="dxa"/>
            <w:vMerge/>
            <w:tcBorders>
              <w:top w:val="nil"/>
              <w:left w:val="single" w:sz="4" w:space="0" w:color="auto"/>
              <w:bottom w:val="single" w:sz="4" w:space="0" w:color="auto"/>
              <w:right w:val="single" w:sz="4" w:space="0" w:color="auto"/>
            </w:tcBorders>
            <w:vAlign w:val="center"/>
            <w:hideMark/>
          </w:tcPr>
          <w:p w:rsidR="001C1E5C" w:rsidRPr="00E409D4" w:rsidRDefault="001C1E5C" w:rsidP="001C1E5C"/>
        </w:tc>
        <w:tc>
          <w:tcPr>
            <w:tcW w:w="1133" w:type="dxa"/>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43 922,0</w:t>
            </w:r>
          </w:p>
        </w:tc>
        <w:tc>
          <w:tcPr>
            <w:tcW w:w="1258" w:type="dxa"/>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C1E5C" w:rsidRPr="00E409D4" w:rsidRDefault="001C1E5C" w:rsidP="001C1E5C">
            <w:pPr>
              <w:jc w:val="center"/>
            </w:pPr>
            <w:r w:rsidRPr="00E409D4">
              <w:t>25 222,0</w:t>
            </w:r>
          </w:p>
        </w:tc>
      </w:tr>
      <w:tr w:rsidR="00497093"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97093" w:rsidRPr="00E409D4" w:rsidRDefault="00497093" w:rsidP="008E6C2E"/>
        </w:tc>
        <w:tc>
          <w:tcPr>
            <w:tcW w:w="3538" w:type="dxa"/>
            <w:vMerge/>
            <w:tcBorders>
              <w:top w:val="nil"/>
              <w:left w:val="single" w:sz="4" w:space="0" w:color="auto"/>
              <w:bottom w:val="single" w:sz="4" w:space="0" w:color="auto"/>
              <w:right w:val="single" w:sz="4" w:space="0" w:color="auto"/>
            </w:tcBorders>
            <w:vAlign w:val="center"/>
            <w:hideMark/>
          </w:tcPr>
          <w:p w:rsidR="00497093" w:rsidRPr="00E409D4" w:rsidRDefault="00497093" w:rsidP="008E6C2E"/>
        </w:tc>
        <w:tc>
          <w:tcPr>
            <w:tcW w:w="1133" w:type="dxa"/>
            <w:tcBorders>
              <w:top w:val="nil"/>
              <w:left w:val="nil"/>
              <w:bottom w:val="single" w:sz="4" w:space="0" w:color="auto"/>
              <w:right w:val="single" w:sz="4" w:space="0" w:color="auto"/>
            </w:tcBorders>
            <w:shd w:val="clear" w:color="auto" w:fill="auto"/>
            <w:vAlign w:val="center"/>
            <w:hideMark/>
          </w:tcPr>
          <w:p w:rsidR="00497093" w:rsidRPr="00E409D4" w:rsidRDefault="00497093" w:rsidP="00685928">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hideMark/>
          </w:tcPr>
          <w:p w:rsidR="00497093" w:rsidRPr="00E409D4" w:rsidRDefault="00497093" w:rsidP="0042733B">
            <w:pPr>
              <w:jc w:val="center"/>
            </w:pPr>
            <w:r w:rsidRPr="00E409D4">
              <w:t>68</w:t>
            </w:r>
            <w:r w:rsidR="001C1E5C" w:rsidRPr="00E409D4">
              <w:t> </w:t>
            </w:r>
            <w:r w:rsidRPr="00E409D4">
              <w:t>300</w:t>
            </w:r>
            <w:r w:rsidR="001C1E5C"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497093" w:rsidRPr="00E409D4" w:rsidRDefault="00497093" w:rsidP="00685928">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497093" w:rsidRPr="00E409D4" w:rsidRDefault="00497093">
            <w:pPr>
              <w:jc w:val="center"/>
              <w:rPr>
                <w:bCs/>
              </w:rPr>
            </w:pPr>
            <w:r w:rsidRPr="00E409D4">
              <w:rPr>
                <w:bCs/>
              </w:rPr>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497093" w:rsidRPr="00E409D4" w:rsidRDefault="00497093" w:rsidP="0068592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497093" w:rsidRPr="00E409D4" w:rsidRDefault="00497093" w:rsidP="0068592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497093" w:rsidRPr="00E409D4" w:rsidRDefault="00497093" w:rsidP="0068592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497093" w:rsidRPr="00E409D4" w:rsidRDefault="00497093">
            <w:pPr>
              <w:jc w:val="center"/>
              <w:rPr>
                <w:bCs/>
              </w:rPr>
            </w:pPr>
            <w:r w:rsidRPr="00E409D4">
              <w:rPr>
                <w:bCs/>
              </w:rPr>
              <w:t>49 600,0</w:t>
            </w:r>
          </w:p>
        </w:tc>
      </w:tr>
      <w:tr w:rsidR="00497093"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97093" w:rsidRPr="00E409D4" w:rsidRDefault="00497093" w:rsidP="008E6C2E"/>
        </w:tc>
        <w:tc>
          <w:tcPr>
            <w:tcW w:w="3538" w:type="dxa"/>
            <w:vMerge/>
            <w:tcBorders>
              <w:top w:val="nil"/>
              <w:left w:val="single" w:sz="4" w:space="0" w:color="auto"/>
              <w:bottom w:val="single" w:sz="4" w:space="0" w:color="auto"/>
              <w:right w:val="single" w:sz="4" w:space="0" w:color="auto"/>
            </w:tcBorders>
            <w:vAlign w:val="center"/>
            <w:hideMark/>
          </w:tcPr>
          <w:p w:rsidR="00497093" w:rsidRPr="00E409D4" w:rsidRDefault="00497093" w:rsidP="008E6C2E"/>
        </w:tc>
        <w:tc>
          <w:tcPr>
            <w:tcW w:w="1133" w:type="dxa"/>
            <w:tcBorders>
              <w:top w:val="nil"/>
              <w:left w:val="nil"/>
              <w:bottom w:val="single" w:sz="4" w:space="0" w:color="auto"/>
              <w:right w:val="single" w:sz="4" w:space="0" w:color="auto"/>
            </w:tcBorders>
            <w:shd w:val="clear" w:color="auto" w:fill="auto"/>
            <w:vAlign w:val="center"/>
            <w:hideMark/>
          </w:tcPr>
          <w:p w:rsidR="00497093" w:rsidRPr="00E409D4" w:rsidRDefault="00497093" w:rsidP="00685928">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hideMark/>
          </w:tcPr>
          <w:p w:rsidR="00497093" w:rsidRPr="00E409D4" w:rsidRDefault="00497093" w:rsidP="0042733B">
            <w:pPr>
              <w:jc w:val="center"/>
            </w:pPr>
            <w:r w:rsidRPr="00E409D4">
              <w:t>68</w:t>
            </w:r>
            <w:r w:rsidR="001C1E5C" w:rsidRPr="00E409D4">
              <w:t> </w:t>
            </w:r>
            <w:r w:rsidRPr="00E409D4">
              <w:t>300</w:t>
            </w:r>
            <w:r w:rsidR="001C1E5C"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497093" w:rsidRPr="00E409D4" w:rsidRDefault="00497093" w:rsidP="00685928">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497093" w:rsidRPr="00E409D4" w:rsidRDefault="00497093">
            <w:pPr>
              <w:jc w:val="center"/>
              <w:rPr>
                <w:bCs/>
              </w:rPr>
            </w:pPr>
            <w:r w:rsidRPr="00E409D4">
              <w:rPr>
                <w:bCs/>
              </w:rPr>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497093" w:rsidRPr="00E409D4" w:rsidRDefault="00497093" w:rsidP="0068592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497093" w:rsidRPr="00E409D4" w:rsidRDefault="00497093" w:rsidP="0068592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497093" w:rsidRPr="00E409D4" w:rsidRDefault="00497093" w:rsidP="0068592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497093" w:rsidRPr="00E409D4" w:rsidRDefault="00497093">
            <w:pPr>
              <w:jc w:val="center"/>
              <w:rPr>
                <w:bCs/>
              </w:rPr>
            </w:pPr>
            <w:r w:rsidRPr="00E409D4">
              <w:rPr>
                <w:bCs/>
              </w:rPr>
              <w:t>49 600,0</w:t>
            </w:r>
          </w:p>
        </w:tc>
      </w:tr>
      <w:tr w:rsidR="00D73724" w:rsidRPr="00E409D4"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73724" w:rsidRPr="00E409D4" w:rsidRDefault="00D73724" w:rsidP="008E6C2E">
            <w:pPr>
              <w:jc w:val="center"/>
            </w:pPr>
            <w:r w:rsidRPr="00E409D4">
              <w:t xml:space="preserve">Подпрограмма 4 «Повышение эффективности управления муниципальными финансами, достижение сбалансированности бюджетов </w:t>
            </w:r>
          </w:p>
          <w:p w:rsidR="00D73724" w:rsidRPr="00E409D4" w:rsidRDefault="00D73724" w:rsidP="007E1B37">
            <w:pPr>
              <w:jc w:val="center"/>
            </w:pPr>
            <w:r w:rsidRPr="00E409D4">
              <w:t>сельских поселений».</w:t>
            </w:r>
          </w:p>
        </w:tc>
      </w:tr>
      <w:tr w:rsidR="00D73724" w:rsidRPr="00E409D4"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73724" w:rsidRPr="00E409D4" w:rsidRDefault="00D73724" w:rsidP="007E1B37">
            <w:pPr>
              <w:jc w:val="center"/>
            </w:pPr>
            <w:r w:rsidRPr="00E409D4">
              <w:t>Задача 2 подпрограммы: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r>
      <w:tr w:rsidR="00290FCD"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FCD" w:rsidRPr="00E409D4" w:rsidRDefault="00290FCD" w:rsidP="00290FCD">
            <w:pPr>
              <w:jc w:val="center"/>
            </w:pPr>
            <w:r w:rsidRPr="00E409D4">
              <w:t>40</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290FCD" w:rsidRPr="00E409D4" w:rsidRDefault="00290FCD" w:rsidP="00290FCD">
            <w:pPr>
              <w:jc w:val="center"/>
            </w:pPr>
            <w:r w:rsidRPr="00E409D4">
              <w:t xml:space="preserve">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 </w:t>
            </w:r>
          </w:p>
        </w:tc>
        <w:tc>
          <w:tcPr>
            <w:tcW w:w="1133" w:type="dxa"/>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rPr>
                <w:color w:val="000000"/>
              </w:rPr>
            </w:pPr>
            <w:r w:rsidRPr="00E409D4">
              <w:rPr>
                <w:color w:val="000000"/>
              </w:rPr>
              <w:t>336 522,6</w:t>
            </w:r>
          </w:p>
        </w:tc>
        <w:tc>
          <w:tcPr>
            <w:tcW w:w="1258" w:type="dxa"/>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rPr>
                <w:color w:val="000000"/>
              </w:rPr>
            </w:pPr>
            <w:r w:rsidRPr="00E409D4">
              <w:rPr>
                <w:color w:val="000000"/>
              </w:rPr>
              <w:t>336 522,6</w:t>
            </w:r>
          </w:p>
        </w:tc>
      </w:tr>
      <w:tr w:rsidR="00290FCD"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290FCD" w:rsidRPr="00E409D4" w:rsidRDefault="00290FCD" w:rsidP="00290FCD"/>
        </w:tc>
        <w:tc>
          <w:tcPr>
            <w:tcW w:w="3538" w:type="dxa"/>
            <w:vMerge/>
            <w:tcBorders>
              <w:top w:val="nil"/>
              <w:left w:val="single" w:sz="4" w:space="0" w:color="auto"/>
              <w:bottom w:val="single" w:sz="4" w:space="0" w:color="auto"/>
              <w:right w:val="single" w:sz="4" w:space="0" w:color="auto"/>
            </w:tcBorders>
            <w:vAlign w:val="center"/>
            <w:hideMark/>
          </w:tcPr>
          <w:p w:rsidR="00290FCD" w:rsidRPr="00E409D4" w:rsidRDefault="00290FCD" w:rsidP="00290FCD"/>
        </w:tc>
        <w:tc>
          <w:tcPr>
            <w:tcW w:w="1133" w:type="dxa"/>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rPr>
                <w:color w:val="000000"/>
              </w:rPr>
            </w:pPr>
            <w:r w:rsidRPr="00E409D4">
              <w:rPr>
                <w:color w:val="000000"/>
              </w:rPr>
              <w:t>79 154,8</w:t>
            </w:r>
          </w:p>
        </w:tc>
        <w:tc>
          <w:tcPr>
            <w:tcW w:w="1258" w:type="dxa"/>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rPr>
                <w:color w:val="000000"/>
              </w:rPr>
            </w:pPr>
            <w:r w:rsidRPr="00E409D4">
              <w:rPr>
                <w:color w:val="000000"/>
              </w:rPr>
              <w:t>79 154,8</w:t>
            </w:r>
          </w:p>
        </w:tc>
      </w:tr>
      <w:tr w:rsidR="00290FCD"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290FCD" w:rsidRPr="00E409D4" w:rsidRDefault="00290FCD" w:rsidP="00290FCD"/>
        </w:tc>
        <w:tc>
          <w:tcPr>
            <w:tcW w:w="3538" w:type="dxa"/>
            <w:vMerge/>
            <w:tcBorders>
              <w:top w:val="nil"/>
              <w:left w:val="single" w:sz="4" w:space="0" w:color="auto"/>
              <w:bottom w:val="single" w:sz="4" w:space="0" w:color="auto"/>
              <w:right w:val="single" w:sz="4" w:space="0" w:color="auto"/>
            </w:tcBorders>
            <w:vAlign w:val="center"/>
            <w:hideMark/>
          </w:tcPr>
          <w:p w:rsidR="00290FCD" w:rsidRPr="00E409D4" w:rsidRDefault="00290FCD" w:rsidP="00290FCD"/>
        </w:tc>
        <w:tc>
          <w:tcPr>
            <w:tcW w:w="1133" w:type="dxa"/>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rPr>
                <w:color w:val="000000"/>
              </w:rPr>
            </w:pPr>
            <w:r w:rsidRPr="00E409D4">
              <w:rPr>
                <w:color w:val="000000"/>
              </w:rPr>
              <w:t>63 714,4</w:t>
            </w:r>
          </w:p>
        </w:tc>
        <w:tc>
          <w:tcPr>
            <w:tcW w:w="1258" w:type="dxa"/>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rPr>
                <w:color w:val="000000"/>
              </w:rPr>
            </w:pPr>
            <w:r w:rsidRPr="00E409D4">
              <w:rPr>
                <w:color w:val="000000"/>
              </w:rPr>
              <w:t>63 714,4</w:t>
            </w:r>
          </w:p>
        </w:tc>
      </w:tr>
      <w:tr w:rsidR="00290FCD"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290FCD" w:rsidRPr="00E409D4" w:rsidRDefault="00290FCD" w:rsidP="00290FCD"/>
        </w:tc>
        <w:tc>
          <w:tcPr>
            <w:tcW w:w="3538" w:type="dxa"/>
            <w:vMerge/>
            <w:tcBorders>
              <w:top w:val="nil"/>
              <w:left w:val="single" w:sz="4" w:space="0" w:color="auto"/>
              <w:bottom w:val="single" w:sz="4" w:space="0" w:color="auto"/>
              <w:right w:val="single" w:sz="4" w:space="0" w:color="auto"/>
            </w:tcBorders>
            <w:vAlign w:val="center"/>
            <w:hideMark/>
          </w:tcPr>
          <w:p w:rsidR="00290FCD" w:rsidRPr="00E409D4" w:rsidRDefault="00290FCD" w:rsidP="00290FCD"/>
        </w:tc>
        <w:tc>
          <w:tcPr>
            <w:tcW w:w="1133" w:type="dxa"/>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rPr>
                <w:color w:val="000000"/>
              </w:rPr>
            </w:pPr>
            <w:r w:rsidRPr="00E409D4">
              <w:rPr>
                <w:color w:val="000000"/>
              </w:rPr>
              <w:t>52 850,2</w:t>
            </w:r>
          </w:p>
        </w:tc>
        <w:tc>
          <w:tcPr>
            <w:tcW w:w="1258" w:type="dxa"/>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rPr>
                <w:color w:val="000000"/>
              </w:rPr>
            </w:pPr>
            <w:r w:rsidRPr="00E409D4">
              <w:rPr>
                <w:color w:val="000000"/>
              </w:rPr>
              <w:t>52 850,2</w:t>
            </w:r>
          </w:p>
        </w:tc>
      </w:tr>
      <w:tr w:rsidR="00290FCD"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290FCD" w:rsidRPr="00E409D4" w:rsidRDefault="00290FCD" w:rsidP="00290FCD"/>
        </w:tc>
        <w:tc>
          <w:tcPr>
            <w:tcW w:w="3538" w:type="dxa"/>
            <w:vMerge/>
            <w:tcBorders>
              <w:top w:val="nil"/>
              <w:left w:val="single" w:sz="4" w:space="0" w:color="auto"/>
              <w:bottom w:val="single" w:sz="4" w:space="0" w:color="auto"/>
              <w:right w:val="single" w:sz="4" w:space="0" w:color="auto"/>
            </w:tcBorders>
            <w:vAlign w:val="center"/>
            <w:hideMark/>
          </w:tcPr>
          <w:p w:rsidR="00290FCD" w:rsidRPr="00E409D4" w:rsidRDefault="00290FCD" w:rsidP="00290FCD"/>
        </w:tc>
        <w:tc>
          <w:tcPr>
            <w:tcW w:w="1133" w:type="dxa"/>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rPr>
                <w:color w:val="000000"/>
              </w:rPr>
            </w:pPr>
            <w:r w:rsidRPr="00E409D4">
              <w:rPr>
                <w:color w:val="000000"/>
              </w:rPr>
              <w:t>52 382,2</w:t>
            </w:r>
          </w:p>
        </w:tc>
        <w:tc>
          <w:tcPr>
            <w:tcW w:w="1258" w:type="dxa"/>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290FCD" w:rsidRPr="00E409D4" w:rsidRDefault="00290FCD" w:rsidP="00290FCD">
            <w:pPr>
              <w:jc w:val="center"/>
              <w:rPr>
                <w:color w:val="000000"/>
              </w:rPr>
            </w:pPr>
            <w:r w:rsidRPr="00E409D4">
              <w:rPr>
                <w:color w:val="000000"/>
              </w:rPr>
              <w:t>52 382,2</w:t>
            </w:r>
          </w:p>
        </w:tc>
      </w:tr>
      <w:tr w:rsidR="00AE0346"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E0346" w:rsidRPr="00E409D4" w:rsidRDefault="00AE0346" w:rsidP="008E6C2E"/>
        </w:tc>
        <w:tc>
          <w:tcPr>
            <w:tcW w:w="3538" w:type="dxa"/>
            <w:vMerge/>
            <w:tcBorders>
              <w:top w:val="nil"/>
              <w:left w:val="single" w:sz="4" w:space="0" w:color="auto"/>
              <w:bottom w:val="single" w:sz="4" w:space="0" w:color="auto"/>
              <w:right w:val="single" w:sz="4" w:space="0" w:color="auto"/>
            </w:tcBorders>
            <w:vAlign w:val="center"/>
            <w:hideMark/>
          </w:tcPr>
          <w:p w:rsidR="00AE0346" w:rsidRPr="00E409D4" w:rsidRDefault="00AE0346" w:rsidP="008E6C2E"/>
        </w:tc>
        <w:tc>
          <w:tcPr>
            <w:tcW w:w="1133" w:type="dxa"/>
            <w:tcBorders>
              <w:top w:val="nil"/>
              <w:left w:val="nil"/>
              <w:bottom w:val="single" w:sz="4" w:space="0" w:color="auto"/>
              <w:right w:val="single" w:sz="4" w:space="0" w:color="auto"/>
            </w:tcBorders>
            <w:shd w:val="clear" w:color="auto" w:fill="auto"/>
            <w:vAlign w:val="center"/>
            <w:hideMark/>
          </w:tcPr>
          <w:p w:rsidR="00AE0346" w:rsidRPr="00E409D4" w:rsidRDefault="00AE0346" w:rsidP="00685928">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E0346" w:rsidRPr="00E409D4" w:rsidRDefault="00AE0346" w:rsidP="00290FCD">
            <w:pPr>
              <w:jc w:val="center"/>
              <w:rPr>
                <w:color w:val="000000"/>
              </w:rPr>
            </w:pPr>
            <w:r w:rsidRPr="00E409D4">
              <w:rPr>
                <w:color w:val="000000"/>
              </w:rPr>
              <w:t>44210,5</w:t>
            </w:r>
          </w:p>
        </w:tc>
        <w:tc>
          <w:tcPr>
            <w:tcW w:w="1258" w:type="dxa"/>
            <w:tcBorders>
              <w:top w:val="nil"/>
              <w:left w:val="nil"/>
              <w:bottom w:val="single" w:sz="4" w:space="0" w:color="auto"/>
              <w:right w:val="single" w:sz="4" w:space="0" w:color="auto"/>
            </w:tcBorders>
            <w:shd w:val="clear" w:color="auto" w:fill="auto"/>
            <w:vAlign w:val="center"/>
            <w:hideMark/>
          </w:tcPr>
          <w:p w:rsidR="00AE0346" w:rsidRPr="00E409D4" w:rsidRDefault="00AE0346" w:rsidP="00290FCD">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AE0346" w:rsidRPr="00E409D4" w:rsidRDefault="00AE0346" w:rsidP="00290FC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E0346" w:rsidRPr="00E409D4" w:rsidRDefault="00AE0346" w:rsidP="00290FC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E0346" w:rsidRPr="00E409D4" w:rsidRDefault="00AE0346" w:rsidP="00290FC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E0346" w:rsidRPr="00E409D4" w:rsidRDefault="00AE0346" w:rsidP="00290FC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E0346" w:rsidRPr="00E409D4" w:rsidRDefault="00AE0346" w:rsidP="00290FCD">
            <w:pPr>
              <w:jc w:val="center"/>
              <w:rPr>
                <w:color w:val="000000"/>
              </w:rPr>
            </w:pPr>
            <w:r w:rsidRPr="00E409D4">
              <w:rPr>
                <w:color w:val="000000"/>
              </w:rPr>
              <w:t>44210,5</w:t>
            </w:r>
          </w:p>
        </w:tc>
      </w:tr>
      <w:tr w:rsidR="00AE0346"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E0346" w:rsidRPr="00E409D4" w:rsidRDefault="00AE0346" w:rsidP="008E6C2E"/>
        </w:tc>
        <w:tc>
          <w:tcPr>
            <w:tcW w:w="3538" w:type="dxa"/>
            <w:vMerge/>
            <w:tcBorders>
              <w:top w:val="nil"/>
              <w:left w:val="single" w:sz="4" w:space="0" w:color="auto"/>
              <w:bottom w:val="single" w:sz="4" w:space="0" w:color="auto"/>
              <w:right w:val="single" w:sz="4" w:space="0" w:color="auto"/>
            </w:tcBorders>
            <w:vAlign w:val="center"/>
            <w:hideMark/>
          </w:tcPr>
          <w:p w:rsidR="00AE0346" w:rsidRPr="00E409D4" w:rsidRDefault="00AE0346" w:rsidP="008E6C2E"/>
        </w:tc>
        <w:tc>
          <w:tcPr>
            <w:tcW w:w="1133" w:type="dxa"/>
            <w:tcBorders>
              <w:top w:val="nil"/>
              <w:left w:val="nil"/>
              <w:bottom w:val="single" w:sz="4" w:space="0" w:color="auto"/>
              <w:right w:val="single" w:sz="4" w:space="0" w:color="auto"/>
            </w:tcBorders>
            <w:shd w:val="clear" w:color="auto" w:fill="auto"/>
            <w:vAlign w:val="center"/>
            <w:hideMark/>
          </w:tcPr>
          <w:p w:rsidR="00AE0346" w:rsidRPr="00E409D4" w:rsidRDefault="00AE0346" w:rsidP="00685928">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E0346" w:rsidRPr="00E409D4" w:rsidRDefault="00AE0346" w:rsidP="00290FCD">
            <w:pPr>
              <w:jc w:val="center"/>
              <w:rPr>
                <w:color w:val="000000"/>
              </w:rPr>
            </w:pPr>
            <w:r w:rsidRPr="00E409D4">
              <w:rPr>
                <w:color w:val="000000"/>
              </w:rPr>
              <w:t>44210,5</w:t>
            </w:r>
          </w:p>
        </w:tc>
        <w:tc>
          <w:tcPr>
            <w:tcW w:w="1258" w:type="dxa"/>
            <w:tcBorders>
              <w:top w:val="nil"/>
              <w:left w:val="nil"/>
              <w:bottom w:val="single" w:sz="4" w:space="0" w:color="auto"/>
              <w:right w:val="single" w:sz="4" w:space="0" w:color="auto"/>
            </w:tcBorders>
            <w:shd w:val="clear" w:color="auto" w:fill="auto"/>
            <w:vAlign w:val="center"/>
            <w:hideMark/>
          </w:tcPr>
          <w:p w:rsidR="00AE0346" w:rsidRPr="00E409D4" w:rsidRDefault="00AE0346" w:rsidP="00290FCD">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AE0346" w:rsidRPr="00E409D4" w:rsidRDefault="00AE0346" w:rsidP="00290FCD">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E0346" w:rsidRPr="00E409D4" w:rsidRDefault="00AE0346" w:rsidP="00290FCD">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E0346" w:rsidRPr="00E409D4" w:rsidRDefault="00AE0346" w:rsidP="00290FCD">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E0346" w:rsidRPr="00E409D4" w:rsidRDefault="00AE0346" w:rsidP="00290FCD">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E0346" w:rsidRPr="00E409D4" w:rsidRDefault="00AE0346" w:rsidP="00290FCD">
            <w:pPr>
              <w:jc w:val="center"/>
              <w:rPr>
                <w:color w:val="000000"/>
              </w:rPr>
            </w:pPr>
            <w:r w:rsidRPr="00E409D4">
              <w:rPr>
                <w:color w:val="000000"/>
              </w:rPr>
              <w:t>44210,5</w:t>
            </w:r>
          </w:p>
        </w:tc>
      </w:tr>
      <w:tr w:rsidR="00D22712"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22712" w:rsidRPr="00E409D4" w:rsidRDefault="00D22712" w:rsidP="00D22712">
            <w:pPr>
              <w:jc w:val="center"/>
            </w:pPr>
            <w:r w:rsidRPr="00E409D4">
              <w:t>41</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 xml:space="preserve">Мероприятие 1: Предоставление бюджетам сельских поселений дотаций на выравнивание уровня бюджетной обеспеченности </w:t>
            </w:r>
          </w:p>
        </w:tc>
        <w:tc>
          <w:tcPr>
            <w:tcW w:w="1133" w:type="dxa"/>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185 108,4</w:t>
            </w:r>
          </w:p>
        </w:tc>
        <w:tc>
          <w:tcPr>
            <w:tcW w:w="1258" w:type="dxa"/>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185 108,4</w:t>
            </w:r>
          </w:p>
        </w:tc>
      </w:tr>
      <w:tr w:rsidR="00D22712"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22712" w:rsidRPr="00E409D4" w:rsidRDefault="00D22712" w:rsidP="00D22712">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22712" w:rsidRPr="00E409D4" w:rsidRDefault="00D22712" w:rsidP="00D22712"/>
        </w:tc>
        <w:tc>
          <w:tcPr>
            <w:tcW w:w="1133" w:type="dxa"/>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27 259,0</w:t>
            </w:r>
          </w:p>
        </w:tc>
        <w:tc>
          <w:tcPr>
            <w:tcW w:w="1258" w:type="dxa"/>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27 259,0</w:t>
            </w:r>
          </w:p>
        </w:tc>
      </w:tr>
      <w:tr w:rsidR="00D22712"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22712" w:rsidRPr="00E409D4" w:rsidRDefault="00D22712" w:rsidP="00D22712">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22712" w:rsidRPr="00E409D4" w:rsidRDefault="00D22712" w:rsidP="00D22712"/>
        </w:tc>
        <w:tc>
          <w:tcPr>
            <w:tcW w:w="1133" w:type="dxa"/>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40 518,0</w:t>
            </w:r>
          </w:p>
        </w:tc>
        <w:tc>
          <w:tcPr>
            <w:tcW w:w="1258" w:type="dxa"/>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40 518,0</w:t>
            </w:r>
          </w:p>
        </w:tc>
      </w:tr>
      <w:tr w:rsidR="00D22712"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22712" w:rsidRPr="00E409D4" w:rsidRDefault="00D22712" w:rsidP="00D22712">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22712" w:rsidRPr="00E409D4" w:rsidRDefault="00D22712" w:rsidP="00D22712"/>
        </w:tc>
        <w:tc>
          <w:tcPr>
            <w:tcW w:w="1133" w:type="dxa"/>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31 793,4</w:t>
            </w:r>
          </w:p>
        </w:tc>
        <w:tc>
          <w:tcPr>
            <w:tcW w:w="1258" w:type="dxa"/>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31 793,4</w:t>
            </w:r>
          </w:p>
        </w:tc>
      </w:tr>
      <w:tr w:rsidR="00D22712"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22712" w:rsidRPr="00E409D4" w:rsidRDefault="00D22712" w:rsidP="00D22712">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22712" w:rsidRPr="00E409D4" w:rsidRDefault="00D22712" w:rsidP="00D22712"/>
        </w:tc>
        <w:tc>
          <w:tcPr>
            <w:tcW w:w="1133" w:type="dxa"/>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31 138,0</w:t>
            </w:r>
          </w:p>
        </w:tc>
        <w:tc>
          <w:tcPr>
            <w:tcW w:w="1258" w:type="dxa"/>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31 138,0</w:t>
            </w:r>
          </w:p>
        </w:tc>
      </w:tr>
      <w:tr w:rsidR="00AE0346"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E0346" w:rsidRPr="00E409D4" w:rsidRDefault="00AE0346"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AE0346" w:rsidRPr="00E409D4" w:rsidRDefault="00AE0346" w:rsidP="008E6C2E"/>
        </w:tc>
        <w:tc>
          <w:tcPr>
            <w:tcW w:w="1133" w:type="dxa"/>
            <w:tcBorders>
              <w:top w:val="nil"/>
              <w:left w:val="nil"/>
              <w:bottom w:val="single" w:sz="4" w:space="0" w:color="auto"/>
              <w:right w:val="single" w:sz="4" w:space="0" w:color="auto"/>
            </w:tcBorders>
            <w:shd w:val="clear" w:color="auto" w:fill="auto"/>
            <w:vAlign w:val="center"/>
            <w:hideMark/>
          </w:tcPr>
          <w:p w:rsidR="00AE0346" w:rsidRPr="00E409D4" w:rsidRDefault="00AE0346" w:rsidP="00685928">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E0346" w:rsidRPr="00E409D4" w:rsidRDefault="00AE0346" w:rsidP="00D22712">
            <w:pPr>
              <w:jc w:val="center"/>
            </w:pPr>
            <w:r w:rsidRPr="00E409D4">
              <w:t>27</w:t>
            </w:r>
            <w:r w:rsidR="00D22712" w:rsidRPr="00E409D4">
              <w:t> </w:t>
            </w:r>
            <w:r w:rsidRPr="00E409D4">
              <w:t>200</w:t>
            </w:r>
            <w:r w:rsidR="00D22712"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AE0346" w:rsidRPr="00E409D4" w:rsidRDefault="00AE0346" w:rsidP="00D22712">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AE0346" w:rsidRPr="00E409D4" w:rsidRDefault="00AE0346" w:rsidP="00D22712">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E0346" w:rsidRPr="00E409D4" w:rsidRDefault="00AE0346" w:rsidP="00D227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E0346" w:rsidRPr="00E409D4" w:rsidRDefault="00AE0346" w:rsidP="00D227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E0346" w:rsidRPr="00E409D4" w:rsidRDefault="00AE0346" w:rsidP="00D227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E0346" w:rsidRPr="00E409D4" w:rsidRDefault="00AE0346" w:rsidP="00D22712">
            <w:pPr>
              <w:jc w:val="center"/>
            </w:pPr>
            <w:r w:rsidRPr="00E409D4">
              <w:t>27</w:t>
            </w:r>
            <w:r w:rsidR="00D22712" w:rsidRPr="00E409D4">
              <w:t> </w:t>
            </w:r>
            <w:r w:rsidRPr="00E409D4">
              <w:t>200</w:t>
            </w:r>
            <w:r w:rsidR="00D22712" w:rsidRPr="00E409D4">
              <w:t>,0</w:t>
            </w:r>
          </w:p>
        </w:tc>
      </w:tr>
      <w:tr w:rsidR="00AE0346"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E0346" w:rsidRPr="00E409D4" w:rsidRDefault="00AE0346"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AE0346" w:rsidRPr="00E409D4" w:rsidRDefault="00AE0346" w:rsidP="008E6C2E"/>
        </w:tc>
        <w:tc>
          <w:tcPr>
            <w:tcW w:w="1133" w:type="dxa"/>
            <w:tcBorders>
              <w:top w:val="nil"/>
              <w:left w:val="nil"/>
              <w:bottom w:val="single" w:sz="4" w:space="0" w:color="auto"/>
              <w:right w:val="single" w:sz="4" w:space="0" w:color="auto"/>
            </w:tcBorders>
            <w:shd w:val="clear" w:color="auto" w:fill="auto"/>
            <w:vAlign w:val="center"/>
            <w:hideMark/>
          </w:tcPr>
          <w:p w:rsidR="00AE0346" w:rsidRPr="00E409D4" w:rsidRDefault="00AE0346" w:rsidP="00685928">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E0346" w:rsidRPr="00E409D4" w:rsidRDefault="00AE0346" w:rsidP="00D22712">
            <w:pPr>
              <w:jc w:val="center"/>
            </w:pPr>
            <w:r w:rsidRPr="00E409D4">
              <w:t>27</w:t>
            </w:r>
            <w:r w:rsidR="00D22712" w:rsidRPr="00E409D4">
              <w:t> </w:t>
            </w:r>
            <w:r w:rsidRPr="00E409D4">
              <w:t>200</w:t>
            </w:r>
            <w:r w:rsidR="00D22712"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AE0346" w:rsidRPr="00E409D4" w:rsidRDefault="00AE0346" w:rsidP="00D22712">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AE0346" w:rsidRPr="00E409D4" w:rsidRDefault="00AE0346" w:rsidP="00D22712">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E0346" w:rsidRPr="00E409D4" w:rsidRDefault="00AE0346" w:rsidP="00D227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E0346" w:rsidRPr="00E409D4" w:rsidRDefault="00AE0346" w:rsidP="00D227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E0346" w:rsidRPr="00E409D4" w:rsidRDefault="00AE0346" w:rsidP="00D227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E0346" w:rsidRPr="00E409D4" w:rsidRDefault="00AE0346" w:rsidP="00D22712">
            <w:pPr>
              <w:jc w:val="center"/>
            </w:pPr>
            <w:r w:rsidRPr="00E409D4">
              <w:t>27</w:t>
            </w:r>
            <w:r w:rsidR="00D22712" w:rsidRPr="00E409D4">
              <w:t> </w:t>
            </w:r>
            <w:r w:rsidRPr="00E409D4">
              <w:t>200</w:t>
            </w:r>
            <w:r w:rsidR="00D22712" w:rsidRPr="00E409D4">
              <w:t>,0</w:t>
            </w:r>
          </w:p>
        </w:tc>
      </w:tr>
      <w:tr w:rsidR="00D22712"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22712" w:rsidRPr="00E409D4" w:rsidRDefault="00D22712" w:rsidP="00D22712">
            <w:pPr>
              <w:jc w:val="center"/>
            </w:pPr>
            <w:r w:rsidRPr="00E409D4">
              <w:t>42</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 xml:space="preserve">Мероприятие 2: Предоставление бюджетам сельских поселений иных </w:t>
            </w:r>
            <w:r w:rsidRPr="00E409D4">
              <w:lastRenderedPageBreak/>
              <w:t>межбюджетных трансфертов (дотаций) на поддержку мер по обеспечению сбалансированности бюджетов сельских поселений</w:t>
            </w:r>
          </w:p>
        </w:tc>
        <w:tc>
          <w:tcPr>
            <w:tcW w:w="1133" w:type="dxa"/>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151 414,2</w:t>
            </w:r>
          </w:p>
        </w:tc>
        <w:tc>
          <w:tcPr>
            <w:tcW w:w="1258" w:type="dxa"/>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151 414,2</w:t>
            </w:r>
          </w:p>
        </w:tc>
      </w:tr>
      <w:tr w:rsidR="00D22712"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22712" w:rsidRPr="00E409D4" w:rsidRDefault="00D22712" w:rsidP="00D22712"/>
        </w:tc>
        <w:tc>
          <w:tcPr>
            <w:tcW w:w="3538" w:type="dxa"/>
            <w:vMerge/>
            <w:tcBorders>
              <w:top w:val="nil"/>
              <w:left w:val="single" w:sz="4" w:space="0" w:color="auto"/>
              <w:bottom w:val="single" w:sz="4" w:space="0" w:color="auto"/>
              <w:right w:val="single" w:sz="4" w:space="0" w:color="auto"/>
            </w:tcBorders>
            <w:vAlign w:val="center"/>
            <w:hideMark/>
          </w:tcPr>
          <w:p w:rsidR="00D22712" w:rsidRPr="00E409D4" w:rsidRDefault="00D22712" w:rsidP="00D22712"/>
        </w:tc>
        <w:tc>
          <w:tcPr>
            <w:tcW w:w="1133" w:type="dxa"/>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51 895,8</w:t>
            </w:r>
          </w:p>
        </w:tc>
        <w:tc>
          <w:tcPr>
            <w:tcW w:w="1258" w:type="dxa"/>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51 895,8</w:t>
            </w:r>
          </w:p>
        </w:tc>
      </w:tr>
      <w:tr w:rsidR="00D22712"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22712" w:rsidRPr="00E409D4" w:rsidRDefault="00D22712" w:rsidP="00D22712"/>
        </w:tc>
        <w:tc>
          <w:tcPr>
            <w:tcW w:w="3538" w:type="dxa"/>
            <w:vMerge/>
            <w:tcBorders>
              <w:top w:val="nil"/>
              <w:left w:val="single" w:sz="4" w:space="0" w:color="auto"/>
              <w:bottom w:val="single" w:sz="4" w:space="0" w:color="auto"/>
              <w:right w:val="single" w:sz="4" w:space="0" w:color="auto"/>
            </w:tcBorders>
            <w:vAlign w:val="center"/>
            <w:hideMark/>
          </w:tcPr>
          <w:p w:rsidR="00D22712" w:rsidRPr="00E409D4" w:rsidRDefault="00D22712" w:rsidP="00D22712"/>
        </w:tc>
        <w:tc>
          <w:tcPr>
            <w:tcW w:w="1133" w:type="dxa"/>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23 196,4</w:t>
            </w:r>
          </w:p>
        </w:tc>
        <w:tc>
          <w:tcPr>
            <w:tcW w:w="1258" w:type="dxa"/>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23 196,4</w:t>
            </w:r>
          </w:p>
        </w:tc>
      </w:tr>
      <w:tr w:rsidR="00D22712"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22712" w:rsidRPr="00E409D4" w:rsidRDefault="00D22712" w:rsidP="00D22712"/>
        </w:tc>
        <w:tc>
          <w:tcPr>
            <w:tcW w:w="3538" w:type="dxa"/>
            <w:vMerge/>
            <w:tcBorders>
              <w:top w:val="nil"/>
              <w:left w:val="single" w:sz="4" w:space="0" w:color="auto"/>
              <w:bottom w:val="single" w:sz="4" w:space="0" w:color="auto"/>
              <w:right w:val="single" w:sz="4" w:space="0" w:color="auto"/>
            </w:tcBorders>
            <w:vAlign w:val="center"/>
            <w:hideMark/>
          </w:tcPr>
          <w:p w:rsidR="00D22712" w:rsidRPr="00E409D4" w:rsidRDefault="00D22712" w:rsidP="00D22712"/>
        </w:tc>
        <w:tc>
          <w:tcPr>
            <w:tcW w:w="1133" w:type="dxa"/>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21 056,8</w:t>
            </w:r>
          </w:p>
        </w:tc>
        <w:tc>
          <w:tcPr>
            <w:tcW w:w="1258" w:type="dxa"/>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21 056,8</w:t>
            </w:r>
          </w:p>
        </w:tc>
      </w:tr>
      <w:tr w:rsidR="00D22712"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22712" w:rsidRPr="00E409D4" w:rsidRDefault="00D22712" w:rsidP="00D22712"/>
        </w:tc>
        <w:tc>
          <w:tcPr>
            <w:tcW w:w="3538" w:type="dxa"/>
            <w:vMerge/>
            <w:tcBorders>
              <w:top w:val="nil"/>
              <w:left w:val="single" w:sz="4" w:space="0" w:color="auto"/>
              <w:bottom w:val="single" w:sz="4" w:space="0" w:color="auto"/>
              <w:right w:val="single" w:sz="4" w:space="0" w:color="auto"/>
            </w:tcBorders>
            <w:vAlign w:val="center"/>
            <w:hideMark/>
          </w:tcPr>
          <w:p w:rsidR="00D22712" w:rsidRPr="00E409D4" w:rsidRDefault="00D22712" w:rsidP="00D22712"/>
        </w:tc>
        <w:tc>
          <w:tcPr>
            <w:tcW w:w="1133" w:type="dxa"/>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21 244,2</w:t>
            </w:r>
          </w:p>
        </w:tc>
        <w:tc>
          <w:tcPr>
            <w:tcW w:w="1258" w:type="dxa"/>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22712" w:rsidRPr="00E409D4" w:rsidRDefault="00D22712" w:rsidP="00D22712">
            <w:pPr>
              <w:jc w:val="center"/>
            </w:pPr>
            <w:r w:rsidRPr="00E409D4">
              <w:t>21 244,2</w:t>
            </w:r>
          </w:p>
        </w:tc>
      </w:tr>
      <w:tr w:rsidR="00AE0346"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E0346" w:rsidRPr="00E409D4" w:rsidRDefault="00AE0346" w:rsidP="008E6C2E"/>
        </w:tc>
        <w:tc>
          <w:tcPr>
            <w:tcW w:w="3538" w:type="dxa"/>
            <w:vMerge/>
            <w:tcBorders>
              <w:top w:val="nil"/>
              <w:left w:val="single" w:sz="4" w:space="0" w:color="auto"/>
              <w:bottom w:val="single" w:sz="4" w:space="0" w:color="auto"/>
              <w:right w:val="single" w:sz="4" w:space="0" w:color="auto"/>
            </w:tcBorders>
            <w:vAlign w:val="center"/>
            <w:hideMark/>
          </w:tcPr>
          <w:p w:rsidR="00AE0346" w:rsidRPr="00E409D4" w:rsidRDefault="00AE0346" w:rsidP="008E6C2E"/>
        </w:tc>
        <w:tc>
          <w:tcPr>
            <w:tcW w:w="1133" w:type="dxa"/>
            <w:tcBorders>
              <w:top w:val="nil"/>
              <w:left w:val="nil"/>
              <w:bottom w:val="single" w:sz="4" w:space="0" w:color="auto"/>
              <w:right w:val="single" w:sz="4" w:space="0" w:color="auto"/>
            </w:tcBorders>
            <w:shd w:val="clear" w:color="auto" w:fill="auto"/>
            <w:vAlign w:val="center"/>
            <w:hideMark/>
          </w:tcPr>
          <w:p w:rsidR="00AE0346" w:rsidRPr="00E409D4" w:rsidRDefault="00AE0346" w:rsidP="00685928">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E0346" w:rsidRPr="00E409D4" w:rsidRDefault="00AE0346" w:rsidP="00D22712">
            <w:pPr>
              <w:jc w:val="center"/>
            </w:pPr>
            <w:r w:rsidRPr="00E409D4">
              <w:t>17010,5</w:t>
            </w:r>
          </w:p>
        </w:tc>
        <w:tc>
          <w:tcPr>
            <w:tcW w:w="1258" w:type="dxa"/>
            <w:tcBorders>
              <w:top w:val="nil"/>
              <w:left w:val="nil"/>
              <w:bottom w:val="single" w:sz="4" w:space="0" w:color="auto"/>
              <w:right w:val="single" w:sz="4" w:space="0" w:color="auto"/>
            </w:tcBorders>
            <w:shd w:val="clear" w:color="auto" w:fill="auto"/>
            <w:vAlign w:val="center"/>
            <w:hideMark/>
          </w:tcPr>
          <w:p w:rsidR="00AE0346" w:rsidRPr="00E409D4" w:rsidRDefault="00AE0346" w:rsidP="00D22712">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AE0346" w:rsidRPr="00E409D4" w:rsidRDefault="00AE0346" w:rsidP="00D22712">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E0346" w:rsidRPr="00E409D4" w:rsidRDefault="00AE0346" w:rsidP="00D227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E0346" w:rsidRPr="00E409D4" w:rsidRDefault="00AE0346" w:rsidP="00D227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E0346" w:rsidRPr="00E409D4" w:rsidRDefault="00AE0346" w:rsidP="00D227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E0346" w:rsidRPr="00E409D4" w:rsidRDefault="00AE0346" w:rsidP="00D22712">
            <w:pPr>
              <w:jc w:val="center"/>
            </w:pPr>
            <w:r w:rsidRPr="00E409D4">
              <w:t>17010,5</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AE0346" w:rsidP="00D22712">
            <w:pPr>
              <w:jc w:val="center"/>
            </w:pPr>
            <w:r w:rsidRPr="00E409D4">
              <w:t>17010,5</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D22712">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D22712">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D2271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D2271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D2271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E409D4" w:rsidRDefault="00AE0346" w:rsidP="00D22712">
            <w:pPr>
              <w:jc w:val="center"/>
            </w:pPr>
            <w:r w:rsidRPr="00E409D4">
              <w:t>17010,5</w:t>
            </w:r>
          </w:p>
        </w:tc>
      </w:tr>
      <w:tr w:rsidR="006C6811"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6811" w:rsidRPr="00E409D4" w:rsidRDefault="006C6811" w:rsidP="006C6811">
            <w:pPr>
              <w:jc w:val="center"/>
            </w:pPr>
            <w:r w:rsidRPr="00E409D4">
              <w:t>43</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6C6811" w:rsidRPr="00E409D4" w:rsidRDefault="006C6811" w:rsidP="006C6811">
            <w:pPr>
              <w:jc w:val="center"/>
            </w:pPr>
            <w:r w:rsidRPr="00E409D4">
              <w:t>Итого по подпрограмме 4 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rPr>
                <w:color w:val="000000"/>
              </w:rPr>
            </w:pPr>
            <w:r w:rsidRPr="00E409D4">
              <w:rPr>
                <w:color w:val="000000"/>
              </w:rPr>
              <w:t>336 522,6</w:t>
            </w:r>
          </w:p>
        </w:tc>
        <w:tc>
          <w:tcPr>
            <w:tcW w:w="1258" w:type="dxa"/>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rPr>
                <w:color w:val="000000"/>
              </w:rPr>
            </w:pPr>
            <w:r w:rsidRPr="00E409D4">
              <w:rPr>
                <w:color w:val="000000"/>
              </w:rPr>
              <w:t>336 522,6</w:t>
            </w:r>
          </w:p>
        </w:tc>
      </w:tr>
      <w:tr w:rsidR="006C6811"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C6811" w:rsidRPr="00E409D4" w:rsidRDefault="006C6811" w:rsidP="006C6811"/>
        </w:tc>
        <w:tc>
          <w:tcPr>
            <w:tcW w:w="3538" w:type="dxa"/>
            <w:vMerge/>
            <w:tcBorders>
              <w:top w:val="nil"/>
              <w:left w:val="single" w:sz="4" w:space="0" w:color="auto"/>
              <w:bottom w:val="single" w:sz="4" w:space="0" w:color="auto"/>
              <w:right w:val="single" w:sz="4" w:space="0" w:color="auto"/>
            </w:tcBorders>
            <w:vAlign w:val="center"/>
            <w:hideMark/>
          </w:tcPr>
          <w:p w:rsidR="006C6811" w:rsidRPr="00E409D4" w:rsidRDefault="006C6811" w:rsidP="006C6811"/>
        </w:tc>
        <w:tc>
          <w:tcPr>
            <w:tcW w:w="1133" w:type="dxa"/>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rPr>
                <w:color w:val="000000"/>
              </w:rPr>
            </w:pPr>
            <w:r w:rsidRPr="00E409D4">
              <w:rPr>
                <w:color w:val="000000"/>
              </w:rPr>
              <w:t>79 154,8</w:t>
            </w:r>
          </w:p>
        </w:tc>
        <w:tc>
          <w:tcPr>
            <w:tcW w:w="1258" w:type="dxa"/>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rPr>
                <w:color w:val="000000"/>
              </w:rPr>
            </w:pPr>
            <w:r w:rsidRPr="00E409D4">
              <w:rPr>
                <w:color w:val="000000"/>
              </w:rPr>
              <w:t>79 154,8</w:t>
            </w:r>
          </w:p>
        </w:tc>
      </w:tr>
      <w:tr w:rsidR="006C6811"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C6811" w:rsidRPr="00E409D4" w:rsidRDefault="006C6811" w:rsidP="006C6811"/>
        </w:tc>
        <w:tc>
          <w:tcPr>
            <w:tcW w:w="3538" w:type="dxa"/>
            <w:vMerge/>
            <w:tcBorders>
              <w:top w:val="nil"/>
              <w:left w:val="single" w:sz="4" w:space="0" w:color="auto"/>
              <w:bottom w:val="single" w:sz="4" w:space="0" w:color="auto"/>
              <w:right w:val="single" w:sz="4" w:space="0" w:color="auto"/>
            </w:tcBorders>
            <w:vAlign w:val="center"/>
            <w:hideMark/>
          </w:tcPr>
          <w:p w:rsidR="006C6811" w:rsidRPr="00E409D4" w:rsidRDefault="006C6811" w:rsidP="006C6811"/>
        </w:tc>
        <w:tc>
          <w:tcPr>
            <w:tcW w:w="1133" w:type="dxa"/>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rPr>
                <w:color w:val="000000"/>
              </w:rPr>
            </w:pPr>
            <w:r w:rsidRPr="00E409D4">
              <w:rPr>
                <w:color w:val="000000"/>
              </w:rPr>
              <w:t>63 714,4</w:t>
            </w:r>
          </w:p>
        </w:tc>
        <w:tc>
          <w:tcPr>
            <w:tcW w:w="1258" w:type="dxa"/>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rPr>
                <w:color w:val="000000"/>
              </w:rPr>
            </w:pPr>
            <w:r w:rsidRPr="00E409D4">
              <w:rPr>
                <w:color w:val="000000"/>
              </w:rPr>
              <w:t>63 714,4</w:t>
            </w:r>
          </w:p>
        </w:tc>
      </w:tr>
      <w:tr w:rsidR="006C6811"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C6811" w:rsidRPr="00E409D4" w:rsidRDefault="006C6811" w:rsidP="006C6811"/>
        </w:tc>
        <w:tc>
          <w:tcPr>
            <w:tcW w:w="3538" w:type="dxa"/>
            <w:vMerge/>
            <w:tcBorders>
              <w:top w:val="nil"/>
              <w:left w:val="single" w:sz="4" w:space="0" w:color="auto"/>
              <w:bottom w:val="single" w:sz="4" w:space="0" w:color="auto"/>
              <w:right w:val="single" w:sz="4" w:space="0" w:color="auto"/>
            </w:tcBorders>
            <w:vAlign w:val="center"/>
            <w:hideMark/>
          </w:tcPr>
          <w:p w:rsidR="006C6811" w:rsidRPr="00E409D4" w:rsidRDefault="006C6811" w:rsidP="006C6811"/>
        </w:tc>
        <w:tc>
          <w:tcPr>
            <w:tcW w:w="1133" w:type="dxa"/>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11DF6" w:rsidRPr="00E409D4" w:rsidRDefault="006C6811" w:rsidP="00611DF6">
            <w:pPr>
              <w:jc w:val="center"/>
              <w:rPr>
                <w:color w:val="000000"/>
              </w:rPr>
            </w:pPr>
            <w:r w:rsidRPr="00E409D4">
              <w:rPr>
                <w:color w:val="000000"/>
              </w:rPr>
              <w:t>52 850,2</w:t>
            </w:r>
          </w:p>
        </w:tc>
        <w:tc>
          <w:tcPr>
            <w:tcW w:w="1258" w:type="dxa"/>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rPr>
                <w:color w:val="000000"/>
              </w:rPr>
            </w:pPr>
            <w:r w:rsidRPr="00E409D4">
              <w:rPr>
                <w:color w:val="000000"/>
              </w:rPr>
              <w:t>52 850,2</w:t>
            </w:r>
          </w:p>
        </w:tc>
      </w:tr>
      <w:tr w:rsidR="006C6811"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C6811" w:rsidRPr="00E409D4" w:rsidRDefault="006C6811" w:rsidP="006C6811"/>
        </w:tc>
        <w:tc>
          <w:tcPr>
            <w:tcW w:w="3538" w:type="dxa"/>
            <w:vMerge/>
            <w:tcBorders>
              <w:top w:val="nil"/>
              <w:left w:val="single" w:sz="4" w:space="0" w:color="auto"/>
              <w:bottom w:val="single" w:sz="4" w:space="0" w:color="auto"/>
              <w:right w:val="single" w:sz="4" w:space="0" w:color="auto"/>
            </w:tcBorders>
            <w:vAlign w:val="center"/>
            <w:hideMark/>
          </w:tcPr>
          <w:p w:rsidR="006C6811" w:rsidRPr="00E409D4" w:rsidRDefault="006C6811" w:rsidP="006C6811"/>
        </w:tc>
        <w:tc>
          <w:tcPr>
            <w:tcW w:w="1133" w:type="dxa"/>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rPr>
                <w:color w:val="000000"/>
              </w:rPr>
            </w:pPr>
            <w:r w:rsidRPr="00E409D4">
              <w:rPr>
                <w:color w:val="000000"/>
              </w:rPr>
              <w:t>52 382,2</w:t>
            </w:r>
          </w:p>
        </w:tc>
        <w:tc>
          <w:tcPr>
            <w:tcW w:w="1258" w:type="dxa"/>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C6811" w:rsidRPr="00E409D4" w:rsidRDefault="006C6811" w:rsidP="006C6811">
            <w:pPr>
              <w:jc w:val="center"/>
              <w:rPr>
                <w:color w:val="000000"/>
              </w:rPr>
            </w:pPr>
            <w:r w:rsidRPr="00E409D4">
              <w:rPr>
                <w:color w:val="000000"/>
              </w:rPr>
              <w:t>52 382,2</w:t>
            </w:r>
          </w:p>
        </w:tc>
      </w:tr>
      <w:tr w:rsidR="000220A1"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0220A1" w:rsidRPr="00E409D4" w:rsidRDefault="000220A1" w:rsidP="008E6C2E"/>
        </w:tc>
        <w:tc>
          <w:tcPr>
            <w:tcW w:w="3538" w:type="dxa"/>
            <w:vMerge/>
            <w:tcBorders>
              <w:top w:val="nil"/>
              <w:left w:val="single" w:sz="4" w:space="0" w:color="auto"/>
              <w:bottom w:val="single" w:sz="4" w:space="0" w:color="auto"/>
              <w:right w:val="single" w:sz="4" w:space="0" w:color="auto"/>
            </w:tcBorders>
            <w:vAlign w:val="center"/>
            <w:hideMark/>
          </w:tcPr>
          <w:p w:rsidR="000220A1" w:rsidRPr="00E409D4" w:rsidRDefault="000220A1" w:rsidP="008E6C2E"/>
        </w:tc>
        <w:tc>
          <w:tcPr>
            <w:tcW w:w="1133" w:type="dxa"/>
            <w:tcBorders>
              <w:top w:val="nil"/>
              <w:left w:val="nil"/>
              <w:bottom w:val="single" w:sz="4" w:space="0" w:color="auto"/>
              <w:right w:val="single" w:sz="4" w:space="0" w:color="auto"/>
            </w:tcBorders>
            <w:shd w:val="clear" w:color="auto" w:fill="auto"/>
            <w:vAlign w:val="center"/>
            <w:hideMark/>
          </w:tcPr>
          <w:p w:rsidR="000220A1" w:rsidRPr="00E409D4" w:rsidRDefault="000220A1" w:rsidP="00685928">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0220A1" w:rsidRPr="00E409D4" w:rsidRDefault="000220A1">
            <w:pPr>
              <w:jc w:val="center"/>
              <w:rPr>
                <w:bCs/>
              </w:rPr>
            </w:pPr>
            <w:r w:rsidRPr="00E409D4">
              <w:rPr>
                <w:bCs/>
              </w:rPr>
              <w:t>44210,5</w:t>
            </w:r>
          </w:p>
        </w:tc>
        <w:tc>
          <w:tcPr>
            <w:tcW w:w="1258" w:type="dxa"/>
            <w:tcBorders>
              <w:top w:val="nil"/>
              <w:left w:val="nil"/>
              <w:bottom w:val="single" w:sz="4" w:space="0" w:color="auto"/>
              <w:right w:val="single" w:sz="4" w:space="0" w:color="auto"/>
            </w:tcBorders>
            <w:shd w:val="clear" w:color="auto" w:fill="auto"/>
            <w:vAlign w:val="center"/>
            <w:hideMark/>
          </w:tcPr>
          <w:p w:rsidR="000220A1" w:rsidRPr="00E409D4" w:rsidRDefault="000220A1" w:rsidP="00685928">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0220A1" w:rsidRPr="00E409D4" w:rsidRDefault="000220A1" w:rsidP="0068592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0220A1" w:rsidRPr="00E409D4" w:rsidRDefault="000220A1" w:rsidP="0068592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0220A1" w:rsidRPr="00E409D4" w:rsidRDefault="000220A1" w:rsidP="0068592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0220A1" w:rsidRPr="00E409D4" w:rsidRDefault="000220A1" w:rsidP="0068592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0220A1" w:rsidRPr="00E409D4" w:rsidRDefault="000220A1" w:rsidP="00CB29B1">
            <w:pPr>
              <w:jc w:val="center"/>
              <w:rPr>
                <w:bCs/>
              </w:rPr>
            </w:pPr>
            <w:r w:rsidRPr="00E409D4">
              <w:rPr>
                <w:bCs/>
              </w:rPr>
              <w:t>44210,5</w:t>
            </w:r>
          </w:p>
        </w:tc>
      </w:tr>
      <w:tr w:rsidR="000220A1"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0220A1" w:rsidRPr="00E409D4" w:rsidRDefault="000220A1" w:rsidP="008E6C2E"/>
        </w:tc>
        <w:tc>
          <w:tcPr>
            <w:tcW w:w="3538" w:type="dxa"/>
            <w:vMerge/>
            <w:tcBorders>
              <w:top w:val="nil"/>
              <w:left w:val="single" w:sz="4" w:space="0" w:color="auto"/>
              <w:bottom w:val="single" w:sz="4" w:space="0" w:color="auto"/>
              <w:right w:val="single" w:sz="4" w:space="0" w:color="auto"/>
            </w:tcBorders>
            <w:vAlign w:val="center"/>
            <w:hideMark/>
          </w:tcPr>
          <w:p w:rsidR="000220A1" w:rsidRPr="00E409D4" w:rsidRDefault="000220A1" w:rsidP="008E6C2E"/>
        </w:tc>
        <w:tc>
          <w:tcPr>
            <w:tcW w:w="1133" w:type="dxa"/>
            <w:tcBorders>
              <w:top w:val="nil"/>
              <w:left w:val="nil"/>
              <w:bottom w:val="single" w:sz="4" w:space="0" w:color="auto"/>
              <w:right w:val="single" w:sz="4" w:space="0" w:color="auto"/>
            </w:tcBorders>
            <w:shd w:val="clear" w:color="auto" w:fill="auto"/>
            <w:vAlign w:val="center"/>
            <w:hideMark/>
          </w:tcPr>
          <w:p w:rsidR="000220A1" w:rsidRPr="00E409D4" w:rsidRDefault="000220A1" w:rsidP="00685928">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0220A1" w:rsidRPr="00E409D4" w:rsidRDefault="000220A1">
            <w:pPr>
              <w:jc w:val="center"/>
              <w:rPr>
                <w:bCs/>
              </w:rPr>
            </w:pPr>
            <w:r w:rsidRPr="00E409D4">
              <w:rPr>
                <w:bCs/>
              </w:rPr>
              <w:t>44210,5</w:t>
            </w:r>
          </w:p>
        </w:tc>
        <w:tc>
          <w:tcPr>
            <w:tcW w:w="1258" w:type="dxa"/>
            <w:tcBorders>
              <w:top w:val="nil"/>
              <w:left w:val="nil"/>
              <w:bottom w:val="single" w:sz="4" w:space="0" w:color="auto"/>
              <w:right w:val="single" w:sz="4" w:space="0" w:color="auto"/>
            </w:tcBorders>
            <w:shd w:val="clear" w:color="auto" w:fill="auto"/>
            <w:vAlign w:val="center"/>
            <w:hideMark/>
          </w:tcPr>
          <w:p w:rsidR="000220A1" w:rsidRPr="00E409D4" w:rsidRDefault="000220A1" w:rsidP="00685928">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0220A1" w:rsidRPr="00E409D4" w:rsidRDefault="000220A1" w:rsidP="0068592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0220A1" w:rsidRPr="00E409D4" w:rsidRDefault="000220A1" w:rsidP="0068592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0220A1" w:rsidRPr="00E409D4" w:rsidRDefault="000220A1" w:rsidP="0068592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0220A1" w:rsidRPr="00E409D4" w:rsidRDefault="000220A1" w:rsidP="0068592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0220A1" w:rsidRPr="00E409D4" w:rsidRDefault="000220A1" w:rsidP="00CB29B1">
            <w:pPr>
              <w:jc w:val="center"/>
              <w:rPr>
                <w:bCs/>
              </w:rPr>
            </w:pPr>
            <w:r w:rsidRPr="00E409D4">
              <w:rPr>
                <w:bCs/>
              </w:rPr>
              <w:t>44210,5</w:t>
            </w:r>
          </w:p>
        </w:tc>
      </w:tr>
      <w:tr w:rsidR="00D73724" w:rsidRPr="00E409D4"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Подпрограмма 5 «Эффективное управление муниципальным имуществом МО «Каргасокский район».</w:t>
            </w:r>
          </w:p>
        </w:tc>
      </w:tr>
      <w:tr w:rsidR="00D73724" w:rsidRPr="00E409D4"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73724" w:rsidRPr="00E409D4" w:rsidRDefault="00D73724" w:rsidP="00FA2547">
            <w:pPr>
              <w:jc w:val="center"/>
            </w:pPr>
            <w:r w:rsidRPr="00E409D4">
              <w:t>Задача 1 подпрограммы: Рациональное использование муниципального имущества МО «Каргасокский район».</w:t>
            </w:r>
          </w:p>
        </w:tc>
      </w:tr>
      <w:tr w:rsidR="00813A08"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3A08" w:rsidRPr="00E409D4" w:rsidRDefault="00813A08" w:rsidP="00813A08">
            <w:pPr>
              <w:jc w:val="center"/>
            </w:pPr>
            <w:r w:rsidRPr="00E409D4">
              <w:t>44</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Основное мероприятие: Обслуживание муниципальной собственности</w:t>
            </w:r>
          </w:p>
        </w:tc>
        <w:tc>
          <w:tcPr>
            <w:tcW w:w="1133" w:type="dxa"/>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813A08" w:rsidRPr="00E409D4" w:rsidRDefault="00611DF6" w:rsidP="00640314">
            <w:pPr>
              <w:jc w:val="center"/>
            </w:pPr>
            <w:r w:rsidRPr="00E409D4">
              <w:t>9</w:t>
            </w:r>
            <w:r w:rsidR="00640314" w:rsidRPr="00E409D4">
              <w:t>516</w:t>
            </w:r>
            <w:r w:rsidR="00813A08" w:rsidRPr="00E409D4">
              <w:t>,</w:t>
            </w:r>
            <w:r w:rsidR="00640314" w:rsidRPr="00E409D4">
              <w:t>1</w:t>
            </w:r>
          </w:p>
        </w:tc>
        <w:tc>
          <w:tcPr>
            <w:tcW w:w="1258" w:type="dxa"/>
            <w:tcBorders>
              <w:top w:val="nil"/>
              <w:left w:val="nil"/>
              <w:bottom w:val="single" w:sz="4" w:space="0" w:color="auto"/>
              <w:right w:val="single" w:sz="4" w:space="0" w:color="auto"/>
            </w:tcBorders>
            <w:shd w:val="clear" w:color="auto" w:fill="auto"/>
            <w:vAlign w:val="center"/>
            <w:hideMark/>
          </w:tcPr>
          <w:p w:rsidR="00813A08" w:rsidRPr="00E409D4" w:rsidRDefault="00813A08" w:rsidP="00640314">
            <w:pPr>
              <w:jc w:val="center"/>
            </w:pPr>
            <w:r w:rsidRPr="00E409D4">
              <w:t>8</w:t>
            </w:r>
            <w:r w:rsidR="00640314" w:rsidRPr="00E409D4">
              <w:t> 516,1</w:t>
            </w:r>
          </w:p>
        </w:tc>
        <w:tc>
          <w:tcPr>
            <w:tcW w:w="1806" w:type="dxa"/>
            <w:tcBorders>
              <w:top w:val="nil"/>
              <w:left w:val="nil"/>
              <w:bottom w:val="single" w:sz="4" w:space="0" w:color="auto"/>
              <w:right w:val="single" w:sz="4" w:space="0" w:color="auto"/>
            </w:tcBorders>
            <w:shd w:val="clear" w:color="auto" w:fill="auto"/>
            <w:vAlign w:val="center"/>
            <w:hideMark/>
          </w:tcPr>
          <w:p w:rsidR="00813A08" w:rsidRPr="00E409D4" w:rsidRDefault="00611DF6" w:rsidP="00813A08">
            <w:pPr>
              <w:jc w:val="center"/>
            </w:pPr>
            <w:r w:rsidRPr="00E409D4">
              <w:t>1 000,</w:t>
            </w:r>
            <w:r w:rsidR="00813A08"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0</w:t>
            </w:r>
          </w:p>
        </w:tc>
      </w:tr>
      <w:tr w:rsidR="00813A08"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13A08" w:rsidRPr="00E409D4" w:rsidRDefault="00813A08" w:rsidP="00813A0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13A08" w:rsidRPr="00E409D4" w:rsidRDefault="00813A08" w:rsidP="00813A0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13A08" w:rsidRPr="00E409D4" w:rsidRDefault="00813A08" w:rsidP="00640314">
            <w:pPr>
              <w:jc w:val="center"/>
            </w:pPr>
            <w:r w:rsidRPr="00E409D4">
              <w:t>1</w:t>
            </w:r>
            <w:r w:rsidR="00640314" w:rsidRPr="00E409D4">
              <w:t> 116,1</w:t>
            </w:r>
          </w:p>
        </w:tc>
        <w:tc>
          <w:tcPr>
            <w:tcW w:w="1258" w:type="dxa"/>
            <w:tcBorders>
              <w:top w:val="nil"/>
              <w:left w:val="nil"/>
              <w:bottom w:val="single" w:sz="4" w:space="0" w:color="auto"/>
              <w:right w:val="single" w:sz="4" w:space="0" w:color="auto"/>
            </w:tcBorders>
            <w:shd w:val="clear" w:color="auto" w:fill="auto"/>
            <w:vAlign w:val="center"/>
            <w:hideMark/>
          </w:tcPr>
          <w:p w:rsidR="00813A08" w:rsidRPr="00E409D4" w:rsidRDefault="00813A08" w:rsidP="00640314">
            <w:pPr>
              <w:jc w:val="center"/>
            </w:pPr>
            <w:r w:rsidRPr="00E409D4">
              <w:t>1</w:t>
            </w:r>
            <w:r w:rsidR="00640314" w:rsidRPr="00E409D4">
              <w:t> 116,1</w:t>
            </w:r>
          </w:p>
        </w:tc>
        <w:tc>
          <w:tcPr>
            <w:tcW w:w="1806" w:type="dxa"/>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0</w:t>
            </w:r>
          </w:p>
        </w:tc>
      </w:tr>
      <w:tr w:rsidR="00813A08"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13A08" w:rsidRPr="00E409D4" w:rsidRDefault="00813A08" w:rsidP="00813A0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13A08" w:rsidRPr="00E409D4" w:rsidRDefault="00813A08" w:rsidP="00813A0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13A08" w:rsidRPr="00E409D4" w:rsidRDefault="00611DF6" w:rsidP="00813A08">
            <w:pPr>
              <w:jc w:val="center"/>
            </w:pPr>
            <w:r w:rsidRPr="00E409D4">
              <w:t>2</w:t>
            </w:r>
            <w:r w:rsidR="00813A08" w:rsidRPr="00E409D4">
              <w:t xml:space="preserve"> 800,0</w:t>
            </w:r>
          </w:p>
        </w:tc>
        <w:tc>
          <w:tcPr>
            <w:tcW w:w="1258" w:type="dxa"/>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1 800,0</w:t>
            </w:r>
          </w:p>
        </w:tc>
        <w:tc>
          <w:tcPr>
            <w:tcW w:w="1806" w:type="dxa"/>
            <w:tcBorders>
              <w:top w:val="nil"/>
              <w:left w:val="nil"/>
              <w:bottom w:val="single" w:sz="4" w:space="0" w:color="auto"/>
              <w:right w:val="single" w:sz="4" w:space="0" w:color="auto"/>
            </w:tcBorders>
            <w:shd w:val="clear" w:color="auto" w:fill="auto"/>
            <w:vAlign w:val="center"/>
            <w:hideMark/>
          </w:tcPr>
          <w:p w:rsidR="00813A08" w:rsidRPr="00E409D4" w:rsidRDefault="00611DF6" w:rsidP="00813A08">
            <w:pPr>
              <w:jc w:val="center"/>
            </w:pPr>
            <w:r w:rsidRPr="00E409D4">
              <w:t>1 000,</w:t>
            </w:r>
            <w:r w:rsidR="00813A08"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0</w:t>
            </w:r>
          </w:p>
        </w:tc>
      </w:tr>
      <w:tr w:rsidR="00813A08"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13A08" w:rsidRPr="00E409D4" w:rsidRDefault="00813A08" w:rsidP="00813A0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13A08" w:rsidRPr="00E409D4" w:rsidRDefault="00813A08" w:rsidP="00813A0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1 700,0</w:t>
            </w:r>
          </w:p>
        </w:tc>
        <w:tc>
          <w:tcPr>
            <w:tcW w:w="1258" w:type="dxa"/>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1 700,0</w:t>
            </w:r>
          </w:p>
        </w:tc>
        <w:tc>
          <w:tcPr>
            <w:tcW w:w="1806" w:type="dxa"/>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0</w:t>
            </w:r>
          </w:p>
        </w:tc>
      </w:tr>
      <w:tr w:rsidR="00813A08"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13A08" w:rsidRPr="00E409D4" w:rsidRDefault="00813A08" w:rsidP="00813A0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13A08" w:rsidRPr="00E409D4" w:rsidRDefault="00813A08" w:rsidP="00813A0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1 700,0</w:t>
            </w:r>
          </w:p>
        </w:tc>
        <w:tc>
          <w:tcPr>
            <w:tcW w:w="1258" w:type="dxa"/>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1 700,0</w:t>
            </w:r>
          </w:p>
        </w:tc>
        <w:tc>
          <w:tcPr>
            <w:tcW w:w="1806" w:type="dxa"/>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0</w:t>
            </w:r>
          </w:p>
        </w:tc>
      </w:tr>
      <w:tr w:rsidR="00813A08"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13A08" w:rsidRPr="00E409D4" w:rsidRDefault="00813A08" w:rsidP="00813A0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13A08" w:rsidRPr="00E409D4" w:rsidRDefault="00813A08" w:rsidP="00813A0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rPr>
                <w:color w:val="000000"/>
              </w:rPr>
            </w:pPr>
            <w:r w:rsidRPr="00E409D4">
              <w:rPr>
                <w:color w:val="000000"/>
              </w:rPr>
              <w:t>1100,0</w:t>
            </w:r>
          </w:p>
        </w:tc>
        <w:tc>
          <w:tcPr>
            <w:tcW w:w="1258" w:type="dxa"/>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rPr>
                <w:color w:val="000000"/>
              </w:rPr>
            </w:pPr>
            <w:r w:rsidRPr="00E409D4">
              <w:rPr>
                <w:color w:val="000000"/>
              </w:rPr>
              <w:t>1100,0</w:t>
            </w:r>
          </w:p>
        </w:tc>
        <w:tc>
          <w:tcPr>
            <w:tcW w:w="1806" w:type="dxa"/>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13A08" w:rsidRPr="00E409D4" w:rsidRDefault="00813A08" w:rsidP="00813A08">
            <w:pPr>
              <w:jc w:val="center"/>
            </w:pPr>
            <w:r w:rsidRPr="00E409D4">
              <w:t>0</w:t>
            </w:r>
          </w:p>
        </w:tc>
      </w:tr>
      <w:tr w:rsidR="00F82C22"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F82C22" w:rsidRPr="00E409D4" w:rsidRDefault="00F82C22" w:rsidP="0068592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F82C22" w:rsidRPr="00E409D4" w:rsidRDefault="00F82C22" w:rsidP="0068592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F82C22" w:rsidRPr="00E409D4" w:rsidRDefault="00F82C22" w:rsidP="00813A08">
            <w:pPr>
              <w:jc w:val="center"/>
              <w:rPr>
                <w:color w:val="000000"/>
              </w:rPr>
            </w:pPr>
            <w:r w:rsidRPr="00E409D4">
              <w:rPr>
                <w:color w:val="000000"/>
              </w:rPr>
              <w:t>1100</w:t>
            </w:r>
            <w:r w:rsidR="00813A08" w:rsidRPr="00E409D4">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F82C22" w:rsidRPr="00E409D4" w:rsidRDefault="00F82C22" w:rsidP="00813A08">
            <w:pPr>
              <w:jc w:val="center"/>
              <w:rPr>
                <w:color w:val="000000"/>
              </w:rPr>
            </w:pPr>
            <w:r w:rsidRPr="00E409D4">
              <w:rPr>
                <w:color w:val="000000"/>
              </w:rPr>
              <w:t>1100</w:t>
            </w:r>
            <w:r w:rsidR="00813A08" w:rsidRPr="00E409D4">
              <w:rPr>
                <w:color w:val="000000"/>
              </w:rPr>
              <w:t>,0</w:t>
            </w:r>
          </w:p>
        </w:tc>
        <w:tc>
          <w:tcPr>
            <w:tcW w:w="1806" w:type="dxa"/>
            <w:tcBorders>
              <w:top w:val="nil"/>
              <w:left w:val="nil"/>
              <w:bottom w:val="single" w:sz="4" w:space="0" w:color="auto"/>
              <w:right w:val="single" w:sz="4" w:space="0" w:color="auto"/>
            </w:tcBorders>
            <w:shd w:val="clear" w:color="auto" w:fill="auto"/>
            <w:vAlign w:val="center"/>
            <w:hideMark/>
          </w:tcPr>
          <w:p w:rsidR="00F82C22" w:rsidRPr="00E409D4" w:rsidRDefault="00F82C22" w:rsidP="00813A0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F82C22" w:rsidRPr="00E409D4" w:rsidRDefault="00F82C22" w:rsidP="00813A0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F82C22" w:rsidRPr="00E409D4" w:rsidRDefault="00F82C22" w:rsidP="00813A0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F82C22" w:rsidRPr="00E409D4" w:rsidRDefault="00F82C22" w:rsidP="00813A0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F82C22" w:rsidRPr="00E409D4" w:rsidRDefault="00F82C22" w:rsidP="00813A08">
            <w:pPr>
              <w:jc w:val="center"/>
            </w:pPr>
            <w:r w:rsidRPr="00E409D4">
              <w:t>0</w:t>
            </w:r>
          </w:p>
        </w:tc>
      </w:tr>
      <w:tr w:rsidR="00B43B3A"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3B3A" w:rsidRPr="00E409D4" w:rsidRDefault="00B43B3A" w:rsidP="00685928">
            <w:pPr>
              <w:jc w:val="center"/>
            </w:pPr>
            <w:r w:rsidRPr="00E409D4">
              <w:t>4</w:t>
            </w:r>
            <w:r w:rsidR="00300385" w:rsidRPr="00E409D4">
              <w:t>5</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B43B3A" w:rsidRPr="00E409D4" w:rsidRDefault="00B43B3A" w:rsidP="00685928">
            <w:pPr>
              <w:jc w:val="center"/>
            </w:pPr>
            <w:r w:rsidRPr="00E409D4">
              <w:t>Мероприятие 1: Инвентаризация муниципального имущества.</w:t>
            </w:r>
          </w:p>
        </w:tc>
        <w:tc>
          <w:tcPr>
            <w:tcW w:w="1133" w:type="dxa"/>
            <w:tcBorders>
              <w:top w:val="nil"/>
              <w:left w:val="nil"/>
              <w:bottom w:val="single" w:sz="4" w:space="0" w:color="auto"/>
              <w:right w:val="single" w:sz="4" w:space="0" w:color="auto"/>
            </w:tcBorders>
            <w:shd w:val="clear" w:color="auto" w:fill="auto"/>
            <w:vAlign w:val="center"/>
            <w:hideMark/>
          </w:tcPr>
          <w:p w:rsidR="00B43B3A" w:rsidRPr="00E409D4" w:rsidRDefault="00B43B3A" w:rsidP="00685928">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B43B3A" w:rsidRPr="00E409D4" w:rsidRDefault="00B43B3A">
            <w:pPr>
              <w:jc w:val="center"/>
            </w:pPr>
            <w:r w:rsidRPr="00E409D4">
              <w:t>500,0</w:t>
            </w:r>
          </w:p>
        </w:tc>
        <w:tc>
          <w:tcPr>
            <w:tcW w:w="1258" w:type="dxa"/>
            <w:tcBorders>
              <w:top w:val="nil"/>
              <w:left w:val="nil"/>
              <w:bottom w:val="single" w:sz="4" w:space="0" w:color="auto"/>
              <w:right w:val="single" w:sz="4" w:space="0" w:color="auto"/>
            </w:tcBorders>
            <w:shd w:val="clear" w:color="auto" w:fill="auto"/>
            <w:vAlign w:val="center"/>
            <w:hideMark/>
          </w:tcPr>
          <w:p w:rsidR="00B43B3A" w:rsidRPr="00E409D4" w:rsidRDefault="00B43B3A">
            <w:pPr>
              <w:jc w:val="center"/>
            </w:pPr>
            <w:r w:rsidRPr="00E409D4">
              <w:t>500,0</w:t>
            </w:r>
          </w:p>
        </w:tc>
        <w:tc>
          <w:tcPr>
            <w:tcW w:w="1806" w:type="dxa"/>
            <w:tcBorders>
              <w:top w:val="nil"/>
              <w:left w:val="nil"/>
              <w:bottom w:val="single" w:sz="4" w:space="0" w:color="auto"/>
              <w:right w:val="single" w:sz="4" w:space="0" w:color="auto"/>
            </w:tcBorders>
            <w:shd w:val="clear" w:color="auto" w:fill="auto"/>
            <w:vAlign w:val="center"/>
            <w:hideMark/>
          </w:tcPr>
          <w:p w:rsidR="00B43B3A" w:rsidRPr="00E409D4" w:rsidRDefault="00B43B3A" w:rsidP="0068592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43B3A" w:rsidRPr="00E409D4" w:rsidRDefault="00B43B3A" w:rsidP="0068592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43B3A" w:rsidRPr="00E409D4" w:rsidRDefault="00B43B3A" w:rsidP="0068592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43B3A" w:rsidRPr="00E409D4" w:rsidRDefault="00B43B3A" w:rsidP="0068592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43B3A" w:rsidRPr="00E409D4" w:rsidRDefault="00B43B3A" w:rsidP="00685928">
            <w:pPr>
              <w:jc w:val="center"/>
            </w:pPr>
            <w:r w:rsidRPr="00E409D4">
              <w:t>0</w:t>
            </w:r>
          </w:p>
        </w:tc>
      </w:tr>
      <w:tr w:rsidR="00B43B3A"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43B3A" w:rsidRPr="00E409D4" w:rsidRDefault="00B43B3A"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43B3A" w:rsidRPr="00E409D4" w:rsidRDefault="00B43B3A" w:rsidP="0068592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43B3A" w:rsidRPr="00E409D4" w:rsidRDefault="00B43B3A" w:rsidP="00685928">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43B3A" w:rsidRPr="00E409D4" w:rsidRDefault="00B43B3A">
            <w:pPr>
              <w:jc w:val="center"/>
            </w:pPr>
            <w:r w:rsidRPr="00E409D4">
              <w:t>0,0</w:t>
            </w:r>
          </w:p>
        </w:tc>
        <w:tc>
          <w:tcPr>
            <w:tcW w:w="1258" w:type="dxa"/>
            <w:tcBorders>
              <w:top w:val="nil"/>
              <w:left w:val="nil"/>
              <w:bottom w:val="single" w:sz="4" w:space="0" w:color="auto"/>
              <w:right w:val="single" w:sz="4" w:space="0" w:color="auto"/>
            </w:tcBorders>
            <w:shd w:val="clear" w:color="auto" w:fill="auto"/>
            <w:vAlign w:val="center"/>
            <w:hideMark/>
          </w:tcPr>
          <w:p w:rsidR="00B43B3A" w:rsidRPr="00E409D4" w:rsidRDefault="00B43B3A">
            <w:pPr>
              <w:jc w:val="center"/>
            </w:pPr>
            <w:r w:rsidRPr="00E409D4">
              <w:t>0,0</w:t>
            </w:r>
          </w:p>
        </w:tc>
        <w:tc>
          <w:tcPr>
            <w:tcW w:w="1806" w:type="dxa"/>
            <w:tcBorders>
              <w:top w:val="nil"/>
              <w:left w:val="nil"/>
              <w:bottom w:val="single" w:sz="4" w:space="0" w:color="auto"/>
              <w:right w:val="single" w:sz="4" w:space="0" w:color="auto"/>
            </w:tcBorders>
            <w:shd w:val="clear" w:color="auto" w:fill="auto"/>
            <w:vAlign w:val="center"/>
            <w:hideMark/>
          </w:tcPr>
          <w:p w:rsidR="00B43B3A" w:rsidRPr="00E409D4" w:rsidRDefault="00B43B3A" w:rsidP="0068592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43B3A" w:rsidRPr="00E409D4" w:rsidRDefault="00B43B3A" w:rsidP="0068592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43B3A" w:rsidRPr="00E409D4" w:rsidRDefault="00B43B3A" w:rsidP="0068592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43B3A" w:rsidRPr="00E409D4" w:rsidRDefault="00B43B3A" w:rsidP="0068592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43B3A" w:rsidRPr="00E409D4" w:rsidRDefault="00B43B3A" w:rsidP="00685928">
            <w:pPr>
              <w:jc w:val="center"/>
            </w:pPr>
            <w:r w:rsidRPr="00E409D4">
              <w:t>0</w:t>
            </w:r>
          </w:p>
        </w:tc>
      </w:tr>
      <w:tr w:rsidR="00F82C22"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F82C22" w:rsidRPr="00E409D4" w:rsidRDefault="00F82C22"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F82C22" w:rsidRPr="00E409D4" w:rsidRDefault="00F82C22" w:rsidP="0068592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hideMark/>
          </w:tcPr>
          <w:p w:rsidR="00F82C22" w:rsidRPr="00E409D4" w:rsidRDefault="00F82C22">
            <w:pPr>
              <w:jc w:val="center"/>
              <w:rPr>
                <w:color w:val="000000"/>
              </w:rPr>
            </w:pPr>
            <w:r w:rsidRPr="00E409D4">
              <w:rPr>
                <w:color w:val="000000"/>
              </w:rPr>
              <w:t>100</w:t>
            </w:r>
          </w:p>
        </w:tc>
        <w:tc>
          <w:tcPr>
            <w:tcW w:w="1258" w:type="dxa"/>
            <w:tcBorders>
              <w:top w:val="nil"/>
              <w:left w:val="nil"/>
              <w:bottom w:val="single" w:sz="4" w:space="0" w:color="auto"/>
              <w:right w:val="single" w:sz="4" w:space="0" w:color="auto"/>
            </w:tcBorders>
            <w:shd w:val="clear" w:color="auto" w:fill="auto"/>
            <w:hideMark/>
          </w:tcPr>
          <w:p w:rsidR="00F82C22" w:rsidRPr="00E409D4" w:rsidRDefault="00F82C22">
            <w:pPr>
              <w:jc w:val="center"/>
              <w:rPr>
                <w:color w:val="000000"/>
              </w:rPr>
            </w:pPr>
            <w:r w:rsidRPr="00E409D4">
              <w:rPr>
                <w:color w:val="000000"/>
              </w:rPr>
              <w:t>100</w:t>
            </w:r>
          </w:p>
        </w:tc>
        <w:tc>
          <w:tcPr>
            <w:tcW w:w="1806" w:type="dxa"/>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0</w:t>
            </w:r>
          </w:p>
        </w:tc>
      </w:tr>
      <w:tr w:rsidR="00F82C22"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F82C22" w:rsidRPr="00E409D4" w:rsidRDefault="00F82C22"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F82C22" w:rsidRPr="00E409D4" w:rsidRDefault="00F82C22" w:rsidP="0068592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hideMark/>
          </w:tcPr>
          <w:p w:rsidR="00F82C22" w:rsidRPr="00E409D4" w:rsidRDefault="00F82C22">
            <w:pPr>
              <w:jc w:val="center"/>
              <w:rPr>
                <w:color w:val="000000"/>
              </w:rPr>
            </w:pPr>
            <w:r w:rsidRPr="00E409D4">
              <w:rPr>
                <w:color w:val="000000"/>
              </w:rPr>
              <w:t>100</w:t>
            </w:r>
          </w:p>
        </w:tc>
        <w:tc>
          <w:tcPr>
            <w:tcW w:w="1258" w:type="dxa"/>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100,0</w:t>
            </w:r>
          </w:p>
        </w:tc>
        <w:tc>
          <w:tcPr>
            <w:tcW w:w="1806" w:type="dxa"/>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0</w:t>
            </w:r>
          </w:p>
        </w:tc>
      </w:tr>
      <w:tr w:rsidR="00F82C22"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F82C22" w:rsidRPr="00E409D4" w:rsidRDefault="00F82C22"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F82C22" w:rsidRPr="00E409D4" w:rsidRDefault="00F82C22" w:rsidP="0068592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hideMark/>
          </w:tcPr>
          <w:p w:rsidR="00F82C22" w:rsidRPr="00E409D4" w:rsidRDefault="00F82C22">
            <w:pPr>
              <w:jc w:val="center"/>
              <w:rPr>
                <w:color w:val="000000"/>
              </w:rPr>
            </w:pPr>
            <w:r w:rsidRPr="00E409D4">
              <w:rPr>
                <w:color w:val="000000"/>
              </w:rPr>
              <w:t>100</w:t>
            </w:r>
          </w:p>
        </w:tc>
        <w:tc>
          <w:tcPr>
            <w:tcW w:w="1258" w:type="dxa"/>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100,0</w:t>
            </w:r>
          </w:p>
        </w:tc>
        <w:tc>
          <w:tcPr>
            <w:tcW w:w="1806" w:type="dxa"/>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0</w:t>
            </w:r>
          </w:p>
        </w:tc>
      </w:tr>
      <w:tr w:rsidR="00F82C22"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F82C22" w:rsidRPr="00E409D4" w:rsidRDefault="00F82C22"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F82C22" w:rsidRPr="00E409D4" w:rsidRDefault="00F82C22" w:rsidP="008E6C2E"/>
        </w:tc>
        <w:tc>
          <w:tcPr>
            <w:tcW w:w="1133" w:type="dxa"/>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hideMark/>
          </w:tcPr>
          <w:p w:rsidR="00F82C22" w:rsidRPr="00E409D4" w:rsidRDefault="00F82C22">
            <w:pPr>
              <w:jc w:val="center"/>
              <w:rPr>
                <w:color w:val="000000"/>
              </w:rPr>
            </w:pPr>
            <w:r w:rsidRPr="00E409D4">
              <w:rPr>
                <w:color w:val="000000"/>
              </w:rPr>
              <w:t>100</w:t>
            </w:r>
          </w:p>
        </w:tc>
        <w:tc>
          <w:tcPr>
            <w:tcW w:w="1258" w:type="dxa"/>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100,0</w:t>
            </w:r>
          </w:p>
        </w:tc>
        <w:tc>
          <w:tcPr>
            <w:tcW w:w="1806" w:type="dxa"/>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0</w:t>
            </w:r>
          </w:p>
        </w:tc>
      </w:tr>
      <w:tr w:rsidR="00F82C22"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F82C22" w:rsidRPr="00E409D4" w:rsidRDefault="00F82C22"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F82C22" w:rsidRPr="00E409D4" w:rsidRDefault="00F82C22" w:rsidP="008E6C2E"/>
        </w:tc>
        <w:tc>
          <w:tcPr>
            <w:tcW w:w="1133" w:type="dxa"/>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hideMark/>
          </w:tcPr>
          <w:p w:rsidR="00F82C22" w:rsidRPr="00E409D4" w:rsidRDefault="00F82C22">
            <w:pPr>
              <w:jc w:val="center"/>
              <w:rPr>
                <w:color w:val="000000"/>
              </w:rPr>
            </w:pPr>
            <w:r w:rsidRPr="00E409D4">
              <w:rPr>
                <w:color w:val="000000"/>
              </w:rPr>
              <w:t>100</w:t>
            </w:r>
          </w:p>
        </w:tc>
        <w:tc>
          <w:tcPr>
            <w:tcW w:w="1258" w:type="dxa"/>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100,0</w:t>
            </w:r>
          </w:p>
        </w:tc>
        <w:tc>
          <w:tcPr>
            <w:tcW w:w="1806" w:type="dxa"/>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0</w:t>
            </w:r>
          </w:p>
        </w:tc>
      </w:tr>
      <w:tr w:rsidR="00AC3676" w:rsidRPr="00E409D4" w:rsidTr="00057475">
        <w:trPr>
          <w:gridAfter w:val="1"/>
          <w:wAfter w:w="15" w:type="dxa"/>
          <w:trHeight w:val="426"/>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3676" w:rsidRPr="00E409D4" w:rsidRDefault="00AC3676" w:rsidP="00AC3676">
            <w:pPr>
              <w:jc w:val="center"/>
            </w:pPr>
            <w:r w:rsidRPr="00E409D4">
              <w:t>46</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AC3676" w:rsidRPr="00E409D4" w:rsidRDefault="00AC3676" w:rsidP="00AC3676">
            <w:pPr>
              <w:jc w:val="center"/>
            </w:pPr>
            <w:r w:rsidRPr="00E409D4">
              <w:t xml:space="preserve">Мероприятие 2: </w:t>
            </w:r>
          </w:p>
          <w:p w:rsidR="00AC3676" w:rsidRPr="00E409D4" w:rsidRDefault="00AC3676" w:rsidP="00AC3676">
            <w:pPr>
              <w:jc w:val="center"/>
            </w:pPr>
            <w:r w:rsidRPr="00E409D4">
              <w:t xml:space="preserve">Поддержание муниципального имущества МО «Каргасокский </w:t>
            </w:r>
            <w:r w:rsidRPr="00E409D4">
              <w:lastRenderedPageBreak/>
              <w:t xml:space="preserve">район» в надлежащем состоянии (проведение капитального ремонта недвижимого имущества МО «Каргасокский район», уборка мест общего пользования, по адресам: с. Каргасок, </w:t>
            </w:r>
            <w:r w:rsidRPr="00E409D4">
              <w:br/>
              <w:t>ул. Голещихина, 45,47,79, проведение работ связанных со списанием движимого и недвижимого имущества)</w:t>
            </w:r>
          </w:p>
        </w:tc>
        <w:tc>
          <w:tcPr>
            <w:tcW w:w="1133" w:type="dxa"/>
            <w:tcBorders>
              <w:top w:val="nil"/>
              <w:left w:val="nil"/>
              <w:bottom w:val="single" w:sz="4" w:space="0" w:color="auto"/>
              <w:right w:val="single" w:sz="4" w:space="0" w:color="auto"/>
            </w:tcBorders>
            <w:shd w:val="clear" w:color="auto" w:fill="auto"/>
            <w:vAlign w:val="center"/>
            <w:hideMark/>
          </w:tcPr>
          <w:p w:rsidR="00AC3676" w:rsidRPr="00E409D4" w:rsidRDefault="00AC3676" w:rsidP="00AC3676">
            <w:pPr>
              <w:jc w:val="center"/>
            </w:pPr>
            <w:r w:rsidRPr="00E409D4">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AC3676" w:rsidRPr="00E409D4" w:rsidRDefault="00611DF6" w:rsidP="00C50FC8">
            <w:pPr>
              <w:jc w:val="center"/>
            </w:pPr>
            <w:r w:rsidRPr="00E409D4">
              <w:t>9</w:t>
            </w:r>
            <w:r w:rsidR="00C50FC8" w:rsidRPr="00E409D4">
              <w:t xml:space="preserve"> 016</w:t>
            </w:r>
            <w:r w:rsidR="00AC3676" w:rsidRPr="00E409D4">
              <w:t>,</w:t>
            </w:r>
            <w:r w:rsidR="00C50FC8" w:rsidRPr="00E409D4">
              <w:t>1</w:t>
            </w:r>
          </w:p>
        </w:tc>
        <w:tc>
          <w:tcPr>
            <w:tcW w:w="1258" w:type="dxa"/>
            <w:tcBorders>
              <w:top w:val="nil"/>
              <w:left w:val="nil"/>
              <w:bottom w:val="single" w:sz="4" w:space="0" w:color="auto"/>
              <w:right w:val="single" w:sz="4" w:space="0" w:color="auto"/>
            </w:tcBorders>
            <w:shd w:val="clear" w:color="auto" w:fill="auto"/>
            <w:vAlign w:val="center"/>
            <w:hideMark/>
          </w:tcPr>
          <w:p w:rsidR="00AC3676" w:rsidRPr="00E409D4" w:rsidRDefault="00AC3676" w:rsidP="00C50FC8">
            <w:pPr>
              <w:jc w:val="center"/>
            </w:pPr>
            <w:r w:rsidRPr="00E409D4">
              <w:t>8</w:t>
            </w:r>
            <w:r w:rsidR="00C50FC8" w:rsidRPr="00E409D4">
              <w:t xml:space="preserve"> 016</w:t>
            </w:r>
            <w:r w:rsidRPr="00E409D4">
              <w:t>,</w:t>
            </w:r>
            <w:r w:rsidR="00C50FC8" w:rsidRPr="00E409D4">
              <w:t>1</w:t>
            </w:r>
          </w:p>
        </w:tc>
        <w:tc>
          <w:tcPr>
            <w:tcW w:w="1806" w:type="dxa"/>
            <w:tcBorders>
              <w:top w:val="nil"/>
              <w:left w:val="nil"/>
              <w:bottom w:val="single" w:sz="4" w:space="0" w:color="auto"/>
              <w:right w:val="single" w:sz="4" w:space="0" w:color="auto"/>
            </w:tcBorders>
            <w:shd w:val="clear" w:color="auto" w:fill="auto"/>
            <w:vAlign w:val="center"/>
            <w:hideMark/>
          </w:tcPr>
          <w:p w:rsidR="00AC3676" w:rsidRPr="00E409D4" w:rsidRDefault="00611DF6" w:rsidP="00AC3676">
            <w:pPr>
              <w:jc w:val="center"/>
            </w:pPr>
            <w:r w:rsidRPr="00E409D4">
              <w:t>1 000,</w:t>
            </w:r>
            <w:r w:rsidR="00AC3676"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C3676" w:rsidRPr="00E409D4" w:rsidRDefault="00AC3676" w:rsidP="00AC3676">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C3676" w:rsidRPr="00E409D4" w:rsidRDefault="00AC3676" w:rsidP="00AC3676">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C3676" w:rsidRPr="00E409D4" w:rsidRDefault="00AC3676" w:rsidP="00AC3676">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C3676" w:rsidRPr="00E409D4" w:rsidRDefault="00AC3676" w:rsidP="00AC3676">
            <w:pPr>
              <w:jc w:val="center"/>
            </w:pPr>
            <w:r w:rsidRPr="00E409D4">
              <w:t>0</w:t>
            </w:r>
          </w:p>
        </w:tc>
      </w:tr>
      <w:tr w:rsidR="00AC3676" w:rsidRPr="00E409D4" w:rsidTr="00057475">
        <w:trPr>
          <w:gridAfter w:val="1"/>
          <w:wAfter w:w="15" w:type="dxa"/>
          <w:trHeight w:val="403"/>
        </w:trPr>
        <w:tc>
          <w:tcPr>
            <w:tcW w:w="704" w:type="dxa"/>
            <w:vMerge/>
            <w:tcBorders>
              <w:top w:val="nil"/>
              <w:left w:val="single" w:sz="4" w:space="0" w:color="auto"/>
              <w:bottom w:val="single" w:sz="4" w:space="0" w:color="auto"/>
              <w:right w:val="single" w:sz="4" w:space="0" w:color="auto"/>
            </w:tcBorders>
            <w:vAlign w:val="center"/>
            <w:hideMark/>
          </w:tcPr>
          <w:p w:rsidR="00AC3676" w:rsidRPr="00E409D4" w:rsidRDefault="00AC3676" w:rsidP="00AC3676"/>
        </w:tc>
        <w:tc>
          <w:tcPr>
            <w:tcW w:w="3538" w:type="dxa"/>
            <w:vMerge/>
            <w:tcBorders>
              <w:top w:val="nil"/>
              <w:left w:val="single" w:sz="4" w:space="0" w:color="auto"/>
              <w:bottom w:val="single" w:sz="4" w:space="0" w:color="auto"/>
              <w:right w:val="single" w:sz="4" w:space="0" w:color="auto"/>
            </w:tcBorders>
            <w:vAlign w:val="center"/>
            <w:hideMark/>
          </w:tcPr>
          <w:p w:rsidR="00AC3676" w:rsidRPr="00E409D4" w:rsidRDefault="00AC3676" w:rsidP="00AC3676"/>
        </w:tc>
        <w:tc>
          <w:tcPr>
            <w:tcW w:w="1133" w:type="dxa"/>
            <w:tcBorders>
              <w:top w:val="nil"/>
              <w:left w:val="nil"/>
              <w:bottom w:val="single" w:sz="4" w:space="0" w:color="auto"/>
              <w:right w:val="single" w:sz="4" w:space="0" w:color="auto"/>
            </w:tcBorders>
            <w:shd w:val="clear" w:color="auto" w:fill="auto"/>
            <w:vAlign w:val="center"/>
            <w:hideMark/>
          </w:tcPr>
          <w:p w:rsidR="00AC3676" w:rsidRPr="00E409D4" w:rsidRDefault="00AC3676" w:rsidP="00AC3676">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C3676" w:rsidRPr="00E409D4" w:rsidRDefault="00AC3676" w:rsidP="00C50FC8">
            <w:pPr>
              <w:jc w:val="center"/>
            </w:pPr>
            <w:r w:rsidRPr="00E409D4">
              <w:t xml:space="preserve">1 </w:t>
            </w:r>
            <w:r w:rsidR="00C50FC8" w:rsidRPr="00E409D4">
              <w:t>116</w:t>
            </w:r>
            <w:r w:rsidRPr="00E409D4">
              <w:t>,</w:t>
            </w:r>
            <w:r w:rsidR="00C50FC8" w:rsidRPr="00E409D4">
              <w:t>1</w:t>
            </w:r>
          </w:p>
        </w:tc>
        <w:tc>
          <w:tcPr>
            <w:tcW w:w="1258" w:type="dxa"/>
            <w:tcBorders>
              <w:top w:val="nil"/>
              <w:left w:val="nil"/>
              <w:bottom w:val="single" w:sz="4" w:space="0" w:color="auto"/>
              <w:right w:val="single" w:sz="4" w:space="0" w:color="auto"/>
            </w:tcBorders>
            <w:shd w:val="clear" w:color="auto" w:fill="auto"/>
            <w:vAlign w:val="center"/>
            <w:hideMark/>
          </w:tcPr>
          <w:p w:rsidR="00AC3676" w:rsidRPr="00E409D4" w:rsidRDefault="00AC3676" w:rsidP="00C50FC8">
            <w:pPr>
              <w:jc w:val="center"/>
            </w:pPr>
            <w:r w:rsidRPr="00E409D4">
              <w:t xml:space="preserve">1 </w:t>
            </w:r>
            <w:r w:rsidR="00C50FC8" w:rsidRPr="00E409D4">
              <w:t>116</w:t>
            </w:r>
            <w:r w:rsidRPr="00E409D4">
              <w:t>,</w:t>
            </w:r>
            <w:r w:rsidR="00C50FC8" w:rsidRPr="00E409D4">
              <w:t>1</w:t>
            </w:r>
          </w:p>
        </w:tc>
        <w:tc>
          <w:tcPr>
            <w:tcW w:w="1806" w:type="dxa"/>
            <w:tcBorders>
              <w:top w:val="nil"/>
              <w:left w:val="nil"/>
              <w:bottom w:val="single" w:sz="4" w:space="0" w:color="auto"/>
              <w:right w:val="single" w:sz="4" w:space="0" w:color="auto"/>
            </w:tcBorders>
            <w:shd w:val="clear" w:color="auto" w:fill="auto"/>
            <w:vAlign w:val="center"/>
            <w:hideMark/>
          </w:tcPr>
          <w:p w:rsidR="00AC3676" w:rsidRPr="00E409D4" w:rsidRDefault="00AC3676" w:rsidP="00AC3676">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C3676" w:rsidRPr="00E409D4" w:rsidRDefault="00AC3676" w:rsidP="00AC3676">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C3676" w:rsidRPr="00E409D4" w:rsidRDefault="00AC3676" w:rsidP="00AC3676">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C3676" w:rsidRPr="00E409D4" w:rsidRDefault="00AC3676" w:rsidP="00AC3676">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C3676" w:rsidRPr="00E409D4" w:rsidRDefault="00AC3676" w:rsidP="00AC3676">
            <w:pPr>
              <w:jc w:val="center"/>
            </w:pPr>
            <w:r w:rsidRPr="00E409D4">
              <w:t>0</w:t>
            </w:r>
          </w:p>
        </w:tc>
      </w:tr>
      <w:tr w:rsidR="00AC3676" w:rsidRPr="00E409D4" w:rsidTr="00057475">
        <w:trPr>
          <w:gridAfter w:val="1"/>
          <w:wAfter w:w="15" w:type="dxa"/>
          <w:trHeight w:val="410"/>
        </w:trPr>
        <w:tc>
          <w:tcPr>
            <w:tcW w:w="704" w:type="dxa"/>
            <w:vMerge/>
            <w:tcBorders>
              <w:top w:val="nil"/>
              <w:left w:val="single" w:sz="4" w:space="0" w:color="auto"/>
              <w:bottom w:val="single" w:sz="4" w:space="0" w:color="auto"/>
              <w:right w:val="single" w:sz="4" w:space="0" w:color="auto"/>
            </w:tcBorders>
            <w:vAlign w:val="center"/>
            <w:hideMark/>
          </w:tcPr>
          <w:p w:rsidR="00AC3676" w:rsidRPr="00E409D4" w:rsidRDefault="00AC3676" w:rsidP="00AC3676"/>
        </w:tc>
        <w:tc>
          <w:tcPr>
            <w:tcW w:w="3538" w:type="dxa"/>
            <w:vMerge/>
            <w:tcBorders>
              <w:top w:val="nil"/>
              <w:left w:val="single" w:sz="4" w:space="0" w:color="auto"/>
              <w:bottom w:val="single" w:sz="4" w:space="0" w:color="auto"/>
              <w:right w:val="single" w:sz="4" w:space="0" w:color="auto"/>
            </w:tcBorders>
            <w:vAlign w:val="center"/>
            <w:hideMark/>
          </w:tcPr>
          <w:p w:rsidR="00AC3676" w:rsidRPr="00E409D4" w:rsidRDefault="00AC3676" w:rsidP="00AC3676"/>
        </w:tc>
        <w:tc>
          <w:tcPr>
            <w:tcW w:w="1133" w:type="dxa"/>
            <w:tcBorders>
              <w:top w:val="nil"/>
              <w:left w:val="nil"/>
              <w:bottom w:val="single" w:sz="4" w:space="0" w:color="auto"/>
              <w:right w:val="single" w:sz="4" w:space="0" w:color="auto"/>
            </w:tcBorders>
            <w:shd w:val="clear" w:color="auto" w:fill="auto"/>
            <w:vAlign w:val="center"/>
            <w:hideMark/>
          </w:tcPr>
          <w:p w:rsidR="00AC3676" w:rsidRPr="00E409D4" w:rsidRDefault="00AC3676" w:rsidP="00AC3676">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C3676" w:rsidRPr="00E409D4" w:rsidRDefault="00611DF6" w:rsidP="00AC3676">
            <w:pPr>
              <w:jc w:val="center"/>
            </w:pPr>
            <w:r w:rsidRPr="00E409D4">
              <w:t>2</w:t>
            </w:r>
            <w:r w:rsidR="00AC3676" w:rsidRPr="00E409D4">
              <w:t xml:space="preserve"> 700,0</w:t>
            </w:r>
          </w:p>
        </w:tc>
        <w:tc>
          <w:tcPr>
            <w:tcW w:w="1258" w:type="dxa"/>
            <w:tcBorders>
              <w:top w:val="nil"/>
              <w:left w:val="nil"/>
              <w:bottom w:val="single" w:sz="4" w:space="0" w:color="auto"/>
              <w:right w:val="single" w:sz="4" w:space="0" w:color="auto"/>
            </w:tcBorders>
            <w:shd w:val="clear" w:color="auto" w:fill="auto"/>
            <w:vAlign w:val="center"/>
            <w:hideMark/>
          </w:tcPr>
          <w:p w:rsidR="00AC3676" w:rsidRPr="00E409D4" w:rsidRDefault="00AC3676" w:rsidP="00AC3676">
            <w:pPr>
              <w:jc w:val="center"/>
            </w:pPr>
            <w:r w:rsidRPr="00E409D4">
              <w:t>1 700,0</w:t>
            </w:r>
          </w:p>
        </w:tc>
        <w:tc>
          <w:tcPr>
            <w:tcW w:w="1806" w:type="dxa"/>
            <w:tcBorders>
              <w:top w:val="nil"/>
              <w:left w:val="nil"/>
              <w:bottom w:val="single" w:sz="4" w:space="0" w:color="auto"/>
              <w:right w:val="single" w:sz="4" w:space="0" w:color="auto"/>
            </w:tcBorders>
            <w:shd w:val="clear" w:color="auto" w:fill="auto"/>
            <w:vAlign w:val="center"/>
            <w:hideMark/>
          </w:tcPr>
          <w:p w:rsidR="00AC3676" w:rsidRPr="00E409D4" w:rsidRDefault="00611DF6" w:rsidP="00AC3676">
            <w:pPr>
              <w:jc w:val="center"/>
            </w:pPr>
            <w:r w:rsidRPr="00E409D4">
              <w:t>1 000,</w:t>
            </w:r>
            <w:r w:rsidR="00AC3676"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C3676" w:rsidRPr="00E409D4" w:rsidRDefault="00AC3676" w:rsidP="00AC3676">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C3676" w:rsidRPr="00E409D4" w:rsidRDefault="00AC3676" w:rsidP="00AC3676">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C3676" w:rsidRPr="00E409D4" w:rsidRDefault="00AC3676" w:rsidP="00AC3676">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C3676" w:rsidRPr="00E409D4" w:rsidRDefault="00AC3676" w:rsidP="00AC3676">
            <w:pPr>
              <w:jc w:val="center"/>
            </w:pPr>
            <w:r w:rsidRPr="00E409D4">
              <w:t>0</w:t>
            </w:r>
          </w:p>
        </w:tc>
      </w:tr>
      <w:tr w:rsidR="00AC3676" w:rsidRPr="00E409D4" w:rsidTr="00057475">
        <w:trPr>
          <w:gridAfter w:val="1"/>
          <w:wAfter w:w="15" w:type="dxa"/>
          <w:trHeight w:val="415"/>
        </w:trPr>
        <w:tc>
          <w:tcPr>
            <w:tcW w:w="704" w:type="dxa"/>
            <w:vMerge/>
            <w:tcBorders>
              <w:top w:val="nil"/>
              <w:left w:val="single" w:sz="4" w:space="0" w:color="auto"/>
              <w:bottom w:val="single" w:sz="4" w:space="0" w:color="auto"/>
              <w:right w:val="single" w:sz="4" w:space="0" w:color="auto"/>
            </w:tcBorders>
            <w:vAlign w:val="center"/>
            <w:hideMark/>
          </w:tcPr>
          <w:p w:rsidR="00AC3676" w:rsidRPr="00E409D4" w:rsidRDefault="00AC3676" w:rsidP="00AC3676"/>
        </w:tc>
        <w:tc>
          <w:tcPr>
            <w:tcW w:w="3538" w:type="dxa"/>
            <w:vMerge/>
            <w:tcBorders>
              <w:top w:val="nil"/>
              <w:left w:val="single" w:sz="4" w:space="0" w:color="auto"/>
              <w:bottom w:val="single" w:sz="4" w:space="0" w:color="auto"/>
              <w:right w:val="single" w:sz="4" w:space="0" w:color="auto"/>
            </w:tcBorders>
            <w:vAlign w:val="center"/>
            <w:hideMark/>
          </w:tcPr>
          <w:p w:rsidR="00AC3676" w:rsidRPr="00E409D4" w:rsidRDefault="00AC3676" w:rsidP="00AC3676"/>
        </w:tc>
        <w:tc>
          <w:tcPr>
            <w:tcW w:w="1133" w:type="dxa"/>
            <w:tcBorders>
              <w:top w:val="nil"/>
              <w:left w:val="nil"/>
              <w:bottom w:val="single" w:sz="4" w:space="0" w:color="auto"/>
              <w:right w:val="single" w:sz="4" w:space="0" w:color="auto"/>
            </w:tcBorders>
            <w:shd w:val="clear" w:color="auto" w:fill="auto"/>
            <w:vAlign w:val="center"/>
            <w:hideMark/>
          </w:tcPr>
          <w:p w:rsidR="00AC3676" w:rsidRPr="00E409D4" w:rsidRDefault="00AC3676" w:rsidP="00AC3676">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C3676" w:rsidRPr="00E409D4" w:rsidRDefault="00AC3676" w:rsidP="00AC3676">
            <w:pPr>
              <w:jc w:val="center"/>
            </w:pPr>
            <w:r w:rsidRPr="00E409D4">
              <w:t>1 600,0</w:t>
            </w:r>
          </w:p>
        </w:tc>
        <w:tc>
          <w:tcPr>
            <w:tcW w:w="1258" w:type="dxa"/>
            <w:tcBorders>
              <w:top w:val="nil"/>
              <w:left w:val="nil"/>
              <w:bottom w:val="single" w:sz="4" w:space="0" w:color="auto"/>
              <w:right w:val="single" w:sz="4" w:space="0" w:color="auto"/>
            </w:tcBorders>
            <w:shd w:val="clear" w:color="auto" w:fill="auto"/>
            <w:vAlign w:val="center"/>
            <w:hideMark/>
          </w:tcPr>
          <w:p w:rsidR="00AC3676" w:rsidRPr="00E409D4" w:rsidRDefault="00AC3676" w:rsidP="00AC3676">
            <w:pPr>
              <w:jc w:val="center"/>
            </w:pPr>
            <w:r w:rsidRPr="00E409D4">
              <w:t>1 600,0</w:t>
            </w:r>
          </w:p>
        </w:tc>
        <w:tc>
          <w:tcPr>
            <w:tcW w:w="1806" w:type="dxa"/>
            <w:tcBorders>
              <w:top w:val="nil"/>
              <w:left w:val="nil"/>
              <w:bottom w:val="single" w:sz="4" w:space="0" w:color="auto"/>
              <w:right w:val="single" w:sz="4" w:space="0" w:color="auto"/>
            </w:tcBorders>
            <w:shd w:val="clear" w:color="auto" w:fill="auto"/>
            <w:vAlign w:val="center"/>
            <w:hideMark/>
          </w:tcPr>
          <w:p w:rsidR="00AC3676" w:rsidRPr="00E409D4" w:rsidRDefault="00AC3676" w:rsidP="00AC3676">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C3676" w:rsidRPr="00E409D4" w:rsidRDefault="00AC3676" w:rsidP="00AC3676">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C3676" w:rsidRPr="00E409D4" w:rsidRDefault="00AC3676" w:rsidP="00AC3676">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C3676" w:rsidRPr="00E409D4" w:rsidRDefault="00AC3676" w:rsidP="00AC3676">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C3676" w:rsidRPr="00E409D4" w:rsidRDefault="00AC3676" w:rsidP="00AC3676">
            <w:pPr>
              <w:jc w:val="center"/>
            </w:pPr>
            <w:r w:rsidRPr="00E409D4">
              <w:t>0</w:t>
            </w:r>
          </w:p>
        </w:tc>
      </w:tr>
      <w:tr w:rsidR="00AC3676" w:rsidRPr="00E409D4" w:rsidTr="00057475">
        <w:trPr>
          <w:gridAfter w:val="1"/>
          <w:wAfter w:w="15" w:type="dxa"/>
          <w:trHeight w:val="535"/>
        </w:trPr>
        <w:tc>
          <w:tcPr>
            <w:tcW w:w="704" w:type="dxa"/>
            <w:vMerge/>
            <w:tcBorders>
              <w:top w:val="nil"/>
              <w:left w:val="single" w:sz="4" w:space="0" w:color="auto"/>
              <w:bottom w:val="single" w:sz="4" w:space="0" w:color="auto"/>
              <w:right w:val="single" w:sz="4" w:space="0" w:color="auto"/>
            </w:tcBorders>
            <w:vAlign w:val="center"/>
            <w:hideMark/>
          </w:tcPr>
          <w:p w:rsidR="00AC3676" w:rsidRPr="00E409D4" w:rsidRDefault="00AC3676" w:rsidP="00AC3676"/>
        </w:tc>
        <w:tc>
          <w:tcPr>
            <w:tcW w:w="3538" w:type="dxa"/>
            <w:vMerge/>
            <w:tcBorders>
              <w:top w:val="nil"/>
              <w:left w:val="single" w:sz="4" w:space="0" w:color="auto"/>
              <w:bottom w:val="single" w:sz="4" w:space="0" w:color="auto"/>
              <w:right w:val="single" w:sz="4" w:space="0" w:color="auto"/>
            </w:tcBorders>
            <w:vAlign w:val="center"/>
            <w:hideMark/>
          </w:tcPr>
          <w:p w:rsidR="00AC3676" w:rsidRPr="00E409D4" w:rsidRDefault="00AC3676" w:rsidP="00AC3676"/>
        </w:tc>
        <w:tc>
          <w:tcPr>
            <w:tcW w:w="1133" w:type="dxa"/>
            <w:tcBorders>
              <w:top w:val="nil"/>
              <w:left w:val="nil"/>
              <w:bottom w:val="single" w:sz="4" w:space="0" w:color="auto"/>
              <w:right w:val="single" w:sz="4" w:space="0" w:color="auto"/>
            </w:tcBorders>
            <w:shd w:val="clear" w:color="auto" w:fill="auto"/>
            <w:vAlign w:val="center"/>
            <w:hideMark/>
          </w:tcPr>
          <w:p w:rsidR="00AC3676" w:rsidRPr="00E409D4" w:rsidRDefault="00AC3676" w:rsidP="00AC3676">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C3676" w:rsidRPr="00E409D4" w:rsidRDefault="00AC3676" w:rsidP="00AC3676">
            <w:pPr>
              <w:jc w:val="center"/>
            </w:pPr>
            <w:r w:rsidRPr="00E409D4">
              <w:t>1 600,0</w:t>
            </w:r>
          </w:p>
        </w:tc>
        <w:tc>
          <w:tcPr>
            <w:tcW w:w="1258" w:type="dxa"/>
            <w:tcBorders>
              <w:top w:val="nil"/>
              <w:left w:val="nil"/>
              <w:bottom w:val="single" w:sz="4" w:space="0" w:color="auto"/>
              <w:right w:val="single" w:sz="4" w:space="0" w:color="auto"/>
            </w:tcBorders>
            <w:shd w:val="clear" w:color="auto" w:fill="auto"/>
            <w:vAlign w:val="center"/>
            <w:hideMark/>
          </w:tcPr>
          <w:p w:rsidR="00AC3676" w:rsidRPr="00E409D4" w:rsidRDefault="00AC3676" w:rsidP="00AC3676">
            <w:pPr>
              <w:jc w:val="center"/>
            </w:pPr>
            <w:r w:rsidRPr="00E409D4">
              <w:t>1 600,0</w:t>
            </w:r>
          </w:p>
        </w:tc>
        <w:tc>
          <w:tcPr>
            <w:tcW w:w="1806" w:type="dxa"/>
            <w:tcBorders>
              <w:top w:val="nil"/>
              <w:left w:val="nil"/>
              <w:bottom w:val="single" w:sz="4" w:space="0" w:color="auto"/>
              <w:right w:val="single" w:sz="4" w:space="0" w:color="auto"/>
            </w:tcBorders>
            <w:shd w:val="clear" w:color="auto" w:fill="auto"/>
            <w:vAlign w:val="center"/>
            <w:hideMark/>
          </w:tcPr>
          <w:p w:rsidR="00AC3676" w:rsidRPr="00E409D4" w:rsidRDefault="00AC3676" w:rsidP="00AC3676">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C3676" w:rsidRPr="00E409D4" w:rsidRDefault="00AC3676" w:rsidP="00AC3676">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C3676" w:rsidRPr="00E409D4" w:rsidRDefault="00AC3676" w:rsidP="00AC3676">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C3676" w:rsidRPr="00E409D4" w:rsidRDefault="00AC3676" w:rsidP="00AC3676">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C3676" w:rsidRPr="00E409D4" w:rsidRDefault="00AC3676" w:rsidP="00AC3676">
            <w:pPr>
              <w:jc w:val="center"/>
            </w:pPr>
            <w:r w:rsidRPr="00E409D4">
              <w:t>0</w:t>
            </w:r>
          </w:p>
        </w:tc>
      </w:tr>
      <w:tr w:rsidR="00F82C22" w:rsidRPr="00E409D4" w:rsidTr="00057475">
        <w:trPr>
          <w:gridAfter w:val="1"/>
          <w:wAfter w:w="15" w:type="dxa"/>
          <w:trHeight w:val="527"/>
        </w:trPr>
        <w:tc>
          <w:tcPr>
            <w:tcW w:w="704" w:type="dxa"/>
            <w:vMerge/>
            <w:tcBorders>
              <w:top w:val="nil"/>
              <w:left w:val="single" w:sz="4" w:space="0" w:color="auto"/>
              <w:bottom w:val="single" w:sz="4" w:space="0" w:color="auto"/>
              <w:right w:val="single" w:sz="4" w:space="0" w:color="auto"/>
            </w:tcBorders>
            <w:vAlign w:val="center"/>
            <w:hideMark/>
          </w:tcPr>
          <w:p w:rsidR="00F82C22" w:rsidRPr="00E409D4" w:rsidRDefault="00F82C22" w:rsidP="008E6C2E"/>
        </w:tc>
        <w:tc>
          <w:tcPr>
            <w:tcW w:w="3538" w:type="dxa"/>
            <w:vMerge/>
            <w:tcBorders>
              <w:top w:val="nil"/>
              <w:left w:val="single" w:sz="4" w:space="0" w:color="auto"/>
              <w:bottom w:val="single" w:sz="4" w:space="0" w:color="auto"/>
              <w:right w:val="single" w:sz="4" w:space="0" w:color="auto"/>
            </w:tcBorders>
            <w:vAlign w:val="center"/>
            <w:hideMark/>
          </w:tcPr>
          <w:p w:rsidR="00F82C22" w:rsidRPr="00E409D4" w:rsidRDefault="00F82C22" w:rsidP="008E6C2E"/>
        </w:tc>
        <w:tc>
          <w:tcPr>
            <w:tcW w:w="1133" w:type="dxa"/>
            <w:tcBorders>
              <w:top w:val="nil"/>
              <w:left w:val="nil"/>
              <w:bottom w:val="single" w:sz="4" w:space="0" w:color="auto"/>
              <w:right w:val="single" w:sz="4" w:space="0" w:color="auto"/>
            </w:tcBorders>
            <w:shd w:val="clear" w:color="auto" w:fill="auto"/>
            <w:vAlign w:val="center"/>
            <w:hideMark/>
          </w:tcPr>
          <w:p w:rsidR="00F82C22" w:rsidRPr="00E409D4" w:rsidRDefault="00F82C22" w:rsidP="00685928">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F82C22" w:rsidRPr="00E409D4" w:rsidRDefault="00F82C22" w:rsidP="00AC3676">
            <w:pPr>
              <w:jc w:val="center"/>
              <w:rPr>
                <w:color w:val="000000"/>
              </w:rPr>
            </w:pPr>
            <w:r w:rsidRPr="00E409D4">
              <w:rPr>
                <w:color w:val="000000"/>
              </w:rPr>
              <w:t>1000</w:t>
            </w:r>
            <w:r w:rsidR="00AC3676" w:rsidRPr="00E409D4">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F82C22" w:rsidRPr="00E409D4" w:rsidRDefault="00F82C22" w:rsidP="00AC3676">
            <w:pPr>
              <w:jc w:val="center"/>
              <w:rPr>
                <w:color w:val="000000"/>
              </w:rPr>
            </w:pPr>
            <w:r w:rsidRPr="00E409D4">
              <w:rPr>
                <w:color w:val="000000"/>
              </w:rPr>
              <w:t>1000</w:t>
            </w:r>
            <w:r w:rsidR="00AC3676" w:rsidRPr="00E409D4">
              <w:rPr>
                <w:color w:val="000000"/>
              </w:rPr>
              <w:t>,0</w:t>
            </w:r>
          </w:p>
        </w:tc>
        <w:tc>
          <w:tcPr>
            <w:tcW w:w="1806" w:type="dxa"/>
            <w:tcBorders>
              <w:top w:val="nil"/>
              <w:left w:val="nil"/>
              <w:bottom w:val="single" w:sz="4" w:space="0" w:color="auto"/>
              <w:right w:val="single" w:sz="4" w:space="0" w:color="auto"/>
            </w:tcBorders>
            <w:shd w:val="clear" w:color="auto" w:fill="auto"/>
            <w:vAlign w:val="center"/>
            <w:hideMark/>
          </w:tcPr>
          <w:p w:rsidR="00F82C22" w:rsidRPr="00E409D4" w:rsidRDefault="00F82C22" w:rsidP="00AC3676">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F82C22" w:rsidRPr="00E409D4" w:rsidRDefault="00F82C22" w:rsidP="00AC3676">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F82C22" w:rsidRPr="00E409D4" w:rsidRDefault="00F82C22" w:rsidP="00AC3676">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F82C22" w:rsidRPr="00E409D4" w:rsidRDefault="00F82C22" w:rsidP="00AC3676">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F82C22" w:rsidRPr="00E409D4" w:rsidRDefault="00F82C22" w:rsidP="00AC3676">
            <w:pPr>
              <w:jc w:val="center"/>
            </w:pPr>
            <w:r w:rsidRPr="00E409D4">
              <w:t>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85928">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AC3676">
            <w:pPr>
              <w:jc w:val="center"/>
            </w:pPr>
            <w:r w:rsidRPr="00E409D4">
              <w:t>1</w:t>
            </w:r>
            <w:r w:rsidR="00AC3676" w:rsidRPr="00E409D4">
              <w:t> </w:t>
            </w:r>
            <w:r w:rsidRPr="00E409D4">
              <w:t>000</w:t>
            </w:r>
            <w:r w:rsidR="00AC3676"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AC3676">
            <w:pPr>
              <w:jc w:val="center"/>
            </w:pPr>
            <w:r w:rsidRPr="00E409D4">
              <w:t>1</w:t>
            </w:r>
            <w:r w:rsidR="00AC3676" w:rsidRPr="00E409D4">
              <w:t> </w:t>
            </w:r>
            <w:r w:rsidRPr="00E409D4">
              <w:t>000</w:t>
            </w:r>
            <w:r w:rsidR="00AC3676"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AC3676">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AC3676">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AC3676">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AC3676">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E409D4" w:rsidRDefault="00D73724" w:rsidP="00AC3676">
            <w:pPr>
              <w:jc w:val="center"/>
            </w:pPr>
            <w:r w:rsidRPr="00E409D4">
              <w:t>0</w:t>
            </w:r>
          </w:p>
        </w:tc>
      </w:tr>
      <w:tr w:rsidR="00D73724" w:rsidRPr="00E409D4"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724" w:rsidRPr="00E409D4" w:rsidRDefault="00D73724" w:rsidP="00FA2547">
            <w:pPr>
              <w:jc w:val="center"/>
            </w:pPr>
            <w:r w:rsidRPr="00E409D4">
              <w:t>Задача 2 подпрограммы: Приватизация муниципального имущества.</w:t>
            </w:r>
          </w:p>
        </w:tc>
      </w:tr>
      <w:tr w:rsidR="00900818"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0818" w:rsidRPr="00E409D4" w:rsidRDefault="00900818" w:rsidP="00900818">
            <w:pPr>
              <w:jc w:val="center"/>
            </w:pPr>
            <w:r w:rsidRPr="00E409D4">
              <w:t>47</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900818" w:rsidRPr="00E409D4" w:rsidRDefault="00900818" w:rsidP="00900818">
            <w:pPr>
              <w:jc w:val="center"/>
              <w:rPr>
                <w:color w:val="000000"/>
              </w:rPr>
            </w:pPr>
            <w:r w:rsidRPr="00E409D4">
              <w:rPr>
                <w:color w:val="000000"/>
              </w:rPr>
              <w:t>Основное мероприятие: Приватизация муниципального имущества</w:t>
            </w:r>
          </w:p>
        </w:tc>
        <w:tc>
          <w:tcPr>
            <w:tcW w:w="1133"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8 635,0</w:t>
            </w:r>
          </w:p>
        </w:tc>
        <w:tc>
          <w:tcPr>
            <w:tcW w:w="1258"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8 635,0</w:t>
            </w:r>
          </w:p>
        </w:tc>
        <w:tc>
          <w:tcPr>
            <w:tcW w:w="1806"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r>
      <w:tr w:rsidR="00900818"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00818" w:rsidRPr="00E409D4" w:rsidRDefault="00900818" w:rsidP="00900818"/>
        </w:tc>
        <w:tc>
          <w:tcPr>
            <w:tcW w:w="3538" w:type="dxa"/>
            <w:vMerge/>
            <w:tcBorders>
              <w:top w:val="nil"/>
              <w:left w:val="single" w:sz="4" w:space="0" w:color="auto"/>
              <w:bottom w:val="single" w:sz="4" w:space="0" w:color="auto"/>
              <w:right w:val="single" w:sz="4" w:space="0" w:color="auto"/>
            </w:tcBorders>
            <w:vAlign w:val="center"/>
            <w:hideMark/>
          </w:tcPr>
          <w:p w:rsidR="00900818" w:rsidRPr="00E409D4" w:rsidRDefault="00900818" w:rsidP="00900818"/>
        </w:tc>
        <w:tc>
          <w:tcPr>
            <w:tcW w:w="1133"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0,0</w:t>
            </w:r>
          </w:p>
        </w:tc>
        <w:tc>
          <w:tcPr>
            <w:tcW w:w="1258"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0,0</w:t>
            </w:r>
          </w:p>
        </w:tc>
        <w:tc>
          <w:tcPr>
            <w:tcW w:w="1806"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r>
      <w:tr w:rsidR="00900818"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00818" w:rsidRPr="00E409D4" w:rsidRDefault="00900818" w:rsidP="00900818"/>
        </w:tc>
        <w:tc>
          <w:tcPr>
            <w:tcW w:w="3538" w:type="dxa"/>
            <w:vMerge/>
            <w:tcBorders>
              <w:top w:val="nil"/>
              <w:left w:val="single" w:sz="4" w:space="0" w:color="auto"/>
              <w:bottom w:val="single" w:sz="4" w:space="0" w:color="auto"/>
              <w:right w:val="single" w:sz="4" w:space="0" w:color="auto"/>
            </w:tcBorders>
            <w:vAlign w:val="center"/>
            <w:hideMark/>
          </w:tcPr>
          <w:p w:rsidR="00900818" w:rsidRPr="00E409D4" w:rsidRDefault="00900818" w:rsidP="00900818"/>
        </w:tc>
        <w:tc>
          <w:tcPr>
            <w:tcW w:w="1133"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5 795,0</w:t>
            </w:r>
          </w:p>
        </w:tc>
        <w:tc>
          <w:tcPr>
            <w:tcW w:w="1258"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5 795,0</w:t>
            </w:r>
          </w:p>
        </w:tc>
        <w:tc>
          <w:tcPr>
            <w:tcW w:w="1806"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r>
      <w:tr w:rsidR="00900818"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00818" w:rsidRPr="00E409D4" w:rsidRDefault="00900818" w:rsidP="00900818"/>
        </w:tc>
        <w:tc>
          <w:tcPr>
            <w:tcW w:w="3538" w:type="dxa"/>
            <w:vMerge/>
            <w:tcBorders>
              <w:top w:val="nil"/>
              <w:left w:val="single" w:sz="4" w:space="0" w:color="auto"/>
              <w:bottom w:val="single" w:sz="4" w:space="0" w:color="auto"/>
              <w:right w:val="single" w:sz="4" w:space="0" w:color="auto"/>
            </w:tcBorders>
            <w:vAlign w:val="center"/>
            <w:hideMark/>
          </w:tcPr>
          <w:p w:rsidR="00900818" w:rsidRPr="00E409D4" w:rsidRDefault="00900818" w:rsidP="00900818"/>
        </w:tc>
        <w:tc>
          <w:tcPr>
            <w:tcW w:w="1133"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1 195,0</w:t>
            </w:r>
          </w:p>
        </w:tc>
        <w:tc>
          <w:tcPr>
            <w:tcW w:w="1258"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1 195,0</w:t>
            </w:r>
          </w:p>
        </w:tc>
        <w:tc>
          <w:tcPr>
            <w:tcW w:w="1806"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r>
      <w:tr w:rsidR="00900818"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00818" w:rsidRPr="00E409D4" w:rsidRDefault="00900818" w:rsidP="00900818"/>
        </w:tc>
        <w:tc>
          <w:tcPr>
            <w:tcW w:w="3538" w:type="dxa"/>
            <w:vMerge/>
            <w:tcBorders>
              <w:top w:val="nil"/>
              <w:left w:val="single" w:sz="4" w:space="0" w:color="auto"/>
              <w:bottom w:val="single" w:sz="4" w:space="0" w:color="auto"/>
              <w:right w:val="single" w:sz="4" w:space="0" w:color="auto"/>
            </w:tcBorders>
            <w:vAlign w:val="center"/>
            <w:hideMark/>
          </w:tcPr>
          <w:p w:rsidR="00900818" w:rsidRPr="00E409D4" w:rsidRDefault="00900818" w:rsidP="00900818"/>
        </w:tc>
        <w:tc>
          <w:tcPr>
            <w:tcW w:w="1133"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1 195,0</w:t>
            </w:r>
          </w:p>
        </w:tc>
        <w:tc>
          <w:tcPr>
            <w:tcW w:w="1258"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1 195,0</w:t>
            </w:r>
          </w:p>
        </w:tc>
        <w:tc>
          <w:tcPr>
            <w:tcW w:w="1806"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r>
      <w:tr w:rsidR="00900818"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00818" w:rsidRPr="00E409D4" w:rsidRDefault="00900818" w:rsidP="00900818"/>
        </w:tc>
        <w:tc>
          <w:tcPr>
            <w:tcW w:w="3538" w:type="dxa"/>
            <w:vMerge/>
            <w:tcBorders>
              <w:top w:val="nil"/>
              <w:left w:val="single" w:sz="4" w:space="0" w:color="auto"/>
              <w:bottom w:val="single" w:sz="4" w:space="0" w:color="auto"/>
              <w:right w:val="single" w:sz="4" w:space="0" w:color="auto"/>
            </w:tcBorders>
            <w:vAlign w:val="center"/>
            <w:hideMark/>
          </w:tcPr>
          <w:p w:rsidR="00900818" w:rsidRPr="00E409D4" w:rsidRDefault="00900818" w:rsidP="00900818"/>
        </w:tc>
        <w:tc>
          <w:tcPr>
            <w:tcW w:w="1133"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230,0</w:t>
            </w:r>
          </w:p>
        </w:tc>
        <w:tc>
          <w:tcPr>
            <w:tcW w:w="1258"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230,0</w:t>
            </w:r>
          </w:p>
        </w:tc>
        <w:tc>
          <w:tcPr>
            <w:tcW w:w="1806"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r>
      <w:tr w:rsidR="00900818"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00818" w:rsidRPr="00E409D4" w:rsidRDefault="00900818" w:rsidP="00900818"/>
        </w:tc>
        <w:tc>
          <w:tcPr>
            <w:tcW w:w="3538" w:type="dxa"/>
            <w:vMerge/>
            <w:tcBorders>
              <w:top w:val="nil"/>
              <w:left w:val="single" w:sz="4" w:space="0" w:color="auto"/>
              <w:bottom w:val="single" w:sz="4" w:space="0" w:color="auto"/>
              <w:right w:val="single" w:sz="4" w:space="0" w:color="auto"/>
            </w:tcBorders>
            <w:vAlign w:val="center"/>
            <w:hideMark/>
          </w:tcPr>
          <w:p w:rsidR="00900818" w:rsidRPr="00E409D4" w:rsidRDefault="00900818" w:rsidP="00900818"/>
        </w:tc>
        <w:tc>
          <w:tcPr>
            <w:tcW w:w="1133"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220,0</w:t>
            </w:r>
          </w:p>
        </w:tc>
        <w:tc>
          <w:tcPr>
            <w:tcW w:w="1258"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220,0</w:t>
            </w:r>
          </w:p>
        </w:tc>
        <w:tc>
          <w:tcPr>
            <w:tcW w:w="1806"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r>
      <w:tr w:rsidR="00900818"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0818" w:rsidRPr="00E409D4" w:rsidRDefault="00900818" w:rsidP="00900818">
            <w:pPr>
              <w:jc w:val="center"/>
            </w:pPr>
            <w:r w:rsidRPr="00E409D4">
              <w:t>48</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 xml:space="preserve">Мероприятие 1: </w:t>
            </w:r>
          </w:p>
          <w:p w:rsidR="00900818" w:rsidRPr="00E409D4" w:rsidRDefault="00900818" w:rsidP="00900818">
            <w:pPr>
              <w:jc w:val="center"/>
            </w:pPr>
            <w:r w:rsidRPr="00E409D4">
              <w:rPr>
                <w:color w:val="000000"/>
              </w:rPr>
              <w:t>Оценка состояния муниципального имущества</w:t>
            </w:r>
            <w:r w:rsidRPr="00E409D4">
              <w:t>.</w:t>
            </w:r>
          </w:p>
        </w:tc>
        <w:tc>
          <w:tcPr>
            <w:tcW w:w="1133"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1 245,0</w:t>
            </w:r>
          </w:p>
        </w:tc>
        <w:tc>
          <w:tcPr>
            <w:tcW w:w="1258"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1 245,0</w:t>
            </w:r>
          </w:p>
        </w:tc>
        <w:tc>
          <w:tcPr>
            <w:tcW w:w="1806"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r>
      <w:tr w:rsidR="00900818"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00818" w:rsidRPr="00E409D4" w:rsidRDefault="00900818" w:rsidP="0090081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00818" w:rsidRPr="00E409D4" w:rsidRDefault="00900818" w:rsidP="00900818"/>
        </w:tc>
        <w:tc>
          <w:tcPr>
            <w:tcW w:w="1133"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0,0</w:t>
            </w:r>
          </w:p>
        </w:tc>
        <w:tc>
          <w:tcPr>
            <w:tcW w:w="1258"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0,0</w:t>
            </w:r>
          </w:p>
        </w:tc>
        <w:tc>
          <w:tcPr>
            <w:tcW w:w="1806"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r>
      <w:tr w:rsidR="00900818"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00818" w:rsidRPr="00E409D4" w:rsidRDefault="00900818" w:rsidP="0090081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00818" w:rsidRPr="00E409D4" w:rsidRDefault="00900818" w:rsidP="00900818"/>
        </w:tc>
        <w:tc>
          <w:tcPr>
            <w:tcW w:w="1133"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445,0</w:t>
            </w:r>
          </w:p>
        </w:tc>
        <w:tc>
          <w:tcPr>
            <w:tcW w:w="1258"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445,0</w:t>
            </w:r>
          </w:p>
        </w:tc>
        <w:tc>
          <w:tcPr>
            <w:tcW w:w="1806"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r>
      <w:tr w:rsidR="00900818"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00818" w:rsidRPr="00E409D4" w:rsidRDefault="00900818" w:rsidP="0090081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00818" w:rsidRPr="00E409D4" w:rsidRDefault="00900818" w:rsidP="00900818"/>
        </w:tc>
        <w:tc>
          <w:tcPr>
            <w:tcW w:w="1133"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300,0</w:t>
            </w:r>
          </w:p>
        </w:tc>
        <w:tc>
          <w:tcPr>
            <w:tcW w:w="1258"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300,0</w:t>
            </w:r>
          </w:p>
        </w:tc>
        <w:tc>
          <w:tcPr>
            <w:tcW w:w="1806"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r>
      <w:tr w:rsidR="00900818"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00818" w:rsidRPr="00E409D4" w:rsidRDefault="00900818" w:rsidP="0090081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00818" w:rsidRPr="00E409D4" w:rsidRDefault="00900818" w:rsidP="00900818"/>
        </w:tc>
        <w:tc>
          <w:tcPr>
            <w:tcW w:w="1133"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300,0</w:t>
            </w:r>
          </w:p>
        </w:tc>
        <w:tc>
          <w:tcPr>
            <w:tcW w:w="1258"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300,0</w:t>
            </w:r>
          </w:p>
        </w:tc>
        <w:tc>
          <w:tcPr>
            <w:tcW w:w="1806"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r>
      <w:tr w:rsidR="00900818"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00818" w:rsidRPr="00E409D4" w:rsidRDefault="00900818" w:rsidP="0090081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00818" w:rsidRPr="00E409D4" w:rsidRDefault="00900818" w:rsidP="00900818"/>
        </w:tc>
        <w:tc>
          <w:tcPr>
            <w:tcW w:w="1133"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100,0</w:t>
            </w:r>
          </w:p>
        </w:tc>
        <w:tc>
          <w:tcPr>
            <w:tcW w:w="1258"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100,0</w:t>
            </w:r>
          </w:p>
        </w:tc>
        <w:tc>
          <w:tcPr>
            <w:tcW w:w="1806"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r>
      <w:tr w:rsidR="00900818"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00818" w:rsidRPr="00E409D4" w:rsidRDefault="00900818" w:rsidP="0090081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00818" w:rsidRPr="00E409D4" w:rsidRDefault="00900818" w:rsidP="00900818"/>
        </w:tc>
        <w:tc>
          <w:tcPr>
            <w:tcW w:w="1133"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100,0</w:t>
            </w:r>
          </w:p>
        </w:tc>
        <w:tc>
          <w:tcPr>
            <w:tcW w:w="1258"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100,0</w:t>
            </w:r>
          </w:p>
        </w:tc>
        <w:tc>
          <w:tcPr>
            <w:tcW w:w="1806" w:type="dxa"/>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00818" w:rsidRPr="00E409D4" w:rsidRDefault="00900818" w:rsidP="00900818">
            <w:pPr>
              <w:jc w:val="center"/>
            </w:pPr>
            <w:r w:rsidRPr="00E409D4">
              <w:t>0</w:t>
            </w:r>
          </w:p>
        </w:tc>
      </w:tr>
      <w:tr w:rsidR="00BC58D4"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58D4" w:rsidRPr="00E409D4" w:rsidRDefault="00BC58D4" w:rsidP="00BC58D4">
            <w:pPr>
              <w:jc w:val="center"/>
            </w:pPr>
            <w:r w:rsidRPr="00E409D4">
              <w:t>49</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 xml:space="preserve">Мероприятие 2: </w:t>
            </w:r>
          </w:p>
          <w:p w:rsidR="00BC58D4" w:rsidRPr="00E409D4" w:rsidRDefault="00BC58D4" w:rsidP="00BC58D4">
            <w:pPr>
              <w:jc w:val="center"/>
            </w:pPr>
            <w:r w:rsidRPr="00E409D4">
              <w:t xml:space="preserve">Подготовка к организации и проведению торгов (аукционов) </w:t>
            </w:r>
            <w:r w:rsidRPr="00E409D4">
              <w:rPr>
                <w:color w:val="000000"/>
              </w:rPr>
              <w:t>по продаже муниципального</w:t>
            </w:r>
            <w:r w:rsidRPr="00E409D4">
              <w:t xml:space="preserve"> имущества, продаже права на заключение договора аренды муниципального имущества.</w:t>
            </w:r>
          </w:p>
        </w:tc>
        <w:tc>
          <w:tcPr>
            <w:tcW w:w="1133" w:type="dxa"/>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7 210,0</w:t>
            </w:r>
          </w:p>
        </w:tc>
        <w:tc>
          <w:tcPr>
            <w:tcW w:w="1258" w:type="dxa"/>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7 210,0</w:t>
            </w:r>
          </w:p>
        </w:tc>
        <w:tc>
          <w:tcPr>
            <w:tcW w:w="1806" w:type="dxa"/>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w:t>
            </w:r>
          </w:p>
        </w:tc>
      </w:tr>
      <w:tr w:rsidR="00BC58D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C58D4" w:rsidRPr="00E409D4" w:rsidRDefault="00BC58D4" w:rsidP="00BC58D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C58D4" w:rsidRPr="00E409D4" w:rsidRDefault="00BC58D4" w:rsidP="00BC58D4"/>
        </w:tc>
        <w:tc>
          <w:tcPr>
            <w:tcW w:w="1133" w:type="dxa"/>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0,0</w:t>
            </w:r>
          </w:p>
        </w:tc>
        <w:tc>
          <w:tcPr>
            <w:tcW w:w="1258" w:type="dxa"/>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0,0</w:t>
            </w:r>
          </w:p>
        </w:tc>
        <w:tc>
          <w:tcPr>
            <w:tcW w:w="1806" w:type="dxa"/>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w:t>
            </w:r>
          </w:p>
        </w:tc>
      </w:tr>
      <w:tr w:rsidR="00BC58D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C58D4" w:rsidRPr="00E409D4" w:rsidRDefault="00BC58D4" w:rsidP="00BC58D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C58D4" w:rsidRPr="00E409D4" w:rsidRDefault="00BC58D4" w:rsidP="00BC58D4"/>
        </w:tc>
        <w:tc>
          <w:tcPr>
            <w:tcW w:w="1133" w:type="dxa"/>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5 300,0</w:t>
            </w:r>
          </w:p>
        </w:tc>
        <w:tc>
          <w:tcPr>
            <w:tcW w:w="1258" w:type="dxa"/>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5 300,0</w:t>
            </w:r>
          </w:p>
        </w:tc>
        <w:tc>
          <w:tcPr>
            <w:tcW w:w="1806" w:type="dxa"/>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w:t>
            </w:r>
          </w:p>
        </w:tc>
      </w:tr>
      <w:tr w:rsidR="00BC58D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C58D4" w:rsidRPr="00E409D4" w:rsidRDefault="00BC58D4" w:rsidP="00BC58D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C58D4" w:rsidRPr="00E409D4" w:rsidRDefault="00BC58D4" w:rsidP="00BC58D4"/>
        </w:tc>
        <w:tc>
          <w:tcPr>
            <w:tcW w:w="1133" w:type="dxa"/>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855,0</w:t>
            </w:r>
          </w:p>
        </w:tc>
        <w:tc>
          <w:tcPr>
            <w:tcW w:w="1258" w:type="dxa"/>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855,0</w:t>
            </w:r>
          </w:p>
        </w:tc>
        <w:tc>
          <w:tcPr>
            <w:tcW w:w="1806" w:type="dxa"/>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w:t>
            </w:r>
          </w:p>
        </w:tc>
      </w:tr>
      <w:tr w:rsidR="00BC58D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C58D4" w:rsidRPr="00E409D4" w:rsidRDefault="00BC58D4" w:rsidP="00BC58D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C58D4" w:rsidRPr="00E409D4" w:rsidRDefault="00BC58D4" w:rsidP="00BC58D4"/>
        </w:tc>
        <w:tc>
          <w:tcPr>
            <w:tcW w:w="1133" w:type="dxa"/>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855,0</w:t>
            </w:r>
          </w:p>
        </w:tc>
        <w:tc>
          <w:tcPr>
            <w:tcW w:w="1258" w:type="dxa"/>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855,0</w:t>
            </w:r>
          </w:p>
        </w:tc>
        <w:tc>
          <w:tcPr>
            <w:tcW w:w="1806" w:type="dxa"/>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w:t>
            </w:r>
          </w:p>
        </w:tc>
      </w:tr>
      <w:tr w:rsidR="00BC58D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C58D4" w:rsidRPr="00E409D4" w:rsidRDefault="00BC58D4" w:rsidP="00BC58D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C58D4" w:rsidRPr="00E409D4" w:rsidRDefault="00BC58D4" w:rsidP="00BC58D4"/>
        </w:tc>
        <w:tc>
          <w:tcPr>
            <w:tcW w:w="1133" w:type="dxa"/>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100,0</w:t>
            </w:r>
          </w:p>
        </w:tc>
        <w:tc>
          <w:tcPr>
            <w:tcW w:w="1258" w:type="dxa"/>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100,0</w:t>
            </w:r>
          </w:p>
        </w:tc>
        <w:tc>
          <w:tcPr>
            <w:tcW w:w="1806" w:type="dxa"/>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w:t>
            </w:r>
          </w:p>
        </w:tc>
      </w:tr>
      <w:tr w:rsidR="00BC58D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C58D4" w:rsidRPr="00E409D4" w:rsidRDefault="00BC58D4" w:rsidP="00BC58D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C58D4" w:rsidRPr="00E409D4" w:rsidRDefault="00BC58D4" w:rsidP="00BC58D4"/>
        </w:tc>
        <w:tc>
          <w:tcPr>
            <w:tcW w:w="1133" w:type="dxa"/>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100,0</w:t>
            </w:r>
          </w:p>
        </w:tc>
        <w:tc>
          <w:tcPr>
            <w:tcW w:w="1258" w:type="dxa"/>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100,0</w:t>
            </w:r>
          </w:p>
        </w:tc>
        <w:tc>
          <w:tcPr>
            <w:tcW w:w="1806" w:type="dxa"/>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C58D4" w:rsidRPr="00E409D4" w:rsidRDefault="00BC58D4" w:rsidP="00BC58D4">
            <w:pPr>
              <w:jc w:val="center"/>
            </w:pPr>
            <w:r w:rsidRPr="00E409D4">
              <w:t>0</w:t>
            </w:r>
          </w:p>
        </w:tc>
      </w:tr>
      <w:tr w:rsidR="009C4919"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4919" w:rsidRPr="00E409D4" w:rsidRDefault="009C4919" w:rsidP="009C4919">
            <w:pPr>
              <w:jc w:val="center"/>
            </w:pPr>
            <w:r w:rsidRPr="00E409D4">
              <w:t>50</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Мероприятие 3:</w:t>
            </w:r>
          </w:p>
          <w:p w:rsidR="009C4919" w:rsidRPr="00E409D4" w:rsidRDefault="009C4919" w:rsidP="009C4919">
            <w:pPr>
              <w:jc w:val="center"/>
            </w:pPr>
            <w:r w:rsidRPr="00E409D4">
              <w:lastRenderedPageBreak/>
              <w:t>Организация и проведение торгов (аукционов) по продаже муниципального имущества, продаже права на заключение договора аренды муниципального имущества.</w:t>
            </w:r>
          </w:p>
        </w:tc>
        <w:tc>
          <w:tcPr>
            <w:tcW w:w="1133" w:type="dxa"/>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180,0</w:t>
            </w:r>
          </w:p>
        </w:tc>
        <w:tc>
          <w:tcPr>
            <w:tcW w:w="1258" w:type="dxa"/>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180,0</w:t>
            </w:r>
          </w:p>
        </w:tc>
        <w:tc>
          <w:tcPr>
            <w:tcW w:w="1806" w:type="dxa"/>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w:t>
            </w:r>
          </w:p>
        </w:tc>
      </w:tr>
      <w:tr w:rsidR="009C4919"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C4919" w:rsidRPr="00E409D4" w:rsidRDefault="009C4919" w:rsidP="009C4919"/>
        </w:tc>
        <w:tc>
          <w:tcPr>
            <w:tcW w:w="3538" w:type="dxa"/>
            <w:vMerge/>
            <w:tcBorders>
              <w:top w:val="nil"/>
              <w:left w:val="single" w:sz="4" w:space="0" w:color="auto"/>
              <w:bottom w:val="single" w:sz="4" w:space="0" w:color="auto"/>
              <w:right w:val="single" w:sz="4" w:space="0" w:color="auto"/>
            </w:tcBorders>
            <w:vAlign w:val="center"/>
            <w:hideMark/>
          </w:tcPr>
          <w:p w:rsidR="009C4919" w:rsidRPr="00E409D4" w:rsidRDefault="009C4919" w:rsidP="009C4919"/>
        </w:tc>
        <w:tc>
          <w:tcPr>
            <w:tcW w:w="1133" w:type="dxa"/>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0,0</w:t>
            </w:r>
          </w:p>
        </w:tc>
        <w:tc>
          <w:tcPr>
            <w:tcW w:w="1258" w:type="dxa"/>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rPr>
                <w:color w:val="000000"/>
              </w:rPr>
            </w:pPr>
            <w:r w:rsidRPr="00E409D4">
              <w:rPr>
                <w:color w:val="000000"/>
              </w:rPr>
              <w:t>0,0</w:t>
            </w:r>
          </w:p>
        </w:tc>
        <w:tc>
          <w:tcPr>
            <w:tcW w:w="1806" w:type="dxa"/>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w:t>
            </w:r>
          </w:p>
        </w:tc>
      </w:tr>
      <w:tr w:rsidR="009C4919"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C4919" w:rsidRPr="00E409D4" w:rsidRDefault="009C4919" w:rsidP="009C4919"/>
        </w:tc>
        <w:tc>
          <w:tcPr>
            <w:tcW w:w="3538" w:type="dxa"/>
            <w:vMerge/>
            <w:tcBorders>
              <w:top w:val="nil"/>
              <w:left w:val="single" w:sz="4" w:space="0" w:color="auto"/>
              <w:bottom w:val="single" w:sz="4" w:space="0" w:color="auto"/>
              <w:right w:val="single" w:sz="4" w:space="0" w:color="auto"/>
            </w:tcBorders>
            <w:vAlign w:val="center"/>
            <w:hideMark/>
          </w:tcPr>
          <w:p w:rsidR="009C4919" w:rsidRPr="00E409D4" w:rsidRDefault="009C4919" w:rsidP="009C4919"/>
        </w:tc>
        <w:tc>
          <w:tcPr>
            <w:tcW w:w="1133" w:type="dxa"/>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50,0</w:t>
            </w:r>
          </w:p>
        </w:tc>
        <w:tc>
          <w:tcPr>
            <w:tcW w:w="1258" w:type="dxa"/>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rPr>
                <w:color w:val="000000"/>
              </w:rPr>
            </w:pPr>
            <w:r w:rsidRPr="00E409D4">
              <w:rPr>
                <w:color w:val="000000"/>
              </w:rPr>
              <w:t>50,0</w:t>
            </w:r>
          </w:p>
        </w:tc>
        <w:tc>
          <w:tcPr>
            <w:tcW w:w="1806" w:type="dxa"/>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w:t>
            </w:r>
          </w:p>
        </w:tc>
      </w:tr>
      <w:tr w:rsidR="009C4919"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C4919" w:rsidRPr="00E409D4" w:rsidRDefault="009C4919" w:rsidP="009C4919"/>
        </w:tc>
        <w:tc>
          <w:tcPr>
            <w:tcW w:w="3538" w:type="dxa"/>
            <w:vMerge/>
            <w:tcBorders>
              <w:top w:val="nil"/>
              <w:left w:val="single" w:sz="4" w:space="0" w:color="auto"/>
              <w:bottom w:val="single" w:sz="4" w:space="0" w:color="auto"/>
              <w:right w:val="single" w:sz="4" w:space="0" w:color="auto"/>
            </w:tcBorders>
            <w:vAlign w:val="center"/>
            <w:hideMark/>
          </w:tcPr>
          <w:p w:rsidR="009C4919" w:rsidRPr="00E409D4" w:rsidRDefault="009C4919" w:rsidP="009C4919"/>
        </w:tc>
        <w:tc>
          <w:tcPr>
            <w:tcW w:w="1133" w:type="dxa"/>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40,0</w:t>
            </w:r>
          </w:p>
        </w:tc>
        <w:tc>
          <w:tcPr>
            <w:tcW w:w="1258" w:type="dxa"/>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rPr>
                <w:color w:val="000000"/>
              </w:rPr>
            </w:pPr>
            <w:r w:rsidRPr="00E409D4">
              <w:rPr>
                <w:color w:val="000000"/>
              </w:rPr>
              <w:t>40,0</w:t>
            </w:r>
          </w:p>
        </w:tc>
        <w:tc>
          <w:tcPr>
            <w:tcW w:w="1806" w:type="dxa"/>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w:t>
            </w:r>
          </w:p>
        </w:tc>
      </w:tr>
      <w:tr w:rsidR="009C4919"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C4919" w:rsidRPr="00E409D4" w:rsidRDefault="009C4919" w:rsidP="009C4919"/>
        </w:tc>
        <w:tc>
          <w:tcPr>
            <w:tcW w:w="3538" w:type="dxa"/>
            <w:vMerge/>
            <w:tcBorders>
              <w:top w:val="nil"/>
              <w:left w:val="single" w:sz="4" w:space="0" w:color="auto"/>
              <w:bottom w:val="single" w:sz="4" w:space="0" w:color="auto"/>
              <w:right w:val="single" w:sz="4" w:space="0" w:color="auto"/>
            </w:tcBorders>
            <w:vAlign w:val="center"/>
            <w:hideMark/>
          </w:tcPr>
          <w:p w:rsidR="009C4919" w:rsidRPr="00E409D4" w:rsidRDefault="009C4919" w:rsidP="009C4919"/>
        </w:tc>
        <w:tc>
          <w:tcPr>
            <w:tcW w:w="1133" w:type="dxa"/>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40,0</w:t>
            </w:r>
          </w:p>
        </w:tc>
        <w:tc>
          <w:tcPr>
            <w:tcW w:w="1258" w:type="dxa"/>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rPr>
                <w:color w:val="000000"/>
              </w:rPr>
            </w:pPr>
            <w:r w:rsidRPr="00E409D4">
              <w:rPr>
                <w:color w:val="000000"/>
              </w:rPr>
              <w:t>40,0</w:t>
            </w:r>
          </w:p>
        </w:tc>
        <w:tc>
          <w:tcPr>
            <w:tcW w:w="1806" w:type="dxa"/>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w:t>
            </w:r>
          </w:p>
        </w:tc>
      </w:tr>
      <w:tr w:rsidR="009C4919"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C4919" w:rsidRPr="00E409D4" w:rsidRDefault="009C4919" w:rsidP="009C4919"/>
        </w:tc>
        <w:tc>
          <w:tcPr>
            <w:tcW w:w="3538" w:type="dxa"/>
            <w:vMerge/>
            <w:tcBorders>
              <w:top w:val="nil"/>
              <w:left w:val="single" w:sz="4" w:space="0" w:color="auto"/>
              <w:bottom w:val="single" w:sz="4" w:space="0" w:color="auto"/>
              <w:right w:val="single" w:sz="4" w:space="0" w:color="auto"/>
            </w:tcBorders>
            <w:vAlign w:val="center"/>
            <w:hideMark/>
          </w:tcPr>
          <w:p w:rsidR="009C4919" w:rsidRPr="00E409D4" w:rsidRDefault="009C4919" w:rsidP="009C4919"/>
        </w:tc>
        <w:tc>
          <w:tcPr>
            <w:tcW w:w="1133" w:type="dxa"/>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30,0</w:t>
            </w:r>
          </w:p>
        </w:tc>
        <w:tc>
          <w:tcPr>
            <w:tcW w:w="1258" w:type="dxa"/>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rPr>
                <w:color w:val="000000"/>
              </w:rPr>
            </w:pPr>
            <w:r w:rsidRPr="00E409D4">
              <w:rPr>
                <w:color w:val="000000"/>
              </w:rPr>
              <w:t>30,0</w:t>
            </w:r>
          </w:p>
        </w:tc>
        <w:tc>
          <w:tcPr>
            <w:tcW w:w="1806" w:type="dxa"/>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w:t>
            </w:r>
          </w:p>
        </w:tc>
      </w:tr>
      <w:tr w:rsidR="009C4919"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C4919" w:rsidRPr="00E409D4" w:rsidRDefault="009C4919" w:rsidP="009C4919"/>
        </w:tc>
        <w:tc>
          <w:tcPr>
            <w:tcW w:w="3538" w:type="dxa"/>
            <w:vMerge/>
            <w:tcBorders>
              <w:top w:val="nil"/>
              <w:left w:val="single" w:sz="4" w:space="0" w:color="auto"/>
              <w:bottom w:val="single" w:sz="4" w:space="0" w:color="auto"/>
              <w:right w:val="single" w:sz="4" w:space="0" w:color="auto"/>
            </w:tcBorders>
            <w:vAlign w:val="center"/>
            <w:hideMark/>
          </w:tcPr>
          <w:p w:rsidR="009C4919" w:rsidRPr="00E409D4" w:rsidRDefault="009C4919" w:rsidP="009C4919"/>
        </w:tc>
        <w:tc>
          <w:tcPr>
            <w:tcW w:w="1133" w:type="dxa"/>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20,0</w:t>
            </w:r>
          </w:p>
        </w:tc>
        <w:tc>
          <w:tcPr>
            <w:tcW w:w="1258" w:type="dxa"/>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rPr>
                <w:color w:val="000000"/>
              </w:rPr>
            </w:pPr>
            <w:r w:rsidRPr="00E409D4">
              <w:rPr>
                <w:color w:val="000000"/>
              </w:rPr>
              <w:t>20,0</w:t>
            </w:r>
          </w:p>
        </w:tc>
        <w:tc>
          <w:tcPr>
            <w:tcW w:w="1806" w:type="dxa"/>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C4919" w:rsidRPr="00E409D4" w:rsidRDefault="009C4919" w:rsidP="009C4919">
            <w:pPr>
              <w:jc w:val="center"/>
            </w:pPr>
            <w:r w:rsidRPr="00E409D4">
              <w:t>0</w:t>
            </w:r>
          </w:p>
        </w:tc>
      </w:tr>
      <w:tr w:rsidR="00D73724" w:rsidRPr="00E409D4"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724" w:rsidRPr="00E409D4" w:rsidRDefault="00D73724" w:rsidP="00687E54">
            <w:pPr>
              <w:jc w:val="center"/>
            </w:pPr>
            <w:r w:rsidRPr="00E409D4">
              <w:t>Задача 3 подпрограммы: Совершенствование системы учета и контроля муниципального имущества МО «Каргасокский район».</w:t>
            </w:r>
          </w:p>
        </w:tc>
      </w:tr>
      <w:tr w:rsidR="00B84A1E"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4A1E" w:rsidRPr="00E409D4" w:rsidRDefault="00300385" w:rsidP="00B13238">
            <w:pPr>
              <w:jc w:val="center"/>
            </w:pPr>
            <w:r w:rsidRPr="00E409D4">
              <w:t>51</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B84A1E" w:rsidRPr="00E409D4" w:rsidRDefault="00B84A1E" w:rsidP="00B13238">
            <w:pPr>
              <w:jc w:val="center"/>
              <w:rPr>
                <w:color w:val="000000"/>
              </w:rPr>
            </w:pPr>
            <w:r w:rsidRPr="00E409D4">
              <w:rPr>
                <w:color w:val="000000"/>
              </w:rPr>
              <w:t xml:space="preserve">Основное мероприятие: Совершенствование системы учета и контроля муниципального имущества </w:t>
            </w:r>
            <w:r w:rsidRPr="00E409D4">
              <w:rPr>
                <w:color w:val="000000"/>
              </w:rPr>
              <w:lastRenderedPageBreak/>
              <w:t>МО «Каргасокский район»</w:t>
            </w:r>
          </w:p>
        </w:tc>
        <w:tc>
          <w:tcPr>
            <w:tcW w:w="1133" w:type="dxa"/>
            <w:tcBorders>
              <w:top w:val="nil"/>
              <w:left w:val="nil"/>
              <w:bottom w:val="single" w:sz="4" w:space="0" w:color="auto"/>
              <w:right w:val="single" w:sz="4" w:space="0" w:color="auto"/>
            </w:tcBorders>
            <w:shd w:val="clear" w:color="auto" w:fill="auto"/>
            <w:vAlign w:val="center"/>
            <w:hideMark/>
          </w:tcPr>
          <w:p w:rsidR="00B84A1E" w:rsidRPr="00E409D4" w:rsidRDefault="00B84A1E" w:rsidP="00B13238">
            <w:pPr>
              <w:jc w:val="center"/>
            </w:pPr>
            <w:r w:rsidRPr="00E409D4">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B84A1E" w:rsidRPr="00E409D4" w:rsidRDefault="00B84A1E">
            <w:pPr>
              <w:jc w:val="center"/>
            </w:pPr>
            <w:r w:rsidRPr="00E409D4">
              <w:t>500</w:t>
            </w:r>
            <w:r w:rsidR="00AB019F"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B84A1E" w:rsidRPr="00E409D4" w:rsidRDefault="00B84A1E">
            <w:pPr>
              <w:jc w:val="center"/>
            </w:pPr>
            <w:r w:rsidRPr="00E409D4">
              <w:t>500</w:t>
            </w:r>
            <w:r w:rsidR="00AB019F"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B84A1E" w:rsidRPr="00E409D4" w:rsidRDefault="00B84A1E" w:rsidP="00B1323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84A1E" w:rsidRPr="00E409D4" w:rsidRDefault="00B84A1E" w:rsidP="00B1323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84A1E" w:rsidRPr="00E409D4" w:rsidRDefault="00B84A1E" w:rsidP="00B1323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84A1E" w:rsidRPr="00E409D4" w:rsidRDefault="00B84A1E" w:rsidP="00B1323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84A1E" w:rsidRPr="00E409D4" w:rsidRDefault="00B84A1E" w:rsidP="00B13238">
            <w:pPr>
              <w:jc w:val="center"/>
            </w:pPr>
            <w:r w:rsidRPr="00E409D4">
              <w:t>0</w:t>
            </w:r>
          </w:p>
        </w:tc>
      </w:tr>
      <w:tr w:rsidR="00B84A1E"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84A1E" w:rsidRPr="00E409D4" w:rsidRDefault="00B84A1E" w:rsidP="008E6C2E"/>
        </w:tc>
        <w:tc>
          <w:tcPr>
            <w:tcW w:w="3538" w:type="dxa"/>
            <w:vMerge/>
            <w:tcBorders>
              <w:top w:val="nil"/>
              <w:left w:val="single" w:sz="4" w:space="0" w:color="auto"/>
              <w:bottom w:val="single" w:sz="4" w:space="0" w:color="auto"/>
              <w:right w:val="single" w:sz="4" w:space="0" w:color="auto"/>
            </w:tcBorders>
            <w:vAlign w:val="center"/>
            <w:hideMark/>
          </w:tcPr>
          <w:p w:rsidR="00B84A1E" w:rsidRPr="00E409D4" w:rsidRDefault="00B84A1E" w:rsidP="008E6C2E"/>
        </w:tc>
        <w:tc>
          <w:tcPr>
            <w:tcW w:w="1133" w:type="dxa"/>
            <w:tcBorders>
              <w:top w:val="nil"/>
              <w:left w:val="nil"/>
              <w:bottom w:val="single" w:sz="4" w:space="0" w:color="auto"/>
              <w:right w:val="single" w:sz="4" w:space="0" w:color="auto"/>
            </w:tcBorders>
            <w:shd w:val="clear" w:color="auto" w:fill="auto"/>
            <w:vAlign w:val="center"/>
            <w:hideMark/>
          </w:tcPr>
          <w:p w:rsidR="00B84A1E" w:rsidRPr="00E409D4" w:rsidRDefault="00B84A1E" w:rsidP="00B13238">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84A1E" w:rsidRPr="00E409D4" w:rsidRDefault="00B84A1E">
            <w:pPr>
              <w:jc w:val="center"/>
            </w:pPr>
            <w:r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B84A1E" w:rsidRPr="00E409D4" w:rsidRDefault="00B84A1E">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B84A1E" w:rsidRPr="00E409D4" w:rsidRDefault="00B84A1E" w:rsidP="00B1323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84A1E" w:rsidRPr="00E409D4" w:rsidRDefault="00B84A1E" w:rsidP="00B1323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84A1E" w:rsidRPr="00E409D4" w:rsidRDefault="00B84A1E" w:rsidP="00B1323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84A1E" w:rsidRPr="00E409D4" w:rsidRDefault="00B84A1E" w:rsidP="00B1323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84A1E" w:rsidRPr="00E409D4" w:rsidRDefault="00B84A1E" w:rsidP="00B13238">
            <w:pPr>
              <w:jc w:val="center"/>
            </w:pPr>
            <w:r w:rsidRPr="00E409D4">
              <w:t>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100</w:t>
            </w:r>
            <w:r w:rsidR="00AB019F"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100</w:t>
            </w:r>
            <w:r w:rsidR="00AB019F"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0</w:t>
            </w:r>
          </w:p>
        </w:tc>
      </w:tr>
      <w:tr w:rsidR="00AB019F"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B019F" w:rsidRPr="00E409D4" w:rsidRDefault="00AB019F" w:rsidP="00AB019F"/>
        </w:tc>
        <w:tc>
          <w:tcPr>
            <w:tcW w:w="3538" w:type="dxa"/>
            <w:vMerge/>
            <w:tcBorders>
              <w:top w:val="nil"/>
              <w:left w:val="single" w:sz="4" w:space="0" w:color="auto"/>
              <w:bottom w:val="single" w:sz="4" w:space="0" w:color="auto"/>
              <w:right w:val="single" w:sz="4" w:space="0" w:color="auto"/>
            </w:tcBorders>
            <w:vAlign w:val="center"/>
            <w:hideMark/>
          </w:tcPr>
          <w:p w:rsidR="00AB019F" w:rsidRPr="00E409D4" w:rsidRDefault="00AB019F" w:rsidP="00AB019F"/>
        </w:tc>
        <w:tc>
          <w:tcPr>
            <w:tcW w:w="1133" w:type="dxa"/>
            <w:tcBorders>
              <w:top w:val="nil"/>
              <w:left w:val="nil"/>
              <w:bottom w:val="single" w:sz="4" w:space="0" w:color="auto"/>
              <w:right w:val="single" w:sz="4" w:space="0" w:color="auto"/>
            </w:tcBorders>
            <w:shd w:val="clear" w:color="auto" w:fill="auto"/>
            <w:vAlign w:val="center"/>
            <w:hideMark/>
          </w:tcPr>
          <w:p w:rsidR="00AB019F" w:rsidRPr="00E409D4" w:rsidRDefault="00AB019F" w:rsidP="00AB019F">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B019F" w:rsidRPr="00E409D4" w:rsidRDefault="00AB019F" w:rsidP="00AB019F">
            <w:pPr>
              <w:jc w:val="center"/>
            </w:pPr>
            <w:r w:rsidRPr="00E409D4">
              <w:t>100,0</w:t>
            </w:r>
          </w:p>
        </w:tc>
        <w:tc>
          <w:tcPr>
            <w:tcW w:w="1258" w:type="dxa"/>
            <w:tcBorders>
              <w:top w:val="nil"/>
              <w:left w:val="nil"/>
              <w:bottom w:val="single" w:sz="4" w:space="0" w:color="auto"/>
              <w:right w:val="single" w:sz="4" w:space="0" w:color="auto"/>
            </w:tcBorders>
            <w:shd w:val="clear" w:color="auto" w:fill="auto"/>
            <w:vAlign w:val="center"/>
            <w:hideMark/>
          </w:tcPr>
          <w:p w:rsidR="00AB019F" w:rsidRPr="00E409D4" w:rsidRDefault="00AB019F" w:rsidP="00AB019F">
            <w:pPr>
              <w:jc w:val="center"/>
            </w:pPr>
            <w:r w:rsidRPr="00E409D4">
              <w:t>100,0</w:t>
            </w:r>
          </w:p>
        </w:tc>
        <w:tc>
          <w:tcPr>
            <w:tcW w:w="1806" w:type="dxa"/>
            <w:tcBorders>
              <w:top w:val="nil"/>
              <w:left w:val="nil"/>
              <w:bottom w:val="single" w:sz="4" w:space="0" w:color="auto"/>
              <w:right w:val="single" w:sz="4" w:space="0" w:color="auto"/>
            </w:tcBorders>
            <w:shd w:val="clear" w:color="auto" w:fill="auto"/>
            <w:vAlign w:val="center"/>
            <w:hideMark/>
          </w:tcPr>
          <w:p w:rsidR="00AB019F" w:rsidRPr="00E409D4" w:rsidRDefault="00AB019F" w:rsidP="00AB019F">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B019F" w:rsidRPr="00E409D4" w:rsidRDefault="00AB019F" w:rsidP="00AB019F">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B019F" w:rsidRPr="00E409D4" w:rsidRDefault="00AB019F" w:rsidP="00AB019F">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B019F" w:rsidRPr="00E409D4" w:rsidRDefault="00AB019F" w:rsidP="00AB019F">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B019F" w:rsidRPr="00E409D4" w:rsidRDefault="00AB019F" w:rsidP="00AB019F">
            <w:pPr>
              <w:jc w:val="center"/>
            </w:pPr>
            <w:r w:rsidRPr="00E409D4">
              <w:t>0</w:t>
            </w:r>
          </w:p>
        </w:tc>
      </w:tr>
      <w:tr w:rsidR="00AB019F"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B019F" w:rsidRPr="00E409D4" w:rsidRDefault="00AB019F" w:rsidP="00AB019F"/>
        </w:tc>
        <w:tc>
          <w:tcPr>
            <w:tcW w:w="3538" w:type="dxa"/>
            <w:vMerge/>
            <w:tcBorders>
              <w:top w:val="nil"/>
              <w:left w:val="single" w:sz="4" w:space="0" w:color="auto"/>
              <w:bottom w:val="single" w:sz="4" w:space="0" w:color="auto"/>
              <w:right w:val="single" w:sz="4" w:space="0" w:color="auto"/>
            </w:tcBorders>
            <w:vAlign w:val="center"/>
            <w:hideMark/>
          </w:tcPr>
          <w:p w:rsidR="00AB019F" w:rsidRPr="00E409D4" w:rsidRDefault="00AB019F" w:rsidP="00AB019F"/>
        </w:tc>
        <w:tc>
          <w:tcPr>
            <w:tcW w:w="1133" w:type="dxa"/>
            <w:tcBorders>
              <w:top w:val="nil"/>
              <w:left w:val="nil"/>
              <w:bottom w:val="single" w:sz="4" w:space="0" w:color="auto"/>
              <w:right w:val="single" w:sz="4" w:space="0" w:color="auto"/>
            </w:tcBorders>
            <w:shd w:val="clear" w:color="auto" w:fill="auto"/>
            <w:vAlign w:val="center"/>
            <w:hideMark/>
          </w:tcPr>
          <w:p w:rsidR="00AB019F" w:rsidRPr="00E409D4" w:rsidRDefault="00AB019F" w:rsidP="00AB019F">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B019F" w:rsidRPr="00E409D4" w:rsidRDefault="00AB019F" w:rsidP="00AB019F">
            <w:pPr>
              <w:jc w:val="center"/>
            </w:pPr>
            <w:r w:rsidRPr="00E409D4">
              <w:t>100,0</w:t>
            </w:r>
          </w:p>
        </w:tc>
        <w:tc>
          <w:tcPr>
            <w:tcW w:w="1258" w:type="dxa"/>
            <w:tcBorders>
              <w:top w:val="nil"/>
              <w:left w:val="nil"/>
              <w:bottom w:val="single" w:sz="4" w:space="0" w:color="auto"/>
              <w:right w:val="single" w:sz="4" w:space="0" w:color="auto"/>
            </w:tcBorders>
            <w:shd w:val="clear" w:color="auto" w:fill="auto"/>
            <w:vAlign w:val="center"/>
            <w:hideMark/>
          </w:tcPr>
          <w:p w:rsidR="00AB019F" w:rsidRPr="00E409D4" w:rsidRDefault="00AB019F" w:rsidP="00AB019F">
            <w:pPr>
              <w:jc w:val="center"/>
            </w:pPr>
            <w:r w:rsidRPr="00E409D4">
              <w:t>100,0</w:t>
            </w:r>
          </w:p>
        </w:tc>
        <w:tc>
          <w:tcPr>
            <w:tcW w:w="1806" w:type="dxa"/>
            <w:tcBorders>
              <w:top w:val="nil"/>
              <w:left w:val="nil"/>
              <w:bottom w:val="single" w:sz="4" w:space="0" w:color="auto"/>
              <w:right w:val="single" w:sz="4" w:space="0" w:color="auto"/>
            </w:tcBorders>
            <w:shd w:val="clear" w:color="auto" w:fill="auto"/>
            <w:vAlign w:val="center"/>
            <w:hideMark/>
          </w:tcPr>
          <w:p w:rsidR="00AB019F" w:rsidRPr="00E409D4" w:rsidRDefault="00AB019F" w:rsidP="00AB019F">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B019F" w:rsidRPr="00E409D4" w:rsidRDefault="00AB019F" w:rsidP="00AB019F">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B019F" w:rsidRPr="00E409D4" w:rsidRDefault="00AB019F" w:rsidP="00AB019F">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B019F" w:rsidRPr="00E409D4" w:rsidRDefault="00AB019F" w:rsidP="00AB019F">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B019F" w:rsidRPr="00E409D4" w:rsidRDefault="00AB019F" w:rsidP="00AB019F">
            <w:pPr>
              <w:jc w:val="center"/>
            </w:pPr>
            <w:r w:rsidRPr="00E409D4">
              <w:t>0</w:t>
            </w:r>
          </w:p>
        </w:tc>
      </w:tr>
      <w:tr w:rsidR="00AB019F"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B019F" w:rsidRPr="00E409D4" w:rsidRDefault="00AB019F" w:rsidP="00AB019F"/>
        </w:tc>
        <w:tc>
          <w:tcPr>
            <w:tcW w:w="3538" w:type="dxa"/>
            <w:vMerge/>
            <w:tcBorders>
              <w:top w:val="nil"/>
              <w:left w:val="single" w:sz="4" w:space="0" w:color="auto"/>
              <w:bottom w:val="single" w:sz="4" w:space="0" w:color="auto"/>
              <w:right w:val="single" w:sz="4" w:space="0" w:color="auto"/>
            </w:tcBorders>
            <w:vAlign w:val="center"/>
            <w:hideMark/>
          </w:tcPr>
          <w:p w:rsidR="00AB019F" w:rsidRPr="00E409D4" w:rsidRDefault="00AB019F" w:rsidP="00AB019F"/>
        </w:tc>
        <w:tc>
          <w:tcPr>
            <w:tcW w:w="1133" w:type="dxa"/>
            <w:tcBorders>
              <w:top w:val="nil"/>
              <w:left w:val="nil"/>
              <w:bottom w:val="single" w:sz="4" w:space="0" w:color="auto"/>
              <w:right w:val="single" w:sz="4" w:space="0" w:color="auto"/>
            </w:tcBorders>
            <w:shd w:val="clear" w:color="auto" w:fill="auto"/>
            <w:vAlign w:val="center"/>
            <w:hideMark/>
          </w:tcPr>
          <w:p w:rsidR="00AB019F" w:rsidRPr="00E409D4" w:rsidRDefault="00AB019F" w:rsidP="00AB019F">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B019F" w:rsidRPr="00E409D4" w:rsidRDefault="00AB019F" w:rsidP="00AB019F">
            <w:pPr>
              <w:jc w:val="center"/>
            </w:pPr>
            <w:r w:rsidRPr="00E409D4">
              <w:t>100,0</w:t>
            </w:r>
          </w:p>
        </w:tc>
        <w:tc>
          <w:tcPr>
            <w:tcW w:w="1258" w:type="dxa"/>
            <w:tcBorders>
              <w:top w:val="nil"/>
              <w:left w:val="nil"/>
              <w:bottom w:val="single" w:sz="4" w:space="0" w:color="auto"/>
              <w:right w:val="single" w:sz="4" w:space="0" w:color="auto"/>
            </w:tcBorders>
            <w:shd w:val="clear" w:color="auto" w:fill="auto"/>
            <w:vAlign w:val="center"/>
            <w:hideMark/>
          </w:tcPr>
          <w:p w:rsidR="00AB019F" w:rsidRPr="00E409D4" w:rsidRDefault="00AB019F" w:rsidP="00AB019F">
            <w:pPr>
              <w:jc w:val="center"/>
            </w:pPr>
            <w:r w:rsidRPr="00E409D4">
              <w:t>100,0</w:t>
            </w:r>
          </w:p>
        </w:tc>
        <w:tc>
          <w:tcPr>
            <w:tcW w:w="1806" w:type="dxa"/>
            <w:tcBorders>
              <w:top w:val="nil"/>
              <w:left w:val="nil"/>
              <w:bottom w:val="single" w:sz="4" w:space="0" w:color="auto"/>
              <w:right w:val="single" w:sz="4" w:space="0" w:color="auto"/>
            </w:tcBorders>
            <w:shd w:val="clear" w:color="auto" w:fill="auto"/>
            <w:vAlign w:val="center"/>
            <w:hideMark/>
          </w:tcPr>
          <w:p w:rsidR="00AB019F" w:rsidRPr="00E409D4" w:rsidRDefault="00AB019F" w:rsidP="00AB019F">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B019F" w:rsidRPr="00E409D4" w:rsidRDefault="00AB019F" w:rsidP="00AB019F">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B019F" w:rsidRPr="00E409D4" w:rsidRDefault="00AB019F" w:rsidP="00AB019F">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B019F" w:rsidRPr="00E409D4" w:rsidRDefault="00AB019F" w:rsidP="00AB019F">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B019F" w:rsidRPr="00E409D4" w:rsidRDefault="00AB019F" w:rsidP="00AB019F">
            <w:pPr>
              <w:jc w:val="center"/>
            </w:pPr>
            <w:r w:rsidRPr="00E409D4">
              <w:t>0</w:t>
            </w:r>
          </w:p>
        </w:tc>
      </w:tr>
      <w:tr w:rsidR="00AB019F"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B019F" w:rsidRPr="00E409D4" w:rsidRDefault="00AB019F" w:rsidP="00AB019F"/>
        </w:tc>
        <w:tc>
          <w:tcPr>
            <w:tcW w:w="3538" w:type="dxa"/>
            <w:vMerge/>
            <w:tcBorders>
              <w:top w:val="nil"/>
              <w:left w:val="single" w:sz="4" w:space="0" w:color="auto"/>
              <w:bottom w:val="single" w:sz="4" w:space="0" w:color="auto"/>
              <w:right w:val="single" w:sz="4" w:space="0" w:color="auto"/>
            </w:tcBorders>
            <w:vAlign w:val="center"/>
            <w:hideMark/>
          </w:tcPr>
          <w:p w:rsidR="00AB019F" w:rsidRPr="00E409D4" w:rsidRDefault="00AB019F" w:rsidP="00AB019F"/>
        </w:tc>
        <w:tc>
          <w:tcPr>
            <w:tcW w:w="1133" w:type="dxa"/>
            <w:tcBorders>
              <w:top w:val="nil"/>
              <w:left w:val="nil"/>
              <w:bottom w:val="single" w:sz="4" w:space="0" w:color="auto"/>
              <w:right w:val="single" w:sz="4" w:space="0" w:color="auto"/>
            </w:tcBorders>
            <w:shd w:val="clear" w:color="auto" w:fill="auto"/>
            <w:vAlign w:val="center"/>
            <w:hideMark/>
          </w:tcPr>
          <w:p w:rsidR="00AB019F" w:rsidRPr="00E409D4" w:rsidRDefault="00AB019F" w:rsidP="00AB019F">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B019F" w:rsidRPr="00E409D4" w:rsidRDefault="00AB019F" w:rsidP="00AB019F">
            <w:pPr>
              <w:jc w:val="center"/>
            </w:pPr>
            <w:r w:rsidRPr="00E409D4">
              <w:t>100,0</w:t>
            </w:r>
          </w:p>
        </w:tc>
        <w:tc>
          <w:tcPr>
            <w:tcW w:w="1258" w:type="dxa"/>
            <w:tcBorders>
              <w:top w:val="nil"/>
              <w:left w:val="nil"/>
              <w:bottom w:val="single" w:sz="4" w:space="0" w:color="auto"/>
              <w:right w:val="single" w:sz="4" w:space="0" w:color="auto"/>
            </w:tcBorders>
            <w:shd w:val="clear" w:color="auto" w:fill="auto"/>
            <w:vAlign w:val="center"/>
            <w:hideMark/>
          </w:tcPr>
          <w:p w:rsidR="00AB019F" w:rsidRPr="00E409D4" w:rsidRDefault="00AB019F" w:rsidP="00AB019F">
            <w:pPr>
              <w:jc w:val="center"/>
            </w:pPr>
            <w:r w:rsidRPr="00E409D4">
              <w:t>100,0</w:t>
            </w:r>
          </w:p>
        </w:tc>
        <w:tc>
          <w:tcPr>
            <w:tcW w:w="1806" w:type="dxa"/>
            <w:tcBorders>
              <w:top w:val="nil"/>
              <w:left w:val="nil"/>
              <w:bottom w:val="single" w:sz="4" w:space="0" w:color="auto"/>
              <w:right w:val="single" w:sz="4" w:space="0" w:color="auto"/>
            </w:tcBorders>
            <w:shd w:val="clear" w:color="auto" w:fill="auto"/>
            <w:vAlign w:val="center"/>
            <w:hideMark/>
          </w:tcPr>
          <w:p w:rsidR="00AB019F" w:rsidRPr="00E409D4" w:rsidRDefault="00AB019F" w:rsidP="00AB019F">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B019F" w:rsidRPr="00E409D4" w:rsidRDefault="00AB019F" w:rsidP="00AB019F">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B019F" w:rsidRPr="00E409D4" w:rsidRDefault="00AB019F" w:rsidP="00AB019F">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B019F" w:rsidRPr="00E409D4" w:rsidRDefault="00AB019F" w:rsidP="00AB019F">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B019F" w:rsidRPr="00E409D4" w:rsidRDefault="00AB019F" w:rsidP="00AB019F">
            <w:pPr>
              <w:jc w:val="center"/>
            </w:pPr>
            <w:r w:rsidRPr="00E409D4">
              <w:t>0</w:t>
            </w:r>
          </w:p>
        </w:tc>
      </w:tr>
      <w:tr w:rsidR="00B84A1E"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4A1E" w:rsidRPr="00E409D4" w:rsidRDefault="00B84A1E" w:rsidP="008D0810">
            <w:pPr>
              <w:jc w:val="center"/>
            </w:pPr>
            <w:r w:rsidRPr="00E409D4">
              <w:t>5</w:t>
            </w:r>
            <w:r w:rsidR="00300385" w:rsidRPr="00E409D4">
              <w:t>2</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B84A1E" w:rsidRPr="00E409D4" w:rsidRDefault="00B84A1E" w:rsidP="008E6C2E">
            <w:pPr>
              <w:jc w:val="center"/>
            </w:pPr>
            <w:r w:rsidRPr="00E409D4">
              <w:t xml:space="preserve">Мероприятие 1: </w:t>
            </w:r>
          </w:p>
          <w:p w:rsidR="00B84A1E" w:rsidRPr="00E409D4" w:rsidRDefault="00B84A1E" w:rsidP="008E6C2E">
            <w:pPr>
              <w:jc w:val="center"/>
            </w:pPr>
            <w:r w:rsidRPr="00E409D4">
              <w:t>Проведение планово-контрольных мероприятий в отношении юридических лиц по вопросам использования и сохранности муниципального имущества.</w:t>
            </w:r>
          </w:p>
        </w:tc>
        <w:tc>
          <w:tcPr>
            <w:tcW w:w="1133" w:type="dxa"/>
            <w:tcBorders>
              <w:top w:val="nil"/>
              <w:left w:val="nil"/>
              <w:bottom w:val="single" w:sz="4" w:space="0" w:color="auto"/>
              <w:right w:val="single" w:sz="4" w:space="0" w:color="auto"/>
            </w:tcBorders>
            <w:shd w:val="clear" w:color="auto" w:fill="auto"/>
            <w:vAlign w:val="center"/>
            <w:hideMark/>
          </w:tcPr>
          <w:p w:rsidR="00B84A1E" w:rsidRPr="00E409D4" w:rsidRDefault="00B84A1E" w:rsidP="00B13238">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B84A1E" w:rsidRPr="00E409D4" w:rsidRDefault="00B84A1E">
            <w:pPr>
              <w:jc w:val="center"/>
            </w:pPr>
            <w:r w:rsidRPr="00E409D4">
              <w:t>500</w:t>
            </w:r>
            <w:r w:rsidR="002C48D7"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B84A1E" w:rsidRPr="00E409D4" w:rsidRDefault="00B84A1E">
            <w:pPr>
              <w:jc w:val="center"/>
            </w:pPr>
            <w:r w:rsidRPr="00E409D4">
              <w:t>500</w:t>
            </w:r>
            <w:r w:rsidR="002C48D7"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B84A1E" w:rsidRPr="00E409D4" w:rsidRDefault="00B84A1E" w:rsidP="00B1323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84A1E" w:rsidRPr="00E409D4" w:rsidRDefault="00B84A1E" w:rsidP="00B1323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84A1E" w:rsidRPr="00E409D4" w:rsidRDefault="00B84A1E" w:rsidP="00B1323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84A1E" w:rsidRPr="00E409D4" w:rsidRDefault="00B84A1E" w:rsidP="00B1323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84A1E" w:rsidRPr="00E409D4" w:rsidRDefault="00B84A1E" w:rsidP="00B13238">
            <w:pPr>
              <w:jc w:val="center"/>
            </w:pPr>
            <w:r w:rsidRPr="00E409D4">
              <w:t>0</w:t>
            </w:r>
          </w:p>
        </w:tc>
      </w:tr>
      <w:tr w:rsidR="00B84A1E"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84A1E" w:rsidRPr="00E409D4" w:rsidRDefault="00B84A1E" w:rsidP="008E6C2E"/>
        </w:tc>
        <w:tc>
          <w:tcPr>
            <w:tcW w:w="3538" w:type="dxa"/>
            <w:vMerge/>
            <w:tcBorders>
              <w:top w:val="nil"/>
              <w:left w:val="single" w:sz="4" w:space="0" w:color="auto"/>
              <w:bottom w:val="single" w:sz="4" w:space="0" w:color="auto"/>
              <w:right w:val="single" w:sz="4" w:space="0" w:color="auto"/>
            </w:tcBorders>
            <w:vAlign w:val="center"/>
            <w:hideMark/>
          </w:tcPr>
          <w:p w:rsidR="00B84A1E" w:rsidRPr="00E409D4" w:rsidRDefault="00B84A1E" w:rsidP="008E6C2E"/>
        </w:tc>
        <w:tc>
          <w:tcPr>
            <w:tcW w:w="1133" w:type="dxa"/>
            <w:tcBorders>
              <w:top w:val="nil"/>
              <w:left w:val="nil"/>
              <w:bottom w:val="single" w:sz="4" w:space="0" w:color="auto"/>
              <w:right w:val="single" w:sz="4" w:space="0" w:color="auto"/>
            </w:tcBorders>
            <w:shd w:val="clear" w:color="auto" w:fill="auto"/>
            <w:vAlign w:val="center"/>
            <w:hideMark/>
          </w:tcPr>
          <w:p w:rsidR="00B84A1E" w:rsidRPr="00E409D4" w:rsidRDefault="00B84A1E" w:rsidP="00B13238">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84A1E" w:rsidRPr="00E409D4" w:rsidRDefault="00B84A1E">
            <w:pPr>
              <w:jc w:val="center"/>
            </w:pPr>
            <w:r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B84A1E" w:rsidRPr="00E409D4" w:rsidRDefault="00B84A1E">
            <w:pPr>
              <w:jc w:val="center"/>
            </w:pPr>
            <w:r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B84A1E" w:rsidRPr="00E409D4" w:rsidRDefault="00B84A1E" w:rsidP="00B1323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84A1E" w:rsidRPr="00E409D4" w:rsidRDefault="00B84A1E" w:rsidP="00B1323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84A1E" w:rsidRPr="00E409D4" w:rsidRDefault="00B84A1E" w:rsidP="00B1323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84A1E" w:rsidRPr="00E409D4" w:rsidRDefault="00B84A1E" w:rsidP="00B1323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84A1E" w:rsidRPr="00E409D4" w:rsidRDefault="00B84A1E" w:rsidP="00B13238">
            <w:pPr>
              <w:jc w:val="center"/>
            </w:pPr>
            <w:r w:rsidRPr="00E409D4">
              <w:t>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100</w:t>
            </w:r>
            <w:r w:rsidR="002C48D7"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100</w:t>
            </w:r>
            <w:r w:rsidR="002C48D7"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0</w:t>
            </w:r>
          </w:p>
        </w:tc>
      </w:tr>
      <w:tr w:rsidR="002C48D7"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2C48D7" w:rsidRPr="00E409D4" w:rsidRDefault="002C48D7" w:rsidP="002C48D7"/>
        </w:tc>
        <w:tc>
          <w:tcPr>
            <w:tcW w:w="3538" w:type="dxa"/>
            <w:vMerge/>
            <w:tcBorders>
              <w:top w:val="nil"/>
              <w:left w:val="single" w:sz="4" w:space="0" w:color="auto"/>
              <w:bottom w:val="single" w:sz="4" w:space="0" w:color="auto"/>
              <w:right w:val="single" w:sz="4" w:space="0" w:color="auto"/>
            </w:tcBorders>
            <w:vAlign w:val="center"/>
            <w:hideMark/>
          </w:tcPr>
          <w:p w:rsidR="002C48D7" w:rsidRPr="00E409D4" w:rsidRDefault="002C48D7" w:rsidP="002C48D7"/>
        </w:tc>
        <w:tc>
          <w:tcPr>
            <w:tcW w:w="1133" w:type="dxa"/>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100,0</w:t>
            </w:r>
          </w:p>
        </w:tc>
        <w:tc>
          <w:tcPr>
            <w:tcW w:w="1258" w:type="dxa"/>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100,0</w:t>
            </w:r>
          </w:p>
        </w:tc>
        <w:tc>
          <w:tcPr>
            <w:tcW w:w="1806" w:type="dxa"/>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r>
      <w:tr w:rsidR="002C48D7"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2C48D7" w:rsidRPr="00E409D4" w:rsidRDefault="002C48D7" w:rsidP="002C48D7"/>
        </w:tc>
        <w:tc>
          <w:tcPr>
            <w:tcW w:w="3538" w:type="dxa"/>
            <w:vMerge/>
            <w:tcBorders>
              <w:top w:val="nil"/>
              <w:left w:val="single" w:sz="4" w:space="0" w:color="auto"/>
              <w:bottom w:val="single" w:sz="4" w:space="0" w:color="auto"/>
              <w:right w:val="single" w:sz="4" w:space="0" w:color="auto"/>
            </w:tcBorders>
            <w:vAlign w:val="center"/>
            <w:hideMark/>
          </w:tcPr>
          <w:p w:rsidR="002C48D7" w:rsidRPr="00E409D4" w:rsidRDefault="002C48D7" w:rsidP="002C48D7"/>
        </w:tc>
        <w:tc>
          <w:tcPr>
            <w:tcW w:w="1133" w:type="dxa"/>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100,0</w:t>
            </w:r>
          </w:p>
        </w:tc>
        <w:tc>
          <w:tcPr>
            <w:tcW w:w="1258" w:type="dxa"/>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100,0</w:t>
            </w:r>
          </w:p>
        </w:tc>
        <w:tc>
          <w:tcPr>
            <w:tcW w:w="1806" w:type="dxa"/>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r>
      <w:tr w:rsidR="002C48D7"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2C48D7" w:rsidRPr="00E409D4" w:rsidRDefault="002C48D7" w:rsidP="002C48D7"/>
        </w:tc>
        <w:tc>
          <w:tcPr>
            <w:tcW w:w="3538" w:type="dxa"/>
            <w:vMerge/>
            <w:tcBorders>
              <w:top w:val="nil"/>
              <w:left w:val="single" w:sz="4" w:space="0" w:color="auto"/>
              <w:bottom w:val="single" w:sz="4" w:space="0" w:color="auto"/>
              <w:right w:val="single" w:sz="4" w:space="0" w:color="auto"/>
            </w:tcBorders>
            <w:vAlign w:val="center"/>
            <w:hideMark/>
          </w:tcPr>
          <w:p w:rsidR="002C48D7" w:rsidRPr="00E409D4" w:rsidRDefault="002C48D7" w:rsidP="002C48D7"/>
        </w:tc>
        <w:tc>
          <w:tcPr>
            <w:tcW w:w="1133" w:type="dxa"/>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100,0</w:t>
            </w:r>
          </w:p>
        </w:tc>
        <w:tc>
          <w:tcPr>
            <w:tcW w:w="1258" w:type="dxa"/>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100,0</w:t>
            </w:r>
          </w:p>
        </w:tc>
        <w:tc>
          <w:tcPr>
            <w:tcW w:w="1806" w:type="dxa"/>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r>
      <w:tr w:rsidR="002C48D7"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2C48D7" w:rsidRPr="00E409D4" w:rsidRDefault="002C48D7" w:rsidP="002C48D7"/>
        </w:tc>
        <w:tc>
          <w:tcPr>
            <w:tcW w:w="3538" w:type="dxa"/>
            <w:vMerge/>
            <w:tcBorders>
              <w:top w:val="nil"/>
              <w:left w:val="single" w:sz="4" w:space="0" w:color="auto"/>
              <w:bottom w:val="single" w:sz="4" w:space="0" w:color="auto"/>
              <w:right w:val="single" w:sz="4" w:space="0" w:color="auto"/>
            </w:tcBorders>
            <w:vAlign w:val="center"/>
            <w:hideMark/>
          </w:tcPr>
          <w:p w:rsidR="002C48D7" w:rsidRPr="00E409D4" w:rsidRDefault="002C48D7" w:rsidP="002C48D7"/>
        </w:tc>
        <w:tc>
          <w:tcPr>
            <w:tcW w:w="1133" w:type="dxa"/>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100,0</w:t>
            </w:r>
          </w:p>
        </w:tc>
        <w:tc>
          <w:tcPr>
            <w:tcW w:w="1258" w:type="dxa"/>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100,0</w:t>
            </w:r>
          </w:p>
        </w:tc>
        <w:tc>
          <w:tcPr>
            <w:tcW w:w="1806" w:type="dxa"/>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r>
      <w:tr w:rsidR="00D73724" w:rsidRPr="00E409D4"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724" w:rsidRPr="00E409D4" w:rsidRDefault="00D73724" w:rsidP="00687E54">
            <w:pPr>
              <w:jc w:val="center"/>
            </w:pPr>
            <w:r w:rsidRPr="00E409D4">
              <w:t xml:space="preserve">Задача 4 подпрограммы: Приобретение недвижимого </w:t>
            </w:r>
            <w:r w:rsidR="00AA0304" w:rsidRPr="00E409D4">
              <w:t xml:space="preserve">и движимого </w:t>
            </w:r>
            <w:r w:rsidRPr="00E409D4">
              <w:t>имущества в собственность муниципального образования «Каргасокский район».</w:t>
            </w:r>
          </w:p>
        </w:tc>
      </w:tr>
      <w:tr w:rsidR="002C48D7"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48D7" w:rsidRPr="00E409D4" w:rsidRDefault="002C48D7" w:rsidP="002C48D7">
            <w:pPr>
              <w:jc w:val="center"/>
            </w:pPr>
            <w:r w:rsidRPr="00E409D4">
              <w:t>53</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Основное мероприятие: Приобретение недвижимого и движимого имущества в собственность МО «Каргасокский район»</w:t>
            </w:r>
          </w:p>
        </w:tc>
        <w:tc>
          <w:tcPr>
            <w:tcW w:w="1133" w:type="dxa"/>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всего</w:t>
            </w:r>
          </w:p>
        </w:tc>
        <w:tc>
          <w:tcPr>
            <w:tcW w:w="1602" w:type="dxa"/>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17 400,0</w:t>
            </w:r>
          </w:p>
        </w:tc>
        <w:tc>
          <w:tcPr>
            <w:tcW w:w="1271"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17 400,0</w:t>
            </w:r>
          </w:p>
        </w:tc>
        <w:tc>
          <w:tcPr>
            <w:tcW w:w="1817"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864"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r>
      <w:tr w:rsidR="002C48D7"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2C48D7" w:rsidRPr="00E409D4" w:rsidRDefault="002C48D7" w:rsidP="002C48D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2C48D7" w:rsidRPr="00E409D4" w:rsidRDefault="002C48D7" w:rsidP="002C48D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2016 год</w:t>
            </w:r>
          </w:p>
        </w:tc>
        <w:tc>
          <w:tcPr>
            <w:tcW w:w="1602" w:type="dxa"/>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1 400,0</w:t>
            </w:r>
          </w:p>
        </w:tc>
        <w:tc>
          <w:tcPr>
            <w:tcW w:w="1271"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1 400,0</w:t>
            </w:r>
          </w:p>
        </w:tc>
        <w:tc>
          <w:tcPr>
            <w:tcW w:w="1817"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864"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r>
      <w:tr w:rsidR="002C48D7"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2C48D7" w:rsidRPr="00E409D4" w:rsidRDefault="002C48D7" w:rsidP="002C48D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2C48D7" w:rsidRPr="00E409D4" w:rsidRDefault="002C48D7" w:rsidP="002C48D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2017 год</w:t>
            </w:r>
          </w:p>
        </w:tc>
        <w:tc>
          <w:tcPr>
            <w:tcW w:w="1602" w:type="dxa"/>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10 000,0</w:t>
            </w:r>
          </w:p>
        </w:tc>
        <w:tc>
          <w:tcPr>
            <w:tcW w:w="1271"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10 000,0</w:t>
            </w:r>
          </w:p>
        </w:tc>
        <w:tc>
          <w:tcPr>
            <w:tcW w:w="1817"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864"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r>
      <w:tr w:rsidR="002C48D7"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2C48D7" w:rsidRPr="00E409D4" w:rsidRDefault="002C48D7" w:rsidP="002C48D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2C48D7" w:rsidRPr="00E409D4" w:rsidRDefault="002C48D7" w:rsidP="002C48D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2018 год</w:t>
            </w:r>
          </w:p>
        </w:tc>
        <w:tc>
          <w:tcPr>
            <w:tcW w:w="1602" w:type="dxa"/>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0,0</w:t>
            </w:r>
          </w:p>
        </w:tc>
        <w:tc>
          <w:tcPr>
            <w:tcW w:w="1271"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0,0</w:t>
            </w:r>
          </w:p>
        </w:tc>
        <w:tc>
          <w:tcPr>
            <w:tcW w:w="1817"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864"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r>
      <w:tr w:rsidR="002C48D7"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2C48D7" w:rsidRPr="00E409D4" w:rsidRDefault="002C48D7" w:rsidP="002C48D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2C48D7" w:rsidRPr="00E409D4" w:rsidRDefault="002C48D7" w:rsidP="002C48D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2019 год</w:t>
            </w:r>
          </w:p>
        </w:tc>
        <w:tc>
          <w:tcPr>
            <w:tcW w:w="1602" w:type="dxa"/>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0,0</w:t>
            </w:r>
          </w:p>
        </w:tc>
        <w:tc>
          <w:tcPr>
            <w:tcW w:w="1271"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0,0</w:t>
            </w:r>
          </w:p>
        </w:tc>
        <w:tc>
          <w:tcPr>
            <w:tcW w:w="1817"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864"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r>
      <w:tr w:rsidR="002C48D7"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2C48D7" w:rsidRPr="00E409D4" w:rsidRDefault="002C48D7" w:rsidP="002C48D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2C48D7" w:rsidRPr="00E409D4" w:rsidRDefault="002C48D7" w:rsidP="002C48D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2020 год</w:t>
            </w:r>
          </w:p>
        </w:tc>
        <w:tc>
          <w:tcPr>
            <w:tcW w:w="1602" w:type="dxa"/>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3 000,0</w:t>
            </w:r>
          </w:p>
        </w:tc>
        <w:tc>
          <w:tcPr>
            <w:tcW w:w="1271"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3 000,0</w:t>
            </w:r>
          </w:p>
        </w:tc>
        <w:tc>
          <w:tcPr>
            <w:tcW w:w="1817"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864"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r>
      <w:tr w:rsidR="002C48D7"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2C48D7" w:rsidRPr="00E409D4" w:rsidRDefault="002C48D7" w:rsidP="002C48D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2C48D7" w:rsidRPr="00E409D4" w:rsidRDefault="002C48D7" w:rsidP="002C48D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2021 год</w:t>
            </w:r>
          </w:p>
        </w:tc>
        <w:tc>
          <w:tcPr>
            <w:tcW w:w="1602" w:type="dxa"/>
            <w:tcBorders>
              <w:top w:val="nil"/>
              <w:left w:val="nil"/>
              <w:bottom w:val="single" w:sz="4" w:space="0" w:color="auto"/>
              <w:right w:val="single" w:sz="4" w:space="0" w:color="auto"/>
            </w:tcBorders>
            <w:shd w:val="clear" w:color="auto" w:fill="auto"/>
            <w:vAlign w:val="center"/>
            <w:hideMark/>
          </w:tcPr>
          <w:p w:rsidR="000E42FB" w:rsidRPr="00E409D4" w:rsidRDefault="002C48D7" w:rsidP="000E42FB">
            <w:pPr>
              <w:jc w:val="center"/>
            </w:pPr>
            <w:r w:rsidRPr="00E409D4">
              <w:t>3 000,0</w:t>
            </w:r>
          </w:p>
        </w:tc>
        <w:tc>
          <w:tcPr>
            <w:tcW w:w="1271"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3 000,0</w:t>
            </w:r>
          </w:p>
        </w:tc>
        <w:tc>
          <w:tcPr>
            <w:tcW w:w="1817"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c>
          <w:tcPr>
            <w:tcW w:w="1864" w:type="dxa"/>
            <w:gridSpan w:val="2"/>
            <w:tcBorders>
              <w:top w:val="nil"/>
              <w:left w:val="nil"/>
              <w:bottom w:val="single" w:sz="4" w:space="0" w:color="auto"/>
              <w:right w:val="single" w:sz="4" w:space="0" w:color="auto"/>
            </w:tcBorders>
            <w:shd w:val="clear" w:color="auto" w:fill="auto"/>
            <w:vAlign w:val="center"/>
            <w:hideMark/>
          </w:tcPr>
          <w:p w:rsidR="002C48D7" w:rsidRPr="00E409D4" w:rsidRDefault="002C48D7" w:rsidP="002C48D7">
            <w:pPr>
              <w:jc w:val="center"/>
            </w:pPr>
            <w:r w:rsidRPr="00E409D4">
              <w:t>0</w:t>
            </w:r>
          </w:p>
        </w:tc>
      </w:tr>
      <w:tr w:rsidR="001B0C38" w:rsidRPr="00E409D4" w:rsidTr="00057475">
        <w:trPr>
          <w:gridAfter w:val="1"/>
          <w:wAfter w:w="15" w:type="dxa"/>
          <w:trHeight w:val="42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0C38" w:rsidRPr="00E409D4" w:rsidRDefault="001B0C38" w:rsidP="001B0C38">
            <w:pPr>
              <w:jc w:val="center"/>
            </w:pPr>
            <w:r w:rsidRPr="00E409D4">
              <w:t>54</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B0C38" w:rsidRPr="00E409D4" w:rsidRDefault="001B0C38" w:rsidP="001B0C38">
            <w:pPr>
              <w:jc w:val="center"/>
              <w:rPr>
                <w:color w:val="000000"/>
              </w:rPr>
            </w:pPr>
            <w:r w:rsidRPr="00E409D4">
              <w:rPr>
                <w:color w:val="000000"/>
              </w:rPr>
              <w:t>Мероприятие 1:</w:t>
            </w:r>
          </w:p>
          <w:p w:rsidR="001B0C38" w:rsidRPr="00E409D4" w:rsidRDefault="001B0C38" w:rsidP="001B0C38">
            <w:pPr>
              <w:jc w:val="center"/>
            </w:pPr>
            <w:r w:rsidRPr="00E409D4">
              <w:rPr>
                <w:color w:val="000000"/>
              </w:rPr>
              <w:lastRenderedPageBreak/>
              <w:t>Приобретение жилых помещений на территории сельских поселений муниципального образования «Каргасокский район»</w:t>
            </w:r>
          </w:p>
        </w:tc>
        <w:tc>
          <w:tcPr>
            <w:tcW w:w="1133" w:type="dxa"/>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lastRenderedPageBreak/>
              <w:t>всего</w:t>
            </w:r>
          </w:p>
        </w:tc>
        <w:tc>
          <w:tcPr>
            <w:tcW w:w="1602" w:type="dxa"/>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16 000,0</w:t>
            </w:r>
          </w:p>
        </w:tc>
        <w:tc>
          <w:tcPr>
            <w:tcW w:w="1271"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16 000,0</w:t>
            </w:r>
          </w:p>
        </w:tc>
        <w:tc>
          <w:tcPr>
            <w:tcW w:w="1817"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864"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r>
      <w:tr w:rsidR="001B0C38" w:rsidRPr="00E409D4" w:rsidTr="00057475">
        <w:trPr>
          <w:trHeight w:val="425"/>
        </w:trPr>
        <w:tc>
          <w:tcPr>
            <w:tcW w:w="704" w:type="dxa"/>
            <w:vMerge/>
            <w:tcBorders>
              <w:top w:val="nil"/>
              <w:left w:val="single" w:sz="4" w:space="0" w:color="auto"/>
              <w:bottom w:val="single" w:sz="4" w:space="0" w:color="auto"/>
              <w:right w:val="single" w:sz="4" w:space="0" w:color="auto"/>
            </w:tcBorders>
            <w:vAlign w:val="center"/>
            <w:hideMark/>
          </w:tcPr>
          <w:p w:rsidR="001B0C38" w:rsidRPr="00E409D4" w:rsidRDefault="001B0C38" w:rsidP="001B0C3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B0C38" w:rsidRPr="00E409D4" w:rsidRDefault="001B0C38" w:rsidP="001B0C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2016 год</w:t>
            </w:r>
          </w:p>
        </w:tc>
        <w:tc>
          <w:tcPr>
            <w:tcW w:w="1602" w:type="dxa"/>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0,0</w:t>
            </w:r>
          </w:p>
        </w:tc>
        <w:tc>
          <w:tcPr>
            <w:tcW w:w="1271"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0,0</w:t>
            </w:r>
          </w:p>
        </w:tc>
        <w:tc>
          <w:tcPr>
            <w:tcW w:w="1817"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879" w:type="dxa"/>
            <w:gridSpan w:val="3"/>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r>
      <w:tr w:rsidR="001B0C38" w:rsidRPr="00E409D4" w:rsidTr="00057475">
        <w:trPr>
          <w:trHeight w:val="425"/>
        </w:trPr>
        <w:tc>
          <w:tcPr>
            <w:tcW w:w="704" w:type="dxa"/>
            <w:vMerge/>
            <w:tcBorders>
              <w:top w:val="nil"/>
              <w:left w:val="single" w:sz="4" w:space="0" w:color="auto"/>
              <w:bottom w:val="single" w:sz="4" w:space="0" w:color="auto"/>
              <w:right w:val="single" w:sz="4" w:space="0" w:color="auto"/>
            </w:tcBorders>
            <w:vAlign w:val="center"/>
            <w:hideMark/>
          </w:tcPr>
          <w:p w:rsidR="001B0C38" w:rsidRPr="00E409D4" w:rsidRDefault="001B0C38" w:rsidP="001B0C3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B0C38" w:rsidRPr="00E409D4" w:rsidRDefault="001B0C38" w:rsidP="001B0C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2017 год</w:t>
            </w:r>
          </w:p>
        </w:tc>
        <w:tc>
          <w:tcPr>
            <w:tcW w:w="1602" w:type="dxa"/>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10 000,0</w:t>
            </w:r>
          </w:p>
        </w:tc>
        <w:tc>
          <w:tcPr>
            <w:tcW w:w="1271"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10 000,0</w:t>
            </w:r>
          </w:p>
        </w:tc>
        <w:tc>
          <w:tcPr>
            <w:tcW w:w="1817"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879" w:type="dxa"/>
            <w:gridSpan w:val="3"/>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r>
      <w:tr w:rsidR="001B0C38" w:rsidRPr="00E409D4" w:rsidTr="00057475">
        <w:trPr>
          <w:trHeight w:val="420"/>
        </w:trPr>
        <w:tc>
          <w:tcPr>
            <w:tcW w:w="704" w:type="dxa"/>
            <w:vMerge/>
            <w:tcBorders>
              <w:top w:val="nil"/>
              <w:left w:val="single" w:sz="4" w:space="0" w:color="auto"/>
              <w:bottom w:val="single" w:sz="4" w:space="0" w:color="auto"/>
              <w:right w:val="single" w:sz="4" w:space="0" w:color="auto"/>
            </w:tcBorders>
            <w:vAlign w:val="center"/>
            <w:hideMark/>
          </w:tcPr>
          <w:p w:rsidR="001B0C38" w:rsidRPr="00E409D4" w:rsidRDefault="001B0C38" w:rsidP="001B0C3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B0C38" w:rsidRPr="00E409D4" w:rsidRDefault="001B0C38" w:rsidP="001B0C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2018 год</w:t>
            </w:r>
          </w:p>
        </w:tc>
        <w:tc>
          <w:tcPr>
            <w:tcW w:w="1602" w:type="dxa"/>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0,0</w:t>
            </w:r>
          </w:p>
        </w:tc>
        <w:tc>
          <w:tcPr>
            <w:tcW w:w="1271"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0,0</w:t>
            </w:r>
          </w:p>
        </w:tc>
        <w:tc>
          <w:tcPr>
            <w:tcW w:w="1817"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879" w:type="dxa"/>
            <w:gridSpan w:val="3"/>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r>
      <w:tr w:rsidR="001B0C38" w:rsidRPr="00E409D4" w:rsidTr="00057475">
        <w:trPr>
          <w:trHeight w:val="420"/>
        </w:trPr>
        <w:tc>
          <w:tcPr>
            <w:tcW w:w="704" w:type="dxa"/>
            <w:vMerge/>
            <w:tcBorders>
              <w:top w:val="nil"/>
              <w:left w:val="single" w:sz="4" w:space="0" w:color="auto"/>
              <w:bottom w:val="single" w:sz="4" w:space="0" w:color="auto"/>
              <w:right w:val="single" w:sz="4" w:space="0" w:color="auto"/>
            </w:tcBorders>
            <w:vAlign w:val="center"/>
            <w:hideMark/>
          </w:tcPr>
          <w:p w:rsidR="001B0C38" w:rsidRPr="00E409D4" w:rsidRDefault="001B0C38" w:rsidP="001B0C3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B0C38" w:rsidRPr="00E409D4" w:rsidRDefault="001B0C38" w:rsidP="001B0C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2019 год</w:t>
            </w:r>
          </w:p>
        </w:tc>
        <w:tc>
          <w:tcPr>
            <w:tcW w:w="1602" w:type="dxa"/>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0,0</w:t>
            </w:r>
          </w:p>
        </w:tc>
        <w:tc>
          <w:tcPr>
            <w:tcW w:w="1271"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0,0</w:t>
            </w:r>
          </w:p>
        </w:tc>
        <w:tc>
          <w:tcPr>
            <w:tcW w:w="1817"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879" w:type="dxa"/>
            <w:gridSpan w:val="3"/>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r>
      <w:tr w:rsidR="001B0C38" w:rsidRPr="00E409D4" w:rsidTr="00057475">
        <w:trPr>
          <w:trHeight w:val="420"/>
        </w:trPr>
        <w:tc>
          <w:tcPr>
            <w:tcW w:w="704" w:type="dxa"/>
            <w:vMerge/>
            <w:tcBorders>
              <w:top w:val="nil"/>
              <w:left w:val="single" w:sz="4" w:space="0" w:color="auto"/>
              <w:bottom w:val="single" w:sz="4" w:space="0" w:color="auto"/>
              <w:right w:val="single" w:sz="4" w:space="0" w:color="auto"/>
            </w:tcBorders>
            <w:vAlign w:val="center"/>
            <w:hideMark/>
          </w:tcPr>
          <w:p w:rsidR="001B0C38" w:rsidRPr="00E409D4" w:rsidRDefault="001B0C38" w:rsidP="001B0C3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B0C38" w:rsidRPr="00E409D4" w:rsidRDefault="001B0C38" w:rsidP="001B0C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2020 год</w:t>
            </w:r>
          </w:p>
        </w:tc>
        <w:tc>
          <w:tcPr>
            <w:tcW w:w="1602" w:type="dxa"/>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3 000,0</w:t>
            </w:r>
          </w:p>
        </w:tc>
        <w:tc>
          <w:tcPr>
            <w:tcW w:w="1271"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3 000,0</w:t>
            </w:r>
          </w:p>
        </w:tc>
        <w:tc>
          <w:tcPr>
            <w:tcW w:w="1817"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879" w:type="dxa"/>
            <w:gridSpan w:val="3"/>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r>
      <w:tr w:rsidR="001B0C38" w:rsidRPr="00E409D4" w:rsidTr="00057475">
        <w:trPr>
          <w:trHeight w:val="420"/>
        </w:trPr>
        <w:tc>
          <w:tcPr>
            <w:tcW w:w="704" w:type="dxa"/>
            <w:vMerge/>
            <w:tcBorders>
              <w:top w:val="nil"/>
              <w:left w:val="single" w:sz="4" w:space="0" w:color="auto"/>
              <w:bottom w:val="single" w:sz="4" w:space="0" w:color="auto"/>
              <w:right w:val="single" w:sz="4" w:space="0" w:color="auto"/>
            </w:tcBorders>
            <w:vAlign w:val="center"/>
            <w:hideMark/>
          </w:tcPr>
          <w:p w:rsidR="001B0C38" w:rsidRPr="00E409D4" w:rsidRDefault="001B0C38" w:rsidP="001B0C3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B0C38" w:rsidRPr="00E409D4" w:rsidRDefault="001B0C38" w:rsidP="001B0C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2021 год</w:t>
            </w:r>
          </w:p>
        </w:tc>
        <w:tc>
          <w:tcPr>
            <w:tcW w:w="1602" w:type="dxa"/>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3 000,0</w:t>
            </w:r>
          </w:p>
        </w:tc>
        <w:tc>
          <w:tcPr>
            <w:tcW w:w="1271"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3 000,0</w:t>
            </w:r>
          </w:p>
        </w:tc>
        <w:tc>
          <w:tcPr>
            <w:tcW w:w="1817"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879" w:type="dxa"/>
            <w:gridSpan w:val="3"/>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r>
      <w:tr w:rsidR="001C15B5" w:rsidRPr="00E409D4" w:rsidTr="00057475">
        <w:trPr>
          <w:gridAfter w:val="2"/>
          <w:wAfter w:w="27" w:type="dxa"/>
          <w:trHeight w:val="420"/>
        </w:trPr>
        <w:tc>
          <w:tcPr>
            <w:tcW w:w="704" w:type="dxa"/>
            <w:vMerge w:val="restart"/>
            <w:tcBorders>
              <w:top w:val="nil"/>
              <w:left w:val="single" w:sz="4" w:space="0" w:color="auto"/>
              <w:right w:val="single" w:sz="4" w:space="0" w:color="auto"/>
            </w:tcBorders>
            <w:vAlign w:val="center"/>
            <w:hideMark/>
          </w:tcPr>
          <w:p w:rsidR="001C15B5" w:rsidRPr="00E409D4" w:rsidRDefault="00FC1D15" w:rsidP="00FC1D15">
            <w:pPr>
              <w:jc w:val="center"/>
            </w:pPr>
            <w:r w:rsidRPr="00E409D4">
              <w:t>5</w:t>
            </w:r>
            <w:r w:rsidR="00300385" w:rsidRPr="00E409D4">
              <w:t>5</w:t>
            </w:r>
          </w:p>
        </w:tc>
        <w:tc>
          <w:tcPr>
            <w:tcW w:w="3538" w:type="dxa"/>
            <w:vMerge w:val="restart"/>
            <w:tcBorders>
              <w:top w:val="nil"/>
              <w:left w:val="single" w:sz="4" w:space="0" w:color="auto"/>
              <w:right w:val="single" w:sz="4" w:space="0" w:color="auto"/>
            </w:tcBorders>
            <w:vAlign w:val="center"/>
            <w:hideMark/>
          </w:tcPr>
          <w:p w:rsidR="001C15B5" w:rsidRPr="00E409D4" w:rsidRDefault="001C15B5" w:rsidP="00B13238">
            <w:pPr>
              <w:jc w:val="center"/>
            </w:pPr>
            <w:r w:rsidRPr="00E409D4">
              <w:t>Мероприятие 3. Приобретение движимого имущества необходимого для осуществления полномочий</w:t>
            </w:r>
          </w:p>
        </w:tc>
        <w:tc>
          <w:tcPr>
            <w:tcW w:w="1133" w:type="dxa"/>
            <w:tcBorders>
              <w:top w:val="nil"/>
              <w:left w:val="nil"/>
              <w:bottom w:val="single" w:sz="4" w:space="0" w:color="auto"/>
              <w:right w:val="single" w:sz="4" w:space="0" w:color="auto"/>
            </w:tcBorders>
            <w:shd w:val="clear" w:color="auto" w:fill="auto"/>
            <w:vAlign w:val="center"/>
            <w:hideMark/>
          </w:tcPr>
          <w:p w:rsidR="001C15B5" w:rsidRPr="00E409D4" w:rsidRDefault="001C15B5" w:rsidP="00CB29B1">
            <w:pPr>
              <w:jc w:val="center"/>
            </w:pPr>
            <w:r w:rsidRPr="00E409D4">
              <w:t>всего</w:t>
            </w:r>
          </w:p>
        </w:tc>
        <w:tc>
          <w:tcPr>
            <w:tcW w:w="1602" w:type="dxa"/>
            <w:tcBorders>
              <w:top w:val="nil"/>
              <w:left w:val="nil"/>
              <w:bottom w:val="single" w:sz="4" w:space="0" w:color="auto"/>
              <w:right w:val="single" w:sz="4" w:space="0" w:color="auto"/>
            </w:tcBorders>
            <w:shd w:val="clear" w:color="auto" w:fill="auto"/>
            <w:vAlign w:val="center"/>
            <w:hideMark/>
          </w:tcPr>
          <w:p w:rsidR="001C15B5" w:rsidRPr="00E409D4" w:rsidRDefault="00961296" w:rsidP="00B13238">
            <w:pPr>
              <w:jc w:val="center"/>
            </w:pPr>
            <w:r w:rsidRPr="00E409D4">
              <w:t>14</w:t>
            </w:r>
            <w:r w:rsidR="001C15B5" w:rsidRPr="00E409D4">
              <w:t>00</w:t>
            </w:r>
          </w:p>
        </w:tc>
        <w:tc>
          <w:tcPr>
            <w:tcW w:w="1271" w:type="dxa"/>
            <w:gridSpan w:val="2"/>
            <w:tcBorders>
              <w:top w:val="nil"/>
              <w:left w:val="nil"/>
              <w:bottom w:val="single" w:sz="4" w:space="0" w:color="auto"/>
              <w:right w:val="single" w:sz="4" w:space="0" w:color="auto"/>
            </w:tcBorders>
            <w:shd w:val="clear" w:color="auto" w:fill="auto"/>
            <w:vAlign w:val="center"/>
            <w:hideMark/>
          </w:tcPr>
          <w:p w:rsidR="001C15B5" w:rsidRPr="00E409D4" w:rsidRDefault="00961296" w:rsidP="00B13238">
            <w:pPr>
              <w:jc w:val="center"/>
            </w:pPr>
            <w:r w:rsidRPr="00E409D4">
              <w:t>14</w:t>
            </w:r>
            <w:r w:rsidR="001C15B5" w:rsidRPr="00E409D4">
              <w:t>00</w:t>
            </w:r>
          </w:p>
        </w:tc>
        <w:tc>
          <w:tcPr>
            <w:tcW w:w="1817" w:type="dxa"/>
            <w:gridSpan w:val="2"/>
            <w:tcBorders>
              <w:top w:val="nil"/>
              <w:left w:val="nil"/>
              <w:bottom w:val="single" w:sz="4" w:space="0" w:color="auto"/>
              <w:right w:val="single" w:sz="4" w:space="0" w:color="auto"/>
            </w:tcBorders>
            <w:shd w:val="clear" w:color="auto" w:fill="auto"/>
            <w:hideMark/>
          </w:tcPr>
          <w:p w:rsidR="001C15B5" w:rsidRPr="00E409D4" w:rsidRDefault="001C15B5" w:rsidP="001C15B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hideMark/>
          </w:tcPr>
          <w:p w:rsidR="001C15B5" w:rsidRPr="00E409D4" w:rsidRDefault="001C15B5" w:rsidP="001C15B5">
            <w:pPr>
              <w:jc w:val="center"/>
            </w:pPr>
            <w:r w:rsidRPr="00E409D4">
              <w:t>0</w:t>
            </w:r>
          </w:p>
        </w:tc>
        <w:tc>
          <w:tcPr>
            <w:tcW w:w="1128" w:type="dxa"/>
            <w:tcBorders>
              <w:top w:val="nil"/>
              <w:left w:val="nil"/>
              <w:bottom w:val="single" w:sz="4" w:space="0" w:color="auto"/>
              <w:right w:val="single" w:sz="4" w:space="0" w:color="auto"/>
            </w:tcBorders>
            <w:shd w:val="clear" w:color="auto" w:fill="auto"/>
            <w:hideMark/>
          </w:tcPr>
          <w:p w:rsidR="001C15B5" w:rsidRPr="00E409D4" w:rsidRDefault="001C15B5" w:rsidP="001C15B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hideMark/>
          </w:tcPr>
          <w:p w:rsidR="001C15B5" w:rsidRPr="00E409D4" w:rsidRDefault="001C15B5" w:rsidP="001C15B5">
            <w:pPr>
              <w:jc w:val="center"/>
            </w:pPr>
            <w:r w:rsidRPr="00E409D4">
              <w:t>0</w:t>
            </w:r>
          </w:p>
        </w:tc>
        <w:tc>
          <w:tcPr>
            <w:tcW w:w="1859" w:type="dxa"/>
            <w:gridSpan w:val="2"/>
            <w:tcBorders>
              <w:top w:val="nil"/>
              <w:left w:val="nil"/>
              <w:bottom w:val="single" w:sz="4" w:space="0" w:color="auto"/>
              <w:right w:val="single" w:sz="4" w:space="0" w:color="auto"/>
            </w:tcBorders>
            <w:shd w:val="clear" w:color="auto" w:fill="auto"/>
            <w:hideMark/>
          </w:tcPr>
          <w:p w:rsidR="001C15B5" w:rsidRPr="00E409D4" w:rsidRDefault="001C15B5" w:rsidP="001C15B5">
            <w:pPr>
              <w:jc w:val="center"/>
            </w:pPr>
            <w:r w:rsidRPr="00E409D4">
              <w:t>0</w:t>
            </w:r>
          </w:p>
        </w:tc>
      </w:tr>
      <w:tr w:rsidR="001C15B5" w:rsidRPr="00E409D4" w:rsidTr="00057475">
        <w:trPr>
          <w:gridAfter w:val="2"/>
          <w:wAfter w:w="27" w:type="dxa"/>
          <w:trHeight w:val="420"/>
        </w:trPr>
        <w:tc>
          <w:tcPr>
            <w:tcW w:w="704" w:type="dxa"/>
            <w:vMerge/>
            <w:tcBorders>
              <w:left w:val="single" w:sz="4" w:space="0" w:color="auto"/>
              <w:right w:val="single" w:sz="4" w:space="0" w:color="auto"/>
            </w:tcBorders>
            <w:vAlign w:val="center"/>
            <w:hideMark/>
          </w:tcPr>
          <w:p w:rsidR="001C15B5" w:rsidRPr="00E409D4" w:rsidRDefault="001C15B5" w:rsidP="008D0810">
            <w:pPr>
              <w:jc w:val="center"/>
            </w:pPr>
          </w:p>
        </w:tc>
        <w:tc>
          <w:tcPr>
            <w:tcW w:w="3538" w:type="dxa"/>
            <w:vMerge/>
            <w:tcBorders>
              <w:left w:val="single" w:sz="4" w:space="0" w:color="auto"/>
              <w:right w:val="single" w:sz="4" w:space="0" w:color="auto"/>
            </w:tcBorders>
            <w:vAlign w:val="center"/>
            <w:hideMark/>
          </w:tcPr>
          <w:p w:rsidR="001C15B5" w:rsidRPr="00E409D4" w:rsidRDefault="001C15B5"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C15B5" w:rsidRPr="00E409D4" w:rsidRDefault="001C15B5" w:rsidP="00CB29B1">
            <w:pPr>
              <w:jc w:val="center"/>
            </w:pPr>
            <w:r w:rsidRPr="00E409D4">
              <w:t>2016 год</w:t>
            </w:r>
          </w:p>
        </w:tc>
        <w:tc>
          <w:tcPr>
            <w:tcW w:w="1602" w:type="dxa"/>
            <w:tcBorders>
              <w:top w:val="nil"/>
              <w:left w:val="nil"/>
              <w:bottom w:val="single" w:sz="4" w:space="0" w:color="auto"/>
              <w:right w:val="single" w:sz="4" w:space="0" w:color="auto"/>
            </w:tcBorders>
            <w:shd w:val="clear" w:color="auto" w:fill="auto"/>
            <w:vAlign w:val="center"/>
            <w:hideMark/>
          </w:tcPr>
          <w:p w:rsidR="001C15B5" w:rsidRPr="00E409D4" w:rsidRDefault="00961296" w:rsidP="00B13238">
            <w:pPr>
              <w:jc w:val="center"/>
            </w:pPr>
            <w:r w:rsidRPr="00E409D4">
              <w:t>14</w:t>
            </w:r>
            <w:r w:rsidR="001C15B5" w:rsidRPr="00E409D4">
              <w:t>00</w:t>
            </w:r>
          </w:p>
        </w:tc>
        <w:tc>
          <w:tcPr>
            <w:tcW w:w="1271" w:type="dxa"/>
            <w:gridSpan w:val="2"/>
            <w:tcBorders>
              <w:top w:val="nil"/>
              <w:left w:val="nil"/>
              <w:bottom w:val="single" w:sz="4" w:space="0" w:color="auto"/>
              <w:right w:val="single" w:sz="4" w:space="0" w:color="auto"/>
            </w:tcBorders>
            <w:shd w:val="clear" w:color="auto" w:fill="auto"/>
            <w:vAlign w:val="center"/>
            <w:hideMark/>
          </w:tcPr>
          <w:p w:rsidR="001C15B5" w:rsidRPr="00E409D4" w:rsidRDefault="00961296" w:rsidP="00B13238">
            <w:pPr>
              <w:jc w:val="center"/>
            </w:pPr>
            <w:r w:rsidRPr="00E409D4">
              <w:t>14</w:t>
            </w:r>
            <w:r w:rsidR="001C15B5" w:rsidRPr="00E409D4">
              <w:t>00</w:t>
            </w:r>
          </w:p>
        </w:tc>
        <w:tc>
          <w:tcPr>
            <w:tcW w:w="1817" w:type="dxa"/>
            <w:gridSpan w:val="2"/>
            <w:tcBorders>
              <w:top w:val="nil"/>
              <w:left w:val="nil"/>
              <w:bottom w:val="single" w:sz="4" w:space="0" w:color="auto"/>
              <w:right w:val="single" w:sz="4" w:space="0" w:color="auto"/>
            </w:tcBorders>
            <w:shd w:val="clear" w:color="auto" w:fill="auto"/>
            <w:hideMark/>
          </w:tcPr>
          <w:p w:rsidR="001C15B5" w:rsidRPr="00E409D4" w:rsidRDefault="001C15B5" w:rsidP="001C15B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hideMark/>
          </w:tcPr>
          <w:p w:rsidR="001C15B5" w:rsidRPr="00E409D4" w:rsidRDefault="001C15B5" w:rsidP="001C15B5">
            <w:pPr>
              <w:jc w:val="center"/>
            </w:pPr>
            <w:r w:rsidRPr="00E409D4">
              <w:t>0</w:t>
            </w:r>
          </w:p>
        </w:tc>
        <w:tc>
          <w:tcPr>
            <w:tcW w:w="1128" w:type="dxa"/>
            <w:tcBorders>
              <w:top w:val="nil"/>
              <w:left w:val="nil"/>
              <w:bottom w:val="single" w:sz="4" w:space="0" w:color="auto"/>
              <w:right w:val="single" w:sz="4" w:space="0" w:color="auto"/>
            </w:tcBorders>
            <w:shd w:val="clear" w:color="auto" w:fill="auto"/>
            <w:hideMark/>
          </w:tcPr>
          <w:p w:rsidR="001C15B5" w:rsidRPr="00E409D4" w:rsidRDefault="001C15B5" w:rsidP="001C15B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hideMark/>
          </w:tcPr>
          <w:p w:rsidR="001C15B5" w:rsidRPr="00E409D4" w:rsidRDefault="001C15B5" w:rsidP="001C15B5">
            <w:pPr>
              <w:jc w:val="center"/>
            </w:pPr>
            <w:r w:rsidRPr="00E409D4">
              <w:t>0</w:t>
            </w:r>
          </w:p>
        </w:tc>
        <w:tc>
          <w:tcPr>
            <w:tcW w:w="1859" w:type="dxa"/>
            <w:gridSpan w:val="2"/>
            <w:tcBorders>
              <w:top w:val="nil"/>
              <w:left w:val="nil"/>
              <w:bottom w:val="single" w:sz="4" w:space="0" w:color="auto"/>
              <w:right w:val="single" w:sz="4" w:space="0" w:color="auto"/>
            </w:tcBorders>
            <w:shd w:val="clear" w:color="auto" w:fill="auto"/>
            <w:hideMark/>
          </w:tcPr>
          <w:p w:rsidR="001C15B5" w:rsidRPr="00E409D4" w:rsidRDefault="001C15B5" w:rsidP="001C15B5">
            <w:pPr>
              <w:jc w:val="center"/>
            </w:pPr>
            <w:r w:rsidRPr="00E409D4">
              <w:t>0</w:t>
            </w:r>
          </w:p>
        </w:tc>
      </w:tr>
      <w:tr w:rsidR="001C15B5" w:rsidRPr="00E409D4" w:rsidTr="00057475">
        <w:trPr>
          <w:gridAfter w:val="2"/>
          <w:wAfter w:w="27" w:type="dxa"/>
          <w:trHeight w:val="420"/>
        </w:trPr>
        <w:tc>
          <w:tcPr>
            <w:tcW w:w="704" w:type="dxa"/>
            <w:vMerge/>
            <w:tcBorders>
              <w:left w:val="single" w:sz="4" w:space="0" w:color="auto"/>
              <w:right w:val="single" w:sz="4" w:space="0" w:color="auto"/>
            </w:tcBorders>
            <w:vAlign w:val="center"/>
            <w:hideMark/>
          </w:tcPr>
          <w:p w:rsidR="001C15B5" w:rsidRPr="00E409D4" w:rsidRDefault="001C15B5" w:rsidP="008D0810">
            <w:pPr>
              <w:jc w:val="center"/>
            </w:pPr>
          </w:p>
        </w:tc>
        <w:tc>
          <w:tcPr>
            <w:tcW w:w="3538" w:type="dxa"/>
            <w:vMerge/>
            <w:tcBorders>
              <w:left w:val="single" w:sz="4" w:space="0" w:color="auto"/>
              <w:right w:val="single" w:sz="4" w:space="0" w:color="auto"/>
            </w:tcBorders>
            <w:vAlign w:val="center"/>
            <w:hideMark/>
          </w:tcPr>
          <w:p w:rsidR="001C15B5" w:rsidRPr="00E409D4" w:rsidRDefault="001C15B5"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C15B5" w:rsidRPr="00E409D4" w:rsidRDefault="001C15B5" w:rsidP="00CB29B1">
            <w:pPr>
              <w:jc w:val="center"/>
            </w:pPr>
            <w:r w:rsidRPr="00E409D4">
              <w:t>2017 год</w:t>
            </w:r>
          </w:p>
        </w:tc>
        <w:tc>
          <w:tcPr>
            <w:tcW w:w="1602" w:type="dxa"/>
            <w:tcBorders>
              <w:top w:val="nil"/>
              <w:left w:val="nil"/>
              <w:bottom w:val="single" w:sz="4" w:space="0" w:color="auto"/>
              <w:right w:val="single" w:sz="4" w:space="0" w:color="auto"/>
            </w:tcBorders>
            <w:shd w:val="clear" w:color="auto" w:fill="auto"/>
            <w:vAlign w:val="center"/>
            <w:hideMark/>
          </w:tcPr>
          <w:p w:rsidR="001C15B5" w:rsidRPr="00E409D4" w:rsidRDefault="001C15B5" w:rsidP="00B13238">
            <w:pPr>
              <w:jc w:val="center"/>
            </w:pPr>
            <w:r w:rsidRPr="00E409D4">
              <w:t>0</w:t>
            </w:r>
          </w:p>
        </w:tc>
        <w:tc>
          <w:tcPr>
            <w:tcW w:w="1271" w:type="dxa"/>
            <w:gridSpan w:val="2"/>
            <w:tcBorders>
              <w:top w:val="nil"/>
              <w:left w:val="nil"/>
              <w:bottom w:val="single" w:sz="4" w:space="0" w:color="auto"/>
              <w:right w:val="single" w:sz="4" w:space="0" w:color="auto"/>
            </w:tcBorders>
            <w:shd w:val="clear" w:color="auto" w:fill="auto"/>
            <w:vAlign w:val="center"/>
            <w:hideMark/>
          </w:tcPr>
          <w:p w:rsidR="001C15B5" w:rsidRPr="00E409D4" w:rsidRDefault="001C15B5" w:rsidP="00B13238">
            <w:pPr>
              <w:jc w:val="center"/>
            </w:pPr>
            <w:r w:rsidRPr="00E409D4">
              <w:t>0</w:t>
            </w:r>
          </w:p>
        </w:tc>
        <w:tc>
          <w:tcPr>
            <w:tcW w:w="1817" w:type="dxa"/>
            <w:gridSpan w:val="2"/>
            <w:tcBorders>
              <w:top w:val="nil"/>
              <w:left w:val="nil"/>
              <w:bottom w:val="single" w:sz="4" w:space="0" w:color="auto"/>
              <w:right w:val="single" w:sz="4" w:space="0" w:color="auto"/>
            </w:tcBorders>
            <w:shd w:val="clear" w:color="auto" w:fill="auto"/>
            <w:hideMark/>
          </w:tcPr>
          <w:p w:rsidR="001C15B5" w:rsidRPr="00E409D4" w:rsidRDefault="001C15B5" w:rsidP="001C15B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hideMark/>
          </w:tcPr>
          <w:p w:rsidR="001C15B5" w:rsidRPr="00E409D4" w:rsidRDefault="001C15B5" w:rsidP="001C15B5">
            <w:pPr>
              <w:jc w:val="center"/>
            </w:pPr>
            <w:r w:rsidRPr="00E409D4">
              <w:t>0</w:t>
            </w:r>
          </w:p>
        </w:tc>
        <w:tc>
          <w:tcPr>
            <w:tcW w:w="1128" w:type="dxa"/>
            <w:tcBorders>
              <w:top w:val="nil"/>
              <w:left w:val="nil"/>
              <w:bottom w:val="single" w:sz="4" w:space="0" w:color="auto"/>
              <w:right w:val="single" w:sz="4" w:space="0" w:color="auto"/>
            </w:tcBorders>
            <w:shd w:val="clear" w:color="auto" w:fill="auto"/>
            <w:hideMark/>
          </w:tcPr>
          <w:p w:rsidR="001C15B5" w:rsidRPr="00E409D4" w:rsidRDefault="001C15B5" w:rsidP="001C15B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hideMark/>
          </w:tcPr>
          <w:p w:rsidR="001C15B5" w:rsidRPr="00E409D4" w:rsidRDefault="001C15B5" w:rsidP="001C15B5">
            <w:pPr>
              <w:jc w:val="center"/>
            </w:pPr>
            <w:r w:rsidRPr="00E409D4">
              <w:t>0</w:t>
            </w:r>
          </w:p>
        </w:tc>
        <w:tc>
          <w:tcPr>
            <w:tcW w:w="1859" w:type="dxa"/>
            <w:gridSpan w:val="2"/>
            <w:tcBorders>
              <w:top w:val="nil"/>
              <w:left w:val="nil"/>
              <w:bottom w:val="single" w:sz="4" w:space="0" w:color="auto"/>
              <w:right w:val="single" w:sz="4" w:space="0" w:color="auto"/>
            </w:tcBorders>
            <w:shd w:val="clear" w:color="auto" w:fill="auto"/>
            <w:hideMark/>
          </w:tcPr>
          <w:p w:rsidR="001C15B5" w:rsidRPr="00E409D4" w:rsidRDefault="001C15B5" w:rsidP="001C15B5">
            <w:pPr>
              <w:jc w:val="center"/>
            </w:pPr>
            <w:r w:rsidRPr="00E409D4">
              <w:t>0</w:t>
            </w:r>
          </w:p>
        </w:tc>
      </w:tr>
      <w:tr w:rsidR="001C15B5" w:rsidRPr="00E409D4" w:rsidTr="00057475">
        <w:trPr>
          <w:gridAfter w:val="2"/>
          <w:wAfter w:w="27" w:type="dxa"/>
          <w:trHeight w:val="420"/>
        </w:trPr>
        <w:tc>
          <w:tcPr>
            <w:tcW w:w="704" w:type="dxa"/>
            <w:vMerge/>
            <w:tcBorders>
              <w:left w:val="single" w:sz="4" w:space="0" w:color="auto"/>
              <w:right w:val="single" w:sz="4" w:space="0" w:color="auto"/>
            </w:tcBorders>
            <w:vAlign w:val="center"/>
            <w:hideMark/>
          </w:tcPr>
          <w:p w:rsidR="001C15B5" w:rsidRPr="00E409D4" w:rsidRDefault="001C15B5" w:rsidP="008D0810">
            <w:pPr>
              <w:jc w:val="center"/>
            </w:pPr>
          </w:p>
        </w:tc>
        <w:tc>
          <w:tcPr>
            <w:tcW w:w="3538" w:type="dxa"/>
            <w:vMerge/>
            <w:tcBorders>
              <w:left w:val="single" w:sz="4" w:space="0" w:color="auto"/>
              <w:right w:val="single" w:sz="4" w:space="0" w:color="auto"/>
            </w:tcBorders>
            <w:vAlign w:val="center"/>
            <w:hideMark/>
          </w:tcPr>
          <w:p w:rsidR="001C15B5" w:rsidRPr="00E409D4" w:rsidRDefault="001C15B5"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C15B5" w:rsidRPr="00E409D4" w:rsidRDefault="001C15B5" w:rsidP="00CB29B1">
            <w:pPr>
              <w:jc w:val="center"/>
            </w:pPr>
            <w:r w:rsidRPr="00E409D4">
              <w:t>2018 год</w:t>
            </w:r>
          </w:p>
        </w:tc>
        <w:tc>
          <w:tcPr>
            <w:tcW w:w="1602" w:type="dxa"/>
            <w:tcBorders>
              <w:top w:val="nil"/>
              <w:left w:val="nil"/>
              <w:bottom w:val="single" w:sz="4" w:space="0" w:color="auto"/>
              <w:right w:val="single" w:sz="4" w:space="0" w:color="auto"/>
            </w:tcBorders>
            <w:shd w:val="clear" w:color="auto" w:fill="auto"/>
            <w:vAlign w:val="center"/>
            <w:hideMark/>
          </w:tcPr>
          <w:p w:rsidR="001C15B5" w:rsidRPr="00E409D4" w:rsidRDefault="001C15B5" w:rsidP="00B13238">
            <w:pPr>
              <w:jc w:val="center"/>
            </w:pPr>
            <w:r w:rsidRPr="00E409D4">
              <w:t>0</w:t>
            </w:r>
          </w:p>
        </w:tc>
        <w:tc>
          <w:tcPr>
            <w:tcW w:w="1271" w:type="dxa"/>
            <w:gridSpan w:val="2"/>
            <w:tcBorders>
              <w:top w:val="nil"/>
              <w:left w:val="nil"/>
              <w:bottom w:val="single" w:sz="4" w:space="0" w:color="auto"/>
              <w:right w:val="single" w:sz="4" w:space="0" w:color="auto"/>
            </w:tcBorders>
            <w:shd w:val="clear" w:color="auto" w:fill="auto"/>
            <w:vAlign w:val="center"/>
            <w:hideMark/>
          </w:tcPr>
          <w:p w:rsidR="001C15B5" w:rsidRPr="00E409D4" w:rsidRDefault="001C15B5" w:rsidP="00B13238">
            <w:pPr>
              <w:jc w:val="center"/>
            </w:pPr>
            <w:r w:rsidRPr="00E409D4">
              <w:t>0</w:t>
            </w:r>
          </w:p>
        </w:tc>
        <w:tc>
          <w:tcPr>
            <w:tcW w:w="1817" w:type="dxa"/>
            <w:gridSpan w:val="2"/>
            <w:tcBorders>
              <w:top w:val="nil"/>
              <w:left w:val="nil"/>
              <w:bottom w:val="single" w:sz="4" w:space="0" w:color="auto"/>
              <w:right w:val="single" w:sz="4" w:space="0" w:color="auto"/>
            </w:tcBorders>
            <w:shd w:val="clear" w:color="auto" w:fill="auto"/>
            <w:hideMark/>
          </w:tcPr>
          <w:p w:rsidR="001C15B5" w:rsidRPr="00E409D4" w:rsidRDefault="001C15B5" w:rsidP="001C15B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hideMark/>
          </w:tcPr>
          <w:p w:rsidR="001C15B5" w:rsidRPr="00E409D4" w:rsidRDefault="001C15B5" w:rsidP="001C15B5">
            <w:pPr>
              <w:jc w:val="center"/>
            </w:pPr>
            <w:r w:rsidRPr="00E409D4">
              <w:t>0</w:t>
            </w:r>
          </w:p>
        </w:tc>
        <w:tc>
          <w:tcPr>
            <w:tcW w:w="1128" w:type="dxa"/>
            <w:tcBorders>
              <w:top w:val="nil"/>
              <w:left w:val="nil"/>
              <w:bottom w:val="single" w:sz="4" w:space="0" w:color="auto"/>
              <w:right w:val="single" w:sz="4" w:space="0" w:color="auto"/>
            </w:tcBorders>
            <w:shd w:val="clear" w:color="auto" w:fill="auto"/>
            <w:hideMark/>
          </w:tcPr>
          <w:p w:rsidR="001C15B5" w:rsidRPr="00E409D4" w:rsidRDefault="001C15B5" w:rsidP="001C15B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hideMark/>
          </w:tcPr>
          <w:p w:rsidR="001C15B5" w:rsidRPr="00E409D4" w:rsidRDefault="001C15B5" w:rsidP="001C15B5">
            <w:pPr>
              <w:jc w:val="center"/>
            </w:pPr>
            <w:r w:rsidRPr="00E409D4">
              <w:t>0</w:t>
            </w:r>
          </w:p>
        </w:tc>
        <w:tc>
          <w:tcPr>
            <w:tcW w:w="1859" w:type="dxa"/>
            <w:gridSpan w:val="2"/>
            <w:tcBorders>
              <w:top w:val="nil"/>
              <w:left w:val="nil"/>
              <w:bottom w:val="single" w:sz="4" w:space="0" w:color="auto"/>
              <w:right w:val="single" w:sz="4" w:space="0" w:color="auto"/>
            </w:tcBorders>
            <w:shd w:val="clear" w:color="auto" w:fill="auto"/>
            <w:hideMark/>
          </w:tcPr>
          <w:p w:rsidR="001C15B5" w:rsidRPr="00E409D4" w:rsidRDefault="001C15B5" w:rsidP="001C15B5">
            <w:pPr>
              <w:jc w:val="center"/>
            </w:pPr>
            <w:r w:rsidRPr="00E409D4">
              <w:t>0</w:t>
            </w:r>
          </w:p>
        </w:tc>
      </w:tr>
      <w:tr w:rsidR="001C15B5" w:rsidRPr="00E409D4" w:rsidTr="00057475">
        <w:trPr>
          <w:gridAfter w:val="2"/>
          <w:wAfter w:w="27" w:type="dxa"/>
          <w:trHeight w:val="420"/>
        </w:trPr>
        <w:tc>
          <w:tcPr>
            <w:tcW w:w="704" w:type="dxa"/>
            <w:vMerge/>
            <w:tcBorders>
              <w:left w:val="single" w:sz="4" w:space="0" w:color="auto"/>
              <w:right w:val="single" w:sz="4" w:space="0" w:color="auto"/>
            </w:tcBorders>
            <w:vAlign w:val="center"/>
            <w:hideMark/>
          </w:tcPr>
          <w:p w:rsidR="001C15B5" w:rsidRPr="00E409D4" w:rsidRDefault="001C15B5" w:rsidP="008D0810">
            <w:pPr>
              <w:jc w:val="center"/>
            </w:pPr>
          </w:p>
        </w:tc>
        <w:tc>
          <w:tcPr>
            <w:tcW w:w="3538" w:type="dxa"/>
            <w:vMerge/>
            <w:tcBorders>
              <w:left w:val="single" w:sz="4" w:space="0" w:color="auto"/>
              <w:right w:val="single" w:sz="4" w:space="0" w:color="auto"/>
            </w:tcBorders>
            <w:vAlign w:val="center"/>
            <w:hideMark/>
          </w:tcPr>
          <w:p w:rsidR="001C15B5" w:rsidRPr="00E409D4" w:rsidRDefault="001C15B5"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C15B5" w:rsidRPr="00E409D4" w:rsidRDefault="001C15B5" w:rsidP="00CB29B1">
            <w:pPr>
              <w:jc w:val="center"/>
            </w:pPr>
            <w:r w:rsidRPr="00E409D4">
              <w:t>2019 год</w:t>
            </w:r>
          </w:p>
        </w:tc>
        <w:tc>
          <w:tcPr>
            <w:tcW w:w="1602" w:type="dxa"/>
            <w:tcBorders>
              <w:top w:val="nil"/>
              <w:left w:val="nil"/>
              <w:bottom w:val="single" w:sz="4" w:space="0" w:color="auto"/>
              <w:right w:val="single" w:sz="4" w:space="0" w:color="auto"/>
            </w:tcBorders>
            <w:shd w:val="clear" w:color="auto" w:fill="auto"/>
            <w:vAlign w:val="center"/>
            <w:hideMark/>
          </w:tcPr>
          <w:p w:rsidR="001C15B5" w:rsidRPr="00E409D4" w:rsidRDefault="001C15B5" w:rsidP="00B13238">
            <w:pPr>
              <w:jc w:val="center"/>
            </w:pPr>
            <w:r w:rsidRPr="00E409D4">
              <w:t>0</w:t>
            </w:r>
          </w:p>
        </w:tc>
        <w:tc>
          <w:tcPr>
            <w:tcW w:w="1271" w:type="dxa"/>
            <w:gridSpan w:val="2"/>
            <w:tcBorders>
              <w:top w:val="nil"/>
              <w:left w:val="nil"/>
              <w:bottom w:val="single" w:sz="4" w:space="0" w:color="auto"/>
              <w:right w:val="single" w:sz="4" w:space="0" w:color="auto"/>
            </w:tcBorders>
            <w:shd w:val="clear" w:color="auto" w:fill="auto"/>
            <w:vAlign w:val="center"/>
            <w:hideMark/>
          </w:tcPr>
          <w:p w:rsidR="001C15B5" w:rsidRPr="00E409D4" w:rsidRDefault="001C15B5" w:rsidP="00B13238">
            <w:pPr>
              <w:jc w:val="center"/>
            </w:pPr>
            <w:r w:rsidRPr="00E409D4">
              <w:t>0</w:t>
            </w:r>
          </w:p>
        </w:tc>
        <w:tc>
          <w:tcPr>
            <w:tcW w:w="1817" w:type="dxa"/>
            <w:gridSpan w:val="2"/>
            <w:tcBorders>
              <w:top w:val="nil"/>
              <w:left w:val="nil"/>
              <w:bottom w:val="single" w:sz="4" w:space="0" w:color="auto"/>
              <w:right w:val="single" w:sz="4" w:space="0" w:color="auto"/>
            </w:tcBorders>
            <w:shd w:val="clear" w:color="auto" w:fill="auto"/>
            <w:hideMark/>
          </w:tcPr>
          <w:p w:rsidR="001C15B5" w:rsidRPr="00E409D4" w:rsidRDefault="001C15B5" w:rsidP="001C15B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hideMark/>
          </w:tcPr>
          <w:p w:rsidR="001C15B5" w:rsidRPr="00E409D4" w:rsidRDefault="001C15B5" w:rsidP="001C15B5">
            <w:pPr>
              <w:jc w:val="center"/>
            </w:pPr>
            <w:r w:rsidRPr="00E409D4">
              <w:t>0</w:t>
            </w:r>
          </w:p>
        </w:tc>
        <w:tc>
          <w:tcPr>
            <w:tcW w:w="1128" w:type="dxa"/>
            <w:tcBorders>
              <w:top w:val="nil"/>
              <w:left w:val="nil"/>
              <w:bottom w:val="single" w:sz="4" w:space="0" w:color="auto"/>
              <w:right w:val="single" w:sz="4" w:space="0" w:color="auto"/>
            </w:tcBorders>
            <w:shd w:val="clear" w:color="auto" w:fill="auto"/>
            <w:hideMark/>
          </w:tcPr>
          <w:p w:rsidR="001C15B5" w:rsidRPr="00E409D4" w:rsidRDefault="001C15B5" w:rsidP="001C15B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hideMark/>
          </w:tcPr>
          <w:p w:rsidR="001C15B5" w:rsidRPr="00E409D4" w:rsidRDefault="001C15B5" w:rsidP="001C15B5">
            <w:pPr>
              <w:jc w:val="center"/>
            </w:pPr>
            <w:r w:rsidRPr="00E409D4">
              <w:t>0</w:t>
            </w:r>
          </w:p>
        </w:tc>
        <w:tc>
          <w:tcPr>
            <w:tcW w:w="1859" w:type="dxa"/>
            <w:gridSpan w:val="2"/>
            <w:tcBorders>
              <w:top w:val="nil"/>
              <w:left w:val="nil"/>
              <w:bottom w:val="single" w:sz="4" w:space="0" w:color="auto"/>
              <w:right w:val="single" w:sz="4" w:space="0" w:color="auto"/>
            </w:tcBorders>
            <w:shd w:val="clear" w:color="auto" w:fill="auto"/>
            <w:hideMark/>
          </w:tcPr>
          <w:p w:rsidR="001C15B5" w:rsidRPr="00E409D4" w:rsidRDefault="001C15B5" w:rsidP="001C15B5">
            <w:pPr>
              <w:jc w:val="center"/>
            </w:pPr>
            <w:r w:rsidRPr="00E409D4">
              <w:t>0</w:t>
            </w:r>
          </w:p>
        </w:tc>
      </w:tr>
      <w:tr w:rsidR="001C15B5" w:rsidRPr="00E409D4" w:rsidTr="00057475">
        <w:trPr>
          <w:gridAfter w:val="2"/>
          <w:wAfter w:w="27" w:type="dxa"/>
          <w:trHeight w:val="420"/>
        </w:trPr>
        <w:tc>
          <w:tcPr>
            <w:tcW w:w="704" w:type="dxa"/>
            <w:vMerge/>
            <w:tcBorders>
              <w:left w:val="single" w:sz="4" w:space="0" w:color="auto"/>
              <w:right w:val="single" w:sz="4" w:space="0" w:color="auto"/>
            </w:tcBorders>
            <w:vAlign w:val="center"/>
            <w:hideMark/>
          </w:tcPr>
          <w:p w:rsidR="001C15B5" w:rsidRPr="00E409D4" w:rsidRDefault="001C15B5" w:rsidP="008D0810">
            <w:pPr>
              <w:jc w:val="center"/>
            </w:pPr>
          </w:p>
        </w:tc>
        <w:tc>
          <w:tcPr>
            <w:tcW w:w="3538" w:type="dxa"/>
            <w:vMerge/>
            <w:tcBorders>
              <w:left w:val="single" w:sz="4" w:space="0" w:color="auto"/>
              <w:right w:val="single" w:sz="4" w:space="0" w:color="auto"/>
            </w:tcBorders>
            <w:vAlign w:val="center"/>
            <w:hideMark/>
          </w:tcPr>
          <w:p w:rsidR="001C15B5" w:rsidRPr="00E409D4" w:rsidRDefault="001C15B5"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C15B5" w:rsidRPr="00E409D4" w:rsidRDefault="001C15B5" w:rsidP="00CB29B1">
            <w:pPr>
              <w:jc w:val="center"/>
            </w:pPr>
            <w:r w:rsidRPr="00E409D4">
              <w:t>2020 год</w:t>
            </w:r>
          </w:p>
        </w:tc>
        <w:tc>
          <w:tcPr>
            <w:tcW w:w="1602" w:type="dxa"/>
            <w:tcBorders>
              <w:top w:val="nil"/>
              <w:left w:val="nil"/>
              <w:bottom w:val="single" w:sz="4" w:space="0" w:color="auto"/>
              <w:right w:val="single" w:sz="4" w:space="0" w:color="auto"/>
            </w:tcBorders>
            <w:shd w:val="clear" w:color="auto" w:fill="auto"/>
            <w:vAlign w:val="center"/>
            <w:hideMark/>
          </w:tcPr>
          <w:p w:rsidR="001C15B5" w:rsidRPr="00E409D4" w:rsidRDefault="001C15B5" w:rsidP="00B13238">
            <w:pPr>
              <w:jc w:val="center"/>
            </w:pPr>
            <w:r w:rsidRPr="00E409D4">
              <w:t>0</w:t>
            </w:r>
          </w:p>
        </w:tc>
        <w:tc>
          <w:tcPr>
            <w:tcW w:w="1271" w:type="dxa"/>
            <w:gridSpan w:val="2"/>
            <w:tcBorders>
              <w:top w:val="nil"/>
              <w:left w:val="nil"/>
              <w:bottom w:val="single" w:sz="4" w:space="0" w:color="auto"/>
              <w:right w:val="single" w:sz="4" w:space="0" w:color="auto"/>
            </w:tcBorders>
            <w:shd w:val="clear" w:color="auto" w:fill="auto"/>
            <w:vAlign w:val="center"/>
            <w:hideMark/>
          </w:tcPr>
          <w:p w:rsidR="001C15B5" w:rsidRPr="00E409D4" w:rsidRDefault="001C15B5" w:rsidP="00B13238">
            <w:pPr>
              <w:jc w:val="center"/>
            </w:pPr>
            <w:r w:rsidRPr="00E409D4">
              <w:t>0</w:t>
            </w:r>
          </w:p>
        </w:tc>
        <w:tc>
          <w:tcPr>
            <w:tcW w:w="1817" w:type="dxa"/>
            <w:gridSpan w:val="2"/>
            <w:tcBorders>
              <w:top w:val="nil"/>
              <w:left w:val="nil"/>
              <w:bottom w:val="single" w:sz="4" w:space="0" w:color="auto"/>
              <w:right w:val="single" w:sz="4" w:space="0" w:color="auto"/>
            </w:tcBorders>
            <w:shd w:val="clear" w:color="auto" w:fill="auto"/>
            <w:hideMark/>
          </w:tcPr>
          <w:p w:rsidR="001C15B5" w:rsidRPr="00E409D4" w:rsidRDefault="001C15B5" w:rsidP="001C15B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hideMark/>
          </w:tcPr>
          <w:p w:rsidR="001C15B5" w:rsidRPr="00E409D4" w:rsidRDefault="001C15B5" w:rsidP="001C15B5">
            <w:pPr>
              <w:jc w:val="center"/>
            </w:pPr>
            <w:r w:rsidRPr="00E409D4">
              <w:t>0</w:t>
            </w:r>
          </w:p>
        </w:tc>
        <w:tc>
          <w:tcPr>
            <w:tcW w:w="1128" w:type="dxa"/>
            <w:tcBorders>
              <w:top w:val="nil"/>
              <w:left w:val="nil"/>
              <w:bottom w:val="single" w:sz="4" w:space="0" w:color="auto"/>
              <w:right w:val="single" w:sz="4" w:space="0" w:color="auto"/>
            </w:tcBorders>
            <w:shd w:val="clear" w:color="auto" w:fill="auto"/>
            <w:hideMark/>
          </w:tcPr>
          <w:p w:rsidR="001C15B5" w:rsidRPr="00E409D4" w:rsidRDefault="001C15B5" w:rsidP="001C15B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hideMark/>
          </w:tcPr>
          <w:p w:rsidR="001C15B5" w:rsidRPr="00E409D4" w:rsidRDefault="001C15B5" w:rsidP="001C15B5">
            <w:pPr>
              <w:jc w:val="center"/>
            </w:pPr>
            <w:r w:rsidRPr="00E409D4">
              <w:t>0</w:t>
            </w:r>
          </w:p>
        </w:tc>
        <w:tc>
          <w:tcPr>
            <w:tcW w:w="1859" w:type="dxa"/>
            <w:gridSpan w:val="2"/>
            <w:tcBorders>
              <w:top w:val="nil"/>
              <w:left w:val="nil"/>
              <w:bottom w:val="single" w:sz="4" w:space="0" w:color="auto"/>
              <w:right w:val="single" w:sz="4" w:space="0" w:color="auto"/>
            </w:tcBorders>
            <w:shd w:val="clear" w:color="auto" w:fill="auto"/>
            <w:hideMark/>
          </w:tcPr>
          <w:p w:rsidR="001C15B5" w:rsidRPr="00E409D4" w:rsidRDefault="001C15B5" w:rsidP="001C15B5">
            <w:pPr>
              <w:jc w:val="center"/>
            </w:pPr>
            <w:r w:rsidRPr="00E409D4">
              <w:t>0</w:t>
            </w:r>
          </w:p>
        </w:tc>
      </w:tr>
      <w:tr w:rsidR="001C15B5" w:rsidRPr="00E409D4" w:rsidTr="00057475">
        <w:trPr>
          <w:gridAfter w:val="2"/>
          <w:wAfter w:w="27" w:type="dxa"/>
          <w:trHeight w:val="420"/>
        </w:trPr>
        <w:tc>
          <w:tcPr>
            <w:tcW w:w="704" w:type="dxa"/>
            <w:vMerge/>
            <w:tcBorders>
              <w:left w:val="single" w:sz="4" w:space="0" w:color="auto"/>
              <w:bottom w:val="single" w:sz="4" w:space="0" w:color="auto"/>
              <w:right w:val="single" w:sz="4" w:space="0" w:color="auto"/>
            </w:tcBorders>
            <w:vAlign w:val="center"/>
            <w:hideMark/>
          </w:tcPr>
          <w:p w:rsidR="001C15B5" w:rsidRPr="00E409D4" w:rsidRDefault="001C15B5" w:rsidP="008D0810">
            <w:pPr>
              <w:jc w:val="center"/>
            </w:pPr>
          </w:p>
        </w:tc>
        <w:tc>
          <w:tcPr>
            <w:tcW w:w="3538" w:type="dxa"/>
            <w:vMerge/>
            <w:tcBorders>
              <w:left w:val="single" w:sz="4" w:space="0" w:color="auto"/>
              <w:bottom w:val="single" w:sz="4" w:space="0" w:color="auto"/>
              <w:right w:val="single" w:sz="4" w:space="0" w:color="auto"/>
            </w:tcBorders>
            <w:vAlign w:val="center"/>
            <w:hideMark/>
          </w:tcPr>
          <w:p w:rsidR="001C15B5" w:rsidRPr="00E409D4" w:rsidRDefault="001C15B5"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C15B5" w:rsidRPr="00E409D4" w:rsidRDefault="001C15B5" w:rsidP="00CB29B1">
            <w:pPr>
              <w:jc w:val="center"/>
            </w:pPr>
            <w:r w:rsidRPr="00E409D4">
              <w:t>2021 год</w:t>
            </w:r>
          </w:p>
        </w:tc>
        <w:tc>
          <w:tcPr>
            <w:tcW w:w="1602" w:type="dxa"/>
            <w:tcBorders>
              <w:top w:val="nil"/>
              <w:left w:val="nil"/>
              <w:bottom w:val="single" w:sz="4" w:space="0" w:color="auto"/>
              <w:right w:val="single" w:sz="4" w:space="0" w:color="auto"/>
            </w:tcBorders>
            <w:shd w:val="clear" w:color="auto" w:fill="auto"/>
            <w:vAlign w:val="center"/>
            <w:hideMark/>
          </w:tcPr>
          <w:p w:rsidR="001C15B5" w:rsidRPr="00E409D4" w:rsidRDefault="001C15B5" w:rsidP="00B13238">
            <w:pPr>
              <w:jc w:val="center"/>
            </w:pPr>
            <w:r w:rsidRPr="00E409D4">
              <w:t>0</w:t>
            </w:r>
          </w:p>
        </w:tc>
        <w:tc>
          <w:tcPr>
            <w:tcW w:w="1271" w:type="dxa"/>
            <w:gridSpan w:val="2"/>
            <w:tcBorders>
              <w:top w:val="nil"/>
              <w:left w:val="nil"/>
              <w:bottom w:val="single" w:sz="4" w:space="0" w:color="auto"/>
              <w:right w:val="single" w:sz="4" w:space="0" w:color="auto"/>
            </w:tcBorders>
            <w:shd w:val="clear" w:color="auto" w:fill="auto"/>
            <w:vAlign w:val="center"/>
            <w:hideMark/>
          </w:tcPr>
          <w:p w:rsidR="001C15B5" w:rsidRPr="00E409D4" w:rsidRDefault="001C15B5" w:rsidP="00B13238">
            <w:pPr>
              <w:jc w:val="center"/>
            </w:pPr>
            <w:r w:rsidRPr="00E409D4">
              <w:t>0</w:t>
            </w:r>
          </w:p>
        </w:tc>
        <w:tc>
          <w:tcPr>
            <w:tcW w:w="1817" w:type="dxa"/>
            <w:gridSpan w:val="2"/>
            <w:tcBorders>
              <w:top w:val="nil"/>
              <w:left w:val="nil"/>
              <w:bottom w:val="single" w:sz="4" w:space="0" w:color="auto"/>
              <w:right w:val="single" w:sz="4" w:space="0" w:color="auto"/>
            </w:tcBorders>
            <w:shd w:val="clear" w:color="auto" w:fill="auto"/>
            <w:hideMark/>
          </w:tcPr>
          <w:p w:rsidR="001C15B5" w:rsidRPr="00E409D4" w:rsidRDefault="001C15B5" w:rsidP="001C15B5">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hideMark/>
          </w:tcPr>
          <w:p w:rsidR="001C15B5" w:rsidRPr="00E409D4" w:rsidRDefault="001C15B5" w:rsidP="001C15B5">
            <w:pPr>
              <w:jc w:val="center"/>
            </w:pPr>
            <w:r w:rsidRPr="00E409D4">
              <w:t>0</w:t>
            </w:r>
          </w:p>
        </w:tc>
        <w:tc>
          <w:tcPr>
            <w:tcW w:w="1128" w:type="dxa"/>
            <w:tcBorders>
              <w:top w:val="nil"/>
              <w:left w:val="nil"/>
              <w:bottom w:val="single" w:sz="4" w:space="0" w:color="auto"/>
              <w:right w:val="single" w:sz="4" w:space="0" w:color="auto"/>
            </w:tcBorders>
            <w:shd w:val="clear" w:color="auto" w:fill="auto"/>
            <w:hideMark/>
          </w:tcPr>
          <w:p w:rsidR="001C15B5" w:rsidRPr="00E409D4" w:rsidRDefault="001C15B5" w:rsidP="001C15B5">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hideMark/>
          </w:tcPr>
          <w:p w:rsidR="001C15B5" w:rsidRPr="00E409D4" w:rsidRDefault="001C15B5" w:rsidP="001C15B5">
            <w:pPr>
              <w:jc w:val="center"/>
            </w:pPr>
            <w:r w:rsidRPr="00E409D4">
              <w:t>0</w:t>
            </w:r>
          </w:p>
        </w:tc>
        <w:tc>
          <w:tcPr>
            <w:tcW w:w="1859" w:type="dxa"/>
            <w:gridSpan w:val="2"/>
            <w:tcBorders>
              <w:top w:val="nil"/>
              <w:left w:val="nil"/>
              <w:bottom w:val="single" w:sz="4" w:space="0" w:color="auto"/>
              <w:right w:val="single" w:sz="4" w:space="0" w:color="auto"/>
            </w:tcBorders>
            <w:shd w:val="clear" w:color="auto" w:fill="auto"/>
            <w:hideMark/>
          </w:tcPr>
          <w:p w:rsidR="001C15B5" w:rsidRPr="00E409D4" w:rsidRDefault="001C15B5" w:rsidP="001C15B5">
            <w:pPr>
              <w:jc w:val="center"/>
            </w:pPr>
            <w:r w:rsidRPr="00E409D4">
              <w:t>0</w:t>
            </w:r>
          </w:p>
        </w:tc>
      </w:tr>
      <w:tr w:rsidR="001B0C38" w:rsidRPr="00E409D4" w:rsidTr="00057475">
        <w:trPr>
          <w:gridAfter w:val="2"/>
          <w:wAfter w:w="27"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0C38" w:rsidRPr="00E409D4" w:rsidRDefault="001B0C38" w:rsidP="001B0C38">
            <w:pPr>
              <w:jc w:val="center"/>
            </w:pPr>
            <w:r w:rsidRPr="00E409D4">
              <w:t>56</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B0C38" w:rsidRPr="00E409D4" w:rsidRDefault="001B0C38" w:rsidP="001B0C38">
            <w:pPr>
              <w:jc w:val="center"/>
              <w:rPr>
                <w:color w:val="000000"/>
              </w:rPr>
            </w:pPr>
            <w:r w:rsidRPr="00E409D4">
              <w:rPr>
                <w:color w:val="000000"/>
              </w:rPr>
              <w:t>Итого по подпрограмме 5 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всего</w:t>
            </w:r>
          </w:p>
        </w:tc>
        <w:tc>
          <w:tcPr>
            <w:tcW w:w="1602" w:type="dxa"/>
            <w:tcBorders>
              <w:top w:val="nil"/>
              <w:left w:val="nil"/>
              <w:bottom w:val="single" w:sz="4" w:space="0" w:color="auto"/>
              <w:right w:val="single" w:sz="4" w:space="0" w:color="auto"/>
            </w:tcBorders>
            <w:shd w:val="clear" w:color="auto" w:fill="auto"/>
            <w:vAlign w:val="center"/>
            <w:hideMark/>
          </w:tcPr>
          <w:p w:rsidR="001B0C38" w:rsidRPr="00E409D4" w:rsidRDefault="001B0C38" w:rsidP="000E42FB">
            <w:pPr>
              <w:jc w:val="center"/>
            </w:pPr>
            <w:r w:rsidRPr="00E409D4">
              <w:t>3</w:t>
            </w:r>
            <w:r w:rsidR="000E42FB" w:rsidRPr="00E409D4">
              <w:t>6</w:t>
            </w:r>
            <w:r w:rsidRPr="00E409D4">
              <w:t xml:space="preserve"> 0</w:t>
            </w:r>
            <w:r w:rsidR="000C04FE" w:rsidRPr="00E409D4">
              <w:t>51</w:t>
            </w:r>
            <w:r w:rsidRPr="00E409D4">
              <w:t>,</w:t>
            </w:r>
            <w:r w:rsidR="000C04FE" w:rsidRPr="00E409D4">
              <w:t>1</w:t>
            </w:r>
          </w:p>
        </w:tc>
        <w:tc>
          <w:tcPr>
            <w:tcW w:w="1271"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0C04FE">
            <w:pPr>
              <w:jc w:val="center"/>
            </w:pPr>
            <w:r w:rsidRPr="00E409D4">
              <w:t>35 0</w:t>
            </w:r>
            <w:r w:rsidR="000C04FE" w:rsidRPr="00E409D4">
              <w:t>51</w:t>
            </w:r>
            <w:r w:rsidRPr="00E409D4">
              <w:t>,</w:t>
            </w:r>
            <w:r w:rsidR="000C04FE" w:rsidRPr="00E409D4">
              <w:t>1</w:t>
            </w:r>
          </w:p>
        </w:tc>
        <w:tc>
          <w:tcPr>
            <w:tcW w:w="1817"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0E42FB" w:rsidP="001B0C38">
            <w:pPr>
              <w:jc w:val="center"/>
            </w:pPr>
            <w:r w:rsidRPr="00E409D4">
              <w:t>1 000,</w:t>
            </w:r>
            <w:r w:rsidR="001B0C38"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128" w:type="dxa"/>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859"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r>
      <w:tr w:rsidR="001B0C38" w:rsidRPr="00E409D4" w:rsidTr="00057475">
        <w:trPr>
          <w:gridAfter w:val="2"/>
          <w:wAfter w:w="27"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B0C38" w:rsidRPr="00E409D4" w:rsidRDefault="001B0C38" w:rsidP="001B0C38"/>
        </w:tc>
        <w:tc>
          <w:tcPr>
            <w:tcW w:w="3538" w:type="dxa"/>
            <w:vMerge/>
            <w:tcBorders>
              <w:top w:val="nil"/>
              <w:left w:val="single" w:sz="4" w:space="0" w:color="auto"/>
              <w:bottom w:val="single" w:sz="4" w:space="0" w:color="auto"/>
              <w:right w:val="single" w:sz="4" w:space="0" w:color="auto"/>
            </w:tcBorders>
            <w:vAlign w:val="center"/>
            <w:hideMark/>
          </w:tcPr>
          <w:p w:rsidR="001B0C38" w:rsidRPr="00E409D4" w:rsidRDefault="001B0C38" w:rsidP="001B0C38"/>
        </w:tc>
        <w:tc>
          <w:tcPr>
            <w:tcW w:w="1133" w:type="dxa"/>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2016 год</w:t>
            </w:r>
          </w:p>
        </w:tc>
        <w:tc>
          <w:tcPr>
            <w:tcW w:w="1602" w:type="dxa"/>
            <w:tcBorders>
              <w:top w:val="nil"/>
              <w:left w:val="nil"/>
              <w:bottom w:val="single" w:sz="4" w:space="0" w:color="auto"/>
              <w:right w:val="single" w:sz="4" w:space="0" w:color="auto"/>
            </w:tcBorders>
            <w:shd w:val="clear" w:color="auto" w:fill="auto"/>
            <w:vAlign w:val="center"/>
            <w:hideMark/>
          </w:tcPr>
          <w:p w:rsidR="001B0C38" w:rsidRPr="00E409D4" w:rsidRDefault="001B0C38" w:rsidP="000C04FE">
            <w:pPr>
              <w:jc w:val="center"/>
            </w:pPr>
            <w:r w:rsidRPr="00E409D4">
              <w:t xml:space="preserve">2 </w:t>
            </w:r>
            <w:r w:rsidR="000C04FE" w:rsidRPr="00E409D4">
              <w:t>516</w:t>
            </w:r>
            <w:r w:rsidRPr="00E409D4">
              <w:t>,</w:t>
            </w:r>
            <w:r w:rsidR="000C04FE" w:rsidRPr="00E409D4">
              <w:t>1</w:t>
            </w:r>
          </w:p>
        </w:tc>
        <w:tc>
          <w:tcPr>
            <w:tcW w:w="1271"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0C04FE">
            <w:pPr>
              <w:jc w:val="center"/>
            </w:pPr>
            <w:r w:rsidRPr="00E409D4">
              <w:t xml:space="preserve">2 </w:t>
            </w:r>
            <w:r w:rsidR="000C04FE" w:rsidRPr="00E409D4">
              <w:t>516</w:t>
            </w:r>
            <w:r w:rsidRPr="00E409D4">
              <w:t>,</w:t>
            </w:r>
            <w:r w:rsidR="000C04FE" w:rsidRPr="00E409D4">
              <w:t>1</w:t>
            </w:r>
          </w:p>
        </w:tc>
        <w:tc>
          <w:tcPr>
            <w:tcW w:w="1817"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128" w:type="dxa"/>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859"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r>
      <w:tr w:rsidR="001B0C38" w:rsidRPr="00E409D4" w:rsidTr="00057475">
        <w:trPr>
          <w:gridAfter w:val="2"/>
          <w:wAfter w:w="27"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B0C38" w:rsidRPr="00E409D4" w:rsidRDefault="001B0C38" w:rsidP="001B0C38"/>
        </w:tc>
        <w:tc>
          <w:tcPr>
            <w:tcW w:w="3538" w:type="dxa"/>
            <w:vMerge/>
            <w:tcBorders>
              <w:top w:val="nil"/>
              <w:left w:val="single" w:sz="4" w:space="0" w:color="auto"/>
              <w:bottom w:val="single" w:sz="4" w:space="0" w:color="auto"/>
              <w:right w:val="single" w:sz="4" w:space="0" w:color="auto"/>
            </w:tcBorders>
            <w:vAlign w:val="center"/>
            <w:hideMark/>
          </w:tcPr>
          <w:p w:rsidR="001B0C38" w:rsidRPr="00E409D4" w:rsidRDefault="001B0C38" w:rsidP="001B0C38"/>
        </w:tc>
        <w:tc>
          <w:tcPr>
            <w:tcW w:w="1133" w:type="dxa"/>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2017 год</w:t>
            </w:r>
          </w:p>
        </w:tc>
        <w:tc>
          <w:tcPr>
            <w:tcW w:w="1602" w:type="dxa"/>
            <w:tcBorders>
              <w:top w:val="nil"/>
              <w:left w:val="nil"/>
              <w:bottom w:val="single" w:sz="4" w:space="0" w:color="auto"/>
              <w:right w:val="single" w:sz="4" w:space="0" w:color="auto"/>
            </w:tcBorders>
            <w:shd w:val="clear" w:color="auto" w:fill="auto"/>
            <w:vAlign w:val="center"/>
            <w:hideMark/>
          </w:tcPr>
          <w:p w:rsidR="001B0C38" w:rsidRPr="00E409D4" w:rsidRDefault="001B0C38" w:rsidP="000E42FB">
            <w:pPr>
              <w:jc w:val="center"/>
            </w:pPr>
            <w:r w:rsidRPr="00E409D4">
              <w:t>1</w:t>
            </w:r>
            <w:r w:rsidR="000E42FB" w:rsidRPr="00E409D4">
              <w:t>8</w:t>
            </w:r>
            <w:r w:rsidRPr="00E409D4">
              <w:t xml:space="preserve"> 695,0</w:t>
            </w:r>
          </w:p>
        </w:tc>
        <w:tc>
          <w:tcPr>
            <w:tcW w:w="1271"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17 695,0</w:t>
            </w:r>
          </w:p>
        </w:tc>
        <w:tc>
          <w:tcPr>
            <w:tcW w:w="1817"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0E42FB" w:rsidP="001B0C38">
            <w:pPr>
              <w:jc w:val="center"/>
            </w:pPr>
            <w:r w:rsidRPr="00E409D4">
              <w:t>1 000,</w:t>
            </w:r>
            <w:r w:rsidR="001B0C38"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128" w:type="dxa"/>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859"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r>
      <w:tr w:rsidR="001B0C38" w:rsidRPr="00E409D4" w:rsidTr="00057475">
        <w:trPr>
          <w:gridAfter w:val="2"/>
          <w:wAfter w:w="27"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B0C38" w:rsidRPr="00E409D4" w:rsidRDefault="001B0C38" w:rsidP="001B0C38"/>
        </w:tc>
        <w:tc>
          <w:tcPr>
            <w:tcW w:w="3538" w:type="dxa"/>
            <w:vMerge/>
            <w:tcBorders>
              <w:top w:val="nil"/>
              <w:left w:val="single" w:sz="4" w:space="0" w:color="auto"/>
              <w:bottom w:val="single" w:sz="4" w:space="0" w:color="auto"/>
              <w:right w:val="single" w:sz="4" w:space="0" w:color="auto"/>
            </w:tcBorders>
            <w:vAlign w:val="center"/>
            <w:hideMark/>
          </w:tcPr>
          <w:p w:rsidR="001B0C38" w:rsidRPr="00E409D4" w:rsidRDefault="001B0C38" w:rsidP="001B0C38"/>
        </w:tc>
        <w:tc>
          <w:tcPr>
            <w:tcW w:w="1133" w:type="dxa"/>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2018 год</w:t>
            </w:r>
          </w:p>
        </w:tc>
        <w:tc>
          <w:tcPr>
            <w:tcW w:w="1602" w:type="dxa"/>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2 995,0</w:t>
            </w:r>
          </w:p>
        </w:tc>
        <w:tc>
          <w:tcPr>
            <w:tcW w:w="1271"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2 995,0</w:t>
            </w:r>
          </w:p>
        </w:tc>
        <w:tc>
          <w:tcPr>
            <w:tcW w:w="1817"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128" w:type="dxa"/>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859"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r>
      <w:tr w:rsidR="001B0C38" w:rsidRPr="00E409D4" w:rsidTr="00057475">
        <w:trPr>
          <w:gridAfter w:val="2"/>
          <w:wAfter w:w="27"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B0C38" w:rsidRPr="00E409D4" w:rsidRDefault="001B0C38" w:rsidP="001B0C38"/>
        </w:tc>
        <w:tc>
          <w:tcPr>
            <w:tcW w:w="3538" w:type="dxa"/>
            <w:vMerge/>
            <w:tcBorders>
              <w:top w:val="nil"/>
              <w:left w:val="single" w:sz="4" w:space="0" w:color="auto"/>
              <w:bottom w:val="single" w:sz="4" w:space="0" w:color="auto"/>
              <w:right w:val="single" w:sz="4" w:space="0" w:color="auto"/>
            </w:tcBorders>
            <w:vAlign w:val="center"/>
            <w:hideMark/>
          </w:tcPr>
          <w:p w:rsidR="001B0C38" w:rsidRPr="00E409D4" w:rsidRDefault="001B0C38" w:rsidP="001B0C38"/>
        </w:tc>
        <w:tc>
          <w:tcPr>
            <w:tcW w:w="1133" w:type="dxa"/>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2019 год</w:t>
            </w:r>
          </w:p>
        </w:tc>
        <w:tc>
          <w:tcPr>
            <w:tcW w:w="1602" w:type="dxa"/>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2 995,0</w:t>
            </w:r>
          </w:p>
        </w:tc>
        <w:tc>
          <w:tcPr>
            <w:tcW w:w="1271"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2 995,0</w:t>
            </w:r>
          </w:p>
        </w:tc>
        <w:tc>
          <w:tcPr>
            <w:tcW w:w="1817"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128" w:type="dxa"/>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859"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r>
      <w:tr w:rsidR="001B0C38" w:rsidRPr="00E409D4" w:rsidTr="00057475">
        <w:trPr>
          <w:gridAfter w:val="2"/>
          <w:wAfter w:w="27"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B0C38" w:rsidRPr="00E409D4" w:rsidRDefault="001B0C38" w:rsidP="001B0C38"/>
        </w:tc>
        <w:tc>
          <w:tcPr>
            <w:tcW w:w="3538" w:type="dxa"/>
            <w:vMerge/>
            <w:tcBorders>
              <w:top w:val="nil"/>
              <w:left w:val="single" w:sz="4" w:space="0" w:color="auto"/>
              <w:bottom w:val="single" w:sz="4" w:space="0" w:color="auto"/>
              <w:right w:val="single" w:sz="4" w:space="0" w:color="auto"/>
            </w:tcBorders>
            <w:vAlign w:val="center"/>
            <w:hideMark/>
          </w:tcPr>
          <w:p w:rsidR="001B0C38" w:rsidRPr="00E409D4" w:rsidRDefault="001B0C38" w:rsidP="001B0C38"/>
        </w:tc>
        <w:tc>
          <w:tcPr>
            <w:tcW w:w="1133" w:type="dxa"/>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2020 год</w:t>
            </w:r>
          </w:p>
        </w:tc>
        <w:tc>
          <w:tcPr>
            <w:tcW w:w="1602" w:type="dxa"/>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4 430,0</w:t>
            </w:r>
          </w:p>
        </w:tc>
        <w:tc>
          <w:tcPr>
            <w:tcW w:w="1271"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4 430,0</w:t>
            </w:r>
          </w:p>
        </w:tc>
        <w:tc>
          <w:tcPr>
            <w:tcW w:w="1817"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128" w:type="dxa"/>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859"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r>
      <w:tr w:rsidR="001B0C38" w:rsidRPr="00E409D4" w:rsidTr="00057475">
        <w:trPr>
          <w:gridAfter w:val="2"/>
          <w:wAfter w:w="27"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B0C38" w:rsidRPr="00E409D4" w:rsidRDefault="001B0C38" w:rsidP="001B0C38"/>
        </w:tc>
        <w:tc>
          <w:tcPr>
            <w:tcW w:w="3538" w:type="dxa"/>
            <w:vMerge/>
            <w:tcBorders>
              <w:top w:val="nil"/>
              <w:left w:val="single" w:sz="4" w:space="0" w:color="auto"/>
              <w:bottom w:val="single" w:sz="4" w:space="0" w:color="auto"/>
              <w:right w:val="single" w:sz="4" w:space="0" w:color="auto"/>
            </w:tcBorders>
            <w:vAlign w:val="center"/>
            <w:hideMark/>
          </w:tcPr>
          <w:p w:rsidR="001B0C38" w:rsidRPr="00E409D4" w:rsidRDefault="001B0C38" w:rsidP="001B0C38"/>
        </w:tc>
        <w:tc>
          <w:tcPr>
            <w:tcW w:w="1133" w:type="dxa"/>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2021 год</w:t>
            </w:r>
          </w:p>
        </w:tc>
        <w:tc>
          <w:tcPr>
            <w:tcW w:w="1602" w:type="dxa"/>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4 420,0</w:t>
            </w:r>
          </w:p>
        </w:tc>
        <w:tc>
          <w:tcPr>
            <w:tcW w:w="1271"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4 420,0</w:t>
            </w:r>
          </w:p>
        </w:tc>
        <w:tc>
          <w:tcPr>
            <w:tcW w:w="1817"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128" w:type="dxa"/>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c>
          <w:tcPr>
            <w:tcW w:w="1859" w:type="dxa"/>
            <w:gridSpan w:val="2"/>
            <w:tcBorders>
              <w:top w:val="nil"/>
              <w:left w:val="nil"/>
              <w:bottom w:val="single" w:sz="4" w:space="0" w:color="auto"/>
              <w:right w:val="single" w:sz="4" w:space="0" w:color="auto"/>
            </w:tcBorders>
            <w:shd w:val="clear" w:color="auto" w:fill="auto"/>
            <w:vAlign w:val="center"/>
            <w:hideMark/>
          </w:tcPr>
          <w:p w:rsidR="001B0C38" w:rsidRPr="00E409D4" w:rsidRDefault="001B0C38" w:rsidP="001B0C38">
            <w:pPr>
              <w:jc w:val="center"/>
            </w:pPr>
            <w:r w:rsidRPr="00E409D4">
              <w:t>0</w:t>
            </w:r>
          </w:p>
        </w:tc>
      </w:tr>
      <w:tr w:rsidR="00D73724" w:rsidRPr="00E409D4" w:rsidTr="00850A44">
        <w:trPr>
          <w:trHeight w:val="420"/>
        </w:trPr>
        <w:tc>
          <w:tcPr>
            <w:tcW w:w="15949" w:type="dxa"/>
            <w:gridSpan w:val="17"/>
            <w:tcBorders>
              <w:top w:val="nil"/>
              <w:left w:val="single" w:sz="4" w:space="0" w:color="auto"/>
              <w:bottom w:val="single" w:sz="4" w:space="0" w:color="auto"/>
              <w:right w:val="single" w:sz="4" w:space="0" w:color="auto"/>
            </w:tcBorders>
            <w:shd w:val="clear" w:color="auto" w:fill="auto"/>
            <w:noWrap/>
            <w:vAlign w:val="center"/>
            <w:hideMark/>
          </w:tcPr>
          <w:p w:rsidR="00D73724" w:rsidRPr="00E409D4" w:rsidRDefault="00D73724" w:rsidP="00B13238">
            <w:pPr>
              <w:jc w:val="center"/>
            </w:pPr>
            <w:r w:rsidRPr="00E409D4">
              <w:lastRenderedPageBreak/>
              <w:t>Подпрограмма 6 «Развитие муниципальной службы».</w:t>
            </w:r>
          </w:p>
        </w:tc>
      </w:tr>
      <w:tr w:rsidR="00D73724" w:rsidRPr="00E409D4" w:rsidTr="00850A44">
        <w:trPr>
          <w:trHeight w:val="54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bottom"/>
            <w:hideMark/>
          </w:tcPr>
          <w:p w:rsidR="00D73724" w:rsidRPr="00E409D4" w:rsidRDefault="00D73724" w:rsidP="00687E54">
            <w:pPr>
              <w:jc w:val="center"/>
            </w:pPr>
            <w:r w:rsidRPr="00E409D4">
              <w:t>Задача 1 подпрограммы: Совершенствование системы подготовки кадров для муниципальной службы и дополнительного профессионального образования муниципальных служащих.</w:t>
            </w:r>
          </w:p>
        </w:tc>
      </w:tr>
      <w:tr w:rsidR="008056CF"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56CF" w:rsidRPr="00E409D4" w:rsidRDefault="008056CF" w:rsidP="008056CF">
            <w:pPr>
              <w:jc w:val="center"/>
            </w:pPr>
            <w:r w:rsidRPr="00E409D4">
              <w:t>57</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 xml:space="preserve">Основное мероприятие: </w:t>
            </w:r>
            <w:r w:rsidRPr="00E409D4">
              <w:rPr>
                <w:color w:val="000000"/>
              </w:rPr>
              <w:t>Проведение мероприятий по развитию профессиональных компетенций муниципальных служащих на основе анализа их соответствия занимаемой должности</w:t>
            </w:r>
          </w:p>
        </w:tc>
        <w:tc>
          <w:tcPr>
            <w:tcW w:w="1133"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1 843,0</w:t>
            </w:r>
          </w:p>
        </w:tc>
        <w:tc>
          <w:tcPr>
            <w:tcW w:w="1258"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827,634</w:t>
            </w:r>
          </w:p>
        </w:tc>
        <w:tc>
          <w:tcPr>
            <w:tcW w:w="1806"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145,733</w:t>
            </w:r>
          </w:p>
        </w:tc>
        <w:tc>
          <w:tcPr>
            <w:tcW w:w="1139"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256,524</w:t>
            </w:r>
          </w:p>
        </w:tc>
        <w:tc>
          <w:tcPr>
            <w:tcW w:w="1418"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95,293</w:t>
            </w:r>
          </w:p>
        </w:tc>
        <w:tc>
          <w:tcPr>
            <w:tcW w:w="1871" w:type="dxa"/>
            <w:gridSpan w:val="3"/>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517,816</w:t>
            </w:r>
          </w:p>
        </w:tc>
      </w:tr>
      <w:tr w:rsidR="008056CF"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056CF" w:rsidRPr="00E409D4" w:rsidRDefault="008056CF" w:rsidP="008056CF">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056CF" w:rsidRPr="00E409D4" w:rsidRDefault="008056CF" w:rsidP="008056CF">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414,0</w:t>
            </w:r>
          </w:p>
        </w:tc>
        <w:tc>
          <w:tcPr>
            <w:tcW w:w="1258"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180,0</w:t>
            </w:r>
          </w:p>
        </w:tc>
        <w:tc>
          <w:tcPr>
            <w:tcW w:w="1806"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30,0</w:t>
            </w:r>
          </w:p>
        </w:tc>
        <w:tc>
          <w:tcPr>
            <w:tcW w:w="1139"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48,0</w:t>
            </w:r>
          </w:p>
        </w:tc>
        <w:tc>
          <w:tcPr>
            <w:tcW w:w="1418"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20,0</w:t>
            </w:r>
          </w:p>
        </w:tc>
        <w:tc>
          <w:tcPr>
            <w:tcW w:w="1871" w:type="dxa"/>
            <w:gridSpan w:val="3"/>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136,0</w:t>
            </w:r>
          </w:p>
        </w:tc>
      </w:tr>
      <w:tr w:rsidR="008056CF"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056CF" w:rsidRPr="00E409D4" w:rsidRDefault="008056CF" w:rsidP="008056CF">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056CF" w:rsidRPr="00E409D4" w:rsidRDefault="008056CF" w:rsidP="008056CF">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180,0</w:t>
            </w:r>
          </w:p>
        </w:tc>
        <w:tc>
          <w:tcPr>
            <w:tcW w:w="1258"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75,878</w:t>
            </w:r>
          </w:p>
        </w:tc>
        <w:tc>
          <w:tcPr>
            <w:tcW w:w="1806"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13,911</w:t>
            </w:r>
          </w:p>
        </w:tc>
        <w:tc>
          <w:tcPr>
            <w:tcW w:w="1139"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29,508</w:t>
            </w:r>
          </w:p>
        </w:tc>
        <w:tc>
          <w:tcPr>
            <w:tcW w:w="1418"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8,431</w:t>
            </w:r>
          </w:p>
        </w:tc>
        <w:tc>
          <w:tcPr>
            <w:tcW w:w="1871" w:type="dxa"/>
            <w:gridSpan w:val="3"/>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52,272</w:t>
            </w:r>
          </w:p>
        </w:tc>
      </w:tr>
      <w:tr w:rsidR="008056CF"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056CF" w:rsidRPr="00E409D4" w:rsidRDefault="008056CF" w:rsidP="008056CF">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056CF" w:rsidRPr="00E409D4" w:rsidRDefault="008056CF" w:rsidP="008056CF">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180,0</w:t>
            </w:r>
          </w:p>
        </w:tc>
        <w:tc>
          <w:tcPr>
            <w:tcW w:w="1258"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75,878</w:t>
            </w:r>
          </w:p>
        </w:tc>
        <w:tc>
          <w:tcPr>
            <w:tcW w:w="1806"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13,911</w:t>
            </w:r>
          </w:p>
        </w:tc>
        <w:tc>
          <w:tcPr>
            <w:tcW w:w="1139"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29,508</w:t>
            </w:r>
          </w:p>
        </w:tc>
        <w:tc>
          <w:tcPr>
            <w:tcW w:w="1418"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8,431</w:t>
            </w:r>
          </w:p>
        </w:tc>
        <w:tc>
          <w:tcPr>
            <w:tcW w:w="1871" w:type="dxa"/>
            <w:gridSpan w:val="3"/>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52,272</w:t>
            </w:r>
          </w:p>
        </w:tc>
      </w:tr>
      <w:tr w:rsidR="008056CF"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056CF" w:rsidRPr="00E409D4" w:rsidRDefault="008056CF" w:rsidP="008056CF">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056CF" w:rsidRPr="00E409D4" w:rsidRDefault="008056CF" w:rsidP="008056CF">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180,0</w:t>
            </w:r>
          </w:p>
        </w:tc>
        <w:tc>
          <w:tcPr>
            <w:tcW w:w="1258"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75,878</w:t>
            </w:r>
          </w:p>
        </w:tc>
        <w:tc>
          <w:tcPr>
            <w:tcW w:w="1806"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13,911</w:t>
            </w:r>
          </w:p>
        </w:tc>
        <w:tc>
          <w:tcPr>
            <w:tcW w:w="1139"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29,508</w:t>
            </w:r>
          </w:p>
        </w:tc>
        <w:tc>
          <w:tcPr>
            <w:tcW w:w="1418"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8,431</w:t>
            </w:r>
          </w:p>
        </w:tc>
        <w:tc>
          <w:tcPr>
            <w:tcW w:w="1871" w:type="dxa"/>
            <w:gridSpan w:val="3"/>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52,272</w:t>
            </w:r>
          </w:p>
        </w:tc>
      </w:tr>
      <w:tr w:rsidR="008056CF"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056CF" w:rsidRPr="00E409D4" w:rsidRDefault="008056CF" w:rsidP="008056CF">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056CF" w:rsidRPr="00E409D4" w:rsidRDefault="008056CF" w:rsidP="008056CF">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FC1D24" w:rsidP="008056CF">
            <w:pPr>
              <w:jc w:val="center"/>
            </w:pPr>
            <w:r w:rsidRPr="00E409D4">
              <w:t>447</w:t>
            </w:r>
            <w:r w:rsidR="008056CF"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8056CF" w:rsidRPr="00E409D4" w:rsidRDefault="00FC1D24" w:rsidP="008056CF">
            <w:pPr>
              <w:jc w:val="center"/>
            </w:pPr>
            <w:r w:rsidRPr="00E409D4">
              <w:t>200,0</w:t>
            </w:r>
          </w:p>
        </w:tc>
        <w:tc>
          <w:tcPr>
            <w:tcW w:w="1806"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FC1D24" w:rsidP="008056CF">
            <w:pPr>
              <w:jc w:val="center"/>
            </w:pPr>
            <w:r w:rsidRPr="00E409D4">
              <w:t>29,0</w:t>
            </w:r>
          </w:p>
        </w:tc>
        <w:tc>
          <w:tcPr>
            <w:tcW w:w="1139"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FC1D24" w:rsidP="008056CF">
            <w:pPr>
              <w:jc w:val="center"/>
            </w:pPr>
            <w:r w:rsidRPr="00E409D4">
              <w:t>50,0</w:t>
            </w:r>
          </w:p>
        </w:tc>
        <w:tc>
          <w:tcPr>
            <w:tcW w:w="1418"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FC1D24" w:rsidP="008056CF">
            <w:pPr>
              <w:jc w:val="center"/>
            </w:pPr>
            <w:r w:rsidRPr="00E409D4">
              <w:t>25,0</w:t>
            </w:r>
          </w:p>
        </w:tc>
        <w:tc>
          <w:tcPr>
            <w:tcW w:w="1871" w:type="dxa"/>
            <w:gridSpan w:val="3"/>
            <w:tcBorders>
              <w:top w:val="nil"/>
              <w:left w:val="nil"/>
              <w:bottom w:val="single" w:sz="4" w:space="0" w:color="auto"/>
              <w:right w:val="single" w:sz="4" w:space="0" w:color="auto"/>
            </w:tcBorders>
            <w:shd w:val="clear" w:color="auto" w:fill="auto"/>
            <w:vAlign w:val="center"/>
            <w:hideMark/>
          </w:tcPr>
          <w:p w:rsidR="008056CF" w:rsidRPr="00E409D4" w:rsidRDefault="00FC1D24" w:rsidP="008056CF">
            <w:pPr>
              <w:jc w:val="center"/>
            </w:pPr>
            <w:r w:rsidRPr="00E409D4">
              <w:t>143,0</w:t>
            </w:r>
          </w:p>
        </w:tc>
      </w:tr>
      <w:tr w:rsidR="008056CF"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056CF" w:rsidRPr="00E409D4" w:rsidRDefault="008056CF" w:rsidP="008056CF"/>
        </w:tc>
        <w:tc>
          <w:tcPr>
            <w:tcW w:w="3538" w:type="dxa"/>
            <w:vMerge/>
            <w:tcBorders>
              <w:top w:val="nil"/>
              <w:left w:val="single" w:sz="4" w:space="0" w:color="auto"/>
              <w:bottom w:val="single" w:sz="4" w:space="0" w:color="auto"/>
              <w:right w:val="single" w:sz="4" w:space="0" w:color="auto"/>
            </w:tcBorders>
            <w:vAlign w:val="center"/>
            <w:hideMark/>
          </w:tcPr>
          <w:p w:rsidR="008056CF" w:rsidRPr="00E409D4" w:rsidRDefault="008056CF" w:rsidP="008056CF"/>
        </w:tc>
        <w:tc>
          <w:tcPr>
            <w:tcW w:w="1133"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FC1D24">
            <w:pPr>
              <w:jc w:val="center"/>
            </w:pPr>
            <w:r w:rsidRPr="00E409D4">
              <w:t>44</w:t>
            </w:r>
            <w:r w:rsidR="00FC1D24" w:rsidRPr="00E409D4">
              <w:t>2</w:t>
            </w:r>
            <w:r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8056CF" w:rsidRPr="00E409D4" w:rsidRDefault="00FC1D24" w:rsidP="008056CF">
            <w:pPr>
              <w:jc w:val="center"/>
            </w:pPr>
            <w:r w:rsidRPr="00E409D4">
              <w:t>220</w:t>
            </w:r>
            <w:r w:rsidR="008056CF" w:rsidRPr="00E409D4">
              <w:t>,0</w:t>
            </w:r>
          </w:p>
        </w:tc>
        <w:tc>
          <w:tcPr>
            <w:tcW w:w="1806"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FC1D24" w:rsidP="008056CF">
            <w:pPr>
              <w:jc w:val="center"/>
            </w:pPr>
            <w:r w:rsidRPr="00E409D4">
              <w:t>45,0</w:t>
            </w:r>
          </w:p>
        </w:tc>
        <w:tc>
          <w:tcPr>
            <w:tcW w:w="1139"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FC1D24" w:rsidP="008056CF">
            <w:pPr>
              <w:jc w:val="center"/>
            </w:pPr>
            <w:r w:rsidRPr="00E409D4">
              <w:t>70</w:t>
            </w:r>
            <w:r w:rsidR="008056CF"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FC1D24">
            <w:pPr>
              <w:jc w:val="center"/>
            </w:pPr>
            <w:r w:rsidRPr="00E409D4">
              <w:t>2</w:t>
            </w:r>
            <w:r w:rsidR="00FC1D24" w:rsidRPr="00E409D4">
              <w:t>5</w:t>
            </w: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056CF" w:rsidRPr="00E409D4" w:rsidRDefault="00FC1D24" w:rsidP="008056CF">
            <w:pPr>
              <w:jc w:val="center"/>
            </w:pPr>
            <w:r w:rsidRPr="00E409D4">
              <w:t>82,0</w:t>
            </w:r>
          </w:p>
        </w:tc>
      </w:tr>
      <w:tr w:rsidR="008056CF"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56CF" w:rsidRPr="00E409D4" w:rsidRDefault="008056CF" w:rsidP="008056CF">
            <w:pPr>
              <w:jc w:val="center"/>
            </w:pPr>
            <w:r w:rsidRPr="00E409D4">
              <w:t>58</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8056CF" w:rsidRPr="00E409D4" w:rsidRDefault="008056CF" w:rsidP="008056CF">
            <w:pPr>
              <w:jc w:val="center"/>
              <w:rPr>
                <w:color w:val="000000"/>
              </w:rPr>
            </w:pPr>
            <w:r w:rsidRPr="00E409D4">
              <w:rPr>
                <w:color w:val="000000"/>
              </w:rPr>
              <w:t xml:space="preserve">Мероприятие 2: </w:t>
            </w:r>
          </w:p>
          <w:p w:rsidR="008056CF" w:rsidRPr="00E409D4" w:rsidRDefault="008056CF" w:rsidP="008056CF">
            <w:pPr>
              <w:jc w:val="center"/>
            </w:pPr>
            <w:r w:rsidRPr="00E409D4">
              <w:rPr>
                <w:color w:val="000000"/>
              </w:rPr>
              <w:lastRenderedPageBreak/>
              <w:t xml:space="preserve">Организация обучения муниципальных служащих по программам </w:t>
            </w:r>
            <w:proofErr w:type="spellStart"/>
            <w:proofErr w:type="gramStart"/>
            <w:r w:rsidRPr="00E409D4">
              <w:rPr>
                <w:color w:val="000000"/>
              </w:rPr>
              <w:t>профессио-нальной</w:t>
            </w:r>
            <w:proofErr w:type="spellEnd"/>
            <w:proofErr w:type="gramEnd"/>
            <w:r w:rsidRPr="00E409D4">
              <w:rPr>
                <w:color w:val="000000"/>
              </w:rPr>
              <w:t xml:space="preserve"> переподготовки, повышения квалификации, организация участия муниципальных служащих в семинарах, прохождении стажировки</w:t>
            </w:r>
          </w:p>
        </w:tc>
        <w:tc>
          <w:tcPr>
            <w:tcW w:w="1133"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1 843,0</w:t>
            </w:r>
          </w:p>
        </w:tc>
        <w:tc>
          <w:tcPr>
            <w:tcW w:w="1258"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827,634</w:t>
            </w:r>
          </w:p>
        </w:tc>
        <w:tc>
          <w:tcPr>
            <w:tcW w:w="1806"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145,733</w:t>
            </w:r>
          </w:p>
        </w:tc>
        <w:tc>
          <w:tcPr>
            <w:tcW w:w="1139"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256,524</w:t>
            </w:r>
          </w:p>
        </w:tc>
        <w:tc>
          <w:tcPr>
            <w:tcW w:w="1418"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95,293</w:t>
            </w:r>
          </w:p>
        </w:tc>
        <w:tc>
          <w:tcPr>
            <w:tcW w:w="1871" w:type="dxa"/>
            <w:gridSpan w:val="3"/>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517,816</w:t>
            </w:r>
          </w:p>
        </w:tc>
      </w:tr>
      <w:tr w:rsidR="008056CF"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056CF" w:rsidRPr="00E409D4" w:rsidRDefault="008056CF" w:rsidP="008056CF"/>
        </w:tc>
        <w:tc>
          <w:tcPr>
            <w:tcW w:w="3538" w:type="dxa"/>
            <w:vMerge/>
            <w:tcBorders>
              <w:top w:val="nil"/>
              <w:left w:val="single" w:sz="4" w:space="0" w:color="auto"/>
              <w:bottom w:val="single" w:sz="4" w:space="0" w:color="auto"/>
              <w:right w:val="single" w:sz="4" w:space="0" w:color="auto"/>
            </w:tcBorders>
            <w:vAlign w:val="center"/>
            <w:hideMark/>
          </w:tcPr>
          <w:p w:rsidR="008056CF" w:rsidRPr="00E409D4" w:rsidRDefault="008056CF" w:rsidP="008056CF"/>
        </w:tc>
        <w:tc>
          <w:tcPr>
            <w:tcW w:w="1133"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414,0</w:t>
            </w:r>
          </w:p>
        </w:tc>
        <w:tc>
          <w:tcPr>
            <w:tcW w:w="1258"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180,0</w:t>
            </w:r>
          </w:p>
        </w:tc>
        <w:tc>
          <w:tcPr>
            <w:tcW w:w="1806"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8056CF" w:rsidRPr="00E409D4" w:rsidRDefault="008056CF" w:rsidP="008056CF">
            <w:pPr>
              <w:jc w:val="center"/>
            </w:pPr>
            <w:r w:rsidRPr="00E409D4">
              <w:t>30,0</w:t>
            </w:r>
          </w:p>
        </w:tc>
        <w:tc>
          <w:tcPr>
            <w:tcW w:w="1139"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48,0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056CF" w:rsidRPr="00E409D4" w:rsidRDefault="008056CF" w:rsidP="008056CF">
            <w:pPr>
              <w:jc w:val="center"/>
            </w:pPr>
            <w:r w:rsidRPr="00E409D4">
              <w:t>20,0</w:t>
            </w:r>
          </w:p>
        </w:tc>
        <w:tc>
          <w:tcPr>
            <w:tcW w:w="1871" w:type="dxa"/>
            <w:gridSpan w:val="3"/>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136,0</w:t>
            </w:r>
          </w:p>
        </w:tc>
      </w:tr>
      <w:tr w:rsidR="008056CF"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056CF" w:rsidRPr="00E409D4" w:rsidRDefault="008056CF" w:rsidP="008056CF"/>
        </w:tc>
        <w:tc>
          <w:tcPr>
            <w:tcW w:w="3538" w:type="dxa"/>
            <w:vMerge/>
            <w:tcBorders>
              <w:top w:val="nil"/>
              <w:left w:val="single" w:sz="4" w:space="0" w:color="auto"/>
              <w:bottom w:val="single" w:sz="4" w:space="0" w:color="auto"/>
              <w:right w:val="single" w:sz="4" w:space="0" w:color="auto"/>
            </w:tcBorders>
            <w:vAlign w:val="center"/>
            <w:hideMark/>
          </w:tcPr>
          <w:p w:rsidR="008056CF" w:rsidRPr="00E409D4" w:rsidRDefault="008056CF" w:rsidP="008056CF"/>
        </w:tc>
        <w:tc>
          <w:tcPr>
            <w:tcW w:w="1133"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180,0</w:t>
            </w:r>
          </w:p>
        </w:tc>
        <w:tc>
          <w:tcPr>
            <w:tcW w:w="1258"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75,878</w:t>
            </w:r>
          </w:p>
        </w:tc>
        <w:tc>
          <w:tcPr>
            <w:tcW w:w="1806"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8056CF" w:rsidRPr="00E409D4" w:rsidRDefault="008056CF" w:rsidP="008056CF">
            <w:pPr>
              <w:jc w:val="center"/>
            </w:pPr>
            <w:r w:rsidRPr="00E409D4">
              <w:t>13,911</w:t>
            </w:r>
          </w:p>
        </w:tc>
        <w:tc>
          <w:tcPr>
            <w:tcW w:w="1139"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29,508</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056CF" w:rsidRPr="00E409D4" w:rsidRDefault="008056CF" w:rsidP="008056CF">
            <w:pPr>
              <w:jc w:val="center"/>
            </w:pPr>
            <w:r w:rsidRPr="00E409D4">
              <w:t>8,431</w:t>
            </w:r>
          </w:p>
        </w:tc>
        <w:tc>
          <w:tcPr>
            <w:tcW w:w="1871" w:type="dxa"/>
            <w:gridSpan w:val="3"/>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52,272</w:t>
            </w:r>
          </w:p>
        </w:tc>
      </w:tr>
      <w:tr w:rsidR="008056CF"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056CF" w:rsidRPr="00E409D4" w:rsidRDefault="008056CF" w:rsidP="008056CF"/>
        </w:tc>
        <w:tc>
          <w:tcPr>
            <w:tcW w:w="3538" w:type="dxa"/>
            <w:vMerge/>
            <w:tcBorders>
              <w:top w:val="nil"/>
              <w:left w:val="single" w:sz="4" w:space="0" w:color="auto"/>
              <w:bottom w:val="single" w:sz="4" w:space="0" w:color="auto"/>
              <w:right w:val="single" w:sz="4" w:space="0" w:color="auto"/>
            </w:tcBorders>
            <w:vAlign w:val="center"/>
            <w:hideMark/>
          </w:tcPr>
          <w:p w:rsidR="008056CF" w:rsidRPr="00E409D4" w:rsidRDefault="008056CF" w:rsidP="008056CF"/>
        </w:tc>
        <w:tc>
          <w:tcPr>
            <w:tcW w:w="1133"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180,0</w:t>
            </w:r>
          </w:p>
        </w:tc>
        <w:tc>
          <w:tcPr>
            <w:tcW w:w="1258"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75,878</w:t>
            </w:r>
          </w:p>
        </w:tc>
        <w:tc>
          <w:tcPr>
            <w:tcW w:w="1806"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8056CF" w:rsidRPr="00E409D4" w:rsidRDefault="008056CF" w:rsidP="008056CF">
            <w:pPr>
              <w:jc w:val="center"/>
            </w:pPr>
            <w:r w:rsidRPr="00E409D4">
              <w:t>13,911</w:t>
            </w:r>
          </w:p>
        </w:tc>
        <w:tc>
          <w:tcPr>
            <w:tcW w:w="1139"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29,508</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056CF" w:rsidRPr="00E409D4" w:rsidRDefault="008056CF" w:rsidP="008056CF">
            <w:pPr>
              <w:jc w:val="center"/>
            </w:pPr>
            <w:r w:rsidRPr="00E409D4">
              <w:t>8,431</w:t>
            </w:r>
          </w:p>
        </w:tc>
        <w:tc>
          <w:tcPr>
            <w:tcW w:w="1871" w:type="dxa"/>
            <w:gridSpan w:val="3"/>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52,272</w:t>
            </w:r>
          </w:p>
        </w:tc>
      </w:tr>
      <w:tr w:rsidR="008056CF"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056CF" w:rsidRPr="00E409D4" w:rsidRDefault="008056CF" w:rsidP="008056CF"/>
        </w:tc>
        <w:tc>
          <w:tcPr>
            <w:tcW w:w="3538" w:type="dxa"/>
            <w:vMerge/>
            <w:tcBorders>
              <w:top w:val="nil"/>
              <w:left w:val="single" w:sz="4" w:space="0" w:color="auto"/>
              <w:bottom w:val="single" w:sz="4" w:space="0" w:color="auto"/>
              <w:right w:val="single" w:sz="4" w:space="0" w:color="auto"/>
            </w:tcBorders>
            <w:vAlign w:val="center"/>
            <w:hideMark/>
          </w:tcPr>
          <w:p w:rsidR="008056CF" w:rsidRPr="00E409D4" w:rsidRDefault="008056CF" w:rsidP="008056CF"/>
        </w:tc>
        <w:tc>
          <w:tcPr>
            <w:tcW w:w="1133"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180,0</w:t>
            </w:r>
          </w:p>
        </w:tc>
        <w:tc>
          <w:tcPr>
            <w:tcW w:w="1258"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75,878</w:t>
            </w:r>
          </w:p>
        </w:tc>
        <w:tc>
          <w:tcPr>
            <w:tcW w:w="1806"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8056CF" w:rsidRPr="00E409D4" w:rsidRDefault="008056CF" w:rsidP="008056CF">
            <w:pPr>
              <w:jc w:val="center"/>
            </w:pPr>
            <w:r w:rsidRPr="00E409D4">
              <w:t>13,911</w:t>
            </w:r>
          </w:p>
        </w:tc>
        <w:tc>
          <w:tcPr>
            <w:tcW w:w="1139"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29,508</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056CF" w:rsidRPr="00E409D4" w:rsidRDefault="008056CF" w:rsidP="008056CF">
            <w:pPr>
              <w:jc w:val="center"/>
            </w:pPr>
            <w:r w:rsidRPr="00E409D4">
              <w:t>8,431</w:t>
            </w:r>
          </w:p>
        </w:tc>
        <w:tc>
          <w:tcPr>
            <w:tcW w:w="1871" w:type="dxa"/>
            <w:gridSpan w:val="3"/>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52,272</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447,0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200,0</w:t>
            </w:r>
          </w:p>
        </w:tc>
        <w:tc>
          <w:tcPr>
            <w:tcW w:w="1806"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B13238">
            <w:pPr>
              <w:jc w:val="center"/>
            </w:pPr>
            <w:r w:rsidRPr="00E409D4">
              <w:t>29,0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50,0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B13238">
            <w:pPr>
              <w:jc w:val="center"/>
            </w:pPr>
            <w:r w:rsidRPr="00E409D4">
              <w:t>25,0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143,0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6F69EE" w:rsidP="00B13238">
            <w:pPr>
              <w:jc w:val="center"/>
            </w:pPr>
            <w:r w:rsidRPr="00E409D4">
              <w:t>44</w:t>
            </w:r>
            <w:r w:rsidR="00D73724" w:rsidRPr="00E409D4">
              <w:t>2,0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5A4DDB" w:rsidP="00B13238">
            <w:pPr>
              <w:jc w:val="center"/>
            </w:pPr>
            <w:r w:rsidRPr="00E409D4">
              <w:t>22</w:t>
            </w:r>
            <w:r w:rsidR="00D73724" w:rsidRPr="00E409D4">
              <w:t>0,0</w:t>
            </w:r>
          </w:p>
        </w:tc>
        <w:tc>
          <w:tcPr>
            <w:tcW w:w="1806"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B13238">
            <w:pPr>
              <w:jc w:val="center"/>
            </w:pPr>
            <w:r w:rsidRPr="00E409D4">
              <w:t>45,0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70,0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E409D4" w:rsidRDefault="00D73724" w:rsidP="00B13238">
            <w:pPr>
              <w:jc w:val="center"/>
            </w:pPr>
            <w:r w:rsidRPr="00E409D4">
              <w:t>25,0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E409D4" w:rsidRDefault="00D73724" w:rsidP="00B13238">
            <w:pPr>
              <w:jc w:val="center"/>
            </w:pPr>
            <w:r w:rsidRPr="00E409D4">
              <w:t>82,0</w:t>
            </w:r>
          </w:p>
        </w:tc>
      </w:tr>
      <w:tr w:rsidR="008056CF"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56CF" w:rsidRPr="00E409D4" w:rsidRDefault="008056CF" w:rsidP="008056CF">
            <w:pPr>
              <w:jc w:val="center"/>
            </w:pPr>
            <w:r w:rsidRPr="00E409D4">
              <w:t>59</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Итого по подпрограмме 6 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1 843,0</w:t>
            </w:r>
          </w:p>
        </w:tc>
        <w:tc>
          <w:tcPr>
            <w:tcW w:w="1258"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827,634</w:t>
            </w:r>
          </w:p>
        </w:tc>
        <w:tc>
          <w:tcPr>
            <w:tcW w:w="1806"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145,733</w:t>
            </w:r>
          </w:p>
        </w:tc>
        <w:tc>
          <w:tcPr>
            <w:tcW w:w="1139"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256,524</w:t>
            </w:r>
          </w:p>
        </w:tc>
        <w:tc>
          <w:tcPr>
            <w:tcW w:w="1418"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95,293</w:t>
            </w:r>
          </w:p>
        </w:tc>
        <w:tc>
          <w:tcPr>
            <w:tcW w:w="1871" w:type="dxa"/>
            <w:gridSpan w:val="3"/>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517,816</w:t>
            </w:r>
          </w:p>
        </w:tc>
      </w:tr>
      <w:tr w:rsidR="008056CF"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056CF" w:rsidRPr="00E409D4" w:rsidRDefault="008056CF" w:rsidP="008056CF">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056CF" w:rsidRPr="00E409D4" w:rsidRDefault="008056CF" w:rsidP="008056CF">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414,0</w:t>
            </w:r>
          </w:p>
        </w:tc>
        <w:tc>
          <w:tcPr>
            <w:tcW w:w="1258"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180,0</w:t>
            </w:r>
          </w:p>
        </w:tc>
        <w:tc>
          <w:tcPr>
            <w:tcW w:w="1806"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30,0</w:t>
            </w:r>
          </w:p>
        </w:tc>
        <w:tc>
          <w:tcPr>
            <w:tcW w:w="1139"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48,0</w:t>
            </w:r>
          </w:p>
        </w:tc>
        <w:tc>
          <w:tcPr>
            <w:tcW w:w="1418"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20,0</w:t>
            </w:r>
          </w:p>
        </w:tc>
        <w:tc>
          <w:tcPr>
            <w:tcW w:w="1871" w:type="dxa"/>
            <w:gridSpan w:val="3"/>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136,0</w:t>
            </w:r>
          </w:p>
        </w:tc>
      </w:tr>
      <w:tr w:rsidR="008056CF"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056CF" w:rsidRPr="00E409D4" w:rsidRDefault="008056CF" w:rsidP="008056CF">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056CF" w:rsidRPr="00E409D4" w:rsidRDefault="008056CF" w:rsidP="008056CF">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180,0</w:t>
            </w:r>
          </w:p>
        </w:tc>
        <w:tc>
          <w:tcPr>
            <w:tcW w:w="1258"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75,878</w:t>
            </w:r>
          </w:p>
        </w:tc>
        <w:tc>
          <w:tcPr>
            <w:tcW w:w="1806"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13,911</w:t>
            </w:r>
          </w:p>
        </w:tc>
        <w:tc>
          <w:tcPr>
            <w:tcW w:w="1139"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29,508</w:t>
            </w:r>
          </w:p>
        </w:tc>
        <w:tc>
          <w:tcPr>
            <w:tcW w:w="1418"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8,431</w:t>
            </w:r>
          </w:p>
        </w:tc>
        <w:tc>
          <w:tcPr>
            <w:tcW w:w="1871" w:type="dxa"/>
            <w:gridSpan w:val="3"/>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52,272</w:t>
            </w:r>
          </w:p>
        </w:tc>
      </w:tr>
      <w:tr w:rsidR="008056CF"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056CF" w:rsidRPr="00E409D4" w:rsidRDefault="008056CF" w:rsidP="008056CF">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056CF" w:rsidRPr="00E409D4" w:rsidRDefault="008056CF" w:rsidP="008056CF">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180,0</w:t>
            </w:r>
          </w:p>
        </w:tc>
        <w:tc>
          <w:tcPr>
            <w:tcW w:w="1258"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75,878</w:t>
            </w:r>
          </w:p>
        </w:tc>
        <w:tc>
          <w:tcPr>
            <w:tcW w:w="1806"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13,911</w:t>
            </w:r>
          </w:p>
        </w:tc>
        <w:tc>
          <w:tcPr>
            <w:tcW w:w="1139"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29,508</w:t>
            </w:r>
          </w:p>
        </w:tc>
        <w:tc>
          <w:tcPr>
            <w:tcW w:w="1418"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8,431</w:t>
            </w:r>
          </w:p>
        </w:tc>
        <w:tc>
          <w:tcPr>
            <w:tcW w:w="1871" w:type="dxa"/>
            <w:gridSpan w:val="3"/>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52,272</w:t>
            </w:r>
          </w:p>
        </w:tc>
      </w:tr>
      <w:tr w:rsidR="008056CF"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056CF" w:rsidRPr="00E409D4" w:rsidRDefault="008056CF" w:rsidP="008056CF">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056CF" w:rsidRPr="00E409D4" w:rsidRDefault="008056CF" w:rsidP="008056CF">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180,0</w:t>
            </w:r>
          </w:p>
        </w:tc>
        <w:tc>
          <w:tcPr>
            <w:tcW w:w="1258"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75,878</w:t>
            </w:r>
          </w:p>
        </w:tc>
        <w:tc>
          <w:tcPr>
            <w:tcW w:w="1806" w:type="dxa"/>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13,911</w:t>
            </w:r>
          </w:p>
        </w:tc>
        <w:tc>
          <w:tcPr>
            <w:tcW w:w="1139"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29,508</w:t>
            </w:r>
          </w:p>
        </w:tc>
        <w:tc>
          <w:tcPr>
            <w:tcW w:w="1418" w:type="dxa"/>
            <w:gridSpan w:val="2"/>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8,431</w:t>
            </w:r>
          </w:p>
        </w:tc>
        <w:tc>
          <w:tcPr>
            <w:tcW w:w="1871" w:type="dxa"/>
            <w:gridSpan w:val="3"/>
            <w:tcBorders>
              <w:top w:val="nil"/>
              <w:left w:val="nil"/>
              <w:bottom w:val="single" w:sz="4" w:space="0" w:color="auto"/>
              <w:right w:val="single" w:sz="4" w:space="0" w:color="auto"/>
            </w:tcBorders>
            <w:shd w:val="clear" w:color="auto" w:fill="auto"/>
            <w:vAlign w:val="center"/>
            <w:hideMark/>
          </w:tcPr>
          <w:p w:rsidR="008056CF" w:rsidRPr="00E409D4" w:rsidRDefault="008056CF" w:rsidP="008056CF">
            <w:pPr>
              <w:jc w:val="center"/>
            </w:pPr>
            <w:r w:rsidRPr="00E409D4">
              <w:t>52,272</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B1323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447,0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200,0</w:t>
            </w:r>
          </w:p>
        </w:tc>
        <w:tc>
          <w:tcPr>
            <w:tcW w:w="1806"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29,0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50,0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25,0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143,0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B1323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4B71C3" w:rsidP="00B13238">
            <w:pPr>
              <w:jc w:val="center"/>
            </w:pPr>
            <w:r w:rsidRPr="00E409D4">
              <w:t>44</w:t>
            </w:r>
            <w:r w:rsidR="00D73724" w:rsidRPr="00E409D4">
              <w:t>2,0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796AD5" w:rsidP="00B13238">
            <w:pPr>
              <w:jc w:val="center"/>
            </w:pPr>
            <w:r w:rsidRPr="00E409D4">
              <w:t>22</w:t>
            </w:r>
            <w:r w:rsidR="00D73724" w:rsidRPr="00E409D4">
              <w:t>0,0</w:t>
            </w:r>
          </w:p>
        </w:tc>
        <w:tc>
          <w:tcPr>
            <w:tcW w:w="1806"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45,0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70,0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25,0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E409D4" w:rsidRDefault="00D73724" w:rsidP="00B13238">
            <w:pPr>
              <w:jc w:val="center"/>
            </w:pPr>
            <w:r w:rsidRPr="00E409D4">
              <w:t>82,0</w:t>
            </w:r>
          </w:p>
        </w:tc>
      </w:tr>
      <w:tr w:rsidR="00D73724" w:rsidRPr="00E409D4" w:rsidTr="00850A44">
        <w:trPr>
          <w:trHeight w:val="420"/>
        </w:trPr>
        <w:tc>
          <w:tcPr>
            <w:tcW w:w="15949" w:type="dxa"/>
            <w:gridSpan w:val="17"/>
            <w:tcBorders>
              <w:top w:val="nil"/>
              <w:left w:val="single" w:sz="4" w:space="0" w:color="auto"/>
              <w:bottom w:val="single" w:sz="4" w:space="0" w:color="auto"/>
              <w:right w:val="single" w:sz="4" w:space="0" w:color="auto"/>
            </w:tcBorders>
            <w:shd w:val="clear" w:color="auto" w:fill="auto"/>
            <w:noWrap/>
            <w:vAlign w:val="center"/>
            <w:hideMark/>
          </w:tcPr>
          <w:p w:rsidR="00D73724" w:rsidRPr="00E409D4" w:rsidRDefault="00D73724" w:rsidP="00B13238">
            <w:pPr>
              <w:jc w:val="center"/>
            </w:pPr>
            <w:r w:rsidRPr="00E409D4">
              <w:t>Подпрограмма 7 «Развитие информационного общества в Каргасокском районе».</w:t>
            </w:r>
          </w:p>
        </w:tc>
      </w:tr>
      <w:tr w:rsidR="00D73724" w:rsidRPr="00E409D4"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73724" w:rsidRPr="00E409D4" w:rsidRDefault="00D73724" w:rsidP="008E6C2E">
            <w:pPr>
              <w:jc w:val="center"/>
            </w:pPr>
            <w:r w:rsidRPr="00E409D4">
              <w:t>Задача 1 подпрограммы: Повышение качества и доступности предоставления муниципальных услуг с использованием информационно-телекоммуникационных технологий.</w:t>
            </w:r>
          </w:p>
        </w:tc>
      </w:tr>
      <w:tr w:rsidR="006C3467"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3467" w:rsidRPr="00E409D4" w:rsidRDefault="006C3467" w:rsidP="006C3467">
            <w:pPr>
              <w:jc w:val="center"/>
            </w:pPr>
            <w:r w:rsidRPr="00E409D4">
              <w:t>60</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6C3467" w:rsidRPr="00E409D4" w:rsidRDefault="006C3467" w:rsidP="006C3467">
            <w:pPr>
              <w:pStyle w:val="ConsPlusNormal"/>
              <w:ind w:firstLine="0"/>
              <w:jc w:val="center"/>
              <w:rPr>
                <w:color w:val="000000"/>
              </w:rPr>
            </w:pPr>
            <w:r w:rsidRPr="00E409D4">
              <w:rPr>
                <w:rFonts w:ascii="Times New Roman" w:hAnsi="Times New Roman" w:cs="Times New Roman"/>
                <w:color w:val="000000"/>
                <w:spacing w:val="1"/>
                <w:sz w:val="24"/>
                <w:szCs w:val="24"/>
              </w:rPr>
              <w:t xml:space="preserve">Основное мероприятие: Повышение качества и доступности предоставления муниципальных услуг с использованием </w:t>
            </w:r>
            <w:r w:rsidRPr="00E409D4">
              <w:rPr>
                <w:rFonts w:ascii="Times New Roman" w:hAnsi="Times New Roman" w:cs="Times New Roman"/>
                <w:color w:val="000000"/>
                <w:sz w:val="24"/>
                <w:szCs w:val="24"/>
              </w:rPr>
              <w:t>информационно-телекоммуникационных</w:t>
            </w:r>
            <w:r w:rsidRPr="00E409D4">
              <w:rPr>
                <w:rFonts w:ascii="Times New Roman" w:hAnsi="Times New Roman" w:cs="Times New Roman"/>
                <w:color w:val="000000"/>
                <w:spacing w:val="1"/>
                <w:sz w:val="24"/>
                <w:szCs w:val="24"/>
              </w:rPr>
              <w:t>техноло</w:t>
            </w:r>
            <w:r w:rsidRPr="00E409D4">
              <w:rPr>
                <w:rFonts w:ascii="Times New Roman" w:hAnsi="Times New Roman" w:cs="Times New Roman"/>
                <w:color w:val="000000"/>
                <w:spacing w:val="1"/>
                <w:sz w:val="24"/>
                <w:szCs w:val="24"/>
              </w:rPr>
              <w:lastRenderedPageBreak/>
              <w:t>гий</w:t>
            </w:r>
          </w:p>
          <w:p w:rsidR="006C3467" w:rsidRPr="00E409D4" w:rsidRDefault="006C3467" w:rsidP="006C3467">
            <w:pPr>
              <w:pStyle w:val="ConsPlusNormal"/>
              <w:ind w:firstLine="0"/>
            </w:pPr>
          </w:p>
        </w:tc>
        <w:tc>
          <w:tcPr>
            <w:tcW w:w="1133" w:type="dxa"/>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345,18652</w:t>
            </w:r>
          </w:p>
        </w:tc>
        <w:tc>
          <w:tcPr>
            <w:tcW w:w="1258" w:type="dxa"/>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345,18652</w:t>
            </w:r>
          </w:p>
        </w:tc>
        <w:tc>
          <w:tcPr>
            <w:tcW w:w="1806" w:type="dxa"/>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r>
      <w:tr w:rsidR="006C3467"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C3467" w:rsidRPr="00E409D4" w:rsidRDefault="006C3467" w:rsidP="006C346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6C3467" w:rsidRPr="00E409D4" w:rsidRDefault="006C3467" w:rsidP="006C34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42,97166</w:t>
            </w:r>
          </w:p>
        </w:tc>
        <w:tc>
          <w:tcPr>
            <w:tcW w:w="1258" w:type="dxa"/>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42,97166</w:t>
            </w:r>
          </w:p>
        </w:tc>
        <w:tc>
          <w:tcPr>
            <w:tcW w:w="1806" w:type="dxa"/>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r>
      <w:tr w:rsidR="006C3467"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C3467" w:rsidRPr="00E409D4" w:rsidRDefault="006C3467" w:rsidP="006C346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6C3467" w:rsidRPr="00E409D4" w:rsidRDefault="006C3467" w:rsidP="006C34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58,21486</w:t>
            </w:r>
          </w:p>
        </w:tc>
        <w:tc>
          <w:tcPr>
            <w:tcW w:w="1258" w:type="dxa"/>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58,21486</w:t>
            </w:r>
          </w:p>
        </w:tc>
        <w:tc>
          <w:tcPr>
            <w:tcW w:w="1806" w:type="dxa"/>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r>
      <w:tr w:rsidR="006C3467"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C3467" w:rsidRPr="00E409D4" w:rsidRDefault="006C3467" w:rsidP="006C346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6C3467" w:rsidRPr="00E409D4" w:rsidRDefault="006C3467" w:rsidP="006C34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60,0</w:t>
            </w:r>
          </w:p>
        </w:tc>
        <w:tc>
          <w:tcPr>
            <w:tcW w:w="1258" w:type="dxa"/>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60,0</w:t>
            </w:r>
          </w:p>
        </w:tc>
        <w:tc>
          <w:tcPr>
            <w:tcW w:w="1806" w:type="dxa"/>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r>
      <w:tr w:rsidR="006C3467"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C3467" w:rsidRPr="00E409D4" w:rsidRDefault="006C3467" w:rsidP="006C3467"/>
        </w:tc>
        <w:tc>
          <w:tcPr>
            <w:tcW w:w="3538" w:type="dxa"/>
            <w:vMerge/>
            <w:tcBorders>
              <w:top w:val="nil"/>
              <w:left w:val="single" w:sz="4" w:space="0" w:color="auto"/>
              <w:bottom w:val="single" w:sz="4" w:space="0" w:color="auto"/>
              <w:right w:val="single" w:sz="4" w:space="0" w:color="auto"/>
            </w:tcBorders>
            <w:vAlign w:val="center"/>
            <w:hideMark/>
          </w:tcPr>
          <w:p w:rsidR="006C3467" w:rsidRPr="00E409D4" w:rsidRDefault="006C3467" w:rsidP="006C3467"/>
        </w:tc>
        <w:tc>
          <w:tcPr>
            <w:tcW w:w="1133" w:type="dxa"/>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60,0</w:t>
            </w:r>
          </w:p>
        </w:tc>
        <w:tc>
          <w:tcPr>
            <w:tcW w:w="1258" w:type="dxa"/>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60,0</w:t>
            </w:r>
          </w:p>
        </w:tc>
        <w:tc>
          <w:tcPr>
            <w:tcW w:w="1806" w:type="dxa"/>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15FE2">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15FE2">
            <w:pPr>
              <w:jc w:val="center"/>
            </w:pPr>
            <w:r w:rsidRPr="00E409D4">
              <w:t>62,0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15FE2">
            <w:pPr>
              <w:jc w:val="center"/>
            </w:pPr>
            <w:r w:rsidRPr="00E409D4">
              <w:t>62,0</w:t>
            </w:r>
          </w:p>
        </w:tc>
        <w:tc>
          <w:tcPr>
            <w:tcW w:w="1806"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15FE2">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15FE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15FE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15FE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E409D4" w:rsidRDefault="00D73724" w:rsidP="00615FE2">
            <w:pPr>
              <w:jc w:val="center"/>
            </w:pPr>
            <w:r w:rsidRPr="00E409D4">
              <w:t>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15FE2">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15FE2">
            <w:pPr>
              <w:jc w:val="center"/>
            </w:pPr>
            <w:r w:rsidRPr="00E409D4">
              <w:t>62,0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15FE2">
            <w:pPr>
              <w:jc w:val="center"/>
            </w:pPr>
            <w:r w:rsidRPr="00E409D4">
              <w:t>62,0</w:t>
            </w:r>
          </w:p>
        </w:tc>
        <w:tc>
          <w:tcPr>
            <w:tcW w:w="1806"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15FE2">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15FE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15FE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15FE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E409D4" w:rsidRDefault="00D73724" w:rsidP="00615FE2">
            <w:pPr>
              <w:jc w:val="center"/>
            </w:pPr>
            <w:r w:rsidRPr="00E409D4">
              <w:t>0</w:t>
            </w:r>
          </w:p>
        </w:tc>
      </w:tr>
      <w:tr w:rsidR="006C3467"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3467" w:rsidRPr="00E409D4" w:rsidRDefault="006C3467" w:rsidP="006C3467">
            <w:pPr>
              <w:jc w:val="center"/>
            </w:pPr>
            <w:r w:rsidRPr="00E409D4">
              <w:t>61</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 xml:space="preserve">Мероприятие 1: </w:t>
            </w:r>
          </w:p>
          <w:p w:rsidR="006C3467" w:rsidRPr="00E409D4" w:rsidRDefault="006C3467" w:rsidP="006C3467">
            <w:pPr>
              <w:jc w:val="center"/>
              <w:rPr>
                <w:color w:val="000000"/>
              </w:rPr>
            </w:pPr>
            <w:r w:rsidRPr="00E409D4">
              <w:rPr>
                <w:color w:val="000000"/>
              </w:rPr>
              <w:t xml:space="preserve">Обеспечение </w:t>
            </w:r>
            <w:proofErr w:type="spellStart"/>
            <w:proofErr w:type="gramStart"/>
            <w:r w:rsidRPr="00E409D4">
              <w:rPr>
                <w:color w:val="000000"/>
              </w:rPr>
              <w:t>функционирова-ния</w:t>
            </w:r>
            <w:proofErr w:type="spellEnd"/>
            <w:proofErr w:type="gramEnd"/>
            <w:r w:rsidRPr="00E409D4">
              <w:rPr>
                <w:color w:val="000000"/>
              </w:rPr>
              <w:t xml:space="preserve"> автоматизированной информационной системы «Реестр муниципальных услуг» (включая приобретение услуг по обеспечению работоспособности АИС «Реестр муниципальных услуг» и электронных подписей)</w:t>
            </w:r>
          </w:p>
        </w:tc>
        <w:tc>
          <w:tcPr>
            <w:tcW w:w="1133" w:type="dxa"/>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345,18652</w:t>
            </w:r>
          </w:p>
        </w:tc>
        <w:tc>
          <w:tcPr>
            <w:tcW w:w="1258" w:type="dxa"/>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345,18652</w:t>
            </w:r>
          </w:p>
        </w:tc>
        <w:tc>
          <w:tcPr>
            <w:tcW w:w="1806" w:type="dxa"/>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r>
      <w:tr w:rsidR="006C3467"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C3467" w:rsidRPr="00E409D4" w:rsidRDefault="006C3467" w:rsidP="006C3467"/>
        </w:tc>
        <w:tc>
          <w:tcPr>
            <w:tcW w:w="3538" w:type="dxa"/>
            <w:vMerge/>
            <w:tcBorders>
              <w:top w:val="nil"/>
              <w:left w:val="single" w:sz="4" w:space="0" w:color="auto"/>
              <w:bottom w:val="single" w:sz="4" w:space="0" w:color="auto"/>
              <w:right w:val="single" w:sz="4" w:space="0" w:color="auto"/>
            </w:tcBorders>
            <w:vAlign w:val="center"/>
            <w:hideMark/>
          </w:tcPr>
          <w:p w:rsidR="006C3467" w:rsidRPr="00E409D4" w:rsidRDefault="006C3467" w:rsidP="006C34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42,97166</w:t>
            </w:r>
          </w:p>
        </w:tc>
        <w:tc>
          <w:tcPr>
            <w:tcW w:w="1258" w:type="dxa"/>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42,97166</w:t>
            </w:r>
          </w:p>
        </w:tc>
        <w:tc>
          <w:tcPr>
            <w:tcW w:w="1806" w:type="dxa"/>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r>
      <w:tr w:rsidR="006C3467"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C3467" w:rsidRPr="00E409D4" w:rsidRDefault="006C3467" w:rsidP="006C3467"/>
        </w:tc>
        <w:tc>
          <w:tcPr>
            <w:tcW w:w="3538" w:type="dxa"/>
            <w:vMerge/>
            <w:tcBorders>
              <w:top w:val="nil"/>
              <w:left w:val="single" w:sz="4" w:space="0" w:color="auto"/>
              <w:bottom w:val="single" w:sz="4" w:space="0" w:color="auto"/>
              <w:right w:val="single" w:sz="4" w:space="0" w:color="auto"/>
            </w:tcBorders>
            <w:vAlign w:val="center"/>
            <w:hideMark/>
          </w:tcPr>
          <w:p w:rsidR="006C3467" w:rsidRPr="00E409D4" w:rsidRDefault="006C3467" w:rsidP="006C34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58,21486</w:t>
            </w:r>
          </w:p>
        </w:tc>
        <w:tc>
          <w:tcPr>
            <w:tcW w:w="1258" w:type="dxa"/>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58,21486</w:t>
            </w:r>
          </w:p>
        </w:tc>
        <w:tc>
          <w:tcPr>
            <w:tcW w:w="1806" w:type="dxa"/>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r>
      <w:tr w:rsidR="006C3467"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C3467" w:rsidRPr="00E409D4" w:rsidRDefault="006C3467" w:rsidP="006C3467"/>
        </w:tc>
        <w:tc>
          <w:tcPr>
            <w:tcW w:w="3538" w:type="dxa"/>
            <w:vMerge/>
            <w:tcBorders>
              <w:top w:val="nil"/>
              <w:left w:val="single" w:sz="4" w:space="0" w:color="auto"/>
              <w:bottom w:val="single" w:sz="4" w:space="0" w:color="auto"/>
              <w:right w:val="single" w:sz="4" w:space="0" w:color="auto"/>
            </w:tcBorders>
            <w:vAlign w:val="center"/>
            <w:hideMark/>
          </w:tcPr>
          <w:p w:rsidR="006C3467" w:rsidRPr="00E409D4" w:rsidRDefault="006C3467" w:rsidP="006C34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60,0</w:t>
            </w:r>
          </w:p>
        </w:tc>
        <w:tc>
          <w:tcPr>
            <w:tcW w:w="1258" w:type="dxa"/>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60,0</w:t>
            </w:r>
          </w:p>
        </w:tc>
        <w:tc>
          <w:tcPr>
            <w:tcW w:w="1806" w:type="dxa"/>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r>
      <w:tr w:rsidR="006C3467"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C3467" w:rsidRPr="00E409D4" w:rsidRDefault="006C3467" w:rsidP="006C3467"/>
        </w:tc>
        <w:tc>
          <w:tcPr>
            <w:tcW w:w="3538" w:type="dxa"/>
            <w:vMerge/>
            <w:tcBorders>
              <w:top w:val="nil"/>
              <w:left w:val="single" w:sz="4" w:space="0" w:color="auto"/>
              <w:bottom w:val="single" w:sz="4" w:space="0" w:color="auto"/>
              <w:right w:val="single" w:sz="4" w:space="0" w:color="auto"/>
            </w:tcBorders>
            <w:vAlign w:val="center"/>
            <w:hideMark/>
          </w:tcPr>
          <w:p w:rsidR="006C3467" w:rsidRPr="00E409D4" w:rsidRDefault="006C3467" w:rsidP="006C34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60,0</w:t>
            </w:r>
          </w:p>
        </w:tc>
        <w:tc>
          <w:tcPr>
            <w:tcW w:w="1258" w:type="dxa"/>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60,0</w:t>
            </w:r>
          </w:p>
        </w:tc>
        <w:tc>
          <w:tcPr>
            <w:tcW w:w="1806" w:type="dxa"/>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C3467" w:rsidRPr="00E409D4" w:rsidRDefault="006C3467" w:rsidP="006C3467">
            <w:pPr>
              <w:jc w:val="center"/>
            </w:pPr>
            <w:r w:rsidRPr="00E409D4">
              <w:t>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15FE2">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15FE2">
            <w:pPr>
              <w:jc w:val="center"/>
            </w:pPr>
            <w:r w:rsidRPr="00E409D4">
              <w:t>62,0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15FE2">
            <w:pPr>
              <w:jc w:val="center"/>
            </w:pPr>
            <w:r w:rsidRPr="00E409D4">
              <w:t>62,0</w:t>
            </w:r>
          </w:p>
        </w:tc>
        <w:tc>
          <w:tcPr>
            <w:tcW w:w="1806"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15FE2">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15FE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15FE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15FE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E409D4" w:rsidRDefault="00D73724" w:rsidP="00615FE2">
            <w:pPr>
              <w:jc w:val="center"/>
            </w:pPr>
            <w:r w:rsidRPr="00E409D4">
              <w:t>0</w:t>
            </w:r>
          </w:p>
        </w:tc>
      </w:tr>
      <w:tr w:rsidR="00D7372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E409D4" w:rsidRDefault="00D73724" w:rsidP="008E6C2E"/>
        </w:tc>
        <w:tc>
          <w:tcPr>
            <w:tcW w:w="3538" w:type="dxa"/>
            <w:vMerge/>
            <w:tcBorders>
              <w:top w:val="nil"/>
              <w:left w:val="single" w:sz="4" w:space="0" w:color="auto"/>
              <w:bottom w:val="single" w:sz="4" w:space="0" w:color="auto"/>
              <w:right w:val="single" w:sz="4" w:space="0" w:color="auto"/>
            </w:tcBorders>
            <w:vAlign w:val="center"/>
            <w:hideMark/>
          </w:tcPr>
          <w:p w:rsidR="00D73724" w:rsidRPr="00E409D4" w:rsidRDefault="00D73724"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15FE2">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15FE2">
            <w:pPr>
              <w:jc w:val="center"/>
            </w:pPr>
            <w:r w:rsidRPr="00E409D4">
              <w:t>62,0</w:t>
            </w:r>
          </w:p>
        </w:tc>
        <w:tc>
          <w:tcPr>
            <w:tcW w:w="1258"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15FE2">
            <w:pPr>
              <w:jc w:val="center"/>
            </w:pPr>
            <w:r w:rsidRPr="00E409D4">
              <w:t>62,0</w:t>
            </w:r>
          </w:p>
        </w:tc>
        <w:tc>
          <w:tcPr>
            <w:tcW w:w="1806" w:type="dxa"/>
            <w:tcBorders>
              <w:top w:val="nil"/>
              <w:left w:val="nil"/>
              <w:bottom w:val="single" w:sz="4" w:space="0" w:color="auto"/>
              <w:right w:val="single" w:sz="4" w:space="0" w:color="auto"/>
            </w:tcBorders>
            <w:shd w:val="clear" w:color="auto" w:fill="auto"/>
            <w:vAlign w:val="center"/>
            <w:hideMark/>
          </w:tcPr>
          <w:p w:rsidR="00D73724" w:rsidRPr="00E409D4" w:rsidRDefault="00D73724" w:rsidP="00615FE2">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15FE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15FE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E409D4" w:rsidRDefault="00D73724" w:rsidP="00615FE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E409D4" w:rsidRDefault="00D73724" w:rsidP="00615FE2">
            <w:pPr>
              <w:jc w:val="center"/>
            </w:pPr>
            <w:r w:rsidRPr="00E409D4">
              <w:t>0</w:t>
            </w:r>
          </w:p>
        </w:tc>
      </w:tr>
      <w:tr w:rsidR="00D73724" w:rsidRPr="00E409D4" w:rsidTr="00850A44">
        <w:trPr>
          <w:trHeight w:val="615"/>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73724" w:rsidRPr="00E409D4" w:rsidRDefault="00D73724" w:rsidP="00687E54">
            <w:pPr>
              <w:jc w:val="center"/>
            </w:pPr>
            <w:r w:rsidRPr="00E409D4">
              <w:t>Задача 2 подпрограммы: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r>
      <w:tr w:rsidR="00EE5150"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E5150" w:rsidRPr="00E409D4" w:rsidRDefault="00EE5150" w:rsidP="00EE5150">
            <w:pPr>
              <w:jc w:val="center"/>
            </w:pPr>
            <w:r w:rsidRPr="00E409D4">
              <w:lastRenderedPageBreak/>
              <w:t>62</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 xml:space="preserve">Основное мероприятие: Информирование населения муниципального образования «Каргасокский район» о </w:t>
            </w:r>
            <w:r w:rsidRPr="00E409D4">
              <w:rPr>
                <w:color w:val="000000"/>
              </w:rPr>
              <w:t>деятельности органов местного</w:t>
            </w:r>
            <w:r w:rsidRPr="00E409D4">
              <w:t xml:space="preserve"> самоуправления, о социально-экономическом и культурном развитии муниципального образования</w:t>
            </w:r>
          </w:p>
        </w:tc>
        <w:tc>
          <w:tcPr>
            <w:tcW w:w="1133"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rPr>
                <w:sz w:val="20"/>
                <w:szCs w:val="20"/>
              </w:rPr>
            </w:pPr>
            <w:r w:rsidRPr="00E409D4">
              <w:rPr>
                <w:sz w:val="20"/>
                <w:szCs w:val="20"/>
              </w:rPr>
              <w:t>16 512,50894</w:t>
            </w:r>
          </w:p>
        </w:tc>
        <w:tc>
          <w:tcPr>
            <w:tcW w:w="1258"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ind w:left="-123" w:right="-102"/>
              <w:jc w:val="center"/>
              <w:rPr>
                <w:color w:val="000000"/>
                <w:sz w:val="20"/>
                <w:szCs w:val="20"/>
              </w:rPr>
            </w:pPr>
            <w:r w:rsidRPr="00E409D4">
              <w:rPr>
                <w:color w:val="000000"/>
                <w:sz w:val="20"/>
                <w:szCs w:val="20"/>
              </w:rPr>
              <w:t>16 512,50894</w:t>
            </w:r>
          </w:p>
        </w:tc>
        <w:tc>
          <w:tcPr>
            <w:tcW w:w="1806"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r>
      <w:tr w:rsidR="00EE5150"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E5150" w:rsidRPr="00E409D4" w:rsidRDefault="00EE5150"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E5150" w:rsidRPr="00E409D4" w:rsidRDefault="00EE5150"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rPr>
                <w:sz w:val="20"/>
                <w:szCs w:val="20"/>
              </w:rPr>
            </w:pPr>
            <w:r w:rsidRPr="00E409D4">
              <w:rPr>
                <w:sz w:val="20"/>
                <w:szCs w:val="20"/>
              </w:rPr>
              <w:t>2 846,7554</w:t>
            </w:r>
          </w:p>
        </w:tc>
        <w:tc>
          <w:tcPr>
            <w:tcW w:w="1258"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rPr>
                <w:color w:val="000000"/>
                <w:sz w:val="20"/>
                <w:szCs w:val="20"/>
              </w:rPr>
            </w:pPr>
            <w:r w:rsidRPr="00E409D4">
              <w:rPr>
                <w:color w:val="000000"/>
                <w:sz w:val="20"/>
                <w:szCs w:val="20"/>
              </w:rPr>
              <w:t>2 846,7554</w:t>
            </w:r>
          </w:p>
        </w:tc>
        <w:tc>
          <w:tcPr>
            <w:tcW w:w="1806"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r>
      <w:tr w:rsidR="00EE5150"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E5150" w:rsidRPr="00E409D4" w:rsidRDefault="00EE5150"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E5150" w:rsidRPr="00E409D4" w:rsidRDefault="00EE5150"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rPr>
                <w:sz w:val="20"/>
                <w:szCs w:val="20"/>
              </w:rPr>
            </w:pPr>
            <w:r w:rsidRPr="00E409D4">
              <w:rPr>
                <w:sz w:val="20"/>
                <w:szCs w:val="20"/>
              </w:rPr>
              <w:t>3 054,55354</w:t>
            </w:r>
          </w:p>
        </w:tc>
        <w:tc>
          <w:tcPr>
            <w:tcW w:w="1258"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rPr>
                <w:color w:val="000000"/>
                <w:sz w:val="20"/>
                <w:szCs w:val="20"/>
              </w:rPr>
            </w:pPr>
            <w:r w:rsidRPr="00E409D4">
              <w:rPr>
                <w:color w:val="000000"/>
                <w:sz w:val="20"/>
                <w:szCs w:val="20"/>
              </w:rPr>
              <w:t>3 054,55354</w:t>
            </w:r>
          </w:p>
        </w:tc>
        <w:tc>
          <w:tcPr>
            <w:tcW w:w="1806"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r>
      <w:tr w:rsidR="00EE5150"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E5150" w:rsidRPr="00E409D4" w:rsidRDefault="00EE5150"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E5150" w:rsidRPr="00E409D4" w:rsidRDefault="00EE5150"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rPr>
                <w:sz w:val="20"/>
                <w:szCs w:val="20"/>
              </w:rPr>
            </w:pPr>
            <w:r w:rsidRPr="00E409D4">
              <w:rPr>
                <w:sz w:val="20"/>
                <w:szCs w:val="20"/>
              </w:rPr>
              <w:t>2 652,80</w:t>
            </w:r>
          </w:p>
        </w:tc>
        <w:tc>
          <w:tcPr>
            <w:tcW w:w="1258"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rPr>
                <w:color w:val="000000"/>
                <w:sz w:val="20"/>
                <w:szCs w:val="20"/>
              </w:rPr>
            </w:pPr>
            <w:r w:rsidRPr="00E409D4">
              <w:rPr>
                <w:color w:val="000000"/>
                <w:sz w:val="20"/>
                <w:szCs w:val="20"/>
              </w:rPr>
              <w:t>2 652,80</w:t>
            </w:r>
          </w:p>
        </w:tc>
        <w:tc>
          <w:tcPr>
            <w:tcW w:w="1806"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r>
      <w:tr w:rsidR="00EE5150"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E5150" w:rsidRPr="00E409D4" w:rsidRDefault="00EE5150"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E5150" w:rsidRPr="00E409D4" w:rsidRDefault="00EE5150"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rPr>
                <w:sz w:val="20"/>
                <w:szCs w:val="20"/>
              </w:rPr>
            </w:pPr>
            <w:r w:rsidRPr="00E409D4">
              <w:rPr>
                <w:sz w:val="20"/>
                <w:szCs w:val="20"/>
              </w:rPr>
              <w:t>2 652,80</w:t>
            </w:r>
          </w:p>
        </w:tc>
        <w:tc>
          <w:tcPr>
            <w:tcW w:w="1258"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rPr>
                <w:color w:val="000000"/>
                <w:sz w:val="20"/>
                <w:szCs w:val="20"/>
              </w:rPr>
            </w:pPr>
            <w:r w:rsidRPr="00E409D4">
              <w:rPr>
                <w:color w:val="000000"/>
                <w:sz w:val="20"/>
                <w:szCs w:val="20"/>
              </w:rPr>
              <w:t>2 652,80</w:t>
            </w:r>
          </w:p>
        </w:tc>
        <w:tc>
          <w:tcPr>
            <w:tcW w:w="1806"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r>
      <w:tr w:rsidR="00EE5150"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E5150" w:rsidRPr="00E409D4" w:rsidRDefault="00EE5150"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E5150" w:rsidRPr="00E409D4" w:rsidRDefault="00EE5150"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rPr>
                <w:sz w:val="20"/>
                <w:szCs w:val="20"/>
              </w:rPr>
            </w:pPr>
            <w:r w:rsidRPr="00E409D4">
              <w:rPr>
                <w:sz w:val="20"/>
                <w:szCs w:val="20"/>
              </w:rPr>
              <w:t>2 652,80</w:t>
            </w:r>
          </w:p>
        </w:tc>
        <w:tc>
          <w:tcPr>
            <w:tcW w:w="1258"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rPr>
                <w:color w:val="000000"/>
                <w:sz w:val="20"/>
                <w:szCs w:val="20"/>
              </w:rPr>
            </w:pPr>
            <w:r w:rsidRPr="00E409D4">
              <w:rPr>
                <w:color w:val="000000"/>
                <w:sz w:val="20"/>
                <w:szCs w:val="20"/>
              </w:rPr>
              <w:t>2 652,80</w:t>
            </w:r>
          </w:p>
        </w:tc>
        <w:tc>
          <w:tcPr>
            <w:tcW w:w="1806"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r>
      <w:tr w:rsidR="00EE5150"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E5150" w:rsidRPr="00E409D4" w:rsidRDefault="00EE5150"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E5150" w:rsidRPr="00E409D4" w:rsidRDefault="00EE5150"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rPr>
                <w:sz w:val="20"/>
                <w:szCs w:val="20"/>
              </w:rPr>
            </w:pPr>
            <w:r w:rsidRPr="00E409D4">
              <w:rPr>
                <w:sz w:val="20"/>
                <w:szCs w:val="20"/>
              </w:rPr>
              <w:t>2 652,80</w:t>
            </w:r>
          </w:p>
        </w:tc>
        <w:tc>
          <w:tcPr>
            <w:tcW w:w="1258"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rPr>
                <w:color w:val="000000"/>
                <w:sz w:val="20"/>
                <w:szCs w:val="20"/>
              </w:rPr>
            </w:pPr>
            <w:r w:rsidRPr="00E409D4">
              <w:rPr>
                <w:color w:val="000000"/>
                <w:sz w:val="20"/>
                <w:szCs w:val="20"/>
              </w:rPr>
              <w:t>2 652,80</w:t>
            </w:r>
          </w:p>
        </w:tc>
        <w:tc>
          <w:tcPr>
            <w:tcW w:w="1806"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r>
      <w:tr w:rsidR="00CE06CC"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CC" w:rsidRPr="00E409D4" w:rsidRDefault="00CE06CC" w:rsidP="00615FE2">
            <w:pPr>
              <w:jc w:val="center"/>
            </w:pPr>
            <w:r w:rsidRPr="00E409D4">
              <w:t>6</w:t>
            </w:r>
            <w:r w:rsidR="00300385" w:rsidRPr="00E409D4">
              <w:t>3</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CE06CC" w:rsidRPr="00E409D4" w:rsidRDefault="00CE06CC" w:rsidP="005B667D">
            <w:pPr>
              <w:jc w:val="center"/>
            </w:pPr>
            <w:r w:rsidRPr="00E409D4">
              <w:t xml:space="preserve">Мероприятие 1: Сопровождение и поддержка сайта Администрации Каргасокского района, </w:t>
            </w:r>
            <w:r w:rsidRPr="00E409D4">
              <w:lastRenderedPageBreak/>
              <w:t>размещение социально и общественно значимой информации на официальном сайте Администрации Каргасокского района</w:t>
            </w:r>
          </w:p>
        </w:tc>
        <w:tc>
          <w:tcPr>
            <w:tcW w:w="1133" w:type="dxa"/>
            <w:tcBorders>
              <w:top w:val="nil"/>
              <w:left w:val="nil"/>
              <w:bottom w:val="single" w:sz="4" w:space="0" w:color="auto"/>
              <w:right w:val="single" w:sz="4" w:space="0" w:color="auto"/>
            </w:tcBorders>
            <w:shd w:val="clear" w:color="auto" w:fill="auto"/>
            <w:vAlign w:val="center"/>
            <w:hideMark/>
          </w:tcPr>
          <w:p w:rsidR="00CE06CC" w:rsidRPr="00E409D4" w:rsidRDefault="00CE06CC" w:rsidP="00615FE2">
            <w:pPr>
              <w:jc w:val="center"/>
            </w:pPr>
            <w:r w:rsidRPr="00E409D4">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CE06CC" w:rsidRPr="00E409D4" w:rsidRDefault="00CE06CC" w:rsidP="00CE06CC">
            <w:pPr>
              <w:jc w:val="center"/>
              <w:rPr>
                <w:color w:val="000000"/>
              </w:rPr>
            </w:pPr>
            <w:r w:rsidRPr="00E409D4">
              <w:rPr>
                <w:color w:val="000000"/>
              </w:rPr>
              <w:t>290,85</w:t>
            </w:r>
          </w:p>
        </w:tc>
        <w:tc>
          <w:tcPr>
            <w:tcW w:w="1258" w:type="dxa"/>
            <w:tcBorders>
              <w:top w:val="nil"/>
              <w:left w:val="nil"/>
              <w:bottom w:val="single" w:sz="4" w:space="0" w:color="auto"/>
              <w:right w:val="single" w:sz="4" w:space="0" w:color="auto"/>
            </w:tcBorders>
            <w:shd w:val="clear" w:color="auto" w:fill="auto"/>
            <w:vAlign w:val="center"/>
            <w:hideMark/>
          </w:tcPr>
          <w:p w:rsidR="00CE06CC" w:rsidRPr="00E409D4" w:rsidRDefault="00CE06CC" w:rsidP="00CE06CC">
            <w:pPr>
              <w:jc w:val="center"/>
              <w:rPr>
                <w:color w:val="000000"/>
              </w:rPr>
            </w:pPr>
            <w:r w:rsidRPr="00E409D4">
              <w:rPr>
                <w:color w:val="000000"/>
              </w:rPr>
              <w:t>290,85</w:t>
            </w:r>
          </w:p>
        </w:tc>
        <w:tc>
          <w:tcPr>
            <w:tcW w:w="1806" w:type="dxa"/>
            <w:tcBorders>
              <w:top w:val="nil"/>
              <w:left w:val="nil"/>
              <w:bottom w:val="single" w:sz="4" w:space="0" w:color="auto"/>
              <w:right w:val="single" w:sz="4" w:space="0" w:color="auto"/>
            </w:tcBorders>
            <w:shd w:val="clear" w:color="auto" w:fill="auto"/>
            <w:vAlign w:val="center"/>
            <w:hideMark/>
          </w:tcPr>
          <w:p w:rsidR="00CE06CC" w:rsidRPr="00E409D4" w:rsidRDefault="00CE06CC" w:rsidP="00615FE2">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E06CC" w:rsidRPr="00E409D4" w:rsidRDefault="00CE06CC" w:rsidP="00615FE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E06CC" w:rsidRPr="00E409D4" w:rsidRDefault="00CE06CC" w:rsidP="00615FE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E06CC" w:rsidRPr="00E409D4" w:rsidRDefault="00CE06CC" w:rsidP="00615FE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E06CC" w:rsidRPr="00E409D4" w:rsidRDefault="00CE06CC" w:rsidP="00615FE2">
            <w:pPr>
              <w:jc w:val="center"/>
            </w:pPr>
            <w:r w:rsidRPr="00E409D4">
              <w:t>0</w:t>
            </w:r>
          </w:p>
        </w:tc>
      </w:tr>
      <w:tr w:rsidR="00CE06CC"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CE06CC" w:rsidRPr="00E409D4" w:rsidRDefault="00CE06CC" w:rsidP="00615FE2">
            <w:pPr>
              <w:jc w:val="center"/>
            </w:pPr>
          </w:p>
        </w:tc>
        <w:tc>
          <w:tcPr>
            <w:tcW w:w="3538" w:type="dxa"/>
            <w:vMerge/>
            <w:tcBorders>
              <w:top w:val="nil"/>
              <w:left w:val="single" w:sz="4" w:space="0" w:color="auto"/>
              <w:bottom w:val="single" w:sz="4" w:space="0" w:color="auto"/>
              <w:right w:val="single" w:sz="4" w:space="0" w:color="auto"/>
            </w:tcBorders>
            <w:vAlign w:val="center"/>
            <w:hideMark/>
          </w:tcPr>
          <w:p w:rsidR="00CE06CC" w:rsidRPr="00E409D4" w:rsidRDefault="00CE06CC"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CE06CC" w:rsidRPr="00E409D4" w:rsidRDefault="00CE06CC" w:rsidP="00615FE2">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E06CC" w:rsidRPr="00E409D4" w:rsidRDefault="00CE06CC" w:rsidP="00CE06CC">
            <w:pPr>
              <w:jc w:val="center"/>
              <w:rPr>
                <w:color w:val="000000"/>
              </w:rPr>
            </w:pPr>
            <w:r w:rsidRPr="00E409D4">
              <w:rPr>
                <w:color w:val="000000"/>
              </w:rPr>
              <w:t>50,85</w:t>
            </w:r>
          </w:p>
        </w:tc>
        <w:tc>
          <w:tcPr>
            <w:tcW w:w="1258" w:type="dxa"/>
            <w:tcBorders>
              <w:top w:val="nil"/>
              <w:left w:val="nil"/>
              <w:bottom w:val="single" w:sz="4" w:space="0" w:color="auto"/>
              <w:right w:val="single" w:sz="4" w:space="0" w:color="auto"/>
            </w:tcBorders>
            <w:shd w:val="clear" w:color="auto" w:fill="auto"/>
            <w:vAlign w:val="center"/>
            <w:hideMark/>
          </w:tcPr>
          <w:p w:rsidR="00CE06CC" w:rsidRPr="00E409D4" w:rsidRDefault="00CE06CC" w:rsidP="00CE06CC">
            <w:pPr>
              <w:jc w:val="center"/>
              <w:rPr>
                <w:color w:val="000000"/>
              </w:rPr>
            </w:pPr>
            <w:r w:rsidRPr="00E409D4">
              <w:rPr>
                <w:color w:val="000000"/>
              </w:rPr>
              <w:t>50,85</w:t>
            </w:r>
          </w:p>
        </w:tc>
        <w:tc>
          <w:tcPr>
            <w:tcW w:w="1806" w:type="dxa"/>
            <w:tcBorders>
              <w:top w:val="nil"/>
              <w:left w:val="nil"/>
              <w:bottom w:val="single" w:sz="4" w:space="0" w:color="auto"/>
              <w:right w:val="single" w:sz="4" w:space="0" w:color="auto"/>
            </w:tcBorders>
            <w:shd w:val="clear" w:color="auto" w:fill="auto"/>
            <w:vAlign w:val="center"/>
            <w:hideMark/>
          </w:tcPr>
          <w:p w:rsidR="00CE06CC" w:rsidRPr="00E409D4" w:rsidRDefault="00CE06CC" w:rsidP="00615FE2">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E06CC" w:rsidRPr="00E409D4" w:rsidRDefault="00CE06CC" w:rsidP="00615FE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E06CC" w:rsidRPr="00E409D4" w:rsidRDefault="00CE06CC" w:rsidP="00615FE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E06CC" w:rsidRPr="00E409D4" w:rsidRDefault="00CE06CC" w:rsidP="00615FE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E06CC" w:rsidRPr="00E409D4" w:rsidRDefault="00CE06CC" w:rsidP="00615FE2">
            <w:pPr>
              <w:jc w:val="center"/>
            </w:pPr>
            <w:r w:rsidRPr="00E409D4">
              <w:t>0</w:t>
            </w:r>
          </w:p>
        </w:tc>
      </w:tr>
      <w:tr w:rsidR="008901E1"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901E1" w:rsidRPr="00E409D4" w:rsidRDefault="008901E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901E1" w:rsidRPr="00E409D4" w:rsidRDefault="008901E1" w:rsidP="008E6C2E"/>
        </w:tc>
        <w:tc>
          <w:tcPr>
            <w:tcW w:w="1133" w:type="dxa"/>
            <w:tcBorders>
              <w:top w:val="nil"/>
              <w:left w:val="nil"/>
              <w:bottom w:val="single" w:sz="4" w:space="0" w:color="auto"/>
              <w:right w:val="single" w:sz="4" w:space="0" w:color="auto"/>
            </w:tcBorders>
            <w:shd w:val="clear" w:color="auto" w:fill="auto"/>
            <w:vAlign w:val="center"/>
            <w:hideMark/>
          </w:tcPr>
          <w:p w:rsidR="008901E1" w:rsidRPr="00E409D4" w:rsidRDefault="008901E1" w:rsidP="00615FE2">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901E1" w:rsidRPr="00E409D4" w:rsidRDefault="008901E1">
            <w:pPr>
              <w:jc w:val="center"/>
            </w:pPr>
            <w:r w:rsidRPr="00E409D4">
              <w:t>48</w:t>
            </w:r>
          </w:p>
        </w:tc>
        <w:tc>
          <w:tcPr>
            <w:tcW w:w="1258" w:type="dxa"/>
            <w:tcBorders>
              <w:top w:val="nil"/>
              <w:left w:val="nil"/>
              <w:bottom w:val="single" w:sz="4" w:space="0" w:color="auto"/>
              <w:right w:val="single" w:sz="4" w:space="0" w:color="auto"/>
            </w:tcBorders>
            <w:shd w:val="clear" w:color="auto" w:fill="auto"/>
            <w:vAlign w:val="center"/>
            <w:hideMark/>
          </w:tcPr>
          <w:p w:rsidR="008901E1" w:rsidRPr="00E409D4" w:rsidRDefault="008901E1">
            <w:pPr>
              <w:jc w:val="center"/>
            </w:pPr>
            <w:r w:rsidRPr="00E409D4">
              <w:t>48</w:t>
            </w:r>
          </w:p>
        </w:tc>
        <w:tc>
          <w:tcPr>
            <w:tcW w:w="1806" w:type="dxa"/>
            <w:tcBorders>
              <w:top w:val="nil"/>
              <w:left w:val="nil"/>
              <w:bottom w:val="single" w:sz="4" w:space="0" w:color="auto"/>
              <w:right w:val="single" w:sz="4" w:space="0" w:color="auto"/>
            </w:tcBorders>
            <w:shd w:val="clear" w:color="auto" w:fill="auto"/>
            <w:vAlign w:val="center"/>
            <w:hideMark/>
          </w:tcPr>
          <w:p w:rsidR="008901E1" w:rsidRPr="00E409D4" w:rsidRDefault="008901E1" w:rsidP="00615FE2">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901E1" w:rsidRPr="00E409D4" w:rsidRDefault="008901E1" w:rsidP="00615FE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901E1" w:rsidRPr="00E409D4" w:rsidRDefault="008901E1" w:rsidP="00615FE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901E1" w:rsidRPr="00E409D4" w:rsidRDefault="008901E1" w:rsidP="00615FE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901E1" w:rsidRPr="00E409D4" w:rsidRDefault="008901E1" w:rsidP="00615FE2">
            <w:pPr>
              <w:jc w:val="center"/>
            </w:pPr>
            <w:r w:rsidRPr="00E409D4">
              <w:t>0</w:t>
            </w:r>
          </w:p>
        </w:tc>
      </w:tr>
      <w:tr w:rsidR="008901E1"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901E1" w:rsidRPr="00E409D4" w:rsidRDefault="008901E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901E1" w:rsidRPr="00E409D4" w:rsidRDefault="008901E1" w:rsidP="008E6C2E"/>
        </w:tc>
        <w:tc>
          <w:tcPr>
            <w:tcW w:w="1133" w:type="dxa"/>
            <w:tcBorders>
              <w:top w:val="nil"/>
              <w:left w:val="nil"/>
              <w:bottom w:val="single" w:sz="4" w:space="0" w:color="auto"/>
              <w:right w:val="single" w:sz="4" w:space="0" w:color="auto"/>
            </w:tcBorders>
            <w:shd w:val="clear" w:color="auto" w:fill="auto"/>
            <w:vAlign w:val="center"/>
            <w:hideMark/>
          </w:tcPr>
          <w:p w:rsidR="008901E1" w:rsidRPr="00E409D4" w:rsidRDefault="008901E1" w:rsidP="00615FE2">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901E1" w:rsidRPr="00E409D4" w:rsidRDefault="008901E1">
            <w:pPr>
              <w:jc w:val="center"/>
            </w:pPr>
            <w:r w:rsidRPr="00E409D4">
              <w:t>48</w:t>
            </w:r>
          </w:p>
        </w:tc>
        <w:tc>
          <w:tcPr>
            <w:tcW w:w="1258" w:type="dxa"/>
            <w:tcBorders>
              <w:top w:val="nil"/>
              <w:left w:val="nil"/>
              <w:bottom w:val="single" w:sz="4" w:space="0" w:color="auto"/>
              <w:right w:val="single" w:sz="4" w:space="0" w:color="auto"/>
            </w:tcBorders>
            <w:shd w:val="clear" w:color="auto" w:fill="auto"/>
            <w:vAlign w:val="center"/>
            <w:hideMark/>
          </w:tcPr>
          <w:p w:rsidR="008901E1" w:rsidRPr="00E409D4" w:rsidRDefault="008901E1">
            <w:pPr>
              <w:jc w:val="center"/>
            </w:pPr>
            <w:r w:rsidRPr="00E409D4">
              <w:t>48</w:t>
            </w:r>
          </w:p>
        </w:tc>
        <w:tc>
          <w:tcPr>
            <w:tcW w:w="1806" w:type="dxa"/>
            <w:tcBorders>
              <w:top w:val="nil"/>
              <w:left w:val="nil"/>
              <w:bottom w:val="single" w:sz="4" w:space="0" w:color="auto"/>
              <w:right w:val="single" w:sz="4" w:space="0" w:color="auto"/>
            </w:tcBorders>
            <w:shd w:val="clear" w:color="auto" w:fill="auto"/>
            <w:vAlign w:val="center"/>
            <w:hideMark/>
          </w:tcPr>
          <w:p w:rsidR="008901E1" w:rsidRPr="00E409D4" w:rsidRDefault="008901E1" w:rsidP="00615FE2">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901E1" w:rsidRPr="00E409D4" w:rsidRDefault="008901E1" w:rsidP="00615FE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901E1" w:rsidRPr="00E409D4" w:rsidRDefault="008901E1" w:rsidP="00615FE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901E1" w:rsidRPr="00E409D4" w:rsidRDefault="008901E1" w:rsidP="00615FE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901E1" w:rsidRPr="00E409D4" w:rsidRDefault="008901E1" w:rsidP="00615FE2">
            <w:pPr>
              <w:jc w:val="center"/>
            </w:pPr>
            <w:r w:rsidRPr="00E409D4">
              <w:t>0</w:t>
            </w:r>
          </w:p>
        </w:tc>
      </w:tr>
      <w:tr w:rsidR="008901E1"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901E1" w:rsidRPr="00E409D4" w:rsidRDefault="008901E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901E1" w:rsidRPr="00E409D4" w:rsidRDefault="008901E1" w:rsidP="008E6C2E"/>
        </w:tc>
        <w:tc>
          <w:tcPr>
            <w:tcW w:w="1133" w:type="dxa"/>
            <w:tcBorders>
              <w:top w:val="nil"/>
              <w:left w:val="nil"/>
              <w:bottom w:val="single" w:sz="4" w:space="0" w:color="auto"/>
              <w:right w:val="single" w:sz="4" w:space="0" w:color="auto"/>
            </w:tcBorders>
            <w:shd w:val="clear" w:color="auto" w:fill="auto"/>
            <w:vAlign w:val="center"/>
            <w:hideMark/>
          </w:tcPr>
          <w:p w:rsidR="008901E1" w:rsidRPr="00E409D4" w:rsidRDefault="008901E1" w:rsidP="00615FE2">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901E1" w:rsidRPr="00E409D4" w:rsidRDefault="008901E1">
            <w:pPr>
              <w:jc w:val="center"/>
            </w:pPr>
            <w:r w:rsidRPr="00E409D4">
              <w:t>48</w:t>
            </w:r>
          </w:p>
        </w:tc>
        <w:tc>
          <w:tcPr>
            <w:tcW w:w="1258" w:type="dxa"/>
            <w:tcBorders>
              <w:top w:val="nil"/>
              <w:left w:val="nil"/>
              <w:bottom w:val="single" w:sz="4" w:space="0" w:color="auto"/>
              <w:right w:val="single" w:sz="4" w:space="0" w:color="auto"/>
            </w:tcBorders>
            <w:shd w:val="clear" w:color="auto" w:fill="auto"/>
            <w:vAlign w:val="center"/>
            <w:hideMark/>
          </w:tcPr>
          <w:p w:rsidR="008901E1" w:rsidRPr="00E409D4" w:rsidRDefault="008901E1">
            <w:pPr>
              <w:jc w:val="center"/>
            </w:pPr>
            <w:r w:rsidRPr="00E409D4">
              <w:t>48</w:t>
            </w:r>
          </w:p>
        </w:tc>
        <w:tc>
          <w:tcPr>
            <w:tcW w:w="1806" w:type="dxa"/>
            <w:tcBorders>
              <w:top w:val="nil"/>
              <w:left w:val="nil"/>
              <w:bottom w:val="single" w:sz="4" w:space="0" w:color="auto"/>
              <w:right w:val="single" w:sz="4" w:space="0" w:color="auto"/>
            </w:tcBorders>
            <w:shd w:val="clear" w:color="auto" w:fill="auto"/>
            <w:vAlign w:val="center"/>
            <w:hideMark/>
          </w:tcPr>
          <w:p w:rsidR="008901E1" w:rsidRPr="00E409D4" w:rsidRDefault="008901E1" w:rsidP="00615FE2">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901E1" w:rsidRPr="00E409D4" w:rsidRDefault="008901E1" w:rsidP="00615FE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901E1" w:rsidRPr="00E409D4" w:rsidRDefault="008901E1" w:rsidP="00615FE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901E1" w:rsidRPr="00E409D4" w:rsidRDefault="008901E1" w:rsidP="00615FE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901E1" w:rsidRPr="00E409D4" w:rsidRDefault="008901E1" w:rsidP="00615FE2">
            <w:pPr>
              <w:jc w:val="center"/>
            </w:pPr>
            <w:r w:rsidRPr="00E409D4">
              <w:t>0</w:t>
            </w:r>
          </w:p>
        </w:tc>
      </w:tr>
      <w:tr w:rsidR="008901E1"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901E1" w:rsidRPr="00E409D4" w:rsidRDefault="008901E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901E1" w:rsidRPr="00E409D4" w:rsidRDefault="008901E1" w:rsidP="008E6C2E"/>
        </w:tc>
        <w:tc>
          <w:tcPr>
            <w:tcW w:w="1133" w:type="dxa"/>
            <w:tcBorders>
              <w:top w:val="nil"/>
              <w:left w:val="nil"/>
              <w:bottom w:val="single" w:sz="4" w:space="0" w:color="auto"/>
              <w:right w:val="single" w:sz="4" w:space="0" w:color="auto"/>
            </w:tcBorders>
            <w:shd w:val="clear" w:color="auto" w:fill="auto"/>
            <w:vAlign w:val="center"/>
            <w:hideMark/>
          </w:tcPr>
          <w:p w:rsidR="008901E1" w:rsidRPr="00E409D4" w:rsidRDefault="008901E1" w:rsidP="00615FE2">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901E1" w:rsidRPr="00E409D4" w:rsidRDefault="008901E1">
            <w:pPr>
              <w:jc w:val="center"/>
            </w:pPr>
            <w:r w:rsidRPr="00E409D4">
              <w:t>48</w:t>
            </w:r>
          </w:p>
        </w:tc>
        <w:tc>
          <w:tcPr>
            <w:tcW w:w="1258" w:type="dxa"/>
            <w:tcBorders>
              <w:top w:val="nil"/>
              <w:left w:val="nil"/>
              <w:bottom w:val="single" w:sz="4" w:space="0" w:color="auto"/>
              <w:right w:val="single" w:sz="4" w:space="0" w:color="auto"/>
            </w:tcBorders>
            <w:shd w:val="clear" w:color="auto" w:fill="auto"/>
            <w:vAlign w:val="center"/>
            <w:hideMark/>
          </w:tcPr>
          <w:p w:rsidR="008901E1" w:rsidRPr="00E409D4" w:rsidRDefault="008901E1">
            <w:pPr>
              <w:jc w:val="center"/>
            </w:pPr>
            <w:r w:rsidRPr="00E409D4">
              <w:t>48</w:t>
            </w:r>
          </w:p>
        </w:tc>
        <w:tc>
          <w:tcPr>
            <w:tcW w:w="1806" w:type="dxa"/>
            <w:tcBorders>
              <w:top w:val="nil"/>
              <w:left w:val="nil"/>
              <w:bottom w:val="single" w:sz="4" w:space="0" w:color="auto"/>
              <w:right w:val="single" w:sz="4" w:space="0" w:color="auto"/>
            </w:tcBorders>
            <w:shd w:val="clear" w:color="auto" w:fill="auto"/>
            <w:vAlign w:val="center"/>
            <w:hideMark/>
          </w:tcPr>
          <w:p w:rsidR="008901E1" w:rsidRPr="00E409D4" w:rsidRDefault="008901E1" w:rsidP="00615FE2">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901E1" w:rsidRPr="00E409D4" w:rsidRDefault="008901E1" w:rsidP="00615FE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901E1" w:rsidRPr="00E409D4" w:rsidRDefault="008901E1" w:rsidP="00615FE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901E1" w:rsidRPr="00E409D4" w:rsidRDefault="008901E1" w:rsidP="00615FE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901E1" w:rsidRPr="00E409D4" w:rsidRDefault="008901E1" w:rsidP="00615FE2">
            <w:pPr>
              <w:jc w:val="center"/>
            </w:pPr>
            <w:r w:rsidRPr="00E409D4">
              <w:t>0</w:t>
            </w:r>
          </w:p>
        </w:tc>
      </w:tr>
      <w:tr w:rsidR="008901E1"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901E1" w:rsidRPr="00E409D4" w:rsidRDefault="008901E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901E1" w:rsidRPr="00E409D4" w:rsidRDefault="008901E1" w:rsidP="008E6C2E"/>
        </w:tc>
        <w:tc>
          <w:tcPr>
            <w:tcW w:w="1133" w:type="dxa"/>
            <w:tcBorders>
              <w:top w:val="nil"/>
              <w:left w:val="nil"/>
              <w:bottom w:val="single" w:sz="4" w:space="0" w:color="auto"/>
              <w:right w:val="single" w:sz="4" w:space="0" w:color="auto"/>
            </w:tcBorders>
            <w:shd w:val="clear" w:color="auto" w:fill="auto"/>
            <w:vAlign w:val="center"/>
            <w:hideMark/>
          </w:tcPr>
          <w:p w:rsidR="008901E1" w:rsidRPr="00E409D4" w:rsidRDefault="008901E1" w:rsidP="00615FE2">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901E1" w:rsidRPr="00E409D4" w:rsidRDefault="008901E1">
            <w:pPr>
              <w:jc w:val="center"/>
            </w:pPr>
            <w:r w:rsidRPr="00E409D4">
              <w:t>48</w:t>
            </w:r>
          </w:p>
        </w:tc>
        <w:tc>
          <w:tcPr>
            <w:tcW w:w="1258" w:type="dxa"/>
            <w:tcBorders>
              <w:top w:val="nil"/>
              <w:left w:val="nil"/>
              <w:bottom w:val="single" w:sz="4" w:space="0" w:color="auto"/>
              <w:right w:val="single" w:sz="4" w:space="0" w:color="auto"/>
            </w:tcBorders>
            <w:shd w:val="clear" w:color="auto" w:fill="auto"/>
            <w:vAlign w:val="center"/>
            <w:hideMark/>
          </w:tcPr>
          <w:p w:rsidR="008901E1" w:rsidRPr="00E409D4" w:rsidRDefault="008901E1">
            <w:pPr>
              <w:jc w:val="center"/>
            </w:pPr>
            <w:r w:rsidRPr="00E409D4">
              <w:t>48</w:t>
            </w:r>
          </w:p>
        </w:tc>
        <w:tc>
          <w:tcPr>
            <w:tcW w:w="1806" w:type="dxa"/>
            <w:tcBorders>
              <w:top w:val="nil"/>
              <w:left w:val="nil"/>
              <w:bottom w:val="single" w:sz="4" w:space="0" w:color="auto"/>
              <w:right w:val="single" w:sz="4" w:space="0" w:color="auto"/>
            </w:tcBorders>
            <w:shd w:val="clear" w:color="auto" w:fill="auto"/>
            <w:vAlign w:val="center"/>
            <w:hideMark/>
          </w:tcPr>
          <w:p w:rsidR="008901E1" w:rsidRPr="00E409D4" w:rsidRDefault="008901E1" w:rsidP="00615FE2">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901E1" w:rsidRPr="00E409D4" w:rsidRDefault="008901E1" w:rsidP="00615FE2">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901E1" w:rsidRPr="00E409D4" w:rsidRDefault="008901E1" w:rsidP="00615FE2">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901E1" w:rsidRPr="00E409D4" w:rsidRDefault="008901E1" w:rsidP="00615FE2">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901E1" w:rsidRPr="00E409D4" w:rsidRDefault="008901E1" w:rsidP="00615FE2">
            <w:pPr>
              <w:jc w:val="center"/>
            </w:pPr>
            <w:r w:rsidRPr="00E409D4">
              <w:t>0</w:t>
            </w:r>
          </w:p>
        </w:tc>
      </w:tr>
      <w:tr w:rsidR="00EE5150"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E5150" w:rsidRPr="00E409D4" w:rsidRDefault="00EE5150" w:rsidP="00EE5150">
            <w:pPr>
              <w:jc w:val="center"/>
            </w:pPr>
            <w:r w:rsidRPr="00E409D4">
              <w:t>64</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 xml:space="preserve">Мероприятие 2: </w:t>
            </w:r>
          </w:p>
          <w:p w:rsidR="00EE5150" w:rsidRPr="00E409D4" w:rsidRDefault="00EE5150" w:rsidP="00EE5150">
            <w:pPr>
              <w:jc w:val="center"/>
            </w:pPr>
            <w:r w:rsidRPr="00E409D4">
              <w:t xml:space="preserve">Финансовое обеспечение </w:t>
            </w:r>
            <w:r w:rsidRPr="00E409D4">
              <w:rPr>
                <w:color w:val="000000"/>
              </w:rPr>
              <w:t>муниципального задания для</w:t>
            </w:r>
            <w:r w:rsidRPr="00E409D4">
              <w:t xml:space="preserve"> МАУ «Редакция газеты «</w:t>
            </w:r>
            <w:proofErr w:type="gramStart"/>
            <w:r w:rsidRPr="00E409D4">
              <w:t>Северная</w:t>
            </w:r>
            <w:proofErr w:type="gramEnd"/>
            <w:r w:rsidRPr="00E409D4">
              <w:t xml:space="preserve"> правда»</w:t>
            </w:r>
          </w:p>
        </w:tc>
        <w:tc>
          <w:tcPr>
            <w:tcW w:w="1133"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rPr>
                <w:sz w:val="20"/>
                <w:szCs w:val="20"/>
              </w:rPr>
            </w:pPr>
            <w:r w:rsidRPr="00E409D4">
              <w:rPr>
                <w:sz w:val="20"/>
                <w:szCs w:val="20"/>
              </w:rPr>
              <w:t>15 398,6738</w:t>
            </w:r>
          </w:p>
        </w:tc>
        <w:tc>
          <w:tcPr>
            <w:tcW w:w="1258"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ind w:left="-123"/>
              <w:jc w:val="center"/>
              <w:rPr>
                <w:sz w:val="20"/>
                <w:szCs w:val="20"/>
              </w:rPr>
            </w:pPr>
            <w:r w:rsidRPr="00E409D4">
              <w:rPr>
                <w:sz w:val="20"/>
                <w:szCs w:val="20"/>
              </w:rPr>
              <w:t>15 398,67380</w:t>
            </w:r>
          </w:p>
        </w:tc>
        <w:tc>
          <w:tcPr>
            <w:tcW w:w="1806"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r>
      <w:tr w:rsidR="00EE5150"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E5150" w:rsidRPr="00E409D4" w:rsidRDefault="00EE5150"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E5150" w:rsidRPr="00E409D4" w:rsidRDefault="00EE5150"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rPr>
                <w:sz w:val="20"/>
                <w:szCs w:val="20"/>
              </w:rPr>
            </w:pPr>
            <w:r w:rsidRPr="00E409D4">
              <w:rPr>
                <w:sz w:val="20"/>
                <w:szCs w:val="20"/>
              </w:rPr>
              <w:t>2 699,7054</w:t>
            </w:r>
          </w:p>
        </w:tc>
        <w:tc>
          <w:tcPr>
            <w:tcW w:w="1258"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rPr>
                <w:sz w:val="20"/>
                <w:szCs w:val="20"/>
              </w:rPr>
            </w:pPr>
            <w:r w:rsidRPr="00E409D4">
              <w:rPr>
                <w:sz w:val="20"/>
                <w:szCs w:val="20"/>
              </w:rPr>
              <w:t>2 699,7054</w:t>
            </w:r>
          </w:p>
        </w:tc>
        <w:tc>
          <w:tcPr>
            <w:tcW w:w="1806"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r>
      <w:tr w:rsidR="00EE5150"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E5150" w:rsidRPr="00E409D4" w:rsidRDefault="00EE5150"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E5150" w:rsidRPr="00E409D4" w:rsidRDefault="00EE5150"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rPr>
                <w:sz w:val="20"/>
                <w:szCs w:val="20"/>
              </w:rPr>
            </w:pPr>
            <w:r w:rsidRPr="00E409D4">
              <w:rPr>
                <w:sz w:val="20"/>
                <w:szCs w:val="20"/>
              </w:rPr>
              <w:t>2 699,7684</w:t>
            </w:r>
          </w:p>
        </w:tc>
        <w:tc>
          <w:tcPr>
            <w:tcW w:w="1258"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rPr>
                <w:sz w:val="20"/>
                <w:szCs w:val="20"/>
              </w:rPr>
            </w:pPr>
            <w:r w:rsidRPr="00E409D4">
              <w:rPr>
                <w:sz w:val="20"/>
                <w:szCs w:val="20"/>
              </w:rPr>
              <w:t>2 699,7684</w:t>
            </w:r>
          </w:p>
        </w:tc>
        <w:tc>
          <w:tcPr>
            <w:tcW w:w="1806"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r>
      <w:tr w:rsidR="00EE5150"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E5150" w:rsidRPr="00E409D4" w:rsidRDefault="00EE5150"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E5150" w:rsidRPr="00E409D4" w:rsidRDefault="00EE5150"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rPr>
                <w:sz w:val="20"/>
                <w:szCs w:val="20"/>
              </w:rPr>
            </w:pPr>
            <w:r w:rsidRPr="00E409D4">
              <w:rPr>
                <w:sz w:val="20"/>
                <w:szCs w:val="20"/>
              </w:rPr>
              <w:t>2 499,8</w:t>
            </w:r>
          </w:p>
        </w:tc>
        <w:tc>
          <w:tcPr>
            <w:tcW w:w="1258"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rPr>
                <w:sz w:val="20"/>
                <w:szCs w:val="20"/>
              </w:rPr>
            </w:pPr>
            <w:r w:rsidRPr="00E409D4">
              <w:rPr>
                <w:sz w:val="20"/>
                <w:szCs w:val="20"/>
              </w:rPr>
              <w:t>2 499,8</w:t>
            </w:r>
          </w:p>
        </w:tc>
        <w:tc>
          <w:tcPr>
            <w:tcW w:w="1806"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r>
      <w:tr w:rsidR="00EE5150"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E5150" w:rsidRPr="00E409D4" w:rsidRDefault="00EE5150"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E5150" w:rsidRPr="00E409D4" w:rsidRDefault="00EE5150"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rPr>
                <w:sz w:val="20"/>
                <w:szCs w:val="20"/>
              </w:rPr>
            </w:pPr>
            <w:r w:rsidRPr="00E409D4">
              <w:rPr>
                <w:sz w:val="20"/>
                <w:szCs w:val="20"/>
              </w:rPr>
              <w:t>2 499,8</w:t>
            </w:r>
          </w:p>
        </w:tc>
        <w:tc>
          <w:tcPr>
            <w:tcW w:w="1258"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rPr>
                <w:sz w:val="20"/>
                <w:szCs w:val="20"/>
              </w:rPr>
            </w:pPr>
            <w:r w:rsidRPr="00E409D4">
              <w:rPr>
                <w:sz w:val="20"/>
                <w:szCs w:val="20"/>
              </w:rPr>
              <w:t>2 499,8</w:t>
            </w:r>
          </w:p>
        </w:tc>
        <w:tc>
          <w:tcPr>
            <w:tcW w:w="1806"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r>
      <w:tr w:rsidR="00EE5150"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E5150" w:rsidRPr="00E409D4" w:rsidRDefault="00EE5150"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E5150" w:rsidRPr="00E409D4" w:rsidRDefault="00EE5150"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rPr>
                <w:sz w:val="20"/>
                <w:szCs w:val="20"/>
              </w:rPr>
            </w:pPr>
            <w:r w:rsidRPr="00E409D4">
              <w:rPr>
                <w:sz w:val="20"/>
                <w:szCs w:val="20"/>
              </w:rPr>
              <w:t>2 499,8</w:t>
            </w:r>
          </w:p>
        </w:tc>
        <w:tc>
          <w:tcPr>
            <w:tcW w:w="1258"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rPr>
                <w:sz w:val="20"/>
                <w:szCs w:val="20"/>
              </w:rPr>
            </w:pPr>
            <w:r w:rsidRPr="00E409D4">
              <w:rPr>
                <w:sz w:val="20"/>
                <w:szCs w:val="20"/>
              </w:rPr>
              <w:t>2 499,8</w:t>
            </w:r>
          </w:p>
        </w:tc>
        <w:tc>
          <w:tcPr>
            <w:tcW w:w="1806"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r>
      <w:tr w:rsidR="00EE5150"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E5150" w:rsidRPr="00E409D4" w:rsidRDefault="00EE5150"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E5150" w:rsidRPr="00E409D4" w:rsidRDefault="00EE5150"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rPr>
                <w:sz w:val="20"/>
                <w:szCs w:val="20"/>
              </w:rPr>
            </w:pPr>
            <w:r w:rsidRPr="00E409D4">
              <w:rPr>
                <w:sz w:val="20"/>
                <w:szCs w:val="20"/>
              </w:rPr>
              <w:t>2 499,8</w:t>
            </w:r>
          </w:p>
        </w:tc>
        <w:tc>
          <w:tcPr>
            <w:tcW w:w="1258"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rPr>
                <w:sz w:val="20"/>
                <w:szCs w:val="20"/>
              </w:rPr>
            </w:pPr>
            <w:r w:rsidRPr="00E409D4">
              <w:rPr>
                <w:sz w:val="20"/>
                <w:szCs w:val="20"/>
              </w:rPr>
              <w:t>2 499,8</w:t>
            </w:r>
          </w:p>
        </w:tc>
        <w:tc>
          <w:tcPr>
            <w:tcW w:w="1806" w:type="dxa"/>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E5150" w:rsidRPr="00E409D4" w:rsidRDefault="00EE5150" w:rsidP="00EE5150">
            <w:pPr>
              <w:jc w:val="center"/>
            </w:pPr>
            <w:r w:rsidRPr="00E409D4">
              <w:t>0</w:t>
            </w:r>
          </w:p>
        </w:tc>
      </w:tr>
      <w:tr w:rsidR="00850A44"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0A44" w:rsidRPr="00E409D4" w:rsidRDefault="00850A44" w:rsidP="00850A44">
            <w:pPr>
              <w:jc w:val="center"/>
            </w:pPr>
            <w:r w:rsidRPr="00E409D4">
              <w:t>65</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 xml:space="preserve">Мероприятие 3: </w:t>
            </w:r>
          </w:p>
          <w:p w:rsidR="00850A44" w:rsidRPr="00E409D4" w:rsidRDefault="00850A44" w:rsidP="00850A44">
            <w:pPr>
              <w:jc w:val="center"/>
            </w:pPr>
            <w:r w:rsidRPr="00E409D4">
              <w:t>Размещение материалов о деятельности органов местного самоуправления, о социально-</w:t>
            </w:r>
            <w:r w:rsidRPr="00E409D4">
              <w:rPr>
                <w:color w:val="000000"/>
              </w:rPr>
              <w:t>экономическом и культурном развитии муниципального образования в печатных средствах массовой информации</w:t>
            </w:r>
          </w:p>
        </w:tc>
        <w:tc>
          <w:tcPr>
            <w:tcW w:w="1133"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822,98514</w:t>
            </w:r>
          </w:p>
        </w:tc>
        <w:tc>
          <w:tcPr>
            <w:tcW w:w="1258"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822,98514</w:t>
            </w:r>
          </w:p>
        </w:tc>
        <w:tc>
          <w:tcPr>
            <w:tcW w:w="1806"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r>
      <w:tr w:rsidR="00850A4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50A44" w:rsidRPr="00E409D4" w:rsidRDefault="00850A44" w:rsidP="00850A4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50A44" w:rsidRPr="00E409D4" w:rsidRDefault="00850A44"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96,2</w:t>
            </w:r>
          </w:p>
        </w:tc>
        <w:tc>
          <w:tcPr>
            <w:tcW w:w="1258"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96,2</w:t>
            </w:r>
          </w:p>
        </w:tc>
        <w:tc>
          <w:tcPr>
            <w:tcW w:w="1806"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r>
      <w:tr w:rsidR="00850A4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50A44" w:rsidRPr="00E409D4" w:rsidRDefault="00850A44" w:rsidP="00850A4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50A44" w:rsidRPr="00E409D4" w:rsidRDefault="00850A44"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306,78514</w:t>
            </w:r>
          </w:p>
        </w:tc>
        <w:tc>
          <w:tcPr>
            <w:tcW w:w="1258"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306,78514</w:t>
            </w:r>
          </w:p>
        </w:tc>
        <w:tc>
          <w:tcPr>
            <w:tcW w:w="1806"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r>
      <w:tr w:rsidR="00850A4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50A44" w:rsidRPr="00E409D4" w:rsidRDefault="00850A44" w:rsidP="00850A4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50A44" w:rsidRPr="00E409D4" w:rsidRDefault="00850A44"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105,0</w:t>
            </w:r>
          </w:p>
        </w:tc>
        <w:tc>
          <w:tcPr>
            <w:tcW w:w="1258"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105,0</w:t>
            </w:r>
          </w:p>
        </w:tc>
        <w:tc>
          <w:tcPr>
            <w:tcW w:w="1806"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r>
      <w:tr w:rsidR="00850A4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50A44" w:rsidRPr="00E409D4" w:rsidRDefault="00850A44" w:rsidP="00850A4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50A44" w:rsidRPr="00E409D4" w:rsidRDefault="00850A44"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105,0</w:t>
            </w:r>
          </w:p>
        </w:tc>
        <w:tc>
          <w:tcPr>
            <w:tcW w:w="1258"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105,0</w:t>
            </w:r>
          </w:p>
        </w:tc>
        <w:tc>
          <w:tcPr>
            <w:tcW w:w="1806"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r>
      <w:tr w:rsidR="00850A4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50A44" w:rsidRPr="00E409D4" w:rsidRDefault="00850A44" w:rsidP="00850A4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50A44" w:rsidRPr="00E409D4" w:rsidRDefault="00850A44"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105,0</w:t>
            </w:r>
          </w:p>
        </w:tc>
        <w:tc>
          <w:tcPr>
            <w:tcW w:w="1258"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105,0</w:t>
            </w:r>
          </w:p>
        </w:tc>
        <w:tc>
          <w:tcPr>
            <w:tcW w:w="1806"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r>
      <w:tr w:rsidR="00850A4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50A44" w:rsidRPr="00E409D4" w:rsidRDefault="00850A44" w:rsidP="00850A4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50A44" w:rsidRPr="00E409D4" w:rsidRDefault="00850A44"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105,0</w:t>
            </w:r>
          </w:p>
        </w:tc>
        <w:tc>
          <w:tcPr>
            <w:tcW w:w="1258"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105,0</w:t>
            </w:r>
          </w:p>
        </w:tc>
        <w:tc>
          <w:tcPr>
            <w:tcW w:w="1806"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r>
      <w:tr w:rsidR="00850A44"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0A44" w:rsidRPr="00E409D4" w:rsidRDefault="00850A44" w:rsidP="00850A44">
            <w:pPr>
              <w:jc w:val="center"/>
            </w:pPr>
            <w:r w:rsidRPr="00E409D4">
              <w:t>66</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 xml:space="preserve">Итого по подпрограмме 7 </w:t>
            </w:r>
            <w:r w:rsidRPr="00E409D4">
              <w:rPr>
                <w:color w:val="000000"/>
              </w:rPr>
              <w:t>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16 857,69546</w:t>
            </w:r>
          </w:p>
        </w:tc>
        <w:tc>
          <w:tcPr>
            <w:tcW w:w="1258"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16 857,69546</w:t>
            </w:r>
          </w:p>
        </w:tc>
        <w:tc>
          <w:tcPr>
            <w:tcW w:w="1806"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r>
      <w:tr w:rsidR="00850A4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50A44" w:rsidRPr="00E409D4" w:rsidRDefault="00850A44" w:rsidP="00850A44"/>
        </w:tc>
        <w:tc>
          <w:tcPr>
            <w:tcW w:w="3538" w:type="dxa"/>
            <w:vMerge/>
            <w:tcBorders>
              <w:top w:val="nil"/>
              <w:left w:val="single" w:sz="4" w:space="0" w:color="auto"/>
              <w:bottom w:val="single" w:sz="4" w:space="0" w:color="auto"/>
              <w:right w:val="single" w:sz="4" w:space="0" w:color="auto"/>
            </w:tcBorders>
            <w:vAlign w:val="center"/>
            <w:hideMark/>
          </w:tcPr>
          <w:p w:rsidR="00850A44" w:rsidRPr="00E409D4" w:rsidRDefault="00850A44"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2 889,72706</w:t>
            </w:r>
          </w:p>
        </w:tc>
        <w:tc>
          <w:tcPr>
            <w:tcW w:w="1258"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ind w:left="-265" w:right="-243"/>
              <w:jc w:val="center"/>
            </w:pPr>
            <w:r w:rsidRPr="00E409D4">
              <w:t>2 889,72706</w:t>
            </w:r>
          </w:p>
        </w:tc>
        <w:tc>
          <w:tcPr>
            <w:tcW w:w="1806"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r>
      <w:tr w:rsidR="00850A4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50A44" w:rsidRPr="00E409D4" w:rsidRDefault="00850A44" w:rsidP="00850A44"/>
        </w:tc>
        <w:tc>
          <w:tcPr>
            <w:tcW w:w="3538" w:type="dxa"/>
            <w:vMerge/>
            <w:tcBorders>
              <w:top w:val="nil"/>
              <w:left w:val="single" w:sz="4" w:space="0" w:color="auto"/>
              <w:bottom w:val="single" w:sz="4" w:space="0" w:color="auto"/>
              <w:right w:val="single" w:sz="4" w:space="0" w:color="auto"/>
            </w:tcBorders>
            <w:vAlign w:val="center"/>
            <w:hideMark/>
          </w:tcPr>
          <w:p w:rsidR="00850A44" w:rsidRPr="00E409D4" w:rsidRDefault="00850A44"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3 112,7684</w:t>
            </w:r>
          </w:p>
        </w:tc>
        <w:tc>
          <w:tcPr>
            <w:tcW w:w="1258"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ind w:left="-123"/>
              <w:jc w:val="center"/>
            </w:pPr>
            <w:r w:rsidRPr="00E409D4">
              <w:t>3 112,7684</w:t>
            </w:r>
          </w:p>
        </w:tc>
        <w:tc>
          <w:tcPr>
            <w:tcW w:w="1806"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r>
      <w:tr w:rsidR="00850A4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50A44" w:rsidRPr="00E409D4" w:rsidRDefault="00850A44" w:rsidP="00850A44"/>
        </w:tc>
        <w:tc>
          <w:tcPr>
            <w:tcW w:w="3538" w:type="dxa"/>
            <w:vMerge/>
            <w:tcBorders>
              <w:top w:val="nil"/>
              <w:left w:val="single" w:sz="4" w:space="0" w:color="auto"/>
              <w:bottom w:val="single" w:sz="4" w:space="0" w:color="auto"/>
              <w:right w:val="single" w:sz="4" w:space="0" w:color="auto"/>
            </w:tcBorders>
            <w:vAlign w:val="center"/>
            <w:hideMark/>
          </w:tcPr>
          <w:p w:rsidR="00850A44" w:rsidRPr="00E409D4" w:rsidRDefault="00850A44"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2 712,8</w:t>
            </w:r>
          </w:p>
        </w:tc>
        <w:tc>
          <w:tcPr>
            <w:tcW w:w="1258"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2 712,8</w:t>
            </w:r>
          </w:p>
        </w:tc>
        <w:tc>
          <w:tcPr>
            <w:tcW w:w="1806"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r>
      <w:tr w:rsidR="00850A4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50A44" w:rsidRPr="00E409D4" w:rsidRDefault="00850A44" w:rsidP="00850A44"/>
        </w:tc>
        <w:tc>
          <w:tcPr>
            <w:tcW w:w="3538" w:type="dxa"/>
            <w:vMerge/>
            <w:tcBorders>
              <w:top w:val="nil"/>
              <w:left w:val="single" w:sz="4" w:space="0" w:color="auto"/>
              <w:bottom w:val="single" w:sz="4" w:space="0" w:color="auto"/>
              <w:right w:val="single" w:sz="4" w:space="0" w:color="auto"/>
            </w:tcBorders>
            <w:vAlign w:val="center"/>
            <w:hideMark/>
          </w:tcPr>
          <w:p w:rsidR="00850A44" w:rsidRPr="00E409D4" w:rsidRDefault="00850A44"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2 712,8</w:t>
            </w:r>
          </w:p>
        </w:tc>
        <w:tc>
          <w:tcPr>
            <w:tcW w:w="1258"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2 712,8</w:t>
            </w:r>
          </w:p>
        </w:tc>
        <w:tc>
          <w:tcPr>
            <w:tcW w:w="1806"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r>
      <w:tr w:rsidR="00850A4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50A44" w:rsidRPr="00E409D4" w:rsidRDefault="00850A44" w:rsidP="00850A44"/>
        </w:tc>
        <w:tc>
          <w:tcPr>
            <w:tcW w:w="3538" w:type="dxa"/>
            <w:vMerge/>
            <w:tcBorders>
              <w:top w:val="nil"/>
              <w:left w:val="single" w:sz="4" w:space="0" w:color="auto"/>
              <w:bottom w:val="single" w:sz="4" w:space="0" w:color="auto"/>
              <w:right w:val="single" w:sz="4" w:space="0" w:color="auto"/>
            </w:tcBorders>
            <w:vAlign w:val="center"/>
            <w:hideMark/>
          </w:tcPr>
          <w:p w:rsidR="00850A44" w:rsidRPr="00E409D4" w:rsidRDefault="00850A44"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2 714,8</w:t>
            </w:r>
          </w:p>
        </w:tc>
        <w:tc>
          <w:tcPr>
            <w:tcW w:w="1258"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2 714,8</w:t>
            </w:r>
          </w:p>
        </w:tc>
        <w:tc>
          <w:tcPr>
            <w:tcW w:w="1806"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r>
      <w:tr w:rsidR="00850A44"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50A44" w:rsidRPr="00E409D4" w:rsidRDefault="00850A44" w:rsidP="00850A44"/>
        </w:tc>
        <w:tc>
          <w:tcPr>
            <w:tcW w:w="3538" w:type="dxa"/>
            <w:vMerge/>
            <w:tcBorders>
              <w:top w:val="nil"/>
              <w:left w:val="single" w:sz="4" w:space="0" w:color="auto"/>
              <w:bottom w:val="single" w:sz="4" w:space="0" w:color="auto"/>
              <w:right w:val="single" w:sz="4" w:space="0" w:color="auto"/>
            </w:tcBorders>
            <w:vAlign w:val="center"/>
            <w:hideMark/>
          </w:tcPr>
          <w:p w:rsidR="00850A44" w:rsidRPr="00E409D4" w:rsidRDefault="00850A44"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2 714,8</w:t>
            </w:r>
          </w:p>
        </w:tc>
        <w:tc>
          <w:tcPr>
            <w:tcW w:w="1258"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2 714,8</w:t>
            </w:r>
          </w:p>
        </w:tc>
        <w:tc>
          <w:tcPr>
            <w:tcW w:w="1806" w:type="dxa"/>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50A44" w:rsidRPr="00E409D4" w:rsidRDefault="00850A44" w:rsidP="00850A44">
            <w:pPr>
              <w:jc w:val="center"/>
            </w:pPr>
            <w:r w:rsidRPr="00E409D4">
              <w:t>0</w:t>
            </w:r>
          </w:p>
        </w:tc>
      </w:tr>
      <w:tr w:rsidR="00D73724" w:rsidRPr="00E409D4" w:rsidTr="00850A44">
        <w:trPr>
          <w:trHeight w:val="420"/>
        </w:trPr>
        <w:tc>
          <w:tcPr>
            <w:tcW w:w="15949" w:type="dxa"/>
            <w:gridSpan w:val="17"/>
            <w:tcBorders>
              <w:top w:val="nil"/>
              <w:left w:val="single" w:sz="4" w:space="0" w:color="auto"/>
              <w:bottom w:val="single" w:sz="4" w:space="0" w:color="auto"/>
              <w:right w:val="single" w:sz="4" w:space="0" w:color="auto"/>
            </w:tcBorders>
            <w:shd w:val="clear" w:color="auto" w:fill="auto"/>
            <w:noWrap/>
            <w:vAlign w:val="center"/>
            <w:hideMark/>
          </w:tcPr>
          <w:p w:rsidR="00D73724" w:rsidRPr="00E409D4" w:rsidRDefault="00D73724" w:rsidP="00615FE2">
            <w:pPr>
              <w:jc w:val="center"/>
            </w:pPr>
            <w:r w:rsidRPr="00E409D4">
              <w:t>Подпрограмма 8 «Обеспечивающая подпрограмма».</w:t>
            </w:r>
          </w:p>
        </w:tc>
      </w:tr>
      <w:tr w:rsidR="00057475"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7475" w:rsidRPr="00E409D4" w:rsidRDefault="00057475" w:rsidP="00057475">
            <w:pPr>
              <w:jc w:val="center"/>
            </w:pPr>
            <w:r w:rsidRPr="00E409D4">
              <w:t>67</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057475" w:rsidRPr="00E409D4" w:rsidRDefault="00057475" w:rsidP="00057475">
            <w:pPr>
              <w:jc w:val="center"/>
            </w:pPr>
            <w:r w:rsidRPr="00E409D4">
              <w:t>Обеспечивающая подпрограмма</w:t>
            </w:r>
          </w:p>
        </w:tc>
        <w:tc>
          <w:tcPr>
            <w:tcW w:w="1133" w:type="dxa"/>
            <w:tcBorders>
              <w:top w:val="nil"/>
              <w:left w:val="nil"/>
              <w:bottom w:val="single" w:sz="4" w:space="0" w:color="auto"/>
              <w:right w:val="single" w:sz="4" w:space="0" w:color="auto"/>
            </w:tcBorders>
            <w:shd w:val="clear" w:color="auto" w:fill="auto"/>
            <w:vAlign w:val="center"/>
            <w:hideMark/>
          </w:tcPr>
          <w:p w:rsidR="00057475" w:rsidRPr="00E409D4" w:rsidRDefault="00057475" w:rsidP="00057475">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057475" w:rsidRPr="00E409D4" w:rsidRDefault="00057475" w:rsidP="000D5BF4">
            <w:pPr>
              <w:jc w:val="center"/>
            </w:pPr>
            <w:r w:rsidRPr="00E409D4">
              <w:t>66 130,</w:t>
            </w:r>
            <w:r w:rsidR="000D5BF4" w:rsidRPr="00E409D4">
              <w:t>3</w:t>
            </w:r>
          </w:p>
        </w:tc>
        <w:tc>
          <w:tcPr>
            <w:tcW w:w="1258" w:type="dxa"/>
            <w:tcBorders>
              <w:top w:val="nil"/>
              <w:left w:val="nil"/>
              <w:bottom w:val="single" w:sz="4" w:space="0" w:color="auto"/>
              <w:right w:val="single" w:sz="4" w:space="0" w:color="auto"/>
            </w:tcBorders>
            <w:shd w:val="clear" w:color="auto" w:fill="auto"/>
            <w:vAlign w:val="center"/>
            <w:hideMark/>
          </w:tcPr>
          <w:p w:rsidR="00057475" w:rsidRPr="00E409D4" w:rsidRDefault="00057475" w:rsidP="00057475">
            <w:pPr>
              <w:jc w:val="center"/>
              <w:rPr>
                <w:bCs/>
              </w:rPr>
            </w:pPr>
            <w:r w:rsidRPr="00E409D4">
              <w:rPr>
                <w:bCs/>
              </w:rPr>
              <w:t> 0</w:t>
            </w:r>
          </w:p>
        </w:tc>
        <w:tc>
          <w:tcPr>
            <w:tcW w:w="1806" w:type="dxa"/>
            <w:tcBorders>
              <w:top w:val="nil"/>
              <w:left w:val="nil"/>
              <w:bottom w:val="single" w:sz="4" w:space="0" w:color="auto"/>
              <w:right w:val="single" w:sz="4" w:space="0" w:color="auto"/>
            </w:tcBorders>
            <w:shd w:val="clear" w:color="auto" w:fill="auto"/>
            <w:vAlign w:val="center"/>
            <w:hideMark/>
          </w:tcPr>
          <w:p w:rsidR="00057475" w:rsidRPr="00E409D4" w:rsidRDefault="00057475" w:rsidP="00057475">
            <w:pPr>
              <w:jc w:val="center"/>
              <w:rPr>
                <w:bCs/>
              </w:rPr>
            </w:pPr>
            <w:r w:rsidRPr="00E409D4">
              <w:rPr>
                <w:bCs/>
              </w:rPr>
              <w:t> 0</w:t>
            </w:r>
          </w:p>
        </w:tc>
        <w:tc>
          <w:tcPr>
            <w:tcW w:w="1452" w:type="dxa"/>
            <w:gridSpan w:val="2"/>
            <w:tcBorders>
              <w:top w:val="nil"/>
              <w:left w:val="nil"/>
              <w:bottom w:val="single" w:sz="4" w:space="0" w:color="auto"/>
              <w:right w:val="single" w:sz="4" w:space="0" w:color="auto"/>
            </w:tcBorders>
            <w:shd w:val="clear" w:color="auto" w:fill="auto"/>
            <w:vAlign w:val="center"/>
            <w:hideMark/>
          </w:tcPr>
          <w:p w:rsidR="00057475" w:rsidRPr="00E409D4" w:rsidRDefault="00057475" w:rsidP="00057475">
            <w:pPr>
              <w:jc w:val="center"/>
              <w:rPr>
                <w:bCs/>
              </w:rPr>
            </w:pPr>
            <w:r w:rsidRPr="00E409D4">
              <w:rPr>
                <w:bCs/>
              </w:rPr>
              <w:t> 0</w:t>
            </w:r>
          </w:p>
        </w:tc>
        <w:tc>
          <w:tcPr>
            <w:tcW w:w="1139" w:type="dxa"/>
            <w:gridSpan w:val="2"/>
            <w:tcBorders>
              <w:top w:val="nil"/>
              <w:left w:val="nil"/>
              <w:bottom w:val="single" w:sz="4" w:space="0" w:color="auto"/>
              <w:right w:val="single" w:sz="4" w:space="0" w:color="auto"/>
            </w:tcBorders>
            <w:shd w:val="clear" w:color="auto" w:fill="auto"/>
            <w:vAlign w:val="center"/>
            <w:hideMark/>
          </w:tcPr>
          <w:p w:rsidR="00057475" w:rsidRPr="00E409D4" w:rsidRDefault="00057475" w:rsidP="00057475">
            <w:pPr>
              <w:jc w:val="center"/>
              <w:rPr>
                <w:bCs/>
              </w:rPr>
            </w:pPr>
            <w:r w:rsidRPr="00E409D4">
              <w:rPr>
                <w:bCs/>
              </w:rPr>
              <w:t> 0</w:t>
            </w:r>
          </w:p>
        </w:tc>
        <w:tc>
          <w:tcPr>
            <w:tcW w:w="1418" w:type="dxa"/>
            <w:gridSpan w:val="2"/>
            <w:tcBorders>
              <w:top w:val="nil"/>
              <w:left w:val="nil"/>
              <w:bottom w:val="single" w:sz="4" w:space="0" w:color="auto"/>
              <w:right w:val="single" w:sz="4" w:space="0" w:color="auto"/>
            </w:tcBorders>
            <w:shd w:val="clear" w:color="auto" w:fill="auto"/>
            <w:vAlign w:val="center"/>
            <w:hideMark/>
          </w:tcPr>
          <w:p w:rsidR="00057475" w:rsidRPr="00E409D4" w:rsidRDefault="00057475" w:rsidP="00057475">
            <w:pPr>
              <w:jc w:val="center"/>
              <w:rPr>
                <w:bCs/>
              </w:rPr>
            </w:pPr>
            <w:r w:rsidRPr="00E409D4">
              <w:rPr>
                <w:bCs/>
              </w:rPr>
              <w:t> 0</w:t>
            </w:r>
          </w:p>
        </w:tc>
        <w:tc>
          <w:tcPr>
            <w:tcW w:w="1871" w:type="dxa"/>
            <w:gridSpan w:val="3"/>
            <w:tcBorders>
              <w:top w:val="nil"/>
              <w:left w:val="nil"/>
              <w:bottom w:val="single" w:sz="4" w:space="0" w:color="auto"/>
              <w:right w:val="single" w:sz="4" w:space="0" w:color="auto"/>
            </w:tcBorders>
            <w:shd w:val="clear" w:color="auto" w:fill="auto"/>
            <w:vAlign w:val="center"/>
            <w:hideMark/>
          </w:tcPr>
          <w:p w:rsidR="00057475" w:rsidRPr="00E409D4" w:rsidRDefault="00057475" w:rsidP="000D5BF4">
            <w:pPr>
              <w:jc w:val="center"/>
            </w:pPr>
            <w:r w:rsidRPr="00E409D4">
              <w:t>66 130,</w:t>
            </w:r>
            <w:r w:rsidR="000D5BF4" w:rsidRPr="00E409D4">
              <w:t>3</w:t>
            </w:r>
          </w:p>
        </w:tc>
      </w:tr>
      <w:tr w:rsidR="00057475"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057475" w:rsidRPr="00E409D4" w:rsidRDefault="00057475" w:rsidP="0005747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057475" w:rsidRPr="00E409D4" w:rsidRDefault="00057475" w:rsidP="00057475">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057475" w:rsidRPr="00E409D4" w:rsidRDefault="00057475" w:rsidP="00057475">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057475" w:rsidRPr="00E409D4" w:rsidRDefault="00057475" w:rsidP="00057475">
            <w:pPr>
              <w:jc w:val="center"/>
            </w:pPr>
            <w:r w:rsidRPr="00E409D4">
              <w:t>11 037,6</w:t>
            </w:r>
          </w:p>
        </w:tc>
        <w:tc>
          <w:tcPr>
            <w:tcW w:w="1258" w:type="dxa"/>
            <w:tcBorders>
              <w:top w:val="nil"/>
              <w:left w:val="nil"/>
              <w:bottom w:val="single" w:sz="4" w:space="0" w:color="auto"/>
              <w:right w:val="single" w:sz="4" w:space="0" w:color="auto"/>
            </w:tcBorders>
            <w:shd w:val="clear" w:color="auto" w:fill="auto"/>
            <w:vAlign w:val="center"/>
            <w:hideMark/>
          </w:tcPr>
          <w:p w:rsidR="00057475" w:rsidRPr="00E409D4" w:rsidRDefault="00057475" w:rsidP="00057475">
            <w:pPr>
              <w:jc w:val="center"/>
              <w:rPr>
                <w:bCs/>
              </w:rPr>
            </w:pPr>
            <w:r w:rsidRPr="00E409D4">
              <w:rPr>
                <w:bCs/>
              </w:rPr>
              <w:t> 0</w:t>
            </w:r>
          </w:p>
        </w:tc>
        <w:tc>
          <w:tcPr>
            <w:tcW w:w="1806" w:type="dxa"/>
            <w:tcBorders>
              <w:top w:val="nil"/>
              <w:left w:val="nil"/>
              <w:bottom w:val="single" w:sz="4" w:space="0" w:color="auto"/>
              <w:right w:val="single" w:sz="4" w:space="0" w:color="auto"/>
            </w:tcBorders>
            <w:shd w:val="clear" w:color="auto" w:fill="auto"/>
            <w:vAlign w:val="center"/>
            <w:hideMark/>
          </w:tcPr>
          <w:p w:rsidR="00057475" w:rsidRPr="00E409D4" w:rsidRDefault="00057475" w:rsidP="00057475">
            <w:pPr>
              <w:jc w:val="center"/>
              <w:rPr>
                <w:bCs/>
              </w:rPr>
            </w:pPr>
            <w:r w:rsidRPr="00E409D4">
              <w:rPr>
                <w:bCs/>
              </w:rPr>
              <w:t> 0</w:t>
            </w:r>
          </w:p>
        </w:tc>
        <w:tc>
          <w:tcPr>
            <w:tcW w:w="1452" w:type="dxa"/>
            <w:gridSpan w:val="2"/>
            <w:tcBorders>
              <w:top w:val="nil"/>
              <w:left w:val="nil"/>
              <w:bottom w:val="single" w:sz="4" w:space="0" w:color="auto"/>
              <w:right w:val="single" w:sz="4" w:space="0" w:color="auto"/>
            </w:tcBorders>
            <w:shd w:val="clear" w:color="auto" w:fill="auto"/>
            <w:vAlign w:val="center"/>
            <w:hideMark/>
          </w:tcPr>
          <w:p w:rsidR="00057475" w:rsidRPr="00E409D4" w:rsidRDefault="00057475" w:rsidP="00057475">
            <w:pPr>
              <w:jc w:val="center"/>
              <w:rPr>
                <w:bCs/>
              </w:rPr>
            </w:pPr>
            <w:r w:rsidRPr="00E409D4">
              <w:rPr>
                <w:bCs/>
              </w:rPr>
              <w:t> 0</w:t>
            </w:r>
          </w:p>
        </w:tc>
        <w:tc>
          <w:tcPr>
            <w:tcW w:w="1139" w:type="dxa"/>
            <w:gridSpan w:val="2"/>
            <w:tcBorders>
              <w:top w:val="nil"/>
              <w:left w:val="nil"/>
              <w:bottom w:val="single" w:sz="4" w:space="0" w:color="auto"/>
              <w:right w:val="single" w:sz="4" w:space="0" w:color="auto"/>
            </w:tcBorders>
            <w:shd w:val="clear" w:color="auto" w:fill="auto"/>
            <w:vAlign w:val="center"/>
            <w:hideMark/>
          </w:tcPr>
          <w:p w:rsidR="00057475" w:rsidRPr="00E409D4" w:rsidRDefault="00057475" w:rsidP="00057475">
            <w:pPr>
              <w:jc w:val="center"/>
              <w:rPr>
                <w:bCs/>
              </w:rPr>
            </w:pPr>
            <w:r w:rsidRPr="00E409D4">
              <w:rPr>
                <w:bCs/>
              </w:rPr>
              <w:t> 0</w:t>
            </w:r>
          </w:p>
        </w:tc>
        <w:tc>
          <w:tcPr>
            <w:tcW w:w="1418" w:type="dxa"/>
            <w:gridSpan w:val="2"/>
            <w:tcBorders>
              <w:top w:val="nil"/>
              <w:left w:val="nil"/>
              <w:bottom w:val="single" w:sz="4" w:space="0" w:color="auto"/>
              <w:right w:val="single" w:sz="4" w:space="0" w:color="auto"/>
            </w:tcBorders>
            <w:shd w:val="clear" w:color="auto" w:fill="auto"/>
            <w:vAlign w:val="center"/>
            <w:hideMark/>
          </w:tcPr>
          <w:p w:rsidR="00057475" w:rsidRPr="00E409D4" w:rsidRDefault="00057475" w:rsidP="00057475">
            <w:pPr>
              <w:jc w:val="center"/>
              <w:rPr>
                <w:bCs/>
              </w:rPr>
            </w:pPr>
            <w:r w:rsidRPr="00E409D4">
              <w:rPr>
                <w:bCs/>
              </w:rPr>
              <w:t> 0</w:t>
            </w:r>
          </w:p>
        </w:tc>
        <w:tc>
          <w:tcPr>
            <w:tcW w:w="1871" w:type="dxa"/>
            <w:gridSpan w:val="3"/>
            <w:tcBorders>
              <w:top w:val="nil"/>
              <w:left w:val="nil"/>
              <w:bottom w:val="single" w:sz="4" w:space="0" w:color="auto"/>
              <w:right w:val="single" w:sz="4" w:space="0" w:color="auto"/>
            </w:tcBorders>
            <w:shd w:val="clear" w:color="auto" w:fill="auto"/>
            <w:vAlign w:val="center"/>
            <w:hideMark/>
          </w:tcPr>
          <w:p w:rsidR="00057475" w:rsidRPr="00E409D4" w:rsidRDefault="00057475" w:rsidP="00057475">
            <w:pPr>
              <w:jc w:val="center"/>
            </w:pPr>
            <w:r w:rsidRPr="00E409D4">
              <w:t>11 037,6</w:t>
            </w:r>
          </w:p>
        </w:tc>
      </w:tr>
      <w:tr w:rsidR="00057475"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057475" w:rsidRPr="00E409D4" w:rsidRDefault="00057475" w:rsidP="0005747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057475" w:rsidRPr="00E409D4" w:rsidRDefault="00057475" w:rsidP="00057475">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057475" w:rsidRPr="00E409D4" w:rsidRDefault="00057475" w:rsidP="00057475">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057475" w:rsidRPr="00E409D4" w:rsidRDefault="00057475" w:rsidP="00057475">
            <w:pPr>
              <w:jc w:val="center"/>
            </w:pPr>
            <w:r w:rsidRPr="00E409D4">
              <w:t>10 942,1</w:t>
            </w:r>
          </w:p>
        </w:tc>
        <w:tc>
          <w:tcPr>
            <w:tcW w:w="1258" w:type="dxa"/>
            <w:tcBorders>
              <w:top w:val="nil"/>
              <w:left w:val="nil"/>
              <w:bottom w:val="single" w:sz="4" w:space="0" w:color="auto"/>
              <w:right w:val="single" w:sz="4" w:space="0" w:color="auto"/>
            </w:tcBorders>
            <w:shd w:val="clear" w:color="auto" w:fill="auto"/>
            <w:vAlign w:val="center"/>
            <w:hideMark/>
          </w:tcPr>
          <w:p w:rsidR="00057475" w:rsidRPr="00E409D4" w:rsidRDefault="00057475" w:rsidP="00057475">
            <w:pPr>
              <w:jc w:val="center"/>
              <w:rPr>
                <w:bCs/>
              </w:rPr>
            </w:pPr>
            <w:r w:rsidRPr="00E409D4">
              <w:rPr>
                <w:bCs/>
              </w:rPr>
              <w:t> 0</w:t>
            </w:r>
          </w:p>
        </w:tc>
        <w:tc>
          <w:tcPr>
            <w:tcW w:w="1806" w:type="dxa"/>
            <w:tcBorders>
              <w:top w:val="nil"/>
              <w:left w:val="nil"/>
              <w:bottom w:val="single" w:sz="4" w:space="0" w:color="auto"/>
              <w:right w:val="single" w:sz="4" w:space="0" w:color="auto"/>
            </w:tcBorders>
            <w:shd w:val="clear" w:color="auto" w:fill="auto"/>
            <w:vAlign w:val="center"/>
            <w:hideMark/>
          </w:tcPr>
          <w:p w:rsidR="00057475" w:rsidRPr="00E409D4" w:rsidRDefault="00057475" w:rsidP="00057475">
            <w:pPr>
              <w:jc w:val="center"/>
              <w:rPr>
                <w:bCs/>
              </w:rPr>
            </w:pPr>
            <w:r w:rsidRPr="00E409D4">
              <w:rPr>
                <w:bCs/>
              </w:rPr>
              <w:t> 0</w:t>
            </w:r>
          </w:p>
        </w:tc>
        <w:tc>
          <w:tcPr>
            <w:tcW w:w="1452" w:type="dxa"/>
            <w:gridSpan w:val="2"/>
            <w:tcBorders>
              <w:top w:val="nil"/>
              <w:left w:val="nil"/>
              <w:bottom w:val="single" w:sz="4" w:space="0" w:color="auto"/>
              <w:right w:val="single" w:sz="4" w:space="0" w:color="auto"/>
            </w:tcBorders>
            <w:shd w:val="clear" w:color="auto" w:fill="auto"/>
            <w:vAlign w:val="center"/>
            <w:hideMark/>
          </w:tcPr>
          <w:p w:rsidR="00057475" w:rsidRPr="00E409D4" w:rsidRDefault="00057475" w:rsidP="00057475">
            <w:pPr>
              <w:jc w:val="center"/>
              <w:rPr>
                <w:bCs/>
              </w:rPr>
            </w:pPr>
            <w:r w:rsidRPr="00E409D4">
              <w:rPr>
                <w:bCs/>
              </w:rPr>
              <w:t> 0</w:t>
            </w:r>
          </w:p>
        </w:tc>
        <w:tc>
          <w:tcPr>
            <w:tcW w:w="1139" w:type="dxa"/>
            <w:gridSpan w:val="2"/>
            <w:tcBorders>
              <w:top w:val="nil"/>
              <w:left w:val="nil"/>
              <w:bottom w:val="single" w:sz="4" w:space="0" w:color="auto"/>
              <w:right w:val="single" w:sz="4" w:space="0" w:color="auto"/>
            </w:tcBorders>
            <w:shd w:val="clear" w:color="auto" w:fill="auto"/>
            <w:vAlign w:val="center"/>
            <w:hideMark/>
          </w:tcPr>
          <w:p w:rsidR="00057475" w:rsidRPr="00E409D4" w:rsidRDefault="00057475" w:rsidP="00057475">
            <w:pPr>
              <w:jc w:val="center"/>
              <w:rPr>
                <w:bCs/>
              </w:rPr>
            </w:pPr>
            <w:r w:rsidRPr="00E409D4">
              <w:rPr>
                <w:bCs/>
              </w:rPr>
              <w:t> 0</w:t>
            </w:r>
          </w:p>
        </w:tc>
        <w:tc>
          <w:tcPr>
            <w:tcW w:w="1418" w:type="dxa"/>
            <w:gridSpan w:val="2"/>
            <w:tcBorders>
              <w:top w:val="nil"/>
              <w:left w:val="nil"/>
              <w:bottom w:val="single" w:sz="4" w:space="0" w:color="auto"/>
              <w:right w:val="single" w:sz="4" w:space="0" w:color="auto"/>
            </w:tcBorders>
            <w:shd w:val="clear" w:color="auto" w:fill="auto"/>
            <w:vAlign w:val="center"/>
            <w:hideMark/>
          </w:tcPr>
          <w:p w:rsidR="00057475" w:rsidRPr="00E409D4" w:rsidRDefault="00057475" w:rsidP="00057475">
            <w:pPr>
              <w:jc w:val="center"/>
              <w:rPr>
                <w:bCs/>
              </w:rPr>
            </w:pPr>
            <w:r w:rsidRPr="00E409D4">
              <w:rPr>
                <w:bCs/>
              </w:rPr>
              <w:t> 0</w:t>
            </w:r>
          </w:p>
        </w:tc>
        <w:tc>
          <w:tcPr>
            <w:tcW w:w="1871" w:type="dxa"/>
            <w:gridSpan w:val="3"/>
            <w:tcBorders>
              <w:top w:val="nil"/>
              <w:left w:val="nil"/>
              <w:bottom w:val="single" w:sz="4" w:space="0" w:color="auto"/>
              <w:right w:val="single" w:sz="4" w:space="0" w:color="auto"/>
            </w:tcBorders>
            <w:shd w:val="clear" w:color="auto" w:fill="auto"/>
            <w:vAlign w:val="center"/>
            <w:hideMark/>
          </w:tcPr>
          <w:p w:rsidR="00057475" w:rsidRPr="00E409D4" w:rsidRDefault="00057475" w:rsidP="00057475">
            <w:pPr>
              <w:jc w:val="center"/>
            </w:pPr>
            <w:r w:rsidRPr="00E409D4">
              <w:t>10 942,1</w:t>
            </w:r>
          </w:p>
        </w:tc>
      </w:tr>
      <w:tr w:rsidR="00A355A9"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355A9" w:rsidRPr="00E409D4" w:rsidRDefault="00A355A9"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A355A9" w:rsidRPr="00E409D4" w:rsidRDefault="00A355A9" w:rsidP="008D081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A355A9" w:rsidRPr="00E409D4" w:rsidRDefault="00A355A9" w:rsidP="00615FE2">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355A9" w:rsidRPr="00E409D4" w:rsidRDefault="00A355A9" w:rsidP="000D5BF4">
            <w:pPr>
              <w:jc w:val="center"/>
              <w:rPr>
                <w:bCs/>
              </w:rPr>
            </w:pPr>
            <w:r w:rsidRPr="00E409D4">
              <w:rPr>
                <w:bCs/>
              </w:rPr>
              <w:t>11 037,</w:t>
            </w:r>
            <w:r w:rsidR="000D5BF4" w:rsidRPr="00E409D4">
              <w:rPr>
                <w:bCs/>
              </w:rPr>
              <w:t>7</w:t>
            </w:r>
          </w:p>
        </w:tc>
        <w:tc>
          <w:tcPr>
            <w:tcW w:w="1258" w:type="dxa"/>
            <w:tcBorders>
              <w:top w:val="nil"/>
              <w:left w:val="nil"/>
              <w:bottom w:val="single" w:sz="4" w:space="0" w:color="auto"/>
              <w:right w:val="single" w:sz="4" w:space="0" w:color="auto"/>
            </w:tcBorders>
            <w:shd w:val="clear" w:color="auto" w:fill="auto"/>
            <w:vAlign w:val="center"/>
            <w:hideMark/>
          </w:tcPr>
          <w:p w:rsidR="00A355A9" w:rsidRPr="00E409D4" w:rsidRDefault="00A355A9">
            <w:pPr>
              <w:jc w:val="center"/>
              <w:rPr>
                <w:bCs/>
              </w:rPr>
            </w:pPr>
            <w:r w:rsidRPr="00E409D4">
              <w:rPr>
                <w:bCs/>
              </w:rPr>
              <w:t> 0</w:t>
            </w:r>
          </w:p>
        </w:tc>
        <w:tc>
          <w:tcPr>
            <w:tcW w:w="1806" w:type="dxa"/>
            <w:tcBorders>
              <w:top w:val="nil"/>
              <w:left w:val="nil"/>
              <w:bottom w:val="single" w:sz="4" w:space="0" w:color="auto"/>
              <w:right w:val="single" w:sz="4" w:space="0" w:color="auto"/>
            </w:tcBorders>
            <w:shd w:val="clear" w:color="auto" w:fill="auto"/>
            <w:vAlign w:val="center"/>
            <w:hideMark/>
          </w:tcPr>
          <w:p w:rsidR="00A355A9" w:rsidRPr="00E409D4" w:rsidRDefault="00A355A9">
            <w:pPr>
              <w:jc w:val="center"/>
              <w:rPr>
                <w:bCs/>
              </w:rPr>
            </w:pPr>
            <w:r w:rsidRPr="00E409D4">
              <w:rPr>
                <w:bCs/>
              </w:rPr>
              <w:t> 0</w:t>
            </w:r>
          </w:p>
        </w:tc>
        <w:tc>
          <w:tcPr>
            <w:tcW w:w="1452" w:type="dxa"/>
            <w:gridSpan w:val="2"/>
            <w:tcBorders>
              <w:top w:val="nil"/>
              <w:left w:val="nil"/>
              <w:bottom w:val="single" w:sz="4" w:space="0" w:color="auto"/>
              <w:right w:val="single" w:sz="4" w:space="0" w:color="auto"/>
            </w:tcBorders>
            <w:shd w:val="clear" w:color="auto" w:fill="auto"/>
            <w:vAlign w:val="center"/>
            <w:hideMark/>
          </w:tcPr>
          <w:p w:rsidR="00A355A9" w:rsidRPr="00E409D4" w:rsidRDefault="00A355A9">
            <w:pPr>
              <w:jc w:val="center"/>
              <w:rPr>
                <w:bCs/>
              </w:rPr>
            </w:pPr>
            <w:r w:rsidRPr="00E409D4">
              <w:rPr>
                <w:bCs/>
              </w:rPr>
              <w:t> 0</w:t>
            </w:r>
          </w:p>
        </w:tc>
        <w:tc>
          <w:tcPr>
            <w:tcW w:w="1139" w:type="dxa"/>
            <w:gridSpan w:val="2"/>
            <w:tcBorders>
              <w:top w:val="nil"/>
              <w:left w:val="nil"/>
              <w:bottom w:val="single" w:sz="4" w:space="0" w:color="auto"/>
              <w:right w:val="single" w:sz="4" w:space="0" w:color="auto"/>
            </w:tcBorders>
            <w:shd w:val="clear" w:color="auto" w:fill="auto"/>
            <w:vAlign w:val="center"/>
            <w:hideMark/>
          </w:tcPr>
          <w:p w:rsidR="00A355A9" w:rsidRPr="00E409D4" w:rsidRDefault="00A355A9">
            <w:pPr>
              <w:jc w:val="center"/>
              <w:rPr>
                <w:bCs/>
              </w:rPr>
            </w:pPr>
            <w:r w:rsidRPr="00E409D4">
              <w:rPr>
                <w:bCs/>
              </w:rPr>
              <w:t> 0</w:t>
            </w:r>
          </w:p>
        </w:tc>
        <w:tc>
          <w:tcPr>
            <w:tcW w:w="1418" w:type="dxa"/>
            <w:gridSpan w:val="2"/>
            <w:tcBorders>
              <w:top w:val="nil"/>
              <w:left w:val="nil"/>
              <w:bottom w:val="single" w:sz="4" w:space="0" w:color="auto"/>
              <w:right w:val="single" w:sz="4" w:space="0" w:color="auto"/>
            </w:tcBorders>
            <w:shd w:val="clear" w:color="auto" w:fill="auto"/>
            <w:vAlign w:val="center"/>
            <w:hideMark/>
          </w:tcPr>
          <w:p w:rsidR="00A355A9" w:rsidRPr="00E409D4" w:rsidRDefault="00A355A9">
            <w:pPr>
              <w:jc w:val="center"/>
              <w:rPr>
                <w:bCs/>
              </w:rPr>
            </w:pPr>
            <w:r w:rsidRPr="00E409D4">
              <w:rPr>
                <w:bCs/>
              </w:rPr>
              <w:t> 0</w:t>
            </w:r>
          </w:p>
        </w:tc>
        <w:tc>
          <w:tcPr>
            <w:tcW w:w="1871" w:type="dxa"/>
            <w:gridSpan w:val="3"/>
            <w:tcBorders>
              <w:top w:val="nil"/>
              <w:left w:val="nil"/>
              <w:bottom w:val="single" w:sz="4" w:space="0" w:color="auto"/>
              <w:right w:val="single" w:sz="4" w:space="0" w:color="auto"/>
            </w:tcBorders>
            <w:shd w:val="clear" w:color="auto" w:fill="auto"/>
            <w:vAlign w:val="center"/>
            <w:hideMark/>
          </w:tcPr>
          <w:p w:rsidR="00A355A9" w:rsidRPr="00E409D4" w:rsidRDefault="00A355A9" w:rsidP="000D5BF4">
            <w:pPr>
              <w:jc w:val="center"/>
              <w:rPr>
                <w:bCs/>
              </w:rPr>
            </w:pPr>
            <w:r w:rsidRPr="00E409D4">
              <w:rPr>
                <w:bCs/>
              </w:rPr>
              <w:t>11 037,</w:t>
            </w:r>
            <w:r w:rsidR="000D5BF4" w:rsidRPr="00E409D4">
              <w:rPr>
                <w:bCs/>
              </w:rPr>
              <w:t>7</w:t>
            </w:r>
          </w:p>
        </w:tc>
      </w:tr>
      <w:tr w:rsidR="00A355A9"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355A9" w:rsidRPr="00E409D4" w:rsidRDefault="00A355A9"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A355A9" w:rsidRPr="00E409D4" w:rsidRDefault="00A355A9" w:rsidP="008D081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A355A9" w:rsidRPr="00E409D4" w:rsidRDefault="00A355A9" w:rsidP="00615FE2">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355A9" w:rsidRPr="00E409D4" w:rsidRDefault="00A355A9">
            <w:pPr>
              <w:jc w:val="center"/>
              <w:rPr>
                <w:bCs/>
              </w:rPr>
            </w:pPr>
            <w:r w:rsidRPr="00E409D4">
              <w:rPr>
                <w:bCs/>
              </w:rPr>
              <w:t>11 037,</w:t>
            </w:r>
            <w:r w:rsidR="000D5BF4" w:rsidRPr="00E409D4">
              <w:rPr>
                <w:bCs/>
              </w:rPr>
              <w:t>7</w:t>
            </w:r>
          </w:p>
        </w:tc>
        <w:tc>
          <w:tcPr>
            <w:tcW w:w="1258" w:type="dxa"/>
            <w:tcBorders>
              <w:top w:val="nil"/>
              <w:left w:val="nil"/>
              <w:bottom w:val="single" w:sz="4" w:space="0" w:color="auto"/>
              <w:right w:val="single" w:sz="4" w:space="0" w:color="auto"/>
            </w:tcBorders>
            <w:shd w:val="clear" w:color="auto" w:fill="auto"/>
            <w:vAlign w:val="center"/>
            <w:hideMark/>
          </w:tcPr>
          <w:p w:rsidR="00A355A9" w:rsidRPr="00E409D4" w:rsidRDefault="00A355A9">
            <w:pPr>
              <w:jc w:val="center"/>
              <w:rPr>
                <w:bCs/>
              </w:rPr>
            </w:pPr>
            <w:r w:rsidRPr="00E409D4">
              <w:rPr>
                <w:bCs/>
              </w:rPr>
              <w:t> 0</w:t>
            </w:r>
          </w:p>
        </w:tc>
        <w:tc>
          <w:tcPr>
            <w:tcW w:w="1806" w:type="dxa"/>
            <w:tcBorders>
              <w:top w:val="nil"/>
              <w:left w:val="nil"/>
              <w:bottom w:val="single" w:sz="4" w:space="0" w:color="auto"/>
              <w:right w:val="single" w:sz="4" w:space="0" w:color="auto"/>
            </w:tcBorders>
            <w:shd w:val="clear" w:color="auto" w:fill="auto"/>
            <w:vAlign w:val="center"/>
            <w:hideMark/>
          </w:tcPr>
          <w:p w:rsidR="00A355A9" w:rsidRPr="00E409D4" w:rsidRDefault="00A355A9">
            <w:pPr>
              <w:jc w:val="center"/>
              <w:rPr>
                <w:bCs/>
              </w:rPr>
            </w:pPr>
            <w:r w:rsidRPr="00E409D4">
              <w:rPr>
                <w:bCs/>
              </w:rPr>
              <w:t> 0</w:t>
            </w:r>
          </w:p>
        </w:tc>
        <w:tc>
          <w:tcPr>
            <w:tcW w:w="1452" w:type="dxa"/>
            <w:gridSpan w:val="2"/>
            <w:tcBorders>
              <w:top w:val="nil"/>
              <w:left w:val="nil"/>
              <w:bottom w:val="single" w:sz="4" w:space="0" w:color="auto"/>
              <w:right w:val="single" w:sz="4" w:space="0" w:color="auto"/>
            </w:tcBorders>
            <w:shd w:val="clear" w:color="auto" w:fill="auto"/>
            <w:vAlign w:val="center"/>
            <w:hideMark/>
          </w:tcPr>
          <w:p w:rsidR="00A355A9" w:rsidRPr="00E409D4" w:rsidRDefault="00A355A9">
            <w:pPr>
              <w:jc w:val="center"/>
              <w:rPr>
                <w:bCs/>
              </w:rPr>
            </w:pPr>
            <w:r w:rsidRPr="00E409D4">
              <w:rPr>
                <w:bCs/>
              </w:rPr>
              <w:t> 0</w:t>
            </w:r>
          </w:p>
        </w:tc>
        <w:tc>
          <w:tcPr>
            <w:tcW w:w="1139" w:type="dxa"/>
            <w:gridSpan w:val="2"/>
            <w:tcBorders>
              <w:top w:val="nil"/>
              <w:left w:val="nil"/>
              <w:bottom w:val="single" w:sz="4" w:space="0" w:color="auto"/>
              <w:right w:val="single" w:sz="4" w:space="0" w:color="auto"/>
            </w:tcBorders>
            <w:shd w:val="clear" w:color="auto" w:fill="auto"/>
            <w:vAlign w:val="center"/>
            <w:hideMark/>
          </w:tcPr>
          <w:p w:rsidR="00A355A9" w:rsidRPr="00E409D4" w:rsidRDefault="00A355A9">
            <w:pPr>
              <w:jc w:val="center"/>
              <w:rPr>
                <w:bCs/>
              </w:rPr>
            </w:pPr>
            <w:r w:rsidRPr="00E409D4">
              <w:rPr>
                <w:bCs/>
              </w:rPr>
              <w:t> 0</w:t>
            </w:r>
          </w:p>
        </w:tc>
        <w:tc>
          <w:tcPr>
            <w:tcW w:w="1418" w:type="dxa"/>
            <w:gridSpan w:val="2"/>
            <w:tcBorders>
              <w:top w:val="nil"/>
              <w:left w:val="nil"/>
              <w:bottom w:val="single" w:sz="4" w:space="0" w:color="auto"/>
              <w:right w:val="single" w:sz="4" w:space="0" w:color="auto"/>
            </w:tcBorders>
            <w:shd w:val="clear" w:color="auto" w:fill="auto"/>
            <w:vAlign w:val="center"/>
            <w:hideMark/>
          </w:tcPr>
          <w:p w:rsidR="00A355A9" w:rsidRPr="00E409D4" w:rsidRDefault="00A355A9">
            <w:pPr>
              <w:jc w:val="center"/>
              <w:rPr>
                <w:bCs/>
              </w:rPr>
            </w:pPr>
            <w:r w:rsidRPr="00E409D4">
              <w:rPr>
                <w:bCs/>
              </w:rPr>
              <w:t> 0</w:t>
            </w:r>
          </w:p>
        </w:tc>
        <w:tc>
          <w:tcPr>
            <w:tcW w:w="1871" w:type="dxa"/>
            <w:gridSpan w:val="3"/>
            <w:tcBorders>
              <w:top w:val="nil"/>
              <w:left w:val="nil"/>
              <w:bottom w:val="single" w:sz="4" w:space="0" w:color="auto"/>
              <w:right w:val="single" w:sz="4" w:space="0" w:color="auto"/>
            </w:tcBorders>
            <w:shd w:val="clear" w:color="auto" w:fill="auto"/>
            <w:vAlign w:val="center"/>
            <w:hideMark/>
          </w:tcPr>
          <w:p w:rsidR="00A355A9" w:rsidRPr="00E409D4" w:rsidRDefault="00A355A9" w:rsidP="001F1D1E">
            <w:pPr>
              <w:jc w:val="center"/>
              <w:rPr>
                <w:bCs/>
              </w:rPr>
            </w:pPr>
            <w:r w:rsidRPr="00E409D4">
              <w:rPr>
                <w:bCs/>
              </w:rPr>
              <w:t>11 037,</w:t>
            </w:r>
            <w:r w:rsidR="000D5BF4" w:rsidRPr="00E409D4">
              <w:rPr>
                <w:bCs/>
              </w:rPr>
              <w:t>7</w:t>
            </w:r>
          </w:p>
        </w:tc>
      </w:tr>
      <w:tr w:rsidR="00A355A9"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355A9" w:rsidRPr="00E409D4" w:rsidRDefault="00A355A9"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A355A9" w:rsidRPr="00E409D4" w:rsidRDefault="00A355A9" w:rsidP="008D081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A355A9" w:rsidRPr="00E409D4" w:rsidRDefault="00A355A9" w:rsidP="00615FE2">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355A9" w:rsidRPr="00E409D4" w:rsidRDefault="00A355A9">
            <w:pPr>
              <w:jc w:val="center"/>
              <w:rPr>
                <w:bCs/>
              </w:rPr>
            </w:pPr>
            <w:r w:rsidRPr="00E409D4">
              <w:rPr>
                <w:bCs/>
              </w:rPr>
              <w:t>11 037,6</w:t>
            </w:r>
          </w:p>
        </w:tc>
        <w:tc>
          <w:tcPr>
            <w:tcW w:w="1258" w:type="dxa"/>
            <w:tcBorders>
              <w:top w:val="nil"/>
              <w:left w:val="nil"/>
              <w:bottom w:val="single" w:sz="4" w:space="0" w:color="auto"/>
              <w:right w:val="single" w:sz="4" w:space="0" w:color="auto"/>
            </w:tcBorders>
            <w:shd w:val="clear" w:color="auto" w:fill="auto"/>
            <w:vAlign w:val="center"/>
            <w:hideMark/>
          </w:tcPr>
          <w:p w:rsidR="00A355A9" w:rsidRPr="00E409D4" w:rsidRDefault="00A355A9">
            <w:pPr>
              <w:jc w:val="center"/>
              <w:rPr>
                <w:bCs/>
              </w:rPr>
            </w:pPr>
            <w:r w:rsidRPr="00E409D4">
              <w:rPr>
                <w:bCs/>
              </w:rPr>
              <w:t> 0</w:t>
            </w:r>
          </w:p>
        </w:tc>
        <w:tc>
          <w:tcPr>
            <w:tcW w:w="1806" w:type="dxa"/>
            <w:tcBorders>
              <w:top w:val="nil"/>
              <w:left w:val="nil"/>
              <w:bottom w:val="single" w:sz="4" w:space="0" w:color="auto"/>
              <w:right w:val="single" w:sz="4" w:space="0" w:color="auto"/>
            </w:tcBorders>
            <w:shd w:val="clear" w:color="auto" w:fill="auto"/>
            <w:vAlign w:val="center"/>
            <w:hideMark/>
          </w:tcPr>
          <w:p w:rsidR="00A355A9" w:rsidRPr="00E409D4" w:rsidRDefault="00A355A9">
            <w:pPr>
              <w:jc w:val="center"/>
              <w:rPr>
                <w:bCs/>
              </w:rPr>
            </w:pPr>
            <w:r w:rsidRPr="00E409D4">
              <w:rPr>
                <w:bCs/>
              </w:rPr>
              <w:t> 0</w:t>
            </w:r>
          </w:p>
        </w:tc>
        <w:tc>
          <w:tcPr>
            <w:tcW w:w="1452" w:type="dxa"/>
            <w:gridSpan w:val="2"/>
            <w:tcBorders>
              <w:top w:val="nil"/>
              <w:left w:val="nil"/>
              <w:bottom w:val="single" w:sz="4" w:space="0" w:color="auto"/>
              <w:right w:val="single" w:sz="4" w:space="0" w:color="auto"/>
            </w:tcBorders>
            <w:shd w:val="clear" w:color="auto" w:fill="auto"/>
            <w:vAlign w:val="center"/>
            <w:hideMark/>
          </w:tcPr>
          <w:p w:rsidR="00A355A9" w:rsidRPr="00E409D4" w:rsidRDefault="00A355A9">
            <w:pPr>
              <w:jc w:val="center"/>
              <w:rPr>
                <w:bCs/>
              </w:rPr>
            </w:pPr>
            <w:r w:rsidRPr="00E409D4">
              <w:rPr>
                <w:bCs/>
              </w:rPr>
              <w:t> 0</w:t>
            </w:r>
          </w:p>
        </w:tc>
        <w:tc>
          <w:tcPr>
            <w:tcW w:w="1139" w:type="dxa"/>
            <w:gridSpan w:val="2"/>
            <w:tcBorders>
              <w:top w:val="nil"/>
              <w:left w:val="nil"/>
              <w:bottom w:val="single" w:sz="4" w:space="0" w:color="auto"/>
              <w:right w:val="single" w:sz="4" w:space="0" w:color="auto"/>
            </w:tcBorders>
            <w:shd w:val="clear" w:color="auto" w:fill="auto"/>
            <w:vAlign w:val="center"/>
            <w:hideMark/>
          </w:tcPr>
          <w:p w:rsidR="00A355A9" w:rsidRPr="00E409D4" w:rsidRDefault="00A355A9">
            <w:pPr>
              <w:jc w:val="center"/>
              <w:rPr>
                <w:bCs/>
              </w:rPr>
            </w:pPr>
            <w:r w:rsidRPr="00E409D4">
              <w:rPr>
                <w:bCs/>
              </w:rPr>
              <w:t> 0</w:t>
            </w:r>
          </w:p>
        </w:tc>
        <w:tc>
          <w:tcPr>
            <w:tcW w:w="1418" w:type="dxa"/>
            <w:gridSpan w:val="2"/>
            <w:tcBorders>
              <w:top w:val="nil"/>
              <w:left w:val="nil"/>
              <w:bottom w:val="single" w:sz="4" w:space="0" w:color="auto"/>
              <w:right w:val="single" w:sz="4" w:space="0" w:color="auto"/>
            </w:tcBorders>
            <w:shd w:val="clear" w:color="auto" w:fill="auto"/>
            <w:vAlign w:val="center"/>
            <w:hideMark/>
          </w:tcPr>
          <w:p w:rsidR="00A355A9" w:rsidRPr="00E409D4" w:rsidRDefault="00A355A9">
            <w:pPr>
              <w:jc w:val="center"/>
              <w:rPr>
                <w:bCs/>
              </w:rPr>
            </w:pPr>
            <w:r w:rsidRPr="00E409D4">
              <w:rPr>
                <w:bCs/>
              </w:rPr>
              <w:t> 0</w:t>
            </w:r>
          </w:p>
        </w:tc>
        <w:tc>
          <w:tcPr>
            <w:tcW w:w="1871" w:type="dxa"/>
            <w:gridSpan w:val="3"/>
            <w:tcBorders>
              <w:top w:val="nil"/>
              <w:left w:val="nil"/>
              <w:bottom w:val="single" w:sz="4" w:space="0" w:color="auto"/>
              <w:right w:val="single" w:sz="4" w:space="0" w:color="auto"/>
            </w:tcBorders>
            <w:shd w:val="clear" w:color="auto" w:fill="auto"/>
            <w:vAlign w:val="center"/>
            <w:hideMark/>
          </w:tcPr>
          <w:p w:rsidR="00A355A9" w:rsidRPr="00E409D4" w:rsidRDefault="00A355A9" w:rsidP="001F1D1E">
            <w:pPr>
              <w:jc w:val="center"/>
              <w:rPr>
                <w:bCs/>
              </w:rPr>
            </w:pPr>
            <w:r w:rsidRPr="00E409D4">
              <w:rPr>
                <w:bCs/>
              </w:rPr>
              <w:t>11 037,6</w:t>
            </w:r>
          </w:p>
        </w:tc>
      </w:tr>
      <w:tr w:rsidR="00A355A9" w:rsidRPr="00E409D4"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355A9" w:rsidRPr="00E409D4" w:rsidRDefault="00A355A9"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A355A9" w:rsidRPr="00E409D4" w:rsidRDefault="00A355A9"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A355A9" w:rsidRPr="00E409D4" w:rsidRDefault="00A355A9" w:rsidP="00615FE2">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355A9" w:rsidRPr="00E409D4" w:rsidRDefault="00A355A9">
            <w:pPr>
              <w:jc w:val="center"/>
              <w:rPr>
                <w:bCs/>
              </w:rPr>
            </w:pPr>
            <w:r w:rsidRPr="00E409D4">
              <w:rPr>
                <w:bCs/>
              </w:rPr>
              <w:t>11 037,6</w:t>
            </w:r>
          </w:p>
        </w:tc>
        <w:tc>
          <w:tcPr>
            <w:tcW w:w="1258" w:type="dxa"/>
            <w:tcBorders>
              <w:top w:val="nil"/>
              <w:left w:val="nil"/>
              <w:bottom w:val="single" w:sz="4" w:space="0" w:color="auto"/>
              <w:right w:val="single" w:sz="4" w:space="0" w:color="auto"/>
            </w:tcBorders>
            <w:shd w:val="clear" w:color="auto" w:fill="auto"/>
            <w:vAlign w:val="center"/>
            <w:hideMark/>
          </w:tcPr>
          <w:p w:rsidR="00A355A9" w:rsidRPr="00E409D4" w:rsidRDefault="00A355A9">
            <w:pPr>
              <w:jc w:val="center"/>
              <w:rPr>
                <w:bCs/>
              </w:rPr>
            </w:pPr>
            <w:r w:rsidRPr="00E409D4">
              <w:rPr>
                <w:bCs/>
              </w:rPr>
              <w:t> 0</w:t>
            </w:r>
          </w:p>
        </w:tc>
        <w:tc>
          <w:tcPr>
            <w:tcW w:w="1806" w:type="dxa"/>
            <w:tcBorders>
              <w:top w:val="nil"/>
              <w:left w:val="nil"/>
              <w:bottom w:val="single" w:sz="4" w:space="0" w:color="auto"/>
              <w:right w:val="single" w:sz="4" w:space="0" w:color="auto"/>
            </w:tcBorders>
            <w:shd w:val="clear" w:color="auto" w:fill="auto"/>
            <w:vAlign w:val="center"/>
            <w:hideMark/>
          </w:tcPr>
          <w:p w:rsidR="00A355A9" w:rsidRPr="00E409D4" w:rsidRDefault="00A355A9">
            <w:pPr>
              <w:jc w:val="center"/>
              <w:rPr>
                <w:bCs/>
              </w:rPr>
            </w:pPr>
            <w:r w:rsidRPr="00E409D4">
              <w:rPr>
                <w:bCs/>
              </w:rPr>
              <w:t> 0</w:t>
            </w:r>
          </w:p>
        </w:tc>
        <w:tc>
          <w:tcPr>
            <w:tcW w:w="1452" w:type="dxa"/>
            <w:gridSpan w:val="2"/>
            <w:tcBorders>
              <w:top w:val="nil"/>
              <w:left w:val="nil"/>
              <w:bottom w:val="single" w:sz="4" w:space="0" w:color="auto"/>
              <w:right w:val="single" w:sz="4" w:space="0" w:color="auto"/>
            </w:tcBorders>
            <w:shd w:val="clear" w:color="auto" w:fill="auto"/>
            <w:vAlign w:val="center"/>
            <w:hideMark/>
          </w:tcPr>
          <w:p w:rsidR="00A355A9" w:rsidRPr="00E409D4" w:rsidRDefault="00A355A9">
            <w:pPr>
              <w:jc w:val="center"/>
              <w:rPr>
                <w:bCs/>
              </w:rPr>
            </w:pPr>
            <w:r w:rsidRPr="00E409D4">
              <w:rPr>
                <w:bCs/>
              </w:rPr>
              <w:t> 0</w:t>
            </w:r>
          </w:p>
        </w:tc>
        <w:tc>
          <w:tcPr>
            <w:tcW w:w="1139" w:type="dxa"/>
            <w:gridSpan w:val="2"/>
            <w:tcBorders>
              <w:top w:val="nil"/>
              <w:left w:val="nil"/>
              <w:bottom w:val="single" w:sz="4" w:space="0" w:color="auto"/>
              <w:right w:val="single" w:sz="4" w:space="0" w:color="auto"/>
            </w:tcBorders>
            <w:shd w:val="clear" w:color="auto" w:fill="auto"/>
            <w:vAlign w:val="center"/>
            <w:hideMark/>
          </w:tcPr>
          <w:p w:rsidR="00A355A9" w:rsidRPr="00E409D4" w:rsidRDefault="00A355A9">
            <w:pPr>
              <w:jc w:val="center"/>
              <w:rPr>
                <w:bCs/>
              </w:rPr>
            </w:pPr>
            <w:r w:rsidRPr="00E409D4">
              <w:rPr>
                <w:bCs/>
              </w:rPr>
              <w:t> 0</w:t>
            </w:r>
          </w:p>
        </w:tc>
        <w:tc>
          <w:tcPr>
            <w:tcW w:w="1418" w:type="dxa"/>
            <w:gridSpan w:val="2"/>
            <w:tcBorders>
              <w:top w:val="nil"/>
              <w:left w:val="nil"/>
              <w:bottom w:val="single" w:sz="4" w:space="0" w:color="auto"/>
              <w:right w:val="single" w:sz="4" w:space="0" w:color="auto"/>
            </w:tcBorders>
            <w:shd w:val="clear" w:color="auto" w:fill="auto"/>
            <w:vAlign w:val="center"/>
            <w:hideMark/>
          </w:tcPr>
          <w:p w:rsidR="00A355A9" w:rsidRPr="00E409D4" w:rsidRDefault="00A355A9">
            <w:pPr>
              <w:jc w:val="center"/>
              <w:rPr>
                <w:bCs/>
              </w:rPr>
            </w:pPr>
            <w:r w:rsidRPr="00E409D4">
              <w:rPr>
                <w:bCs/>
              </w:rPr>
              <w:t> 0</w:t>
            </w:r>
          </w:p>
        </w:tc>
        <w:tc>
          <w:tcPr>
            <w:tcW w:w="1871" w:type="dxa"/>
            <w:gridSpan w:val="3"/>
            <w:tcBorders>
              <w:top w:val="nil"/>
              <w:left w:val="nil"/>
              <w:bottom w:val="single" w:sz="4" w:space="0" w:color="auto"/>
              <w:right w:val="single" w:sz="4" w:space="0" w:color="auto"/>
            </w:tcBorders>
            <w:shd w:val="clear" w:color="auto" w:fill="auto"/>
            <w:vAlign w:val="center"/>
            <w:hideMark/>
          </w:tcPr>
          <w:p w:rsidR="00A355A9" w:rsidRPr="00E409D4" w:rsidRDefault="00A355A9" w:rsidP="001F1D1E">
            <w:pPr>
              <w:jc w:val="center"/>
              <w:rPr>
                <w:bCs/>
              </w:rPr>
            </w:pPr>
            <w:r w:rsidRPr="00E409D4">
              <w:rPr>
                <w:bCs/>
              </w:rPr>
              <w:t>11 037,6</w:t>
            </w:r>
          </w:p>
        </w:tc>
      </w:tr>
      <w:tr w:rsidR="00C71016" w:rsidRPr="00E409D4" w:rsidTr="00850A44">
        <w:trPr>
          <w:trHeight w:val="420"/>
        </w:trPr>
        <w:tc>
          <w:tcPr>
            <w:tcW w:w="15949" w:type="dxa"/>
            <w:gridSpan w:val="17"/>
            <w:tcBorders>
              <w:top w:val="nil"/>
              <w:left w:val="single" w:sz="4" w:space="0" w:color="auto"/>
              <w:bottom w:val="single" w:sz="4" w:space="0" w:color="auto"/>
              <w:right w:val="single" w:sz="4" w:space="0" w:color="auto"/>
            </w:tcBorders>
            <w:vAlign w:val="center"/>
            <w:hideMark/>
          </w:tcPr>
          <w:p w:rsidR="00C71016" w:rsidRPr="00E409D4" w:rsidRDefault="00C71016">
            <w:pPr>
              <w:jc w:val="center"/>
              <w:rPr>
                <w:bCs/>
              </w:rPr>
            </w:pPr>
            <w:r w:rsidRPr="00E409D4">
              <w:rPr>
                <w:rFonts w:cs="Calibri"/>
              </w:rPr>
              <w:t>Подпрограмма 9 «Доступная среда в Каргасокском районе»</w:t>
            </w:r>
            <w:r w:rsidR="00CB175E" w:rsidRPr="00E409D4">
              <w:rPr>
                <w:rFonts w:cs="Calibri"/>
              </w:rPr>
              <w:t>.</w:t>
            </w:r>
          </w:p>
        </w:tc>
      </w:tr>
      <w:tr w:rsidR="00C71016" w:rsidRPr="00E409D4" w:rsidTr="00057475">
        <w:trPr>
          <w:trHeight w:val="420"/>
        </w:trPr>
        <w:tc>
          <w:tcPr>
            <w:tcW w:w="704" w:type="dxa"/>
            <w:tcBorders>
              <w:top w:val="nil"/>
              <w:left w:val="single" w:sz="4" w:space="0" w:color="auto"/>
              <w:bottom w:val="single" w:sz="4" w:space="0" w:color="auto"/>
              <w:right w:val="single" w:sz="4" w:space="0" w:color="auto"/>
            </w:tcBorders>
            <w:vAlign w:val="center"/>
            <w:hideMark/>
          </w:tcPr>
          <w:p w:rsidR="00C71016" w:rsidRPr="00E409D4" w:rsidRDefault="00C71016" w:rsidP="008D0810">
            <w:pPr>
              <w:jc w:val="center"/>
            </w:pPr>
          </w:p>
        </w:tc>
        <w:tc>
          <w:tcPr>
            <w:tcW w:w="15245" w:type="dxa"/>
            <w:gridSpan w:val="16"/>
            <w:tcBorders>
              <w:top w:val="nil"/>
              <w:left w:val="single" w:sz="4" w:space="0" w:color="auto"/>
              <w:bottom w:val="single" w:sz="4" w:space="0" w:color="auto"/>
              <w:right w:val="single" w:sz="4" w:space="0" w:color="auto"/>
            </w:tcBorders>
            <w:vAlign w:val="center"/>
            <w:hideMark/>
          </w:tcPr>
          <w:p w:rsidR="00C71016" w:rsidRPr="00E409D4" w:rsidRDefault="00C71016" w:rsidP="00CB175E">
            <w:pPr>
              <w:rPr>
                <w:bCs/>
              </w:rPr>
            </w:pPr>
            <w:r w:rsidRPr="00E409D4">
              <w:t>Задача 1 подпрограммы: Анализ объектов, на которых о</w:t>
            </w:r>
            <w:r w:rsidRPr="00E409D4">
              <w:rPr>
                <w:color w:val="2D2D2D"/>
              </w:rPr>
              <w:t>беспечен беспрепятственный доступ инвалидов и других МГН</w:t>
            </w:r>
          </w:p>
        </w:tc>
      </w:tr>
      <w:tr w:rsidR="00662831" w:rsidRPr="00E409D4" w:rsidTr="00FC6A56">
        <w:trPr>
          <w:gridAfter w:val="1"/>
          <w:wAfter w:w="15" w:type="dxa"/>
          <w:trHeight w:val="420"/>
        </w:trPr>
        <w:tc>
          <w:tcPr>
            <w:tcW w:w="704" w:type="dxa"/>
            <w:vMerge w:val="restart"/>
            <w:tcBorders>
              <w:top w:val="nil"/>
              <w:left w:val="single" w:sz="4" w:space="0" w:color="auto"/>
              <w:right w:val="single" w:sz="4" w:space="0" w:color="auto"/>
            </w:tcBorders>
            <w:vAlign w:val="center"/>
            <w:hideMark/>
          </w:tcPr>
          <w:p w:rsidR="00662831" w:rsidRPr="00E409D4" w:rsidRDefault="00662831" w:rsidP="00662831">
            <w:pPr>
              <w:jc w:val="center"/>
            </w:pPr>
            <w:r w:rsidRPr="00E409D4">
              <w:t>68</w:t>
            </w:r>
          </w:p>
        </w:tc>
        <w:tc>
          <w:tcPr>
            <w:tcW w:w="3538" w:type="dxa"/>
            <w:vMerge w:val="restart"/>
            <w:tcBorders>
              <w:top w:val="nil"/>
              <w:left w:val="single" w:sz="4" w:space="0" w:color="auto"/>
              <w:right w:val="single" w:sz="4" w:space="0" w:color="auto"/>
            </w:tcBorders>
            <w:hideMark/>
          </w:tcPr>
          <w:p w:rsidR="00662831" w:rsidRPr="00E409D4" w:rsidRDefault="00662831" w:rsidP="00662831">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4"/>
                <w:szCs w:val="24"/>
              </w:rPr>
              <w:t xml:space="preserve">Основное мероприятие Реконструкция объектов </w:t>
            </w:r>
            <w:proofErr w:type="spellStart"/>
            <w:r w:rsidRPr="00E409D4">
              <w:rPr>
                <w:rFonts w:ascii="Times New Roman" w:hAnsi="Times New Roman" w:cs="Times New Roman"/>
                <w:sz w:val="24"/>
                <w:szCs w:val="24"/>
              </w:rPr>
              <w:t>культуры</w:t>
            </w:r>
            <w:proofErr w:type="gramStart"/>
            <w:r w:rsidRPr="00E409D4">
              <w:rPr>
                <w:rFonts w:ascii="Times New Roman" w:hAnsi="Times New Roman" w:cs="Times New Roman"/>
                <w:sz w:val="24"/>
                <w:szCs w:val="24"/>
              </w:rPr>
              <w:t>,</w:t>
            </w:r>
            <w:r w:rsidRPr="00E409D4">
              <w:rPr>
                <w:rFonts w:ascii="Times New Roman" w:hAnsi="Times New Roman" w:cs="Times New Roman"/>
                <w:color w:val="000000"/>
                <w:sz w:val="24"/>
                <w:szCs w:val="24"/>
              </w:rPr>
              <w:t>о</w:t>
            </w:r>
            <w:proofErr w:type="gramEnd"/>
            <w:r w:rsidRPr="00E409D4">
              <w:rPr>
                <w:rFonts w:ascii="Times New Roman" w:hAnsi="Times New Roman" w:cs="Times New Roman"/>
                <w:color w:val="000000"/>
                <w:sz w:val="24"/>
                <w:szCs w:val="24"/>
              </w:rPr>
              <w:t>бустройство</w:t>
            </w:r>
            <w:proofErr w:type="spellEnd"/>
            <w:r w:rsidRPr="00E409D4">
              <w:rPr>
                <w:rFonts w:ascii="Times New Roman" w:hAnsi="Times New Roman" w:cs="Times New Roman"/>
                <w:color w:val="000000"/>
                <w:sz w:val="24"/>
                <w:szCs w:val="24"/>
              </w:rPr>
              <w:t xml:space="preserve"> пандусов и установка кнопок вызова на объектах образования</w:t>
            </w:r>
          </w:p>
        </w:tc>
        <w:tc>
          <w:tcPr>
            <w:tcW w:w="1133" w:type="dxa"/>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t>50,0</w:t>
            </w:r>
          </w:p>
        </w:tc>
        <w:tc>
          <w:tcPr>
            <w:tcW w:w="1258" w:type="dxa"/>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t>50,0</w:t>
            </w:r>
          </w:p>
        </w:tc>
        <w:tc>
          <w:tcPr>
            <w:tcW w:w="1452" w:type="dxa"/>
            <w:gridSpan w:val="2"/>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rPr>
                <w:bCs/>
              </w:rPr>
              <w:t>0</w:t>
            </w:r>
          </w:p>
        </w:tc>
      </w:tr>
      <w:tr w:rsidR="00662831" w:rsidRPr="00E409D4" w:rsidTr="00FC6A56">
        <w:trPr>
          <w:gridAfter w:val="1"/>
          <w:wAfter w:w="15" w:type="dxa"/>
          <w:trHeight w:val="420"/>
        </w:trPr>
        <w:tc>
          <w:tcPr>
            <w:tcW w:w="704" w:type="dxa"/>
            <w:vMerge/>
            <w:tcBorders>
              <w:left w:val="single" w:sz="4" w:space="0" w:color="auto"/>
              <w:right w:val="single" w:sz="4" w:space="0" w:color="auto"/>
            </w:tcBorders>
            <w:vAlign w:val="center"/>
            <w:hideMark/>
          </w:tcPr>
          <w:p w:rsidR="00662831" w:rsidRPr="00E409D4" w:rsidRDefault="00662831" w:rsidP="00662831">
            <w:pPr>
              <w:jc w:val="center"/>
            </w:pPr>
          </w:p>
        </w:tc>
        <w:tc>
          <w:tcPr>
            <w:tcW w:w="3538" w:type="dxa"/>
            <w:vMerge/>
            <w:tcBorders>
              <w:left w:val="single" w:sz="4" w:space="0" w:color="auto"/>
              <w:right w:val="single" w:sz="4" w:space="0" w:color="auto"/>
            </w:tcBorders>
            <w:hideMark/>
          </w:tcPr>
          <w:p w:rsidR="00662831" w:rsidRPr="00E409D4" w:rsidRDefault="00662831" w:rsidP="00662831">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rPr>
                <w:bCs/>
              </w:rPr>
              <w:t>0</w:t>
            </w:r>
          </w:p>
        </w:tc>
      </w:tr>
      <w:tr w:rsidR="00662831" w:rsidRPr="00E409D4" w:rsidTr="00FC6A56">
        <w:trPr>
          <w:gridAfter w:val="1"/>
          <w:wAfter w:w="15" w:type="dxa"/>
          <w:trHeight w:val="420"/>
        </w:trPr>
        <w:tc>
          <w:tcPr>
            <w:tcW w:w="704" w:type="dxa"/>
            <w:vMerge/>
            <w:tcBorders>
              <w:left w:val="single" w:sz="4" w:space="0" w:color="auto"/>
              <w:right w:val="single" w:sz="4" w:space="0" w:color="auto"/>
            </w:tcBorders>
            <w:vAlign w:val="center"/>
            <w:hideMark/>
          </w:tcPr>
          <w:p w:rsidR="00662831" w:rsidRPr="00E409D4" w:rsidRDefault="00662831" w:rsidP="00662831">
            <w:pPr>
              <w:jc w:val="center"/>
            </w:pPr>
          </w:p>
        </w:tc>
        <w:tc>
          <w:tcPr>
            <w:tcW w:w="3538" w:type="dxa"/>
            <w:vMerge/>
            <w:tcBorders>
              <w:left w:val="single" w:sz="4" w:space="0" w:color="auto"/>
              <w:right w:val="single" w:sz="4" w:space="0" w:color="auto"/>
            </w:tcBorders>
            <w:hideMark/>
          </w:tcPr>
          <w:p w:rsidR="00662831" w:rsidRPr="00E409D4" w:rsidRDefault="00662831" w:rsidP="00662831">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t>50,0</w:t>
            </w:r>
          </w:p>
        </w:tc>
        <w:tc>
          <w:tcPr>
            <w:tcW w:w="1258" w:type="dxa"/>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t>50,0</w:t>
            </w:r>
          </w:p>
        </w:tc>
        <w:tc>
          <w:tcPr>
            <w:tcW w:w="1452" w:type="dxa"/>
            <w:gridSpan w:val="2"/>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rPr>
                <w:bCs/>
              </w:rPr>
              <w:t>0</w:t>
            </w:r>
          </w:p>
        </w:tc>
      </w:tr>
      <w:tr w:rsidR="00662831" w:rsidRPr="00E409D4" w:rsidTr="00FC6A56">
        <w:trPr>
          <w:gridAfter w:val="1"/>
          <w:wAfter w:w="15" w:type="dxa"/>
          <w:trHeight w:val="420"/>
        </w:trPr>
        <w:tc>
          <w:tcPr>
            <w:tcW w:w="704" w:type="dxa"/>
            <w:vMerge/>
            <w:tcBorders>
              <w:left w:val="single" w:sz="4" w:space="0" w:color="auto"/>
              <w:right w:val="single" w:sz="4" w:space="0" w:color="auto"/>
            </w:tcBorders>
            <w:vAlign w:val="center"/>
            <w:hideMark/>
          </w:tcPr>
          <w:p w:rsidR="00662831" w:rsidRPr="00E409D4" w:rsidRDefault="00662831" w:rsidP="00662831">
            <w:pPr>
              <w:jc w:val="center"/>
            </w:pPr>
          </w:p>
        </w:tc>
        <w:tc>
          <w:tcPr>
            <w:tcW w:w="3538" w:type="dxa"/>
            <w:vMerge/>
            <w:tcBorders>
              <w:left w:val="single" w:sz="4" w:space="0" w:color="auto"/>
              <w:right w:val="single" w:sz="4" w:space="0" w:color="auto"/>
            </w:tcBorders>
            <w:hideMark/>
          </w:tcPr>
          <w:p w:rsidR="00662831" w:rsidRPr="00E409D4" w:rsidRDefault="00662831" w:rsidP="00662831">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rPr>
                <w:bCs/>
              </w:rPr>
              <w:t>0</w:t>
            </w:r>
          </w:p>
        </w:tc>
      </w:tr>
      <w:tr w:rsidR="00662831" w:rsidRPr="00E409D4" w:rsidTr="00FC6A56">
        <w:trPr>
          <w:gridAfter w:val="1"/>
          <w:wAfter w:w="15" w:type="dxa"/>
          <w:trHeight w:val="420"/>
        </w:trPr>
        <w:tc>
          <w:tcPr>
            <w:tcW w:w="704" w:type="dxa"/>
            <w:vMerge/>
            <w:tcBorders>
              <w:left w:val="single" w:sz="4" w:space="0" w:color="auto"/>
              <w:right w:val="single" w:sz="4" w:space="0" w:color="auto"/>
            </w:tcBorders>
            <w:vAlign w:val="center"/>
            <w:hideMark/>
          </w:tcPr>
          <w:p w:rsidR="00662831" w:rsidRPr="00E409D4" w:rsidRDefault="00662831" w:rsidP="00662831">
            <w:pPr>
              <w:jc w:val="center"/>
            </w:pPr>
          </w:p>
        </w:tc>
        <w:tc>
          <w:tcPr>
            <w:tcW w:w="3538" w:type="dxa"/>
            <w:vMerge/>
            <w:tcBorders>
              <w:left w:val="single" w:sz="4" w:space="0" w:color="auto"/>
              <w:right w:val="single" w:sz="4" w:space="0" w:color="auto"/>
            </w:tcBorders>
            <w:hideMark/>
          </w:tcPr>
          <w:p w:rsidR="00662831" w:rsidRPr="00E409D4" w:rsidRDefault="00662831" w:rsidP="00662831">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662831" w:rsidRPr="00E409D4" w:rsidRDefault="00662831" w:rsidP="00662831">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hideMark/>
          </w:tcPr>
          <w:p w:rsidR="00662831" w:rsidRPr="00E409D4" w:rsidRDefault="00662831" w:rsidP="00662831">
            <w:pPr>
              <w:jc w:val="center"/>
            </w:pPr>
            <w:r w:rsidRPr="00E409D4">
              <w:rPr>
                <w:bCs/>
              </w:rPr>
              <w:t>0</w:t>
            </w:r>
          </w:p>
        </w:tc>
        <w:tc>
          <w:tcPr>
            <w:tcW w:w="1139" w:type="dxa"/>
            <w:gridSpan w:val="2"/>
            <w:tcBorders>
              <w:top w:val="nil"/>
              <w:left w:val="nil"/>
              <w:bottom w:val="single" w:sz="4" w:space="0" w:color="auto"/>
              <w:right w:val="single" w:sz="4" w:space="0" w:color="auto"/>
            </w:tcBorders>
            <w:shd w:val="clear" w:color="auto" w:fill="auto"/>
            <w:hideMark/>
          </w:tcPr>
          <w:p w:rsidR="00662831" w:rsidRPr="00E409D4" w:rsidRDefault="00662831" w:rsidP="00662831">
            <w:pPr>
              <w:jc w:val="center"/>
            </w:pPr>
            <w:r w:rsidRPr="00E409D4">
              <w:rPr>
                <w:bCs/>
              </w:rPr>
              <w:t>0</w:t>
            </w:r>
          </w:p>
        </w:tc>
        <w:tc>
          <w:tcPr>
            <w:tcW w:w="1418" w:type="dxa"/>
            <w:gridSpan w:val="2"/>
            <w:tcBorders>
              <w:top w:val="nil"/>
              <w:left w:val="nil"/>
              <w:bottom w:val="single" w:sz="4" w:space="0" w:color="auto"/>
              <w:right w:val="single" w:sz="4" w:space="0" w:color="auto"/>
            </w:tcBorders>
            <w:shd w:val="clear" w:color="auto" w:fill="auto"/>
            <w:hideMark/>
          </w:tcPr>
          <w:p w:rsidR="00662831" w:rsidRPr="00E409D4" w:rsidRDefault="00662831" w:rsidP="00662831">
            <w:pPr>
              <w:jc w:val="center"/>
            </w:pPr>
            <w:r w:rsidRPr="00E409D4">
              <w:rPr>
                <w:bCs/>
              </w:rPr>
              <w:t>0</w:t>
            </w:r>
          </w:p>
        </w:tc>
        <w:tc>
          <w:tcPr>
            <w:tcW w:w="1871" w:type="dxa"/>
            <w:gridSpan w:val="3"/>
            <w:tcBorders>
              <w:top w:val="nil"/>
              <w:left w:val="nil"/>
              <w:bottom w:val="single" w:sz="4" w:space="0" w:color="auto"/>
              <w:right w:val="single" w:sz="4" w:space="0" w:color="auto"/>
            </w:tcBorders>
            <w:shd w:val="clear" w:color="auto" w:fill="auto"/>
            <w:hideMark/>
          </w:tcPr>
          <w:p w:rsidR="00662831" w:rsidRPr="00E409D4" w:rsidRDefault="00662831" w:rsidP="00662831">
            <w:pPr>
              <w:jc w:val="center"/>
            </w:pPr>
            <w:r w:rsidRPr="00E409D4">
              <w:rPr>
                <w:bCs/>
              </w:rPr>
              <w:t>0</w:t>
            </w:r>
          </w:p>
        </w:tc>
      </w:tr>
      <w:tr w:rsidR="00662831" w:rsidRPr="00E409D4" w:rsidTr="00FC6A56">
        <w:trPr>
          <w:gridAfter w:val="1"/>
          <w:wAfter w:w="15" w:type="dxa"/>
          <w:trHeight w:val="420"/>
        </w:trPr>
        <w:tc>
          <w:tcPr>
            <w:tcW w:w="704" w:type="dxa"/>
            <w:vMerge/>
            <w:tcBorders>
              <w:left w:val="single" w:sz="4" w:space="0" w:color="auto"/>
              <w:right w:val="single" w:sz="4" w:space="0" w:color="auto"/>
            </w:tcBorders>
            <w:vAlign w:val="center"/>
            <w:hideMark/>
          </w:tcPr>
          <w:p w:rsidR="00662831" w:rsidRPr="00E409D4" w:rsidRDefault="00662831" w:rsidP="00662831">
            <w:pPr>
              <w:jc w:val="center"/>
            </w:pPr>
          </w:p>
        </w:tc>
        <w:tc>
          <w:tcPr>
            <w:tcW w:w="3538" w:type="dxa"/>
            <w:vMerge/>
            <w:tcBorders>
              <w:left w:val="single" w:sz="4" w:space="0" w:color="auto"/>
              <w:right w:val="single" w:sz="4" w:space="0" w:color="auto"/>
            </w:tcBorders>
            <w:hideMark/>
          </w:tcPr>
          <w:p w:rsidR="00662831" w:rsidRPr="00E409D4" w:rsidRDefault="00662831" w:rsidP="00662831">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662831" w:rsidRPr="00E409D4" w:rsidRDefault="00662831" w:rsidP="00662831">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hideMark/>
          </w:tcPr>
          <w:p w:rsidR="00662831" w:rsidRPr="00E409D4" w:rsidRDefault="00662831" w:rsidP="00662831">
            <w:pPr>
              <w:jc w:val="center"/>
            </w:pPr>
            <w:r w:rsidRPr="00E409D4">
              <w:rPr>
                <w:bCs/>
              </w:rPr>
              <w:t>0</w:t>
            </w:r>
          </w:p>
        </w:tc>
        <w:tc>
          <w:tcPr>
            <w:tcW w:w="1139" w:type="dxa"/>
            <w:gridSpan w:val="2"/>
            <w:tcBorders>
              <w:top w:val="nil"/>
              <w:left w:val="nil"/>
              <w:bottom w:val="single" w:sz="4" w:space="0" w:color="auto"/>
              <w:right w:val="single" w:sz="4" w:space="0" w:color="auto"/>
            </w:tcBorders>
            <w:shd w:val="clear" w:color="auto" w:fill="auto"/>
            <w:hideMark/>
          </w:tcPr>
          <w:p w:rsidR="00662831" w:rsidRPr="00E409D4" w:rsidRDefault="00662831" w:rsidP="00662831">
            <w:pPr>
              <w:jc w:val="center"/>
            </w:pPr>
            <w:r w:rsidRPr="00E409D4">
              <w:rPr>
                <w:bCs/>
              </w:rPr>
              <w:t>0</w:t>
            </w:r>
          </w:p>
        </w:tc>
        <w:tc>
          <w:tcPr>
            <w:tcW w:w="1418" w:type="dxa"/>
            <w:gridSpan w:val="2"/>
            <w:tcBorders>
              <w:top w:val="nil"/>
              <w:left w:val="nil"/>
              <w:bottom w:val="single" w:sz="4" w:space="0" w:color="auto"/>
              <w:right w:val="single" w:sz="4" w:space="0" w:color="auto"/>
            </w:tcBorders>
            <w:shd w:val="clear" w:color="auto" w:fill="auto"/>
            <w:hideMark/>
          </w:tcPr>
          <w:p w:rsidR="00662831" w:rsidRPr="00E409D4" w:rsidRDefault="00662831" w:rsidP="00662831">
            <w:pPr>
              <w:jc w:val="center"/>
            </w:pPr>
            <w:r w:rsidRPr="00E409D4">
              <w:rPr>
                <w:bCs/>
              </w:rPr>
              <w:t>0</w:t>
            </w:r>
          </w:p>
        </w:tc>
        <w:tc>
          <w:tcPr>
            <w:tcW w:w="1871" w:type="dxa"/>
            <w:gridSpan w:val="3"/>
            <w:tcBorders>
              <w:top w:val="nil"/>
              <w:left w:val="nil"/>
              <w:bottom w:val="single" w:sz="4" w:space="0" w:color="auto"/>
              <w:right w:val="single" w:sz="4" w:space="0" w:color="auto"/>
            </w:tcBorders>
            <w:shd w:val="clear" w:color="auto" w:fill="auto"/>
            <w:hideMark/>
          </w:tcPr>
          <w:p w:rsidR="00662831" w:rsidRPr="00E409D4" w:rsidRDefault="00662831" w:rsidP="00662831">
            <w:pPr>
              <w:jc w:val="center"/>
            </w:pPr>
            <w:r w:rsidRPr="00E409D4">
              <w:rPr>
                <w:bCs/>
              </w:rPr>
              <w:t>0</w:t>
            </w:r>
          </w:p>
        </w:tc>
      </w:tr>
      <w:tr w:rsidR="00662831" w:rsidRPr="00E409D4" w:rsidTr="00FC6A56">
        <w:trPr>
          <w:gridAfter w:val="1"/>
          <w:wAfter w:w="15" w:type="dxa"/>
          <w:trHeight w:val="420"/>
        </w:trPr>
        <w:tc>
          <w:tcPr>
            <w:tcW w:w="704" w:type="dxa"/>
            <w:vMerge/>
            <w:tcBorders>
              <w:left w:val="single" w:sz="4" w:space="0" w:color="auto"/>
              <w:bottom w:val="single" w:sz="4" w:space="0" w:color="auto"/>
              <w:right w:val="single" w:sz="4" w:space="0" w:color="auto"/>
            </w:tcBorders>
            <w:vAlign w:val="center"/>
            <w:hideMark/>
          </w:tcPr>
          <w:p w:rsidR="00662831" w:rsidRPr="00E409D4" w:rsidRDefault="00662831" w:rsidP="00662831">
            <w:pPr>
              <w:jc w:val="center"/>
            </w:pPr>
          </w:p>
        </w:tc>
        <w:tc>
          <w:tcPr>
            <w:tcW w:w="3538" w:type="dxa"/>
            <w:vMerge/>
            <w:tcBorders>
              <w:left w:val="single" w:sz="4" w:space="0" w:color="auto"/>
              <w:bottom w:val="single" w:sz="4" w:space="0" w:color="auto"/>
              <w:right w:val="single" w:sz="4" w:space="0" w:color="auto"/>
            </w:tcBorders>
            <w:hideMark/>
          </w:tcPr>
          <w:p w:rsidR="00662831" w:rsidRPr="00E409D4" w:rsidRDefault="00662831" w:rsidP="00662831">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662831" w:rsidRPr="00E409D4" w:rsidRDefault="00662831" w:rsidP="00662831">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662831" w:rsidRPr="00E409D4" w:rsidRDefault="00662831" w:rsidP="00FC6A56">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hideMark/>
          </w:tcPr>
          <w:p w:rsidR="00662831" w:rsidRPr="00E409D4" w:rsidRDefault="00662831" w:rsidP="00662831">
            <w:pPr>
              <w:jc w:val="center"/>
            </w:pPr>
            <w:r w:rsidRPr="00E409D4">
              <w:rPr>
                <w:bCs/>
              </w:rPr>
              <w:t>0</w:t>
            </w:r>
          </w:p>
        </w:tc>
        <w:tc>
          <w:tcPr>
            <w:tcW w:w="1139" w:type="dxa"/>
            <w:gridSpan w:val="2"/>
            <w:tcBorders>
              <w:top w:val="nil"/>
              <w:left w:val="nil"/>
              <w:bottom w:val="single" w:sz="4" w:space="0" w:color="auto"/>
              <w:right w:val="single" w:sz="4" w:space="0" w:color="auto"/>
            </w:tcBorders>
            <w:shd w:val="clear" w:color="auto" w:fill="auto"/>
            <w:hideMark/>
          </w:tcPr>
          <w:p w:rsidR="00662831" w:rsidRPr="00E409D4" w:rsidRDefault="00662831" w:rsidP="00662831">
            <w:pPr>
              <w:jc w:val="center"/>
            </w:pPr>
            <w:r w:rsidRPr="00E409D4">
              <w:rPr>
                <w:bCs/>
              </w:rPr>
              <w:t>0</w:t>
            </w:r>
          </w:p>
        </w:tc>
        <w:tc>
          <w:tcPr>
            <w:tcW w:w="1418" w:type="dxa"/>
            <w:gridSpan w:val="2"/>
            <w:tcBorders>
              <w:top w:val="nil"/>
              <w:left w:val="nil"/>
              <w:bottom w:val="single" w:sz="4" w:space="0" w:color="auto"/>
              <w:right w:val="single" w:sz="4" w:space="0" w:color="auto"/>
            </w:tcBorders>
            <w:shd w:val="clear" w:color="auto" w:fill="auto"/>
            <w:hideMark/>
          </w:tcPr>
          <w:p w:rsidR="00662831" w:rsidRPr="00E409D4" w:rsidRDefault="00662831" w:rsidP="00662831">
            <w:pPr>
              <w:jc w:val="center"/>
            </w:pPr>
            <w:r w:rsidRPr="00E409D4">
              <w:rPr>
                <w:bCs/>
              </w:rPr>
              <w:t>0</w:t>
            </w:r>
          </w:p>
        </w:tc>
        <w:tc>
          <w:tcPr>
            <w:tcW w:w="1871" w:type="dxa"/>
            <w:gridSpan w:val="3"/>
            <w:tcBorders>
              <w:top w:val="nil"/>
              <w:left w:val="nil"/>
              <w:bottom w:val="single" w:sz="4" w:space="0" w:color="auto"/>
              <w:right w:val="single" w:sz="4" w:space="0" w:color="auto"/>
            </w:tcBorders>
            <w:shd w:val="clear" w:color="auto" w:fill="auto"/>
            <w:hideMark/>
          </w:tcPr>
          <w:p w:rsidR="00662831" w:rsidRPr="00E409D4" w:rsidRDefault="00662831" w:rsidP="00662831">
            <w:pPr>
              <w:jc w:val="center"/>
            </w:pPr>
            <w:r w:rsidRPr="00E409D4">
              <w:rPr>
                <w:bCs/>
              </w:rPr>
              <w:t>0</w:t>
            </w:r>
          </w:p>
        </w:tc>
      </w:tr>
      <w:tr w:rsidR="00C44794" w:rsidRPr="00E409D4" w:rsidTr="00057475">
        <w:trPr>
          <w:gridAfter w:val="1"/>
          <w:wAfter w:w="15" w:type="dxa"/>
          <w:trHeight w:val="420"/>
        </w:trPr>
        <w:tc>
          <w:tcPr>
            <w:tcW w:w="704" w:type="dxa"/>
            <w:vMerge w:val="restart"/>
            <w:tcBorders>
              <w:left w:val="single" w:sz="4" w:space="0" w:color="auto"/>
              <w:right w:val="single" w:sz="4" w:space="0" w:color="auto"/>
            </w:tcBorders>
            <w:vAlign w:val="center"/>
            <w:hideMark/>
          </w:tcPr>
          <w:p w:rsidR="00C44794" w:rsidRPr="00E409D4" w:rsidRDefault="00C44794" w:rsidP="008D0810">
            <w:pPr>
              <w:jc w:val="center"/>
            </w:pPr>
            <w:r w:rsidRPr="00E409D4">
              <w:t>7</w:t>
            </w:r>
            <w:r w:rsidR="00300385" w:rsidRPr="00E409D4">
              <w:t>4</w:t>
            </w:r>
          </w:p>
        </w:tc>
        <w:tc>
          <w:tcPr>
            <w:tcW w:w="3538" w:type="dxa"/>
            <w:vMerge w:val="restart"/>
            <w:tcBorders>
              <w:left w:val="single" w:sz="4" w:space="0" w:color="auto"/>
              <w:right w:val="single" w:sz="4" w:space="0" w:color="auto"/>
            </w:tcBorders>
            <w:vAlign w:val="center"/>
            <w:hideMark/>
          </w:tcPr>
          <w:p w:rsidR="00C44794" w:rsidRPr="00E409D4" w:rsidRDefault="00C44794" w:rsidP="0023415F">
            <w:pPr>
              <w:pStyle w:val="ConsPlusNormal"/>
              <w:ind w:firstLine="0"/>
              <w:jc w:val="center"/>
              <w:rPr>
                <w:rFonts w:ascii="Times New Roman" w:hAnsi="Times New Roman" w:cs="Times New Roman"/>
                <w:color w:val="000000"/>
                <w:sz w:val="24"/>
                <w:szCs w:val="24"/>
              </w:rPr>
            </w:pPr>
            <w:r w:rsidRPr="00E409D4">
              <w:rPr>
                <w:rFonts w:ascii="Times New Roman" w:hAnsi="Times New Roman" w:cs="Times New Roman"/>
                <w:color w:val="000000"/>
                <w:sz w:val="24"/>
                <w:szCs w:val="24"/>
              </w:rPr>
              <w:t>Мероприятие № 6:</w:t>
            </w:r>
          </w:p>
          <w:p w:rsidR="00C44794" w:rsidRPr="00E409D4" w:rsidRDefault="00C44794" w:rsidP="0023415F">
            <w:pPr>
              <w:jc w:val="center"/>
              <w:rPr>
                <w:color w:val="FF0000"/>
              </w:rPr>
            </w:pPr>
            <w:r w:rsidRPr="00E409D4">
              <w:rPr>
                <w:color w:val="000000"/>
              </w:rPr>
              <w:t>Обустройство пандуса, установка кнопки вызова в МБОУ КСОШ-интернат №1</w:t>
            </w:r>
          </w:p>
        </w:tc>
        <w:tc>
          <w:tcPr>
            <w:tcW w:w="1133"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color w:val="000000"/>
              </w:rPr>
            </w:pPr>
            <w:r w:rsidRPr="00E409D4">
              <w:rPr>
                <w:color w:val="000000"/>
              </w:rPr>
              <w:t>25</w:t>
            </w:r>
            <w:r w:rsidR="00FC6A56" w:rsidRPr="00E409D4">
              <w:rPr>
                <w:color w:val="000000"/>
              </w:rPr>
              <w:t>,0</w:t>
            </w:r>
          </w:p>
        </w:tc>
        <w:tc>
          <w:tcPr>
            <w:tcW w:w="1258" w:type="dxa"/>
            <w:tcBorders>
              <w:top w:val="nil"/>
              <w:left w:val="nil"/>
              <w:bottom w:val="single" w:sz="4" w:space="0" w:color="auto"/>
              <w:right w:val="single" w:sz="4" w:space="0" w:color="auto"/>
            </w:tcBorders>
            <w:shd w:val="clear" w:color="auto" w:fill="auto"/>
            <w:hideMark/>
          </w:tcPr>
          <w:p w:rsidR="00C44794" w:rsidRPr="00E409D4" w:rsidRDefault="00C44794" w:rsidP="00F56F06">
            <w:pPr>
              <w:jc w:val="center"/>
              <w:rPr>
                <w:bCs/>
              </w:rP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color w:val="000000"/>
              </w:rPr>
            </w:pPr>
            <w:r w:rsidRPr="00E409D4">
              <w:rPr>
                <w:color w:val="000000"/>
              </w:rPr>
              <w:t>25</w:t>
            </w:r>
            <w:r w:rsidR="00FC6A56" w:rsidRPr="00E409D4">
              <w:rPr>
                <w:color w:val="000000"/>
              </w:rPr>
              <w:t>,0</w:t>
            </w:r>
          </w:p>
        </w:tc>
        <w:tc>
          <w:tcPr>
            <w:tcW w:w="1452" w:type="dxa"/>
            <w:gridSpan w:val="2"/>
            <w:tcBorders>
              <w:top w:val="nil"/>
              <w:left w:val="nil"/>
              <w:bottom w:val="single" w:sz="4" w:space="0" w:color="auto"/>
              <w:right w:val="single" w:sz="4" w:space="0" w:color="auto"/>
            </w:tcBorders>
            <w:shd w:val="clear" w:color="auto" w:fill="auto"/>
            <w:hideMark/>
          </w:tcPr>
          <w:p w:rsidR="00C44794" w:rsidRPr="00E409D4" w:rsidRDefault="00C44794" w:rsidP="00F56F06">
            <w:pPr>
              <w:jc w:val="center"/>
              <w:rPr>
                <w:bCs/>
              </w:rPr>
            </w:pPr>
            <w:r w:rsidRPr="00E409D4">
              <w:rPr>
                <w:bCs/>
              </w:rPr>
              <w:t>0</w:t>
            </w:r>
          </w:p>
        </w:tc>
        <w:tc>
          <w:tcPr>
            <w:tcW w:w="1139" w:type="dxa"/>
            <w:gridSpan w:val="2"/>
            <w:tcBorders>
              <w:top w:val="nil"/>
              <w:left w:val="nil"/>
              <w:bottom w:val="single" w:sz="4" w:space="0" w:color="auto"/>
              <w:right w:val="single" w:sz="4" w:space="0" w:color="auto"/>
            </w:tcBorders>
            <w:shd w:val="clear" w:color="auto" w:fill="auto"/>
            <w:hideMark/>
          </w:tcPr>
          <w:p w:rsidR="00C44794" w:rsidRPr="00E409D4" w:rsidRDefault="00C44794" w:rsidP="00F56F06">
            <w:pPr>
              <w:jc w:val="center"/>
              <w:rPr>
                <w:bCs/>
              </w:rPr>
            </w:pPr>
            <w:r w:rsidRPr="00E409D4">
              <w:rPr>
                <w:bCs/>
              </w:rPr>
              <w:t>0</w:t>
            </w:r>
          </w:p>
        </w:tc>
        <w:tc>
          <w:tcPr>
            <w:tcW w:w="1418" w:type="dxa"/>
            <w:gridSpan w:val="2"/>
            <w:tcBorders>
              <w:top w:val="nil"/>
              <w:left w:val="nil"/>
              <w:bottom w:val="single" w:sz="4" w:space="0" w:color="auto"/>
              <w:right w:val="single" w:sz="4" w:space="0" w:color="auto"/>
            </w:tcBorders>
            <w:shd w:val="clear" w:color="auto" w:fill="auto"/>
            <w:hideMark/>
          </w:tcPr>
          <w:p w:rsidR="00C44794" w:rsidRPr="00E409D4" w:rsidRDefault="00C44794" w:rsidP="00F56F06">
            <w:pPr>
              <w:jc w:val="center"/>
              <w:rPr>
                <w:bCs/>
              </w:rPr>
            </w:pPr>
            <w:r w:rsidRPr="00E409D4">
              <w:rPr>
                <w:bCs/>
              </w:rPr>
              <w:t>0</w:t>
            </w:r>
          </w:p>
        </w:tc>
        <w:tc>
          <w:tcPr>
            <w:tcW w:w="1871" w:type="dxa"/>
            <w:gridSpan w:val="3"/>
            <w:tcBorders>
              <w:top w:val="nil"/>
              <w:left w:val="nil"/>
              <w:bottom w:val="single" w:sz="4" w:space="0" w:color="auto"/>
              <w:right w:val="single" w:sz="4" w:space="0" w:color="auto"/>
            </w:tcBorders>
            <w:shd w:val="clear" w:color="auto" w:fill="auto"/>
            <w:hideMark/>
          </w:tcPr>
          <w:p w:rsidR="00C44794" w:rsidRPr="00E409D4" w:rsidRDefault="00C44794" w:rsidP="00F56F06">
            <w:pPr>
              <w:jc w:val="center"/>
              <w:rPr>
                <w:bCs/>
              </w:rPr>
            </w:pPr>
            <w:r w:rsidRPr="00E409D4">
              <w:rPr>
                <w:bCs/>
              </w:rPr>
              <w:t>0</w:t>
            </w:r>
          </w:p>
        </w:tc>
      </w:tr>
      <w:tr w:rsidR="00C44794" w:rsidRPr="00E409D4"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E409D4" w:rsidRDefault="00C44794" w:rsidP="008D0810">
            <w:pPr>
              <w:jc w:val="center"/>
            </w:pPr>
          </w:p>
        </w:tc>
        <w:tc>
          <w:tcPr>
            <w:tcW w:w="3538" w:type="dxa"/>
            <w:vMerge/>
            <w:tcBorders>
              <w:left w:val="single" w:sz="4" w:space="0" w:color="auto"/>
              <w:right w:val="single" w:sz="4" w:space="0" w:color="auto"/>
            </w:tcBorders>
            <w:hideMark/>
          </w:tcPr>
          <w:p w:rsidR="00C44794" w:rsidRPr="00E409D4"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color w:val="000000"/>
              </w:rPr>
            </w:pPr>
            <w:r w:rsidRPr="00E409D4">
              <w:rPr>
                <w:color w:val="000000"/>
              </w:rPr>
              <w:t>0</w:t>
            </w:r>
          </w:p>
        </w:tc>
        <w:tc>
          <w:tcPr>
            <w:tcW w:w="1258" w:type="dxa"/>
            <w:tcBorders>
              <w:top w:val="nil"/>
              <w:left w:val="nil"/>
              <w:bottom w:val="single" w:sz="4" w:space="0" w:color="auto"/>
              <w:right w:val="single" w:sz="4" w:space="0" w:color="auto"/>
            </w:tcBorders>
            <w:shd w:val="clear" w:color="auto" w:fill="auto"/>
            <w:hideMark/>
          </w:tcPr>
          <w:p w:rsidR="00C44794" w:rsidRPr="00E409D4" w:rsidRDefault="00C44794" w:rsidP="00F56F06">
            <w:pPr>
              <w:jc w:val="center"/>
              <w:rPr>
                <w:bCs/>
              </w:rP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color w:val="000000"/>
              </w:rPr>
            </w:pPr>
            <w:r w:rsidRPr="00E409D4">
              <w:rPr>
                <w:color w:val="000000"/>
              </w:rPr>
              <w:t>0</w:t>
            </w:r>
          </w:p>
        </w:tc>
        <w:tc>
          <w:tcPr>
            <w:tcW w:w="1452" w:type="dxa"/>
            <w:gridSpan w:val="2"/>
            <w:tcBorders>
              <w:top w:val="nil"/>
              <w:left w:val="nil"/>
              <w:bottom w:val="single" w:sz="4" w:space="0" w:color="auto"/>
              <w:right w:val="single" w:sz="4" w:space="0" w:color="auto"/>
            </w:tcBorders>
            <w:shd w:val="clear" w:color="auto" w:fill="auto"/>
            <w:hideMark/>
          </w:tcPr>
          <w:p w:rsidR="00C44794" w:rsidRPr="00E409D4" w:rsidRDefault="00C44794" w:rsidP="00F56F06">
            <w:pPr>
              <w:jc w:val="center"/>
              <w:rPr>
                <w:bCs/>
              </w:rPr>
            </w:pPr>
            <w:r w:rsidRPr="00E409D4">
              <w:rPr>
                <w:bCs/>
              </w:rPr>
              <w:t>0</w:t>
            </w:r>
          </w:p>
        </w:tc>
        <w:tc>
          <w:tcPr>
            <w:tcW w:w="1139" w:type="dxa"/>
            <w:gridSpan w:val="2"/>
            <w:tcBorders>
              <w:top w:val="nil"/>
              <w:left w:val="nil"/>
              <w:bottom w:val="single" w:sz="4" w:space="0" w:color="auto"/>
              <w:right w:val="single" w:sz="4" w:space="0" w:color="auto"/>
            </w:tcBorders>
            <w:shd w:val="clear" w:color="auto" w:fill="auto"/>
            <w:hideMark/>
          </w:tcPr>
          <w:p w:rsidR="00C44794" w:rsidRPr="00E409D4" w:rsidRDefault="00C44794" w:rsidP="00F56F06">
            <w:pPr>
              <w:jc w:val="center"/>
              <w:rPr>
                <w:bCs/>
              </w:rPr>
            </w:pPr>
            <w:r w:rsidRPr="00E409D4">
              <w:rPr>
                <w:bCs/>
              </w:rPr>
              <w:t>0</w:t>
            </w:r>
          </w:p>
        </w:tc>
        <w:tc>
          <w:tcPr>
            <w:tcW w:w="1418" w:type="dxa"/>
            <w:gridSpan w:val="2"/>
            <w:tcBorders>
              <w:top w:val="nil"/>
              <w:left w:val="nil"/>
              <w:bottom w:val="single" w:sz="4" w:space="0" w:color="auto"/>
              <w:right w:val="single" w:sz="4" w:space="0" w:color="auto"/>
            </w:tcBorders>
            <w:shd w:val="clear" w:color="auto" w:fill="auto"/>
            <w:hideMark/>
          </w:tcPr>
          <w:p w:rsidR="00C44794" w:rsidRPr="00E409D4" w:rsidRDefault="00C44794" w:rsidP="00F56F06">
            <w:pPr>
              <w:jc w:val="center"/>
              <w:rPr>
                <w:bCs/>
              </w:rPr>
            </w:pPr>
            <w:r w:rsidRPr="00E409D4">
              <w:rPr>
                <w:bCs/>
              </w:rPr>
              <w:t>0</w:t>
            </w:r>
          </w:p>
        </w:tc>
        <w:tc>
          <w:tcPr>
            <w:tcW w:w="1871" w:type="dxa"/>
            <w:gridSpan w:val="3"/>
            <w:tcBorders>
              <w:top w:val="nil"/>
              <w:left w:val="nil"/>
              <w:bottom w:val="single" w:sz="4" w:space="0" w:color="auto"/>
              <w:right w:val="single" w:sz="4" w:space="0" w:color="auto"/>
            </w:tcBorders>
            <w:shd w:val="clear" w:color="auto" w:fill="auto"/>
            <w:hideMark/>
          </w:tcPr>
          <w:p w:rsidR="00C44794" w:rsidRPr="00E409D4" w:rsidRDefault="00C44794" w:rsidP="00F56F06">
            <w:pPr>
              <w:jc w:val="center"/>
              <w:rPr>
                <w:bCs/>
              </w:rPr>
            </w:pPr>
            <w:r w:rsidRPr="00E409D4">
              <w:rPr>
                <w:bCs/>
              </w:rPr>
              <w:t>0</w:t>
            </w:r>
          </w:p>
        </w:tc>
      </w:tr>
      <w:tr w:rsidR="00C44794" w:rsidRPr="00E409D4"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E409D4" w:rsidRDefault="00C44794" w:rsidP="008D0810">
            <w:pPr>
              <w:jc w:val="center"/>
            </w:pPr>
          </w:p>
        </w:tc>
        <w:tc>
          <w:tcPr>
            <w:tcW w:w="3538" w:type="dxa"/>
            <w:vMerge/>
            <w:tcBorders>
              <w:left w:val="single" w:sz="4" w:space="0" w:color="auto"/>
              <w:right w:val="single" w:sz="4" w:space="0" w:color="auto"/>
            </w:tcBorders>
            <w:hideMark/>
          </w:tcPr>
          <w:p w:rsidR="00C44794" w:rsidRPr="00E409D4"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color w:val="000000"/>
              </w:rPr>
            </w:pPr>
            <w:r w:rsidRPr="00E409D4">
              <w:rPr>
                <w:color w:val="000000"/>
              </w:rPr>
              <w:t>25</w:t>
            </w:r>
            <w:r w:rsidR="00FC6A56" w:rsidRPr="00E409D4">
              <w:rPr>
                <w:color w:val="000000"/>
              </w:rPr>
              <w:t>,0</w:t>
            </w:r>
          </w:p>
        </w:tc>
        <w:tc>
          <w:tcPr>
            <w:tcW w:w="1258" w:type="dxa"/>
            <w:tcBorders>
              <w:top w:val="nil"/>
              <w:left w:val="nil"/>
              <w:bottom w:val="single" w:sz="4" w:space="0" w:color="auto"/>
              <w:right w:val="single" w:sz="4" w:space="0" w:color="auto"/>
            </w:tcBorders>
            <w:shd w:val="clear" w:color="auto" w:fill="auto"/>
            <w:hideMark/>
          </w:tcPr>
          <w:p w:rsidR="00C44794" w:rsidRPr="00E409D4" w:rsidRDefault="00C44794" w:rsidP="00F56F06">
            <w:pPr>
              <w:jc w:val="center"/>
              <w:rPr>
                <w:bCs/>
              </w:rP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color w:val="000000"/>
              </w:rPr>
            </w:pPr>
            <w:r w:rsidRPr="00E409D4">
              <w:rPr>
                <w:color w:val="000000"/>
              </w:rPr>
              <w:t>25</w:t>
            </w:r>
            <w:r w:rsidR="00FC6A56" w:rsidRPr="00E409D4">
              <w:rPr>
                <w:color w:val="000000"/>
              </w:rPr>
              <w:t>,0</w:t>
            </w:r>
          </w:p>
        </w:tc>
        <w:tc>
          <w:tcPr>
            <w:tcW w:w="1452" w:type="dxa"/>
            <w:gridSpan w:val="2"/>
            <w:tcBorders>
              <w:top w:val="nil"/>
              <w:left w:val="nil"/>
              <w:bottom w:val="single" w:sz="4" w:space="0" w:color="auto"/>
              <w:right w:val="single" w:sz="4" w:space="0" w:color="auto"/>
            </w:tcBorders>
            <w:shd w:val="clear" w:color="auto" w:fill="auto"/>
            <w:hideMark/>
          </w:tcPr>
          <w:p w:rsidR="00C44794" w:rsidRPr="00E409D4" w:rsidRDefault="00C44794" w:rsidP="00F56F06">
            <w:pPr>
              <w:jc w:val="center"/>
              <w:rPr>
                <w:bCs/>
              </w:rPr>
            </w:pPr>
            <w:r w:rsidRPr="00E409D4">
              <w:rPr>
                <w:bCs/>
              </w:rPr>
              <w:t>0</w:t>
            </w:r>
          </w:p>
        </w:tc>
        <w:tc>
          <w:tcPr>
            <w:tcW w:w="1139" w:type="dxa"/>
            <w:gridSpan w:val="2"/>
            <w:tcBorders>
              <w:top w:val="nil"/>
              <w:left w:val="nil"/>
              <w:bottom w:val="single" w:sz="4" w:space="0" w:color="auto"/>
              <w:right w:val="single" w:sz="4" w:space="0" w:color="auto"/>
            </w:tcBorders>
            <w:shd w:val="clear" w:color="auto" w:fill="auto"/>
            <w:hideMark/>
          </w:tcPr>
          <w:p w:rsidR="00C44794" w:rsidRPr="00E409D4" w:rsidRDefault="00C44794" w:rsidP="00F56F06">
            <w:pPr>
              <w:jc w:val="center"/>
              <w:rPr>
                <w:bCs/>
              </w:rPr>
            </w:pPr>
            <w:r w:rsidRPr="00E409D4">
              <w:rPr>
                <w:bCs/>
              </w:rPr>
              <w:t>0</w:t>
            </w:r>
          </w:p>
        </w:tc>
        <w:tc>
          <w:tcPr>
            <w:tcW w:w="1418" w:type="dxa"/>
            <w:gridSpan w:val="2"/>
            <w:tcBorders>
              <w:top w:val="nil"/>
              <w:left w:val="nil"/>
              <w:bottom w:val="single" w:sz="4" w:space="0" w:color="auto"/>
              <w:right w:val="single" w:sz="4" w:space="0" w:color="auto"/>
            </w:tcBorders>
            <w:shd w:val="clear" w:color="auto" w:fill="auto"/>
            <w:hideMark/>
          </w:tcPr>
          <w:p w:rsidR="00C44794" w:rsidRPr="00E409D4" w:rsidRDefault="00C44794" w:rsidP="00F56F06">
            <w:pPr>
              <w:jc w:val="center"/>
              <w:rPr>
                <w:bCs/>
              </w:rPr>
            </w:pPr>
            <w:r w:rsidRPr="00E409D4">
              <w:rPr>
                <w:bCs/>
              </w:rPr>
              <w:t>0</w:t>
            </w:r>
          </w:p>
        </w:tc>
        <w:tc>
          <w:tcPr>
            <w:tcW w:w="1871" w:type="dxa"/>
            <w:gridSpan w:val="3"/>
            <w:tcBorders>
              <w:top w:val="nil"/>
              <w:left w:val="nil"/>
              <w:bottom w:val="single" w:sz="4" w:space="0" w:color="auto"/>
              <w:right w:val="single" w:sz="4" w:space="0" w:color="auto"/>
            </w:tcBorders>
            <w:shd w:val="clear" w:color="auto" w:fill="auto"/>
            <w:hideMark/>
          </w:tcPr>
          <w:p w:rsidR="00C44794" w:rsidRPr="00E409D4" w:rsidRDefault="00C44794" w:rsidP="00F56F06">
            <w:pPr>
              <w:jc w:val="center"/>
              <w:rPr>
                <w:bCs/>
              </w:rPr>
            </w:pPr>
            <w:r w:rsidRPr="00E409D4">
              <w:rPr>
                <w:bCs/>
              </w:rPr>
              <w:t>0</w:t>
            </w:r>
          </w:p>
        </w:tc>
      </w:tr>
      <w:tr w:rsidR="00C44794" w:rsidRPr="00E409D4"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E409D4" w:rsidRDefault="00C44794" w:rsidP="008D0810">
            <w:pPr>
              <w:jc w:val="center"/>
            </w:pPr>
          </w:p>
        </w:tc>
        <w:tc>
          <w:tcPr>
            <w:tcW w:w="3538" w:type="dxa"/>
            <w:vMerge/>
            <w:tcBorders>
              <w:left w:val="single" w:sz="4" w:space="0" w:color="auto"/>
              <w:right w:val="single" w:sz="4" w:space="0" w:color="auto"/>
            </w:tcBorders>
            <w:hideMark/>
          </w:tcPr>
          <w:p w:rsidR="00C44794" w:rsidRPr="00E409D4"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color w:val="000000"/>
              </w:rPr>
            </w:pPr>
            <w:r w:rsidRPr="00E409D4">
              <w:rPr>
                <w:color w:val="000000"/>
              </w:rPr>
              <w:t>0</w:t>
            </w:r>
          </w:p>
        </w:tc>
        <w:tc>
          <w:tcPr>
            <w:tcW w:w="1258" w:type="dxa"/>
            <w:tcBorders>
              <w:top w:val="nil"/>
              <w:left w:val="nil"/>
              <w:bottom w:val="single" w:sz="4" w:space="0" w:color="auto"/>
              <w:right w:val="single" w:sz="4" w:space="0" w:color="auto"/>
            </w:tcBorders>
            <w:shd w:val="clear" w:color="auto" w:fill="auto"/>
            <w:hideMark/>
          </w:tcPr>
          <w:p w:rsidR="00C44794" w:rsidRPr="00E409D4" w:rsidRDefault="00C44794" w:rsidP="00F56F06">
            <w:pPr>
              <w:jc w:val="center"/>
              <w:rPr>
                <w:bCs/>
              </w:rP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color w:val="000000"/>
              </w:rPr>
            </w:pPr>
            <w:r w:rsidRPr="00E409D4">
              <w:rPr>
                <w:color w:val="000000"/>
              </w:rPr>
              <w:t>0</w:t>
            </w:r>
          </w:p>
        </w:tc>
        <w:tc>
          <w:tcPr>
            <w:tcW w:w="1452" w:type="dxa"/>
            <w:gridSpan w:val="2"/>
            <w:tcBorders>
              <w:top w:val="nil"/>
              <w:left w:val="nil"/>
              <w:bottom w:val="single" w:sz="4" w:space="0" w:color="auto"/>
              <w:right w:val="single" w:sz="4" w:space="0" w:color="auto"/>
            </w:tcBorders>
            <w:shd w:val="clear" w:color="auto" w:fill="auto"/>
            <w:hideMark/>
          </w:tcPr>
          <w:p w:rsidR="00C44794" w:rsidRPr="00E409D4" w:rsidRDefault="00C44794" w:rsidP="00F56F06">
            <w:pPr>
              <w:jc w:val="center"/>
              <w:rPr>
                <w:bCs/>
              </w:rPr>
            </w:pPr>
            <w:r w:rsidRPr="00E409D4">
              <w:rPr>
                <w:bCs/>
              </w:rPr>
              <w:t>0</w:t>
            </w:r>
          </w:p>
        </w:tc>
        <w:tc>
          <w:tcPr>
            <w:tcW w:w="1139" w:type="dxa"/>
            <w:gridSpan w:val="2"/>
            <w:tcBorders>
              <w:top w:val="nil"/>
              <w:left w:val="nil"/>
              <w:bottom w:val="single" w:sz="4" w:space="0" w:color="auto"/>
              <w:right w:val="single" w:sz="4" w:space="0" w:color="auto"/>
            </w:tcBorders>
            <w:shd w:val="clear" w:color="auto" w:fill="auto"/>
            <w:hideMark/>
          </w:tcPr>
          <w:p w:rsidR="00C44794" w:rsidRPr="00E409D4" w:rsidRDefault="00C44794" w:rsidP="00F56F06">
            <w:pPr>
              <w:jc w:val="center"/>
              <w:rPr>
                <w:bCs/>
              </w:rPr>
            </w:pPr>
            <w:r w:rsidRPr="00E409D4">
              <w:rPr>
                <w:bCs/>
              </w:rPr>
              <w:t>0</w:t>
            </w:r>
          </w:p>
        </w:tc>
        <w:tc>
          <w:tcPr>
            <w:tcW w:w="1418" w:type="dxa"/>
            <w:gridSpan w:val="2"/>
            <w:tcBorders>
              <w:top w:val="nil"/>
              <w:left w:val="nil"/>
              <w:bottom w:val="single" w:sz="4" w:space="0" w:color="auto"/>
              <w:right w:val="single" w:sz="4" w:space="0" w:color="auto"/>
            </w:tcBorders>
            <w:shd w:val="clear" w:color="auto" w:fill="auto"/>
            <w:hideMark/>
          </w:tcPr>
          <w:p w:rsidR="00C44794" w:rsidRPr="00E409D4" w:rsidRDefault="00C44794" w:rsidP="00F56F06">
            <w:pPr>
              <w:jc w:val="center"/>
              <w:rPr>
                <w:bCs/>
              </w:rPr>
            </w:pPr>
            <w:r w:rsidRPr="00E409D4">
              <w:rPr>
                <w:bCs/>
              </w:rPr>
              <w:t>0</w:t>
            </w:r>
          </w:p>
        </w:tc>
        <w:tc>
          <w:tcPr>
            <w:tcW w:w="1871" w:type="dxa"/>
            <w:gridSpan w:val="3"/>
            <w:tcBorders>
              <w:top w:val="nil"/>
              <w:left w:val="nil"/>
              <w:bottom w:val="single" w:sz="4" w:space="0" w:color="auto"/>
              <w:right w:val="single" w:sz="4" w:space="0" w:color="auto"/>
            </w:tcBorders>
            <w:shd w:val="clear" w:color="auto" w:fill="auto"/>
            <w:hideMark/>
          </w:tcPr>
          <w:p w:rsidR="00C44794" w:rsidRPr="00E409D4" w:rsidRDefault="00C44794" w:rsidP="00F56F06">
            <w:pPr>
              <w:jc w:val="center"/>
              <w:rPr>
                <w:bCs/>
              </w:rPr>
            </w:pPr>
            <w:r w:rsidRPr="00E409D4">
              <w:rPr>
                <w:bCs/>
              </w:rPr>
              <w:t>0</w:t>
            </w:r>
          </w:p>
        </w:tc>
      </w:tr>
      <w:tr w:rsidR="00C44794" w:rsidRPr="00E409D4"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E409D4" w:rsidRDefault="00C44794" w:rsidP="008D0810">
            <w:pPr>
              <w:jc w:val="center"/>
            </w:pPr>
          </w:p>
        </w:tc>
        <w:tc>
          <w:tcPr>
            <w:tcW w:w="3538" w:type="dxa"/>
            <w:vMerge/>
            <w:tcBorders>
              <w:left w:val="single" w:sz="4" w:space="0" w:color="auto"/>
              <w:right w:val="single" w:sz="4" w:space="0" w:color="auto"/>
            </w:tcBorders>
            <w:hideMark/>
          </w:tcPr>
          <w:p w:rsidR="00C44794" w:rsidRPr="00E409D4"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color w:val="000000"/>
              </w:rPr>
            </w:pPr>
            <w:r w:rsidRPr="00E409D4">
              <w:rPr>
                <w:color w:val="000000"/>
              </w:rPr>
              <w:t>0</w:t>
            </w:r>
          </w:p>
        </w:tc>
        <w:tc>
          <w:tcPr>
            <w:tcW w:w="1258" w:type="dxa"/>
            <w:tcBorders>
              <w:top w:val="nil"/>
              <w:left w:val="nil"/>
              <w:bottom w:val="single" w:sz="4" w:space="0" w:color="auto"/>
              <w:right w:val="single" w:sz="4" w:space="0" w:color="auto"/>
            </w:tcBorders>
            <w:shd w:val="clear" w:color="auto" w:fill="auto"/>
            <w:hideMark/>
          </w:tcPr>
          <w:p w:rsidR="00C44794" w:rsidRPr="00E409D4" w:rsidRDefault="00C44794" w:rsidP="00F56F06">
            <w:pPr>
              <w:jc w:val="center"/>
              <w:rPr>
                <w:bCs/>
              </w:rP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color w:val="000000"/>
              </w:rPr>
            </w:pPr>
            <w:r w:rsidRPr="00E409D4">
              <w:rPr>
                <w:color w:val="000000"/>
              </w:rPr>
              <w:t>0</w:t>
            </w:r>
          </w:p>
        </w:tc>
        <w:tc>
          <w:tcPr>
            <w:tcW w:w="1452" w:type="dxa"/>
            <w:gridSpan w:val="2"/>
            <w:tcBorders>
              <w:top w:val="nil"/>
              <w:left w:val="nil"/>
              <w:bottom w:val="single" w:sz="4" w:space="0" w:color="auto"/>
              <w:right w:val="single" w:sz="4" w:space="0" w:color="auto"/>
            </w:tcBorders>
            <w:shd w:val="clear" w:color="auto" w:fill="auto"/>
            <w:hideMark/>
          </w:tcPr>
          <w:p w:rsidR="00C44794" w:rsidRPr="00E409D4" w:rsidRDefault="00C44794" w:rsidP="00F56F06">
            <w:pPr>
              <w:jc w:val="center"/>
              <w:rPr>
                <w:bCs/>
              </w:rPr>
            </w:pPr>
            <w:r w:rsidRPr="00E409D4">
              <w:rPr>
                <w:bCs/>
              </w:rPr>
              <w:t>0</w:t>
            </w:r>
          </w:p>
        </w:tc>
        <w:tc>
          <w:tcPr>
            <w:tcW w:w="1139" w:type="dxa"/>
            <w:gridSpan w:val="2"/>
            <w:tcBorders>
              <w:top w:val="nil"/>
              <w:left w:val="nil"/>
              <w:bottom w:val="single" w:sz="4" w:space="0" w:color="auto"/>
              <w:right w:val="single" w:sz="4" w:space="0" w:color="auto"/>
            </w:tcBorders>
            <w:shd w:val="clear" w:color="auto" w:fill="auto"/>
            <w:hideMark/>
          </w:tcPr>
          <w:p w:rsidR="00C44794" w:rsidRPr="00E409D4" w:rsidRDefault="00C44794" w:rsidP="00F56F06">
            <w:pPr>
              <w:jc w:val="center"/>
              <w:rPr>
                <w:bCs/>
              </w:rPr>
            </w:pPr>
            <w:r w:rsidRPr="00E409D4">
              <w:rPr>
                <w:bCs/>
              </w:rPr>
              <w:t>0</w:t>
            </w:r>
          </w:p>
        </w:tc>
        <w:tc>
          <w:tcPr>
            <w:tcW w:w="1418" w:type="dxa"/>
            <w:gridSpan w:val="2"/>
            <w:tcBorders>
              <w:top w:val="nil"/>
              <w:left w:val="nil"/>
              <w:bottom w:val="single" w:sz="4" w:space="0" w:color="auto"/>
              <w:right w:val="single" w:sz="4" w:space="0" w:color="auto"/>
            </w:tcBorders>
            <w:shd w:val="clear" w:color="auto" w:fill="auto"/>
            <w:hideMark/>
          </w:tcPr>
          <w:p w:rsidR="00C44794" w:rsidRPr="00E409D4" w:rsidRDefault="00C44794" w:rsidP="00F56F06">
            <w:pPr>
              <w:jc w:val="center"/>
              <w:rPr>
                <w:bCs/>
              </w:rPr>
            </w:pPr>
            <w:r w:rsidRPr="00E409D4">
              <w:rPr>
                <w:bCs/>
              </w:rPr>
              <w:t>0</w:t>
            </w:r>
          </w:p>
        </w:tc>
        <w:tc>
          <w:tcPr>
            <w:tcW w:w="1871" w:type="dxa"/>
            <w:gridSpan w:val="3"/>
            <w:tcBorders>
              <w:top w:val="nil"/>
              <w:left w:val="nil"/>
              <w:bottom w:val="single" w:sz="4" w:space="0" w:color="auto"/>
              <w:right w:val="single" w:sz="4" w:space="0" w:color="auto"/>
            </w:tcBorders>
            <w:shd w:val="clear" w:color="auto" w:fill="auto"/>
            <w:hideMark/>
          </w:tcPr>
          <w:p w:rsidR="00C44794" w:rsidRPr="00E409D4" w:rsidRDefault="00C44794" w:rsidP="00F56F06">
            <w:pPr>
              <w:jc w:val="center"/>
              <w:rPr>
                <w:bCs/>
              </w:rPr>
            </w:pPr>
            <w:r w:rsidRPr="00E409D4">
              <w:rPr>
                <w:bCs/>
              </w:rPr>
              <w:t>0</w:t>
            </w:r>
          </w:p>
        </w:tc>
      </w:tr>
      <w:tr w:rsidR="00C44794" w:rsidRPr="00E409D4"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E409D4" w:rsidRDefault="00C44794" w:rsidP="008D0810">
            <w:pPr>
              <w:jc w:val="center"/>
            </w:pPr>
          </w:p>
        </w:tc>
        <w:tc>
          <w:tcPr>
            <w:tcW w:w="3538" w:type="dxa"/>
            <w:vMerge/>
            <w:tcBorders>
              <w:left w:val="single" w:sz="4" w:space="0" w:color="auto"/>
              <w:right w:val="single" w:sz="4" w:space="0" w:color="auto"/>
            </w:tcBorders>
            <w:hideMark/>
          </w:tcPr>
          <w:p w:rsidR="00C44794" w:rsidRPr="00E409D4"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color w:val="000000"/>
              </w:rPr>
            </w:pPr>
            <w:r w:rsidRPr="00E409D4">
              <w:rPr>
                <w:color w:val="000000"/>
              </w:rPr>
              <w:t>0</w:t>
            </w:r>
          </w:p>
        </w:tc>
        <w:tc>
          <w:tcPr>
            <w:tcW w:w="1258" w:type="dxa"/>
            <w:tcBorders>
              <w:top w:val="nil"/>
              <w:left w:val="nil"/>
              <w:bottom w:val="single" w:sz="4" w:space="0" w:color="auto"/>
              <w:right w:val="single" w:sz="4" w:space="0" w:color="auto"/>
            </w:tcBorders>
            <w:shd w:val="clear" w:color="auto" w:fill="auto"/>
            <w:hideMark/>
          </w:tcPr>
          <w:p w:rsidR="00C44794" w:rsidRPr="00E409D4" w:rsidRDefault="00C44794" w:rsidP="00F56F06">
            <w:pPr>
              <w:jc w:val="center"/>
              <w:rPr>
                <w:bCs/>
              </w:rP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color w:val="000000"/>
              </w:rPr>
            </w:pPr>
            <w:r w:rsidRPr="00E409D4">
              <w:rPr>
                <w:color w:val="000000"/>
              </w:rPr>
              <w:t>0</w:t>
            </w:r>
          </w:p>
        </w:tc>
        <w:tc>
          <w:tcPr>
            <w:tcW w:w="1452" w:type="dxa"/>
            <w:gridSpan w:val="2"/>
            <w:tcBorders>
              <w:top w:val="nil"/>
              <w:left w:val="nil"/>
              <w:bottom w:val="single" w:sz="4" w:space="0" w:color="auto"/>
              <w:right w:val="single" w:sz="4" w:space="0" w:color="auto"/>
            </w:tcBorders>
            <w:shd w:val="clear" w:color="auto" w:fill="auto"/>
            <w:hideMark/>
          </w:tcPr>
          <w:p w:rsidR="00C44794" w:rsidRPr="00E409D4" w:rsidRDefault="00C44794" w:rsidP="00F56F06">
            <w:pPr>
              <w:jc w:val="center"/>
              <w:rPr>
                <w:bCs/>
              </w:rPr>
            </w:pPr>
            <w:r w:rsidRPr="00E409D4">
              <w:rPr>
                <w:bCs/>
              </w:rPr>
              <w:t>0</w:t>
            </w:r>
          </w:p>
        </w:tc>
        <w:tc>
          <w:tcPr>
            <w:tcW w:w="1139" w:type="dxa"/>
            <w:gridSpan w:val="2"/>
            <w:tcBorders>
              <w:top w:val="nil"/>
              <w:left w:val="nil"/>
              <w:bottom w:val="single" w:sz="4" w:space="0" w:color="auto"/>
              <w:right w:val="single" w:sz="4" w:space="0" w:color="auto"/>
            </w:tcBorders>
            <w:shd w:val="clear" w:color="auto" w:fill="auto"/>
            <w:hideMark/>
          </w:tcPr>
          <w:p w:rsidR="00C44794" w:rsidRPr="00E409D4" w:rsidRDefault="00C44794" w:rsidP="00F56F06">
            <w:pPr>
              <w:jc w:val="center"/>
              <w:rPr>
                <w:bCs/>
              </w:rPr>
            </w:pPr>
            <w:r w:rsidRPr="00E409D4">
              <w:rPr>
                <w:bCs/>
              </w:rPr>
              <w:t>0</w:t>
            </w:r>
          </w:p>
        </w:tc>
        <w:tc>
          <w:tcPr>
            <w:tcW w:w="1418" w:type="dxa"/>
            <w:gridSpan w:val="2"/>
            <w:tcBorders>
              <w:top w:val="nil"/>
              <w:left w:val="nil"/>
              <w:bottom w:val="single" w:sz="4" w:space="0" w:color="auto"/>
              <w:right w:val="single" w:sz="4" w:space="0" w:color="auto"/>
            </w:tcBorders>
            <w:shd w:val="clear" w:color="auto" w:fill="auto"/>
            <w:hideMark/>
          </w:tcPr>
          <w:p w:rsidR="00C44794" w:rsidRPr="00E409D4" w:rsidRDefault="00C44794" w:rsidP="00F56F06">
            <w:pPr>
              <w:jc w:val="center"/>
              <w:rPr>
                <w:bCs/>
              </w:rPr>
            </w:pPr>
            <w:r w:rsidRPr="00E409D4">
              <w:rPr>
                <w:bCs/>
              </w:rPr>
              <w:t>0</w:t>
            </w:r>
          </w:p>
        </w:tc>
        <w:tc>
          <w:tcPr>
            <w:tcW w:w="1871" w:type="dxa"/>
            <w:gridSpan w:val="3"/>
            <w:tcBorders>
              <w:top w:val="nil"/>
              <w:left w:val="nil"/>
              <w:bottom w:val="single" w:sz="4" w:space="0" w:color="auto"/>
              <w:right w:val="single" w:sz="4" w:space="0" w:color="auto"/>
            </w:tcBorders>
            <w:shd w:val="clear" w:color="auto" w:fill="auto"/>
            <w:hideMark/>
          </w:tcPr>
          <w:p w:rsidR="00C44794" w:rsidRPr="00E409D4" w:rsidRDefault="00C44794" w:rsidP="00F56F06">
            <w:pPr>
              <w:jc w:val="center"/>
              <w:rPr>
                <w:bCs/>
              </w:rPr>
            </w:pPr>
            <w:r w:rsidRPr="00E409D4">
              <w:rPr>
                <w:bCs/>
              </w:rPr>
              <w:t>0</w:t>
            </w:r>
          </w:p>
        </w:tc>
      </w:tr>
      <w:tr w:rsidR="00C44794" w:rsidRPr="00E409D4" w:rsidTr="00057475">
        <w:trPr>
          <w:gridAfter w:val="1"/>
          <w:wAfter w:w="15" w:type="dxa"/>
          <w:trHeight w:val="420"/>
        </w:trPr>
        <w:tc>
          <w:tcPr>
            <w:tcW w:w="704" w:type="dxa"/>
            <w:vMerge/>
            <w:tcBorders>
              <w:left w:val="single" w:sz="4" w:space="0" w:color="auto"/>
              <w:bottom w:val="single" w:sz="4" w:space="0" w:color="auto"/>
              <w:right w:val="single" w:sz="4" w:space="0" w:color="auto"/>
            </w:tcBorders>
            <w:vAlign w:val="center"/>
            <w:hideMark/>
          </w:tcPr>
          <w:p w:rsidR="00C44794" w:rsidRPr="00E409D4" w:rsidRDefault="00C44794" w:rsidP="008D0810">
            <w:pPr>
              <w:jc w:val="center"/>
            </w:pPr>
          </w:p>
        </w:tc>
        <w:tc>
          <w:tcPr>
            <w:tcW w:w="3538" w:type="dxa"/>
            <w:vMerge/>
            <w:tcBorders>
              <w:left w:val="single" w:sz="4" w:space="0" w:color="auto"/>
              <w:bottom w:val="single" w:sz="4" w:space="0" w:color="auto"/>
              <w:right w:val="single" w:sz="4" w:space="0" w:color="auto"/>
            </w:tcBorders>
            <w:hideMark/>
          </w:tcPr>
          <w:p w:rsidR="00C44794" w:rsidRPr="00E409D4"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color w:val="000000"/>
              </w:rPr>
            </w:pPr>
            <w:r w:rsidRPr="00E409D4">
              <w:rPr>
                <w:color w:val="000000"/>
              </w:rPr>
              <w:t>0</w:t>
            </w:r>
          </w:p>
        </w:tc>
        <w:tc>
          <w:tcPr>
            <w:tcW w:w="1258" w:type="dxa"/>
            <w:tcBorders>
              <w:top w:val="nil"/>
              <w:left w:val="nil"/>
              <w:bottom w:val="single" w:sz="4" w:space="0" w:color="auto"/>
              <w:right w:val="single" w:sz="4" w:space="0" w:color="auto"/>
            </w:tcBorders>
            <w:shd w:val="clear" w:color="auto" w:fill="auto"/>
            <w:hideMark/>
          </w:tcPr>
          <w:p w:rsidR="00C44794" w:rsidRPr="00E409D4" w:rsidRDefault="00C44794" w:rsidP="00F56F06">
            <w:pPr>
              <w:jc w:val="center"/>
              <w:rPr>
                <w:bCs/>
              </w:rP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color w:val="000000"/>
              </w:rPr>
            </w:pPr>
            <w:r w:rsidRPr="00E409D4">
              <w:rPr>
                <w:color w:val="000000"/>
              </w:rPr>
              <w:t>0</w:t>
            </w:r>
          </w:p>
        </w:tc>
        <w:tc>
          <w:tcPr>
            <w:tcW w:w="1452" w:type="dxa"/>
            <w:gridSpan w:val="2"/>
            <w:tcBorders>
              <w:top w:val="nil"/>
              <w:left w:val="nil"/>
              <w:bottom w:val="single" w:sz="4" w:space="0" w:color="auto"/>
              <w:right w:val="single" w:sz="4" w:space="0" w:color="auto"/>
            </w:tcBorders>
            <w:shd w:val="clear" w:color="auto" w:fill="auto"/>
            <w:hideMark/>
          </w:tcPr>
          <w:p w:rsidR="00C44794" w:rsidRPr="00E409D4" w:rsidRDefault="00C44794" w:rsidP="00F56F06">
            <w:pPr>
              <w:jc w:val="center"/>
              <w:rPr>
                <w:bCs/>
              </w:rPr>
            </w:pPr>
            <w:r w:rsidRPr="00E409D4">
              <w:rPr>
                <w:bCs/>
              </w:rPr>
              <w:t>0</w:t>
            </w:r>
          </w:p>
        </w:tc>
        <w:tc>
          <w:tcPr>
            <w:tcW w:w="1139" w:type="dxa"/>
            <w:gridSpan w:val="2"/>
            <w:tcBorders>
              <w:top w:val="nil"/>
              <w:left w:val="nil"/>
              <w:bottom w:val="single" w:sz="4" w:space="0" w:color="auto"/>
              <w:right w:val="single" w:sz="4" w:space="0" w:color="auto"/>
            </w:tcBorders>
            <w:shd w:val="clear" w:color="auto" w:fill="auto"/>
            <w:hideMark/>
          </w:tcPr>
          <w:p w:rsidR="00C44794" w:rsidRPr="00E409D4" w:rsidRDefault="00C44794" w:rsidP="00F56F06">
            <w:pPr>
              <w:jc w:val="center"/>
              <w:rPr>
                <w:bCs/>
              </w:rPr>
            </w:pPr>
            <w:r w:rsidRPr="00E409D4">
              <w:rPr>
                <w:bCs/>
              </w:rPr>
              <w:t>0</w:t>
            </w:r>
          </w:p>
        </w:tc>
        <w:tc>
          <w:tcPr>
            <w:tcW w:w="1418" w:type="dxa"/>
            <w:gridSpan w:val="2"/>
            <w:tcBorders>
              <w:top w:val="nil"/>
              <w:left w:val="nil"/>
              <w:bottom w:val="single" w:sz="4" w:space="0" w:color="auto"/>
              <w:right w:val="single" w:sz="4" w:space="0" w:color="auto"/>
            </w:tcBorders>
            <w:shd w:val="clear" w:color="auto" w:fill="auto"/>
            <w:hideMark/>
          </w:tcPr>
          <w:p w:rsidR="00C44794" w:rsidRPr="00E409D4" w:rsidRDefault="00C44794" w:rsidP="00F56F06">
            <w:pPr>
              <w:jc w:val="center"/>
              <w:rPr>
                <w:bCs/>
              </w:rPr>
            </w:pPr>
            <w:r w:rsidRPr="00E409D4">
              <w:rPr>
                <w:bCs/>
              </w:rPr>
              <w:t>0</w:t>
            </w:r>
          </w:p>
        </w:tc>
        <w:tc>
          <w:tcPr>
            <w:tcW w:w="1871" w:type="dxa"/>
            <w:gridSpan w:val="3"/>
            <w:tcBorders>
              <w:top w:val="nil"/>
              <w:left w:val="nil"/>
              <w:bottom w:val="single" w:sz="4" w:space="0" w:color="auto"/>
              <w:right w:val="single" w:sz="4" w:space="0" w:color="auto"/>
            </w:tcBorders>
            <w:shd w:val="clear" w:color="auto" w:fill="auto"/>
            <w:hideMark/>
          </w:tcPr>
          <w:p w:rsidR="00C44794" w:rsidRPr="00E409D4" w:rsidRDefault="00C44794" w:rsidP="00F56F06">
            <w:pPr>
              <w:jc w:val="center"/>
              <w:rPr>
                <w:bCs/>
              </w:rPr>
            </w:pPr>
            <w:r w:rsidRPr="00E409D4">
              <w:rPr>
                <w:bCs/>
              </w:rPr>
              <w:t>0</w:t>
            </w:r>
          </w:p>
        </w:tc>
      </w:tr>
      <w:tr w:rsidR="00C44794" w:rsidRPr="00E409D4" w:rsidTr="00057475">
        <w:trPr>
          <w:gridAfter w:val="1"/>
          <w:wAfter w:w="15" w:type="dxa"/>
          <w:trHeight w:val="420"/>
        </w:trPr>
        <w:tc>
          <w:tcPr>
            <w:tcW w:w="704" w:type="dxa"/>
            <w:vMerge w:val="restart"/>
            <w:tcBorders>
              <w:left w:val="single" w:sz="4" w:space="0" w:color="auto"/>
              <w:right w:val="single" w:sz="4" w:space="0" w:color="auto"/>
            </w:tcBorders>
            <w:vAlign w:val="center"/>
            <w:hideMark/>
          </w:tcPr>
          <w:p w:rsidR="00C44794" w:rsidRPr="00E409D4" w:rsidRDefault="00C44794" w:rsidP="008D0810">
            <w:pPr>
              <w:jc w:val="center"/>
            </w:pPr>
            <w:r w:rsidRPr="00E409D4">
              <w:t>7</w:t>
            </w:r>
            <w:r w:rsidR="00300385" w:rsidRPr="00E409D4">
              <w:t>5</w:t>
            </w:r>
          </w:p>
        </w:tc>
        <w:tc>
          <w:tcPr>
            <w:tcW w:w="3538" w:type="dxa"/>
            <w:vMerge w:val="restart"/>
            <w:tcBorders>
              <w:left w:val="single" w:sz="4" w:space="0" w:color="auto"/>
              <w:right w:val="single" w:sz="4" w:space="0" w:color="auto"/>
            </w:tcBorders>
            <w:vAlign w:val="center"/>
            <w:hideMark/>
          </w:tcPr>
          <w:p w:rsidR="00C44794" w:rsidRPr="00E409D4" w:rsidRDefault="00C44794" w:rsidP="00C44794">
            <w:pPr>
              <w:pStyle w:val="ConsPlusNormal"/>
              <w:ind w:firstLine="0"/>
              <w:jc w:val="center"/>
              <w:rPr>
                <w:rFonts w:ascii="Times New Roman" w:hAnsi="Times New Roman" w:cs="Times New Roman"/>
                <w:color w:val="000000"/>
                <w:sz w:val="24"/>
                <w:szCs w:val="24"/>
              </w:rPr>
            </w:pPr>
            <w:r w:rsidRPr="00E409D4">
              <w:rPr>
                <w:rFonts w:ascii="Times New Roman" w:hAnsi="Times New Roman" w:cs="Times New Roman"/>
                <w:color w:val="000000"/>
                <w:sz w:val="24"/>
                <w:szCs w:val="24"/>
              </w:rPr>
              <w:t>Мероприятие №7:</w:t>
            </w:r>
          </w:p>
          <w:p w:rsidR="00C44794" w:rsidRPr="00E409D4" w:rsidRDefault="00C44794" w:rsidP="00C44794">
            <w:pPr>
              <w:jc w:val="center"/>
              <w:rPr>
                <w:color w:val="FF0000"/>
              </w:rPr>
            </w:pPr>
            <w:r w:rsidRPr="00E409D4">
              <w:rPr>
                <w:color w:val="000000"/>
              </w:rPr>
              <w:lastRenderedPageBreak/>
              <w:t>Обустройство пандуса, установка кнопки вызова в МКОУ Павловская ООШ</w:t>
            </w:r>
          </w:p>
        </w:tc>
        <w:tc>
          <w:tcPr>
            <w:tcW w:w="1133"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color w:val="000000"/>
              </w:rPr>
            </w:pPr>
            <w:r w:rsidRPr="00E409D4">
              <w:rPr>
                <w:color w:val="000000"/>
              </w:rPr>
              <w:t>15</w:t>
            </w:r>
            <w:r w:rsidR="00FC6A56" w:rsidRPr="00E409D4">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bCs/>
              </w:rP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color w:val="000000"/>
              </w:rPr>
            </w:pPr>
            <w:r w:rsidRPr="00E409D4">
              <w:rPr>
                <w:color w:val="000000"/>
              </w:rPr>
              <w:t>15</w:t>
            </w:r>
            <w:r w:rsidR="00FC6A56" w:rsidRPr="00E409D4">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bCs/>
              </w:rPr>
            </w:pPr>
            <w:r w:rsidRPr="00E409D4">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bCs/>
              </w:rPr>
            </w:pPr>
            <w:r w:rsidRPr="00E409D4">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bCs/>
              </w:rPr>
            </w:pPr>
            <w:r w:rsidRPr="00E409D4">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bCs/>
              </w:rPr>
            </w:pPr>
            <w:r w:rsidRPr="00E409D4">
              <w:rPr>
                <w:bCs/>
              </w:rPr>
              <w:t>0</w:t>
            </w:r>
          </w:p>
        </w:tc>
      </w:tr>
      <w:tr w:rsidR="00C44794" w:rsidRPr="00E409D4"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E409D4" w:rsidRDefault="00C44794" w:rsidP="008D0810">
            <w:pPr>
              <w:jc w:val="center"/>
            </w:pPr>
          </w:p>
        </w:tc>
        <w:tc>
          <w:tcPr>
            <w:tcW w:w="3538" w:type="dxa"/>
            <w:vMerge/>
            <w:tcBorders>
              <w:left w:val="single" w:sz="4" w:space="0" w:color="auto"/>
              <w:right w:val="single" w:sz="4" w:space="0" w:color="auto"/>
            </w:tcBorders>
            <w:hideMark/>
          </w:tcPr>
          <w:p w:rsidR="00C44794" w:rsidRPr="00E409D4"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color w:val="000000"/>
              </w:rPr>
            </w:pPr>
            <w:r w:rsidRPr="00E409D4">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bCs/>
              </w:rP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color w:val="000000"/>
              </w:rPr>
            </w:pPr>
            <w:r w:rsidRPr="00E409D4">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bCs/>
              </w:rPr>
            </w:pPr>
            <w:r w:rsidRPr="00E409D4">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bCs/>
              </w:rPr>
            </w:pPr>
            <w:r w:rsidRPr="00E409D4">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bCs/>
              </w:rPr>
            </w:pPr>
            <w:r w:rsidRPr="00E409D4">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bCs/>
              </w:rPr>
            </w:pPr>
            <w:r w:rsidRPr="00E409D4">
              <w:rPr>
                <w:bCs/>
              </w:rPr>
              <w:t>0</w:t>
            </w:r>
          </w:p>
        </w:tc>
      </w:tr>
      <w:tr w:rsidR="00C44794" w:rsidRPr="00E409D4"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E409D4" w:rsidRDefault="00C44794" w:rsidP="008D0810">
            <w:pPr>
              <w:jc w:val="center"/>
            </w:pPr>
          </w:p>
        </w:tc>
        <w:tc>
          <w:tcPr>
            <w:tcW w:w="3538" w:type="dxa"/>
            <w:vMerge/>
            <w:tcBorders>
              <w:left w:val="single" w:sz="4" w:space="0" w:color="auto"/>
              <w:right w:val="single" w:sz="4" w:space="0" w:color="auto"/>
            </w:tcBorders>
            <w:hideMark/>
          </w:tcPr>
          <w:p w:rsidR="00C44794" w:rsidRPr="00E409D4"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color w:val="000000"/>
              </w:rPr>
            </w:pPr>
            <w:r w:rsidRPr="00E409D4">
              <w:rPr>
                <w:color w:val="000000"/>
              </w:rPr>
              <w:t>15</w:t>
            </w:r>
            <w:r w:rsidR="00FC6A56" w:rsidRPr="00E409D4">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bCs/>
              </w:rP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color w:val="000000"/>
              </w:rPr>
            </w:pPr>
            <w:r w:rsidRPr="00E409D4">
              <w:rPr>
                <w:color w:val="000000"/>
              </w:rPr>
              <w:t>15</w:t>
            </w:r>
            <w:r w:rsidR="00FC6A56" w:rsidRPr="00E409D4">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bCs/>
              </w:rPr>
            </w:pPr>
            <w:r w:rsidRPr="00E409D4">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bCs/>
              </w:rPr>
            </w:pPr>
            <w:r w:rsidRPr="00E409D4">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bCs/>
              </w:rPr>
            </w:pPr>
            <w:r w:rsidRPr="00E409D4">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bCs/>
              </w:rPr>
            </w:pPr>
            <w:r w:rsidRPr="00E409D4">
              <w:rPr>
                <w:bCs/>
              </w:rPr>
              <w:t>0</w:t>
            </w:r>
          </w:p>
        </w:tc>
      </w:tr>
      <w:tr w:rsidR="00C44794" w:rsidRPr="00E409D4"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E409D4" w:rsidRDefault="00C44794" w:rsidP="008D0810">
            <w:pPr>
              <w:jc w:val="center"/>
            </w:pPr>
          </w:p>
        </w:tc>
        <w:tc>
          <w:tcPr>
            <w:tcW w:w="3538" w:type="dxa"/>
            <w:vMerge/>
            <w:tcBorders>
              <w:left w:val="single" w:sz="4" w:space="0" w:color="auto"/>
              <w:right w:val="single" w:sz="4" w:space="0" w:color="auto"/>
            </w:tcBorders>
            <w:hideMark/>
          </w:tcPr>
          <w:p w:rsidR="00C44794" w:rsidRPr="00E409D4"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color w:val="000000"/>
              </w:rPr>
            </w:pPr>
            <w:r w:rsidRPr="00E409D4">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bCs/>
              </w:rP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color w:val="000000"/>
              </w:rPr>
            </w:pPr>
            <w:r w:rsidRPr="00E409D4">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bCs/>
              </w:rPr>
            </w:pPr>
            <w:r w:rsidRPr="00E409D4">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bCs/>
              </w:rPr>
            </w:pPr>
            <w:r w:rsidRPr="00E409D4">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bCs/>
              </w:rPr>
            </w:pPr>
            <w:r w:rsidRPr="00E409D4">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bCs/>
              </w:rPr>
            </w:pPr>
            <w:r w:rsidRPr="00E409D4">
              <w:rPr>
                <w:bCs/>
              </w:rPr>
              <w:t>0</w:t>
            </w:r>
          </w:p>
        </w:tc>
      </w:tr>
      <w:tr w:rsidR="00C44794" w:rsidRPr="00E409D4"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E409D4" w:rsidRDefault="00C44794" w:rsidP="008D0810">
            <w:pPr>
              <w:jc w:val="center"/>
            </w:pPr>
          </w:p>
        </w:tc>
        <w:tc>
          <w:tcPr>
            <w:tcW w:w="3538" w:type="dxa"/>
            <w:vMerge/>
            <w:tcBorders>
              <w:left w:val="single" w:sz="4" w:space="0" w:color="auto"/>
              <w:right w:val="single" w:sz="4" w:space="0" w:color="auto"/>
            </w:tcBorders>
            <w:hideMark/>
          </w:tcPr>
          <w:p w:rsidR="00C44794" w:rsidRPr="00E409D4"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color w:val="000000"/>
              </w:rPr>
            </w:pPr>
            <w:r w:rsidRPr="00E409D4">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bCs/>
              </w:rP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color w:val="000000"/>
              </w:rPr>
            </w:pPr>
            <w:r w:rsidRPr="00E409D4">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bCs/>
              </w:rPr>
            </w:pPr>
            <w:r w:rsidRPr="00E409D4">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bCs/>
              </w:rPr>
            </w:pPr>
            <w:r w:rsidRPr="00E409D4">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bCs/>
              </w:rPr>
            </w:pPr>
            <w:r w:rsidRPr="00E409D4">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bCs/>
              </w:rPr>
            </w:pPr>
            <w:r w:rsidRPr="00E409D4">
              <w:rPr>
                <w:bCs/>
              </w:rPr>
              <w:t>0</w:t>
            </w:r>
          </w:p>
        </w:tc>
      </w:tr>
      <w:tr w:rsidR="00C44794" w:rsidRPr="00E409D4"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E409D4" w:rsidRDefault="00C44794" w:rsidP="008D0810">
            <w:pPr>
              <w:jc w:val="center"/>
            </w:pPr>
          </w:p>
        </w:tc>
        <w:tc>
          <w:tcPr>
            <w:tcW w:w="3538" w:type="dxa"/>
            <w:vMerge/>
            <w:tcBorders>
              <w:left w:val="single" w:sz="4" w:space="0" w:color="auto"/>
              <w:right w:val="single" w:sz="4" w:space="0" w:color="auto"/>
            </w:tcBorders>
            <w:hideMark/>
          </w:tcPr>
          <w:p w:rsidR="00C44794" w:rsidRPr="00E409D4"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color w:val="000000"/>
              </w:rPr>
            </w:pPr>
            <w:r w:rsidRPr="00E409D4">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bCs/>
              </w:rP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color w:val="000000"/>
              </w:rPr>
            </w:pPr>
            <w:r w:rsidRPr="00E409D4">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bCs/>
              </w:rPr>
            </w:pPr>
            <w:r w:rsidRPr="00E409D4">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bCs/>
              </w:rPr>
            </w:pPr>
            <w:r w:rsidRPr="00E409D4">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bCs/>
              </w:rPr>
            </w:pPr>
            <w:r w:rsidRPr="00E409D4">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bCs/>
              </w:rPr>
            </w:pPr>
            <w:r w:rsidRPr="00E409D4">
              <w:rPr>
                <w:bCs/>
              </w:rPr>
              <w:t>0</w:t>
            </w:r>
          </w:p>
        </w:tc>
      </w:tr>
      <w:tr w:rsidR="00C44794" w:rsidRPr="00E409D4" w:rsidTr="00057475">
        <w:trPr>
          <w:gridAfter w:val="1"/>
          <w:wAfter w:w="15" w:type="dxa"/>
          <w:trHeight w:val="420"/>
        </w:trPr>
        <w:tc>
          <w:tcPr>
            <w:tcW w:w="704" w:type="dxa"/>
            <w:vMerge/>
            <w:tcBorders>
              <w:left w:val="single" w:sz="4" w:space="0" w:color="auto"/>
              <w:bottom w:val="single" w:sz="4" w:space="0" w:color="auto"/>
              <w:right w:val="single" w:sz="4" w:space="0" w:color="auto"/>
            </w:tcBorders>
            <w:vAlign w:val="center"/>
            <w:hideMark/>
          </w:tcPr>
          <w:p w:rsidR="00C44794" w:rsidRPr="00E409D4" w:rsidRDefault="00C44794" w:rsidP="008D0810">
            <w:pPr>
              <w:jc w:val="center"/>
            </w:pPr>
          </w:p>
        </w:tc>
        <w:tc>
          <w:tcPr>
            <w:tcW w:w="3538" w:type="dxa"/>
            <w:vMerge/>
            <w:tcBorders>
              <w:left w:val="single" w:sz="4" w:space="0" w:color="auto"/>
              <w:bottom w:val="single" w:sz="4" w:space="0" w:color="auto"/>
              <w:right w:val="single" w:sz="4" w:space="0" w:color="auto"/>
            </w:tcBorders>
            <w:hideMark/>
          </w:tcPr>
          <w:p w:rsidR="00C44794" w:rsidRPr="00E409D4"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color w:val="000000"/>
              </w:rPr>
            </w:pPr>
            <w:r w:rsidRPr="00E409D4">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bCs/>
              </w:rP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color w:val="000000"/>
              </w:rPr>
            </w:pPr>
            <w:r w:rsidRPr="00E409D4">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bCs/>
              </w:rPr>
            </w:pPr>
            <w:r w:rsidRPr="00E409D4">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bCs/>
              </w:rPr>
            </w:pPr>
            <w:r w:rsidRPr="00E409D4">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bCs/>
              </w:rPr>
            </w:pPr>
            <w:r w:rsidRPr="00E409D4">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E409D4" w:rsidRDefault="00C44794" w:rsidP="00C44794">
            <w:pPr>
              <w:jc w:val="center"/>
              <w:rPr>
                <w:bCs/>
              </w:rPr>
            </w:pPr>
            <w:r w:rsidRPr="00E409D4">
              <w:rPr>
                <w:bCs/>
              </w:rPr>
              <w:t>0</w:t>
            </w:r>
          </w:p>
        </w:tc>
      </w:tr>
      <w:tr w:rsidR="00C44794" w:rsidRPr="00E409D4" w:rsidTr="00057475">
        <w:trPr>
          <w:gridAfter w:val="1"/>
          <w:wAfter w:w="15" w:type="dxa"/>
          <w:trHeight w:val="420"/>
        </w:trPr>
        <w:tc>
          <w:tcPr>
            <w:tcW w:w="704" w:type="dxa"/>
            <w:vMerge w:val="restart"/>
            <w:tcBorders>
              <w:left w:val="single" w:sz="4" w:space="0" w:color="auto"/>
              <w:right w:val="single" w:sz="4" w:space="0" w:color="auto"/>
            </w:tcBorders>
            <w:vAlign w:val="center"/>
            <w:hideMark/>
          </w:tcPr>
          <w:p w:rsidR="00C44794" w:rsidRPr="00E409D4" w:rsidRDefault="00C44794" w:rsidP="008D0810">
            <w:pPr>
              <w:jc w:val="center"/>
            </w:pPr>
            <w:r w:rsidRPr="00E409D4">
              <w:t>7</w:t>
            </w:r>
            <w:r w:rsidR="00300385" w:rsidRPr="00E409D4">
              <w:t>6</w:t>
            </w:r>
          </w:p>
        </w:tc>
        <w:tc>
          <w:tcPr>
            <w:tcW w:w="3538" w:type="dxa"/>
            <w:vMerge w:val="restart"/>
            <w:tcBorders>
              <w:left w:val="single" w:sz="4" w:space="0" w:color="auto"/>
              <w:right w:val="single" w:sz="4" w:space="0" w:color="auto"/>
            </w:tcBorders>
            <w:vAlign w:val="center"/>
            <w:hideMark/>
          </w:tcPr>
          <w:p w:rsidR="00C44794" w:rsidRPr="00E409D4" w:rsidRDefault="00C44794" w:rsidP="00C44794">
            <w:pPr>
              <w:pStyle w:val="ConsPlusNormal"/>
              <w:ind w:firstLine="0"/>
              <w:jc w:val="center"/>
              <w:rPr>
                <w:rFonts w:ascii="Times New Roman" w:hAnsi="Times New Roman" w:cs="Times New Roman"/>
                <w:color w:val="000000"/>
                <w:sz w:val="24"/>
                <w:szCs w:val="24"/>
              </w:rPr>
            </w:pPr>
            <w:r w:rsidRPr="00E409D4">
              <w:rPr>
                <w:rFonts w:ascii="Times New Roman" w:hAnsi="Times New Roman" w:cs="Times New Roman"/>
                <w:color w:val="000000"/>
                <w:sz w:val="24"/>
                <w:szCs w:val="24"/>
              </w:rPr>
              <w:t>Мероприятие №8:</w:t>
            </w:r>
          </w:p>
          <w:p w:rsidR="00C44794" w:rsidRPr="00E409D4" w:rsidRDefault="00C44794" w:rsidP="00C44794">
            <w:pPr>
              <w:jc w:val="center"/>
              <w:rPr>
                <w:color w:val="FF0000"/>
              </w:rPr>
            </w:pPr>
            <w:r w:rsidRPr="00E409D4">
              <w:rPr>
                <w:color w:val="000000"/>
              </w:rPr>
              <w:t>Установка кнопки вызова в МБДОУ «</w:t>
            </w:r>
            <w:proofErr w:type="gramStart"/>
            <w:r w:rsidRPr="00E409D4">
              <w:rPr>
                <w:color w:val="000000"/>
              </w:rPr>
              <w:t>Павловский</w:t>
            </w:r>
            <w:proofErr w:type="gramEnd"/>
            <w:r w:rsidRPr="00E409D4">
              <w:rPr>
                <w:color w:val="000000"/>
              </w:rPr>
              <w:t xml:space="preserve"> д/с №15»</w:t>
            </w:r>
          </w:p>
        </w:tc>
        <w:tc>
          <w:tcPr>
            <w:tcW w:w="1133"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color w:val="000000"/>
              </w:rPr>
            </w:pPr>
            <w:r w:rsidRPr="00E409D4">
              <w:rPr>
                <w:color w:val="000000"/>
              </w:rPr>
              <w:t>5</w:t>
            </w:r>
            <w:r w:rsidR="00FC6A56" w:rsidRPr="00E409D4">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color w:val="000000"/>
              </w:rPr>
            </w:pPr>
            <w:r w:rsidRPr="00E409D4">
              <w:rPr>
                <w:color w:val="000000"/>
              </w:rPr>
              <w:t>5</w:t>
            </w:r>
            <w:r w:rsidR="00FC6A56" w:rsidRPr="00E409D4">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r>
      <w:tr w:rsidR="00C44794" w:rsidRPr="00E409D4"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E409D4" w:rsidRDefault="00C44794" w:rsidP="008D0810">
            <w:pPr>
              <w:jc w:val="center"/>
            </w:pPr>
          </w:p>
        </w:tc>
        <w:tc>
          <w:tcPr>
            <w:tcW w:w="3538" w:type="dxa"/>
            <w:vMerge/>
            <w:tcBorders>
              <w:left w:val="single" w:sz="4" w:space="0" w:color="auto"/>
              <w:right w:val="single" w:sz="4" w:space="0" w:color="auto"/>
            </w:tcBorders>
            <w:hideMark/>
          </w:tcPr>
          <w:p w:rsidR="00C44794" w:rsidRPr="00E409D4"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color w:val="000000"/>
              </w:rPr>
            </w:pPr>
            <w:r w:rsidRPr="00E409D4">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color w:val="000000"/>
              </w:rPr>
            </w:pPr>
            <w:r w:rsidRPr="00E409D4">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r>
      <w:tr w:rsidR="00C44794" w:rsidRPr="00E409D4"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E409D4" w:rsidRDefault="00C44794" w:rsidP="008D0810">
            <w:pPr>
              <w:jc w:val="center"/>
            </w:pPr>
          </w:p>
        </w:tc>
        <w:tc>
          <w:tcPr>
            <w:tcW w:w="3538" w:type="dxa"/>
            <w:vMerge/>
            <w:tcBorders>
              <w:left w:val="single" w:sz="4" w:space="0" w:color="auto"/>
              <w:right w:val="single" w:sz="4" w:space="0" w:color="auto"/>
            </w:tcBorders>
            <w:hideMark/>
          </w:tcPr>
          <w:p w:rsidR="00C44794" w:rsidRPr="00E409D4"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color w:val="000000"/>
              </w:rPr>
            </w:pPr>
            <w:r w:rsidRPr="00E409D4">
              <w:rPr>
                <w:color w:val="000000"/>
              </w:rPr>
              <w:t>5</w:t>
            </w:r>
            <w:r w:rsidR="00FC6A56" w:rsidRPr="00E409D4">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color w:val="000000"/>
              </w:rPr>
            </w:pPr>
            <w:r w:rsidRPr="00E409D4">
              <w:rPr>
                <w:color w:val="000000"/>
              </w:rPr>
              <w:t>5</w:t>
            </w:r>
            <w:r w:rsidR="00FC6A56" w:rsidRPr="00E409D4">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r>
      <w:tr w:rsidR="00C44794" w:rsidRPr="00E409D4"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E409D4" w:rsidRDefault="00C44794" w:rsidP="008D0810">
            <w:pPr>
              <w:jc w:val="center"/>
            </w:pPr>
          </w:p>
        </w:tc>
        <w:tc>
          <w:tcPr>
            <w:tcW w:w="3538" w:type="dxa"/>
            <w:vMerge/>
            <w:tcBorders>
              <w:left w:val="single" w:sz="4" w:space="0" w:color="auto"/>
              <w:right w:val="single" w:sz="4" w:space="0" w:color="auto"/>
            </w:tcBorders>
            <w:hideMark/>
          </w:tcPr>
          <w:p w:rsidR="00C44794" w:rsidRPr="00E409D4"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color w:val="000000"/>
              </w:rPr>
            </w:pPr>
            <w:r w:rsidRPr="00E409D4">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color w:val="000000"/>
              </w:rPr>
            </w:pPr>
            <w:r w:rsidRPr="00E409D4">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r>
      <w:tr w:rsidR="00C44794" w:rsidRPr="00E409D4"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E409D4" w:rsidRDefault="00C44794" w:rsidP="008D0810">
            <w:pPr>
              <w:jc w:val="center"/>
            </w:pPr>
          </w:p>
        </w:tc>
        <w:tc>
          <w:tcPr>
            <w:tcW w:w="3538" w:type="dxa"/>
            <w:vMerge/>
            <w:tcBorders>
              <w:left w:val="single" w:sz="4" w:space="0" w:color="auto"/>
              <w:right w:val="single" w:sz="4" w:space="0" w:color="auto"/>
            </w:tcBorders>
            <w:hideMark/>
          </w:tcPr>
          <w:p w:rsidR="00C44794" w:rsidRPr="00E409D4"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color w:val="000000"/>
              </w:rPr>
            </w:pPr>
            <w:r w:rsidRPr="00E409D4">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color w:val="000000"/>
              </w:rPr>
            </w:pPr>
            <w:r w:rsidRPr="00E409D4">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r>
      <w:tr w:rsidR="00C44794" w:rsidRPr="00E409D4"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E409D4" w:rsidRDefault="00C44794" w:rsidP="008D0810">
            <w:pPr>
              <w:jc w:val="center"/>
            </w:pPr>
          </w:p>
        </w:tc>
        <w:tc>
          <w:tcPr>
            <w:tcW w:w="3538" w:type="dxa"/>
            <w:vMerge/>
            <w:tcBorders>
              <w:left w:val="single" w:sz="4" w:space="0" w:color="auto"/>
              <w:right w:val="single" w:sz="4" w:space="0" w:color="auto"/>
            </w:tcBorders>
            <w:hideMark/>
          </w:tcPr>
          <w:p w:rsidR="00C44794" w:rsidRPr="00E409D4"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color w:val="000000"/>
              </w:rPr>
            </w:pPr>
            <w:r w:rsidRPr="00E409D4">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color w:val="000000"/>
              </w:rPr>
            </w:pPr>
            <w:r w:rsidRPr="00E409D4">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r>
      <w:tr w:rsidR="00C44794" w:rsidRPr="00E409D4" w:rsidTr="00057475">
        <w:trPr>
          <w:gridAfter w:val="1"/>
          <w:wAfter w:w="15" w:type="dxa"/>
          <w:trHeight w:val="420"/>
        </w:trPr>
        <w:tc>
          <w:tcPr>
            <w:tcW w:w="704" w:type="dxa"/>
            <w:vMerge/>
            <w:tcBorders>
              <w:left w:val="single" w:sz="4" w:space="0" w:color="auto"/>
              <w:bottom w:val="single" w:sz="4" w:space="0" w:color="auto"/>
              <w:right w:val="single" w:sz="4" w:space="0" w:color="auto"/>
            </w:tcBorders>
            <w:vAlign w:val="center"/>
            <w:hideMark/>
          </w:tcPr>
          <w:p w:rsidR="00C44794" w:rsidRPr="00E409D4" w:rsidRDefault="00C44794" w:rsidP="008D0810">
            <w:pPr>
              <w:jc w:val="center"/>
            </w:pPr>
          </w:p>
        </w:tc>
        <w:tc>
          <w:tcPr>
            <w:tcW w:w="3538" w:type="dxa"/>
            <w:vMerge/>
            <w:tcBorders>
              <w:left w:val="single" w:sz="4" w:space="0" w:color="auto"/>
              <w:bottom w:val="single" w:sz="4" w:space="0" w:color="auto"/>
              <w:right w:val="single" w:sz="4" w:space="0" w:color="auto"/>
            </w:tcBorders>
            <w:hideMark/>
          </w:tcPr>
          <w:p w:rsidR="00C44794" w:rsidRPr="00E409D4"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color w:val="000000"/>
              </w:rPr>
            </w:pPr>
            <w:r w:rsidRPr="00E409D4">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color w:val="000000"/>
              </w:rPr>
            </w:pPr>
            <w:r w:rsidRPr="00E409D4">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r>
      <w:tr w:rsidR="00C44794" w:rsidRPr="00E409D4" w:rsidTr="00057475">
        <w:trPr>
          <w:gridAfter w:val="1"/>
          <w:wAfter w:w="15" w:type="dxa"/>
          <w:trHeight w:val="420"/>
        </w:trPr>
        <w:tc>
          <w:tcPr>
            <w:tcW w:w="704" w:type="dxa"/>
            <w:vMerge w:val="restart"/>
            <w:tcBorders>
              <w:left w:val="single" w:sz="4" w:space="0" w:color="auto"/>
              <w:right w:val="single" w:sz="4" w:space="0" w:color="auto"/>
            </w:tcBorders>
            <w:vAlign w:val="center"/>
            <w:hideMark/>
          </w:tcPr>
          <w:p w:rsidR="00C44794" w:rsidRPr="00E409D4" w:rsidRDefault="00C44794" w:rsidP="008D0810">
            <w:pPr>
              <w:jc w:val="center"/>
            </w:pPr>
            <w:r w:rsidRPr="00E409D4">
              <w:t>7</w:t>
            </w:r>
            <w:r w:rsidR="00300385" w:rsidRPr="00E409D4">
              <w:t>7</w:t>
            </w:r>
          </w:p>
        </w:tc>
        <w:tc>
          <w:tcPr>
            <w:tcW w:w="3538" w:type="dxa"/>
            <w:vMerge w:val="restart"/>
            <w:tcBorders>
              <w:left w:val="single" w:sz="4" w:space="0" w:color="auto"/>
              <w:right w:val="single" w:sz="4" w:space="0" w:color="auto"/>
            </w:tcBorders>
            <w:vAlign w:val="center"/>
            <w:hideMark/>
          </w:tcPr>
          <w:p w:rsidR="00C44794" w:rsidRPr="00E409D4" w:rsidRDefault="00C44794" w:rsidP="00C44794">
            <w:pPr>
              <w:pStyle w:val="ConsPlusNormal"/>
              <w:ind w:firstLine="0"/>
              <w:jc w:val="center"/>
              <w:rPr>
                <w:rFonts w:ascii="Times New Roman" w:hAnsi="Times New Roman" w:cs="Times New Roman"/>
                <w:color w:val="000000"/>
                <w:sz w:val="24"/>
                <w:szCs w:val="24"/>
              </w:rPr>
            </w:pPr>
            <w:r w:rsidRPr="00E409D4">
              <w:rPr>
                <w:rFonts w:ascii="Times New Roman" w:hAnsi="Times New Roman" w:cs="Times New Roman"/>
                <w:color w:val="000000"/>
                <w:sz w:val="24"/>
                <w:szCs w:val="24"/>
              </w:rPr>
              <w:t>Мероприятие №9:</w:t>
            </w:r>
          </w:p>
          <w:p w:rsidR="00C44794" w:rsidRPr="00E409D4" w:rsidRDefault="00C44794" w:rsidP="00C44794">
            <w:pPr>
              <w:jc w:val="center"/>
              <w:rPr>
                <w:color w:val="FF0000"/>
              </w:rPr>
            </w:pPr>
            <w:r w:rsidRPr="00E409D4">
              <w:rPr>
                <w:color w:val="000000"/>
              </w:rPr>
              <w:t xml:space="preserve">Установка кнопки вызова в МКОУ </w:t>
            </w:r>
            <w:proofErr w:type="spellStart"/>
            <w:r w:rsidRPr="00E409D4">
              <w:rPr>
                <w:color w:val="000000"/>
              </w:rPr>
              <w:t>Новоюгинская</w:t>
            </w:r>
            <w:proofErr w:type="spellEnd"/>
            <w:r w:rsidRPr="00E409D4">
              <w:rPr>
                <w:color w:val="000000"/>
              </w:rPr>
              <w:t xml:space="preserve"> СОШ</w:t>
            </w:r>
          </w:p>
        </w:tc>
        <w:tc>
          <w:tcPr>
            <w:tcW w:w="1133"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color w:val="000000"/>
              </w:rPr>
            </w:pPr>
            <w:r w:rsidRPr="00E409D4">
              <w:rPr>
                <w:color w:val="000000"/>
              </w:rPr>
              <w:t>5</w:t>
            </w:r>
            <w:r w:rsidR="00FC6A56" w:rsidRPr="00E409D4">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color w:val="000000"/>
              </w:rPr>
            </w:pPr>
            <w:r w:rsidRPr="00E409D4">
              <w:rPr>
                <w:color w:val="000000"/>
              </w:rPr>
              <w:t>5</w:t>
            </w:r>
            <w:r w:rsidR="00FC6A56" w:rsidRPr="00E409D4">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r>
      <w:tr w:rsidR="00C44794" w:rsidRPr="00E409D4"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E409D4" w:rsidRDefault="00C44794" w:rsidP="008D0810">
            <w:pPr>
              <w:jc w:val="center"/>
            </w:pPr>
          </w:p>
        </w:tc>
        <w:tc>
          <w:tcPr>
            <w:tcW w:w="3538" w:type="dxa"/>
            <w:vMerge/>
            <w:tcBorders>
              <w:left w:val="single" w:sz="4" w:space="0" w:color="auto"/>
              <w:right w:val="single" w:sz="4" w:space="0" w:color="auto"/>
            </w:tcBorders>
            <w:hideMark/>
          </w:tcPr>
          <w:p w:rsidR="00C44794" w:rsidRPr="00E409D4"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color w:val="000000"/>
              </w:rPr>
            </w:pPr>
            <w:r w:rsidRPr="00E409D4">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color w:val="000000"/>
              </w:rPr>
            </w:pPr>
            <w:r w:rsidRPr="00E409D4">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r>
      <w:tr w:rsidR="00C44794" w:rsidRPr="00E409D4"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E409D4" w:rsidRDefault="00C44794" w:rsidP="008D0810">
            <w:pPr>
              <w:jc w:val="center"/>
            </w:pPr>
          </w:p>
        </w:tc>
        <w:tc>
          <w:tcPr>
            <w:tcW w:w="3538" w:type="dxa"/>
            <w:vMerge/>
            <w:tcBorders>
              <w:left w:val="single" w:sz="4" w:space="0" w:color="auto"/>
              <w:right w:val="single" w:sz="4" w:space="0" w:color="auto"/>
            </w:tcBorders>
            <w:hideMark/>
          </w:tcPr>
          <w:p w:rsidR="00C44794" w:rsidRPr="00E409D4"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color w:val="000000"/>
              </w:rPr>
            </w:pPr>
            <w:r w:rsidRPr="00E409D4">
              <w:rPr>
                <w:color w:val="000000"/>
              </w:rPr>
              <w:t>5</w:t>
            </w:r>
            <w:r w:rsidR="00FC6A56" w:rsidRPr="00E409D4">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color w:val="000000"/>
              </w:rPr>
            </w:pPr>
            <w:r w:rsidRPr="00E409D4">
              <w:rPr>
                <w:color w:val="000000"/>
              </w:rPr>
              <w:t>5</w:t>
            </w:r>
            <w:r w:rsidR="00FC6A56" w:rsidRPr="00E409D4">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r>
      <w:tr w:rsidR="00C44794" w:rsidRPr="00E409D4"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E409D4" w:rsidRDefault="00C44794" w:rsidP="008D0810">
            <w:pPr>
              <w:jc w:val="center"/>
            </w:pPr>
          </w:p>
        </w:tc>
        <w:tc>
          <w:tcPr>
            <w:tcW w:w="3538" w:type="dxa"/>
            <w:vMerge/>
            <w:tcBorders>
              <w:left w:val="single" w:sz="4" w:space="0" w:color="auto"/>
              <w:right w:val="single" w:sz="4" w:space="0" w:color="auto"/>
            </w:tcBorders>
            <w:hideMark/>
          </w:tcPr>
          <w:p w:rsidR="00C44794" w:rsidRPr="00E409D4"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color w:val="000000"/>
              </w:rPr>
            </w:pPr>
            <w:r w:rsidRPr="00E409D4">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color w:val="000000"/>
              </w:rPr>
            </w:pPr>
            <w:r w:rsidRPr="00E409D4">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r>
      <w:tr w:rsidR="00C44794" w:rsidRPr="00E409D4"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E409D4" w:rsidRDefault="00C44794" w:rsidP="008D0810">
            <w:pPr>
              <w:jc w:val="center"/>
            </w:pPr>
          </w:p>
        </w:tc>
        <w:tc>
          <w:tcPr>
            <w:tcW w:w="3538" w:type="dxa"/>
            <w:vMerge/>
            <w:tcBorders>
              <w:left w:val="single" w:sz="4" w:space="0" w:color="auto"/>
              <w:right w:val="single" w:sz="4" w:space="0" w:color="auto"/>
            </w:tcBorders>
            <w:hideMark/>
          </w:tcPr>
          <w:p w:rsidR="00C44794" w:rsidRPr="00E409D4"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color w:val="000000"/>
              </w:rPr>
            </w:pPr>
            <w:r w:rsidRPr="00E409D4">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color w:val="000000"/>
              </w:rPr>
            </w:pPr>
            <w:r w:rsidRPr="00E409D4">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r>
      <w:tr w:rsidR="00C44794" w:rsidRPr="00E409D4"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E409D4" w:rsidRDefault="00C44794" w:rsidP="008D0810">
            <w:pPr>
              <w:jc w:val="center"/>
            </w:pPr>
          </w:p>
        </w:tc>
        <w:tc>
          <w:tcPr>
            <w:tcW w:w="3538" w:type="dxa"/>
            <w:vMerge/>
            <w:tcBorders>
              <w:left w:val="single" w:sz="4" w:space="0" w:color="auto"/>
              <w:right w:val="single" w:sz="4" w:space="0" w:color="auto"/>
            </w:tcBorders>
            <w:hideMark/>
          </w:tcPr>
          <w:p w:rsidR="00C44794" w:rsidRPr="00E409D4"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color w:val="000000"/>
              </w:rPr>
            </w:pPr>
            <w:r w:rsidRPr="00E409D4">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color w:val="000000"/>
              </w:rPr>
            </w:pPr>
            <w:r w:rsidRPr="00E409D4">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r>
      <w:tr w:rsidR="00C44794" w:rsidRPr="00E409D4" w:rsidTr="00057475">
        <w:trPr>
          <w:gridAfter w:val="1"/>
          <w:wAfter w:w="15" w:type="dxa"/>
          <w:trHeight w:val="420"/>
        </w:trPr>
        <w:tc>
          <w:tcPr>
            <w:tcW w:w="704" w:type="dxa"/>
            <w:vMerge/>
            <w:tcBorders>
              <w:left w:val="single" w:sz="4" w:space="0" w:color="auto"/>
              <w:bottom w:val="single" w:sz="4" w:space="0" w:color="auto"/>
              <w:right w:val="single" w:sz="4" w:space="0" w:color="auto"/>
            </w:tcBorders>
            <w:vAlign w:val="center"/>
            <w:hideMark/>
          </w:tcPr>
          <w:p w:rsidR="00C44794" w:rsidRPr="00E409D4" w:rsidRDefault="00C44794" w:rsidP="008D0810">
            <w:pPr>
              <w:jc w:val="center"/>
            </w:pPr>
          </w:p>
        </w:tc>
        <w:tc>
          <w:tcPr>
            <w:tcW w:w="3538" w:type="dxa"/>
            <w:vMerge/>
            <w:tcBorders>
              <w:left w:val="single" w:sz="4" w:space="0" w:color="auto"/>
              <w:bottom w:val="single" w:sz="4" w:space="0" w:color="auto"/>
              <w:right w:val="single" w:sz="4" w:space="0" w:color="auto"/>
            </w:tcBorders>
            <w:hideMark/>
          </w:tcPr>
          <w:p w:rsidR="00C44794" w:rsidRPr="00E409D4"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color w:val="000000"/>
              </w:rPr>
            </w:pPr>
            <w:r w:rsidRPr="00E409D4">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color w:val="000000"/>
              </w:rPr>
            </w:pPr>
            <w:r w:rsidRPr="00E409D4">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E409D4" w:rsidRDefault="00C44794" w:rsidP="001F1D1E">
            <w:pPr>
              <w:jc w:val="center"/>
              <w:rPr>
                <w:bCs/>
              </w:rPr>
            </w:pPr>
            <w:r w:rsidRPr="00E409D4">
              <w:rPr>
                <w:bCs/>
              </w:rPr>
              <w:t>0</w:t>
            </w:r>
          </w:p>
        </w:tc>
      </w:tr>
      <w:tr w:rsidR="00FC6A56" w:rsidRPr="00E409D4" w:rsidTr="00977144">
        <w:trPr>
          <w:gridAfter w:val="1"/>
          <w:wAfter w:w="15" w:type="dxa"/>
          <w:trHeight w:val="420"/>
        </w:trPr>
        <w:tc>
          <w:tcPr>
            <w:tcW w:w="704" w:type="dxa"/>
            <w:vMerge w:val="restart"/>
            <w:tcBorders>
              <w:top w:val="nil"/>
              <w:left w:val="single" w:sz="4" w:space="0" w:color="auto"/>
              <w:right w:val="single" w:sz="4" w:space="0" w:color="auto"/>
            </w:tcBorders>
            <w:vAlign w:val="center"/>
            <w:hideMark/>
          </w:tcPr>
          <w:p w:rsidR="00FC6A56" w:rsidRPr="00E409D4" w:rsidRDefault="00FC6A56" w:rsidP="00FC6A56">
            <w:pPr>
              <w:jc w:val="center"/>
            </w:pPr>
            <w:r w:rsidRPr="00E409D4">
              <w:lastRenderedPageBreak/>
              <w:t>78</w:t>
            </w:r>
          </w:p>
        </w:tc>
        <w:tc>
          <w:tcPr>
            <w:tcW w:w="3538" w:type="dxa"/>
            <w:vMerge w:val="restart"/>
            <w:tcBorders>
              <w:left w:val="single" w:sz="4" w:space="0" w:color="auto"/>
              <w:right w:val="single" w:sz="4" w:space="0" w:color="auto"/>
            </w:tcBorders>
            <w:hideMark/>
          </w:tcPr>
          <w:p w:rsidR="00FC6A56" w:rsidRPr="00E409D4" w:rsidRDefault="00FC6A56" w:rsidP="00FC6A56">
            <w:pPr>
              <w:jc w:val="center"/>
              <w:rPr>
                <w:color w:val="FF0000"/>
              </w:rPr>
            </w:pPr>
            <w:r w:rsidRPr="00E409D4">
              <w:t>Итого по подпрограмме 9 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FC6A56" w:rsidRPr="00E409D4" w:rsidRDefault="00FC6A56" w:rsidP="00FC6A56">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FC6A56" w:rsidRPr="00E409D4" w:rsidRDefault="00FC6A56" w:rsidP="00FC6A56">
            <w:pPr>
              <w:jc w:val="center"/>
            </w:pPr>
            <w:r w:rsidRPr="00E409D4">
              <w:t>50,0</w:t>
            </w:r>
          </w:p>
        </w:tc>
        <w:tc>
          <w:tcPr>
            <w:tcW w:w="1258" w:type="dxa"/>
            <w:tcBorders>
              <w:top w:val="nil"/>
              <w:left w:val="nil"/>
              <w:bottom w:val="single" w:sz="4" w:space="0" w:color="auto"/>
              <w:right w:val="single" w:sz="4" w:space="0" w:color="auto"/>
            </w:tcBorders>
            <w:shd w:val="clear" w:color="auto" w:fill="auto"/>
            <w:vAlign w:val="center"/>
            <w:hideMark/>
          </w:tcPr>
          <w:p w:rsidR="00FC6A56" w:rsidRPr="00E409D4" w:rsidRDefault="00FC6A56" w:rsidP="00FC6A56">
            <w:pPr>
              <w:jc w:val="cente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FC6A56" w:rsidRPr="00E409D4" w:rsidRDefault="00FC6A56" w:rsidP="00FC6A56">
            <w:pPr>
              <w:jc w:val="center"/>
            </w:pPr>
            <w:r w:rsidRPr="00E409D4">
              <w:t>50,0</w:t>
            </w:r>
          </w:p>
        </w:tc>
        <w:tc>
          <w:tcPr>
            <w:tcW w:w="1452" w:type="dxa"/>
            <w:gridSpan w:val="2"/>
            <w:tcBorders>
              <w:top w:val="nil"/>
              <w:left w:val="nil"/>
              <w:bottom w:val="single" w:sz="4" w:space="0" w:color="auto"/>
              <w:right w:val="single" w:sz="4" w:space="0" w:color="auto"/>
            </w:tcBorders>
            <w:shd w:val="clear" w:color="auto" w:fill="auto"/>
            <w:hideMark/>
          </w:tcPr>
          <w:p w:rsidR="00FC6A56" w:rsidRPr="00E409D4" w:rsidRDefault="00FC6A56" w:rsidP="00FC6A56">
            <w:pPr>
              <w:jc w:val="center"/>
            </w:pPr>
            <w:r w:rsidRPr="00E409D4">
              <w:rPr>
                <w:bCs/>
              </w:rPr>
              <w:t>0</w:t>
            </w:r>
          </w:p>
        </w:tc>
        <w:tc>
          <w:tcPr>
            <w:tcW w:w="1139" w:type="dxa"/>
            <w:gridSpan w:val="2"/>
            <w:tcBorders>
              <w:top w:val="nil"/>
              <w:left w:val="nil"/>
              <w:bottom w:val="single" w:sz="4" w:space="0" w:color="auto"/>
              <w:right w:val="single" w:sz="4" w:space="0" w:color="auto"/>
            </w:tcBorders>
            <w:shd w:val="clear" w:color="auto" w:fill="auto"/>
            <w:hideMark/>
          </w:tcPr>
          <w:p w:rsidR="00FC6A56" w:rsidRPr="00E409D4" w:rsidRDefault="00FC6A56" w:rsidP="00FC6A56">
            <w:pPr>
              <w:jc w:val="center"/>
            </w:pPr>
            <w:r w:rsidRPr="00E409D4">
              <w:rPr>
                <w:bCs/>
              </w:rPr>
              <w:t>0</w:t>
            </w:r>
          </w:p>
        </w:tc>
        <w:tc>
          <w:tcPr>
            <w:tcW w:w="1418" w:type="dxa"/>
            <w:gridSpan w:val="2"/>
            <w:tcBorders>
              <w:top w:val="nil"/>
              <w:left w:val="nil"/>
              <w:bottom w:val="single" w:sz="4" w:space="0" w:color="auto"/>
              <w:right w:val="single" w:sz="4" w:space="0" w:color="auto"/>
            </w:tcBorders>
            <w:shd w:val="clear" w:color="auto" w:fill="auto"/>
            <w:hideMark/>
          </w:tcPr>
          <w:p w:rsidR="00FC6A56" w:rsidRPr="00E409D4" w:rsidRDefault="00FC6A56" w:rsidP="00FC6A56">
            <w:pPr>
              <w:jc w:val="center"/>
            </w:pPr>
            <w:r w:rsidRPr="00E409D4">
              <w:rPr>
                <w:bCs/>
              </w:rPr>
              <w:t>0</w:t>
            </w:r>
          </w:p>
        </w:tc>
        <w:tc>
          <w:tcPr>
            <w:tcW w:w="1871" w:type="dxa"/>
            <w:gridSpan w:val="3"/>
            <w:tcBorders>
              <w:top w:val="nil"/>
              <w:left w:val="nil"/>
              <w:bottom w:val="single" w:sz="4" w:space="0" w:color="auto"/>
              <w:right w:val="single" w:sz="4" w:space="0" w:color="auto"/>
            </w:tcBorders>
            <w:shd w:val="clear" w:color="auto" w:fill="auto"/>
            <w:hideMark/>
          </w:tcPr>
          <w:p w:rsidR="00FC6A56" w:rsidRPr="00E409D4" w:rsidRDefault="00FC6A56" w:rsidP="00FC6A56">
            <w:pPr>
              <w:jc w:val="center"/>
            </w:pPr>
            <w:r w:rsidRPr="00E409D4">
              <w:rPr>
                <w:bCs/>
              </w:rPr>
              <w:t>0</w:t>
            </w:r>
          </w:p>
        </w:tc>
      </w:tr>
      <w:tr w:rsidR="00FC6A56" w:rsidRPr="00E409D4" w:rsidTr="00977144">
        <w:trPr>
          <w:gridAfter w:val="1"/>
          <w:wAfter w:w="15" w:type="dxa"/>
          <w:trHeight w:val="420"/>
        </w:trPr>
        <w:tc>
          <w:tcPr>
            <w:tcW w:w="704" w:type="dxa"/>
            <w:vMerge/>
            <w:tcBorders>
              <w:left w:val="single" w:sz="4" w:space="0" w:color="auto"/>
              <w:right w:val="single" w:sz="4" w:space="0" w:color="auto"/>
            </w:tcBorders>
            <w:vAlign w:val="center"/>
            <w:hideMark/>
          </w:tcPr>
          <w:p w:rsidR="00FC6A56" w:rsidRPr="00E409D4" w:rsidRDefault="00FC6A56" w:rsidP="00FC6A56">
            <w:pPr>
              <w:jc w:val="center"/>
            </w:pPr>
          </w:p>
        </w:tc>
        <w:tc>
          <w:tcPr>
            <w:tcW w:w="3538" w:type="dxa"/>
            <w:vMerge/>
            <w:tcBorders>
              <w:left w:val="single" w:sz="4" w:space="0" w:color="auto"/>
              <w:right w:val="single" w:sz="4" w:space="0" w:color="auto"/>
            </w:tcBorders>
            <w:hideMark/>
          </w:tcPr>
          <w:p w:rsidR="00FC6A56" w:rsidRPr="00E409D4" w:rsidRDefault="00FC6A56" w:rsidP="00FC6A56">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FC6A56" w:rsidRPr="00E409D4" w:rsidRDefault="00FC6A56" w:rsidP="00FC6A56">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FC6A56" w:rsidRPr="00E409D4" w:rsidRDefault="00FC6A56" w:rsidP="00FC6A56">
            <w:pPr>
              <w:jc w:val="center"/>
            </w:pPr>
            <w:r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FC6A56" w:rsidRPr="00E409D4" w:rsidRDefault="00FC6A56" w:rsidP="00FC6A56">
            <w:pPr>
              <w:jc w:val="cente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FC6A56" w:rsidRPr="00E409D4" w:rsidRDefault="00FC6A56" w:rsidP="00FC6A56">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hideMark/>
          </w:tcPr>
          <w:p w:rsidR="00FC6A56" w:rsidRPr="00E409D4" w:rsidRDefault="00FC6A56" w:rsidP="00FC6A56">
            <w:pPr>
              <w:jc w:val="center"/>
            </w:pPr>
            <w:r w:rsidRPr="00E409D4">
              <w:rPr>
                <w:bCs/>
              </w:rPr>
              <w:t>0</w:t>
            </w:r>
          </w:p>
        </w:tc>
        <w:tc>
          <w:tcPr>
            <w:tcW w:w="1139" w:type="dxa"/>
            <w:gridSpan w:val="2"/>
            <w:tcBorders>
              <w:top w:val="nil"/>
              <w:left w:val="nil"/>
              <w:bottom w:val="single" w:sz="4" w:space="0" w:color="auto"/>
              <w:right w:val="single" w:sz="4" w:space="0" w:color="auto"/>
            </w:tcBorders>
            <w:shd w:val="clear" w:color="auto" w:fill="auto"/>
            <w:hideMark/>
          </w:tcPr>
          <w:p w:rsidR="00FC6A56" w:rsidRPr="00E409D4" w:rsidRDefault="00FC6A56" w:rsidP="00FC6A56">
            <w:pPr>
              <w:jc w:val="center"/>
            </w:pPr>
            <w:r w:rsidRPr="00E409D4">
              <w:rPr>
                <w:bCs/>
              </w:rPr>
              <w:t>0</w:t>
            </w:r>
          </w:p>
        </w:tc>
        <w:tc>
          <w:tcPr>
            <w:tcW w:w="1418" w:type="dxa"/>
            <w:gridSpan w:val="2"/>
            <w:tcBorders>
              <w:top w:val="nil"/>
              <w:left w:val="nil"/>
              <w:bottom w:val="single" w:sz="4" w:space="0" w:color="auto"/>
              <w:right w:val="single" w:sz="4" w:space="0" w:color="auto"/>
            </w:tcBorders>
            <w:shd w:val="clear" w:color="auto" w:fill="auto"/>
            <w:hideMark/>
          </w:tcPr>
          <w:p w:rsidR="00FC6A56" w:rsidRPr="00E409D4" w:rsidRDefault="00FC6A56" w:rsidP="00FC6A56">
            <w:pPr>
              <w:jc w:val="center"/>
            </w:pPr>
            <w:r w:rsidRPr="00E409D4">
              <w:rPr>
                <w:bCs/>
              </w:rPr>
              <w:t>0</w:t>
            </w:r>
          </w:p>
        </w:tc>
        <w:tc>
          <w:tcPr>
            <w:tcW w:w="1871" w:type="dxa"/>
            <w:gridSpan w:val="3"/>
            <w:tcBorders>
              <w:top w:val="nil"/>
              <w:left w:val="nil"/>
              <w:bottom w:val="single" w:sz="4" w:space="0" w:color="auto"/>
              <w:right w:val="single" w:sz="4" w:space="0" w:color="auto"/>
            </w:tcBorders>
            <w:shd w:val="clear" w:color="auto" w:fill="auto"/>
            <w:hideMark/>
          </w:tcPr>
          <w:p w:rsidR="00FC6A56" w:rsidRPr="00E409D4" w:rsidRDefault="00FC6A56" w:rsidP="00FC6A56">
            <w:pPr>
              <w:jc w:val="center"/>
            </w:pPr>
            <w:r w:rsidRPr="00E409D4">
              <w:rPr>
                <w:bCs/>
              </w:rPr>
              <w:t>0</w:t>
            </w:r>
          </w:p>
        </w:tc>
      </w:tr>
      <w:tr w:rsidR="00FC6A56" w:rsidRPr="00E409D4" w:rsidTr="00977144">
        <w:trPr>
          <w:gridAfter w:val="1"/>
          <w:wAfter w:w="15" w:type="dxa"/>
          <w:trHeight w:val="420"/>
        </w:trPr>
        <w:tc>
          <w:tcPr>
            <w:tcW w:w="704" w:type="dxa"/>
            <w:vMerge/>
            <w:tcBorders>
              <w:left w:val="single" w:sz="4" w:space="0" w:color="auto"/>
              <w:right w:val="single" w:sz="4" w:space="0" w:color="auto"/>
            </w:tcBorders>
            <w:vAlign w:val="center"/>
            <w:hideMark/>
          </w:tcPr>
          <w:p w:rsidR="00FC6A56" w:rsidRPr="00E409D4" w:rsidRDefault="00FC6A56" w:rsidP="00FC6A56">
            <w:pPr>
              <w:jc w:val="center"/>
            </w:pPr>
          </w:p>
        </w:tc>
        <w:tc>
          <w:tcPr>
            <w:tcW w:w="3538" w:type="dxa"/>
            <w:vMerge/>
            <w:tcBorders>
              <w:left w:val="single" w:sz="4" w:space="0" w:color="auto"/>
              <w:right w:val="single" w:sz="4" w:space="0" w:color="auto"/>
            </w:tcBorders>
            <w:hideMark/>
          </w:tcPr>
          <w:p w:rsidR="00FC6A56" w:rsidRPr="00E409D4" w:rsidRDefault="00FC6A56" w:rsidP="00FC6A56">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FC6A56" w:rsidRPr="00E409D4" w:rsidRDefault="00FC6A56" w:rsidP="00FC6A56">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FC6A56" w:rsidRPr="00E409D4" w:rsidRDefault="00FC6A56" w:rsidP="00FC6A56">
            <w:pPr>
              <w:jc w:val="center"/>
            </w:pPr>
            <w:r w:rsidRPr="00E409D4">
              <w:t>50,0</w:t>
            </w:r>
          </w:p>
        </w:tc>
        <w:tc>
          <w:tcPr>
            <w:tcW w:w="1258" w:type="dxa"/>
            <w:tcBorders>
              <w:top w:val="nil"/>
              <w:left w:val="nil"/>
              <w:bottom w:val="single" w:sz="4" w:space="0" w:color="auto"/>
              <w:right w:val="single" w:sz="4" w:space="0" w:color="auto"/>
            </w:tcBorders>
            <w:shd w:val="clear" w:color="auto" w:fill="auto"/>
            <w:vAlign w:val="center"/>
            <w:hideMark/>
          </w:tcPr>
          <w:p w:rsidR="00FC6A56" w:rsidRPr="00E409D4" w:rsidRDefault="00FC6A56" w:rsidP="00FC6A56">
            <w:pPr>
              <w:jc w:val="cente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FC6A56" w:rsidRPr="00E409D4" w:rsidRDefault="00FC6A56" w:rsidP="00FC6A56">
            <w:pPr>
              <w:jc w:val="center"/>
            </w:pPr>
            <w:r w:rsidRPr="00E409D4">
              <w:t>50,0</w:t>
            </w:r>
          </w:p>
        </w:tc>
        <w:tc>
          <w:tcPr>
            <w:tcW w:w="1452" w:type="dxa"/>
            <w:gridSpan w:val="2"/>
            <w:tcBorders>
              <w:top w:val="nil"/>
              <w:left w:val="nil"/>
              <w:bottom w:val="single" w:sz="4" w:space="0" w:color="auto"/>
              <w:right w:val="single" w:sz="4" w:space="0" w:color="auto"/>
            </w:tcBorders>
            <w:shd w:val="clear" w:color="auto" w:fill="auto"/>
            <w:hideMark/>
          </w:tcPr>
          <w:p w:rsidR="00FC6A56" w:rsidRPr="00E409D4" w:rsidRDefault="00FC6A56" w:rsidP="00FC6A56">
            <w:pPr>
              <w:jc w:val="center"/>
            </w:pPr>
            <w:r w:rsidRPr="00E409D4">
              <w:rPr>
                <w:bCs/>
              </w:rPr>
              <w:t>0</w:t>
            </w:r>
          </w:p>
        </w:tc>
        <w:tc>
          <w:tcPr>
            <w:tcW w:w="1139" w:type="dxa"/>
            <w:gridSpan w:val="2"/>
            <w:tcBorders>
              <w:top w:val="nil"/>
              <w:left w:val="nil"/>
              <w:bottom w:val="single" w:sz="4" w:space="0" w:color="auto"/>
              <w:right w:val="single" w:sz="4" w:space="0" w:color="auto"/>
            </w:tcBorders>
            <w:shd w:val="clear" w:color="auto" w:fill="auto"/>
            <w:hideMark/>
          </w:tcPr>
          <w:p w:rsidR="00FC6A56" w:rsidRPr="00E409D4" w:rsidRDefault="00FC6A56" w:rsidP="00FC6A56">
            <w:pPr>
              <w:jc w:val="center"/>
            </w:pPr>
            <w:r w:rsidRPr="00E409D4">
              <w:rPr>
                <w:bCs/>
              </w:rPr>
              <w:t>0</w:t>
            </w:r>
          </w:p>
        </w:tc>
        <w:tc>
          <w:tcPr>
            <w:tcW w:w="1418" w:type="dxa"/>
            <w:gridSpan w:val="2"/>
            <w:tcBorders>
              <w:top w:val="nil"/>
              <w:left w:val="nil"/>
              <w:bottom w:val="single" w:sz="4" w:space="0" w:color="auto"/>
              <w:right w:val="single" w:sz="4" w:space="0" w:color="auto"/>
            </w:tcBorders>
            <w:shd w:val="clear" w:color="auto" w:fill="auto"/>
            <w:hideMark/>
          </w:tcPr>
          <w:p w:rsidR="00FC6A56" w:rsidRPr="00E409D4" w:rsidRDefault="00FC6A56" w:rsidP="00FC6A56">
            <w:pPr>
              <w:jc w:val="center"/>
            </w:pPr>
            <w:r w:rsidRPr="00E409D4">
              <w:rPr>
                <w:bCs/>
              </w:rPr>
              <w:t>0</w:t>
            </w:r>
          </w:p>
        </w:tc>
        <w:tc>
          <w:tcPr>
            <w:tcW w:w="1871" w:type="dxa"/>
            <w:gridSpan w:val="3"/>
            <w:tcBorders>
              <w:top w:val="nil"/>
              <w:left w:val="nil"/>
              <w:bottom w:val="single" w:sz="4" w:space="0" w:color="auto"/>
              <w:right w:val="single" w:sz="4" w:space="0" w:color="auto"/>
            </w:tcBorders>
            <w:shd w:val="clear" w:color="auto" w:fill="auto"/>
            <w:hideMark/>
          </w:tcPr>
          <w:p w:rsidR="00FC6A56" w:rsidRPr="00E409D4" w:rsidRDefault="00FC6A56" w:rsidP="00FC6A56">
            <w:pPr>
              <w:jc w:val="center"/>
            </w:pPr>
            <w:r w:rsidRPr="00E409D4">
              <w:rPr>
                <w:bCs/>
              </w:rPr>
              <w:t>0</w:t>
            </w:r>
          </w:p>
        </w:tc>
      </w:tr>
      <w:tr w:rsidR="00FC6A56" w:rsidRPr="00E409D4" w:rsidTr="00977144">
        <w:trPr>
          <w:gridAfter w:val="1"/>
          <w:wAfter w:w="15" w:type="dxa"/>
          <w:trHeight w:val="420"/>
        </w:trPr>
        <w:tc>
          <w:tcPr>
            <w:tcW w:w="704" w:type="dxa"/>
            <w:vMerge/>
            <w:tcBorders>
              <w:left w:val="single" w:sz="4" w:space="0" w:color="auto"/>
              <w:right w:val="single" w:sz="4" w:space="0" w:color="auto"/>
            </w:tcBorders>
            <w:vAlign w:val="center"/>
            <w:hideMark/>
          </w:tcPr>
          <w:p w:rsidR="00FC6A56" w:rsidRPr="00E409D4" w:rsidRDefault="00FC6A56" w:rsidP="00FC6A56">
            <w:pPr>
              <w:jc w:val="center"/>
            </w:pPr>
          </w:p>
        </w:tc>
        <w:tc>
          <w:tcPr>
            <w:tcW w:w="3538" w:type="dxa"/>
            <w:vMerge/>
            <w:tcBorders>
              <w:left w:val="single" w:sz="4" w:space="0" w:color="auto"/>
              <w:right w:val="single" w:sz="4" w:space="0" w:color="auto"/>
            </w:tcBorders>
            <w:hideMark/>
          </w:tcPr>
          <w:p w:rsidR="00FC6A56" w:rsidRPr="00E409D4" w:rsidRDefault="00FC6A56" w:rsidP="00FC6A56">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FC6A56" w:rsidRPr="00E409D4" w:rsidRDefault="00FC6A56" w:rsidP="00FC6A56">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0D5BF4" w:rsidRPr="00E409D4" w:rsidRDefault="00FC6A56" w:rsidP="000D5BF4">
            <w:pPr>
              <w:jc w:val="center"/>
            </w:pPr>
            <w:r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FC6A56" w:rsidRPr="00E409D4" w:rsidRDefault="00FC6A56" w:rsidP="00FC6A56">
            <w:pPr>
              <w:jc w:val="cente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FC6A56" w:rsidRPr="00E409D4" w:rsidRDefault="00FC6A56" w:rsidP="00FC6A56">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hideMark/>
          </w:tcPr>
          <w:p w:rsidR="00FC6A56" w:rsidRPr="00E409D4" w:rsidRDefault="00FC6A56" w:rsidP="00FC6A56">
            <w:pPr>
              <w:jc w:val="center"/>
            </w:pPr>
            <w:r w:rsidRPr="00E409D4">
              <w:rPr>
                <w:bCs/>
              </w:rPr>
              <w:t>0</w:t>
            </w:r>
          </w:p>
        </w:tc>
        <w:tc>
          <w:tcPr>
            <w:tcW w:w="1139" w:type="dxa"/>
            <w:gridSpan w:val="2"/>
            <w:tcBorders>
              <w:top w:val="nil"/>
              <w:left w:val="nil"/>
              <w:bottom w:val="single" w:sz="4" w:space="0" w:color="auto"/>
              <w:right w:val="single" w:sz="4" w:space="0" w:color="auto"/>
            </w:tcBorders>
            <w:shd w:val="clear" w:color="auto" w:fill="auto"/>
            <w:hideMark/>
          </w:tcPr>
          <w:p w:rsidR="00FC6A56" w:rsidRPr="00E409D4" w:rsidRDefault="00FC6A56" w:rsidP="00FC6A56">
            <w:pPr>
              <w:jc w:val="center"/>
            </w:pPr>
            <w:r w:rsidRPr="00E409D4">
              <w:rPr>
                <w:bCs/>
              </w:rPr>
              <w:t>0</w:t>
            </w:r>
          </w:p>
        </w:tc>
        <w:tc>
          <w:tcPr>
            <w:tcW w:w="1418" w:type="dxa"/>
            <w:gridSpan w:val="2"/>
            <w:tcBorders>
              <w:top w:val="nil"/>
              <w:left w:val="nil"/>
              <w:bottom w:val="single" w:sz="4" w:space="0" w:color="auto"/>
              <w:right w:val="single" w:sz="4" w:space="0" w:color="auto"/>
            </w:tcBorders>
            <w:shd w:val="clear" w:color="auto" w:fill="auto"/>
            <w:hideMark/>
          </w:tcPr>
          <w:p w:rsidR="00FC6A56" w:rsidRPr="00E409D4" w:rsidRDefault="00FC6A56" w:rsidP="00FC6A56">
            <w:pPr>
              <w:jc w:val="center"/>
            </w:pPr>
            <w:r w:rsidRPr="00E409D4">
              <w:rPr>
                <w:bCs/>
              </w:rPr>
              <w:t>0</w:t>
            </w:r>
          </w:p>
        </w:tc>
        <w:tc>
          <w:tcPr>
            <w:tcW w:w="1871" w:type="dxa"/>
            <w:gridSpan w:val="3"/>
            <w:tcBorders>
              <w:top w:val="nil"/>
              <w:left w:val="nil"/>
              <w:bottom w:val="single" w:sz="4" w:space="0" w:color="auto"/>
              <w:right w:val="single" w:sz="4" w:space="0" w:color="auto"/>
            </w:tcBorders>
            <w:shd w:val="clear" w:color="auto" w:fill="auto"/>
            <w:hideMark/>
          </w:tcPr>
          <w:p w:rsidR="00FC6A56" w:rsidRPr="00E409D4" w:rsidRDefault="00FC6A56" w:rsidP="00FC6A56">
            <w:pPr>
              <w:jc w:val="center"/>
            </w:pPr>
            <w:r w:rsidRPr="00E409D4">
              <w:rPr>
                <w:bCs/>
              </w:rPr>
              <w:t>0</w:t>
            </w:r>
          </w:p>
        </w:tc>
      </w:tr>
      <w:tr w:rsidR="00FC6A56" w:rsidRPr="00E409D4" w:rsidTr="00977144">
        <w:trPr>
          <w:gridAfter w:val="1"/>
          <w:wAfter w:w="15" w:type="dxa"/>
          <w:trHeight w:val="420"/>
        </w:trPr>
        <w:tc>
          <w:tcPr>
            <w:tcW w:w="704" w:type="dxa"/>
            <w:vMerge/>
            <w:tcBorders>
              <w:left w:val="single" w:sz="4" w:space="0" w:color="auto"/>
              <w:right w:val="single" w:sz="4" w:space="0" w:color="auto"/>
            </w:tcBorders>
            <w:vAlign w:val="center"/>
            <w:hideMark/>
          </w:tcPr>
          <w:p w:rsidR="00FC6A56" w:rsidRPr="00E409D4" w:rsidRDefault="00FC6A56" w:rsidP="00FC6A56">
            <w:pPr>
              <w:jc w:val="center"/>
            </w:pPr>
          </w:p>
        </w:tc>
        <w:tc>
          <w:tcPr>
            <w:tcW w:w="3538" w:type="dxa"/>
            <w:vMerge/>
            <w:tcBorders>
              <w:left w:val="single" w:sz="4" w:space="0" w:color="auto"/>
              <w:right w:val="single" w:sz="4" w:space="0" w:color="auto"/>
            </w:tcBorders>
            <w:hideMark/>
          </w:tcPr>
          <w:p w:rsidR="00FC6A56" w:rsidRPr="00E409D4" w:rsidRDefault="00FC6A56" w:rsidP="00FC6A56">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FC6A56" w:rsidRPr="00E409D4" w:rsidRDefault="00FC6A56" w:rsidP="00FC6A56">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FC6A56" w:rsidRPr="00E409D4" w:rsidRDefault="00FC6A56" w:rsidP="00FC6A56">
            <w:pPr>
              <w:jc w:val="center"/>
            </w:pPr>
            <w:r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FC6A56" w:rsidRPr="00E409D4" w:rsidRDefault="00FC6A56" w:rsidP="00FC6A56">
            <w:pPr>
              <w:jc w:val="cente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FC6A56" w:rsidRPr="00E409D4" w:rsidRDefault="00FC6A56" w:rsidP="00FC6A56">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hideMark/>
          </w:tcPr>
          <w:p w:rsidR="00FC6A56" w:rsidRPr="00E409D4" w:rsidRDefault="00FC6A56" w:rsidP="00FC6A56">
            <w:pPr>
              <w:jc w:val="center"/>
            </w:pPr>
            <w:r w:rsidRPr="00E409D4">
              <w:rPr>
                <w:bCs/>
              </w:rPr>
              <w:t>0</w:t>
            </w:r>
          </w:p>
        </w:tc>
        <w:tc>
          <w:tcPr>
            <w:tcW w:w="1139" w:type="dxa"/>
            <w:gridSpan w:val="2"/>
            <w:tcBorders>
              <w:top w:val="nil"/>
              <w:left w:val="nil"/>
              <w:bottom w:val="single" w:sz="4" w:space="0" w:color="auto"/>
              <w:right w:val="single" w:sz="4" w:space="0" w:color="auto"/>
            </w:tcBorders>
            <w:shd w:val="clear" w:color="auto" w:fill="auto"/>
            <w:hideMark/>
          </w:tcPr>
          <w:p w:rsidR="00FC6A56" w:rsidRPr="00E409D4" w:rsidRDefault="00FC6A56" w:rsidP="00FC6A56">
            <w:pPr>
              <w:jc w:val="center"/>
            </w:pPr>
            <w:r w:rsidRPr="00E409D4">
              <w:rPr>
                <w:bCs/>
              </w:rPr>
              <w:t>0</w:t>
            </w:r>
          </w:p>
        </w:tc>
        <w:tc>
          <w:tcPr>
            <w:tcW w:w="1418" w:type="dxa"/>
            <w:gridSpan w:val="2"/>
            <w:tcBorders>
              <w:top w:val="nil"/>
              <w:left w:val="nil"/>
              <w:bottom w:val="single" w:sz="4" w:space="0" w:color="auto"/>
              <w:right w:val="single" w:sz="4" w:space="0" w:color="auto"/>
            </w:tcBorders>
            <w:shd w:val="clear" w:color="auto" w:fill="auto"/>
            <w:hideMark/>
          </w:tcPr>
          <w:p w:rsidR="00FC6A56" w:rsidRPr="00E409D4" w:rsidRDefault="00FC6A56" w:rsidP="00FC6A56">
            <w:pPr>
              <w:jc w:val="center"/>
            </w:pPr>
            <w:r w:rsidRPr="00E409D4">
              <w:rPr>
                <w:bCs/>
              </w:rPr>
              <w:t>0</w:t>
            </w:r>
          </w:p>
        </w:tc>
        <w:tc>
          <w:tcPr>
            <w:tcW w:w="1871" w:type="dxa"/>
            <w:gridSpan w:val="3"/>
            <w:tcBorders>
              <w:top w:val="nil"/>
              <w:left w:val="nil"/>
              <w:bottom w:val="single" w:sz="4" w:space="0" w:color="auto"/>
              <w:right w:val="single" w:sz="4" w:space="0" w:color="auto"/>
            </w:tcBorders>
            <w:shd w:val="clear" w:color="auto" w:fill="auto"/>
            <w:hideMark/>
          </w:tcPr>
          <w:p w:rsidR="00FC6A56" w:rsidRPr="00E409D4" w:rsidRDefault="00FC6A56" w:rsidP="00FC6A56">
            <w:pPr>
              <w:jc w:val="center"/>
            </w:pPr>
            <w:r w:rsidRPr="00E409D4">
              <w:rPr>
                <w:bCs/>
              </w:rPr>
              <w:t>0</w:t>
            </w:r>
          </w:p>
        </w:tc>
      </w:tr>
      <w:tr w:rsidR="00FC6A56" w:rsidRPr="00E409D4" w:rsidTr="00977144">
        <w:trPr>
          <w:gridAfter w:val="1"/>
          <w:wAfter w:w="15" w:type="dxa"/>
          <w:trHeight w:val="420"/>
        </w:trPr>
        <w:tc>
          <w:tcPr>
            <w:tcW w:w="704" w:type="dxa"/>
            <w:vMerge/>
            <w:tcBorders>
              <w:left w:val="single" w:sz="4" w:space="0" w:color="auto"/>
              <w:right w:val="single" w:sz="4" w:space="0" w:color="auto"/>
            </w:tcBorders>
            <w:vAlign w:val="center"/>
            <w:hideMark/>
          </w:tcPr>
          <w:p w:rsidR="00FC6A56" w:rsidRPr="00E409D4" w:rsidRDefault="00FC6A56" w:rsidP="00FC6A56">
            <w:pPr>
              <w:jc w:val="center"/>
            </w:pPr>
          </w:p>
        </w:tc>
        <w:tc>
          <w:tcPr>
            <w:tcW w:w="3538" w:type="dxa"/>
            <w:vMerge/>
            <w:tcBorders>
              <w:left w:val="single" w:sz="4" w:space="0" w:color="auto"/>
              <w:right w:val="single" w:sz="4" w:space="0" w:color="auto"/>
            </w:tcBorders>
            <w:hideMark/>
          </w:tcPr>
          <w:p w:rsidR="00FC6A56" w:rsidRPr="00E409D4" w:rsidRDefault="00FC6A56" w:rsidP="00FC6A56">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FC6A56" w:rsidRPr="00E409D4" w:rsidRDefault="00FC6A56" w:rsidP="00FC6A56">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FC6A56" w:rsidRPr="00E409D4" w:rsidRDefault="00FC6A56" w:rsidP="00FC6A56">
            <w:pPr>
              <w:jc w:val="center"/>
            </w:pPr>
            <w:r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FC6A56" w:rsidRPr="00E409D4" w:rsidRDefault="00FC6A56" w:rsidP="00FC6A56">
            <w:pPr>
              <w:jc w:val="cente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FC6A56" w:rsidRPr="00E409D4" w:rsidRDefault="00FC6A56" w:rsidP="00FC6A56">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hideMark/>
          </w:tcPr>
          <w:p w:rsidR="00FC6A56" w:rsidRPr="00E409D4" w:rsidRDefault="00FC6A56" w:rsidP="00FC6A56">
            <w:pPr>
              <w:jc w:val="center"/>
            </w:pPr>
            <w:r w:rsidRPr="00E409D4">
              <w:rPr>
                <w:bCs/>
              </w:rPr>
              <w:t>0</w:t>
            </w:r>
          </w:p>
        </w:tc>
        <w:tc>
          <w:tcPr>
            <w:tcW w:w="1139" w:type="dxa"/>
            <w:gridSpan w:val="2"/>
            <w:tcBorders>
              <w:top w:val="nil"/>
              <w:left w:val="nil"/>
              <w:bottom w:val="single" w:sz="4" w:space="0" w:color="auto"/>
              <w:right w:val="single" w:sz="4" w:space="0" w:color="auto"/>
            </w:tcBorders>
            <w:shd w:val="clear" w:color="auto" w:fill="auto"/>
            <w:hideMark/>
          </w:tcPr>
          <w:p w:rsidR="00FC6A56" w:rsidRPr="00E409D4" w:rsidRDefault="00FC6A56" w:rsidP="00FC6A56">
            <w:pPr>
              <w:jc w:val="center"/>
            </w:pPr>
            <w:r w:rsidRPr="00E409D4">
              <w:rPr>
                <w:bCs/>
              </w:rPr>
              <w:t>0</w:t>
            </w:r>
          </w:p>
        </w:tc>
        <w:tc>
          <w:tcPr>
            <w:tcW w:w="1418" w:type="dxa"/>
            <w:gridSpan w:val="2"/>
            <w:tcBorders>
              <w:top w:val="nil"/>
              <w:left w:val="nil"/>
              <w:bottom w:val="single" w:sz="4" w:space="0" w:color="auto"/>
              <w:right w:val="single" w:sz="4" w:space="0" w:color="auto"/>
            </w:tcBorders>
            <w:shd w:val="clear" w:color="auto" w:fill="auto"/>
            <w:hideMark/>
          </w:tcPr>
          <w:p w:rsidR="00FC6A56" w:rsidRPr="00E409D4" w:rsidRDefault="00FC6A56" w:rsidP="00FC6A56">
            <w:pPr>
              <w:jc w:val="center"/>
            </w:pPr>
            <w:r w:rsidRPr="00E409D4">
              <w:rPr>
                <w:bCs/>
              </w:rPr>
              <w:t>0</w:t>
            </w:r>
          </w:p>
        </w:tc>
        <w:tc>
          <w:tcPr>
            <w:tcW w:w="1871" w:type="dxa"/>
            <w:gridSpan w:val="3"/>
            <w:tcBorders>
              <w:top w:val="nil"/>
              <w:left w:val="nil"/>
              <w:bottom w:val="single" w:sz="4" w:space="0" w:color="auto"/>
              <w:right w:val="single" w:sz="4" w:space="0" w:color="auto"/>
            </w:tcBorders>
            <w:shd w:val="clear" w:color="auto" w:fill="auto"/>
            <w:hideMark/>
          </w:tcPr>
          <w:p w:rsidR="00FC6A56" w:rsidRPr="00E409D4" w:rsidRDefault="00FC6A56" w:rsidP="00FC6A56">
            <w:pPr>
              <w:jc w:val="center"/>
            </w:pPr>
            <w:r w:rsidRPr="00E409D4">
              <w:rPr>
                <w:bCs/>
              </w:rPr>
              <w:t>0</w:t>
            </w:r>
          </w:p>
        </w:tc>
      </w:tr>
      <w:tr w:rsidR="00FC6A56" w:rsidRPr="00E409D4" w:rsidTr="00977144">
        <w:trPr>
          <w:gridAfter w:val="1"/>
          <w:wAfter w:w="15" w:type="dxa"/>
          <w:trHeight w:val="420"/>
        </w:trPr>
        <w:tc>
          <w:tcPr>
            <w:tcW w:w="704" w:type="dxa"/>
            <w:vMerge/>
            <w:tcBorders>
              <w:left w:val="single" w:sz="4" w:space="0" w:color="auto"/>
              <w:bottom w:val="single" w:sz="4" w:space="0" w:color="auto"/>
              <w:right w:val="single" w:sz="4" w:space="0" w:color="auto"/>
            </w:tcBorders>
            <w:vAlign w:val="center"/>
            <w:hideMark/>
          </w:tcPr>
          <w:p w:rsidR="00FC6A56" w:rsidRPr="00E409D4" w:rsidRDefault="00FC6A56" w:rsidP="00FC6A56">
            <w:pPr>
              <w:jc w:val="center"/>
            </w:pPr>
          </w:p>
        </w:tc>
        <w:tc>
          <w:tcPr>
            <w:tcW w:w="3538" w:type="dxa"/>
            <w:vMerge/>
            <w:tcBorders>
              <w:left w:val="single" w:sz="4" w:space="0" w:color="auto"/>
              <w:bottom w:val="single" w:sz="4" w:space="0" w:color="auto"/>
              <w:right w:val="single" w:sz="4" w:space="0" w:color="auto"/>
            </w:tcBorders>
            <w:hideMark/>
          </w:tcPr>
          <w:p w:rsidR="00FC6A56" w:rsidRPr="00E409D4" w:rsidRDefault="00FC6A56" w:rsidP="00FC6A56">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FC6A56" w:rsidRPr="00E409D4" w:rsidRDefault="00FC6A56" w:rsidP="00FC6A56">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FC6A56" w:rsidRPr="00E409D4" w:rsidRDefault="00FC6A56" w:rsidP="00FC6A56">
            <w:pPr>
              <w:jc w:val="center"/>
            </w:pPr>
            <w:r w:rsidRPr="00E409D4">
              <w:t>0</w:t>
            </w:r>
          </w:p>
        </w:tc>
        <w:tc>
          <w:tcPr>
            <w:tcW w:w="1258" w:type="dxa"/>
            <w:tcBorders>
              <w:top w:val="nil"/>
              <w:left w:val="nil"/>
              <w:bottom w:val="single" w:sz="4" w:space="0" w:color="auto"/>
              <w:right w:val="single" w:sz="4" w:space="0" w:color="auto"/>
            </w:tcBorders>
            <w:shd w:val="clear" w:color="auto" w:fill="auto"/>
            <w:vAlign w:val="center"/>
            <w:hideMark/>
          </w:tcPr>
          <w:p w:rsidR="00FC6A56" w:rsidRPr="00E409D4" w:rsidRDefault="00FC6A56" w:rsidP="00FC6A56">
            <w:pPr>
              <w:jc w:val="center"/>
            </w:pPr>
            <w:r w:rsidRPr="00E409D4">
              <w:rPr>
                <w:bCs/>
              </w:rPr>
              <w:t>0</w:t>
            </w:r>
          </w:p>
        </w:tc>
        <w:tc>
          <w:tcPr>
            <w:tcW w:w="1806" w:type="dxa"/>
            <w:tcBorders>
              <w:top w:val="nil"/>
              <w:left w:val="nil"/>
              <w:bottom w:val="single" w:sz="4" w:space="0" w:color="auto"/>
              <w:right w:val="single" w:sz="4" w:space="0" w:color="auto"/>
            </w:tcBorders>
            <w:shd w:val="clear" w:color="auto" w:fill="auto"/>
            <w:vAlign w:val="center"/>
            <w:hideMark/>
          </w:tcPr>
          <w:p w:rsidR="00FC6A56" w:rsidRPr="00E409D4" w:rsidRDefault="00FC6A56" w:rsidP="00FC6A56">
            <w:pPr>
              <w:jc w:val="center"/>
            </w:pPr>
            <w:r w:rsidRPr="00E409D4">
              <w:t>0</w:t>
            </w:r>
          </w:p>
        </w:tc>
        <w:tc>
          <w:tcPr>
            <w:tcW w:w="1452" w:type="dxa"/>
            <w:gridSpan w:val="2"/>
            <w:tcBorders>
              <w:top w:val="nil"/>
              <w:left w:val="nil"/>
              <w:bottom w:val="single" w:sz="4" w:space="0" w:color="auto"/>
              <w:right w:val="single" w:sz="4" w:space="0" w:color="auto"/>
            </w:tcBorders>
            <w:shd w:val="clear" w:color="auto" w:fill="auto"/>
            <w:hideMark/>
          </w:tcPr>
          <w:p w:rsidR="00FC6A56" w:rsidRPr="00E409D4" w:rsidRDefault="00FC6A56" w:rsidP="00FC6A56">
            <w:pPr>
              <w:jc w:val="center"/>
            </w:pPr>
            <w:r w:rsidRPr="00E409D4">
              <w:rPr>
                <w:bCs/>
              </w:rPr>
              <w:t>0</w:t>
            </w:r>
          </w:p>
        </w:tc>
        <w:tc>
          <w:tcPr>
            <w:tcW w:w="1139" w:type="dxa"/>
            <w:gridSpan w:val="2"/>
            <w:tcBorders>
              <w:top w:val="nil"/>
              <w:left w:val="nil"/>
              <w:bottom w:val="single" w:sz="4" w:space="0" w:color="auto"/>
              <w:right w:val="single" w:sz="4" w:space="0" w:color="auto"/>
            </w:tcBorders>
            <w:shd w:val="clear" w:color="auto" w:fill="auto"/>
            <w:hideMark/>
          </w:tcPr>
          <w:p w:rsidR="00FC6A56" w:rsidRPr="00E409D4" w:rsidRDefault="00FC6A56" w:rsidP="00FC6A56">
            <w:pPr>
              <w:jc w:val="center"/>
            </w:pPr>
            <w:r w:rsidRPr="00E409D4">
              <w:rPr>
                <w:bCs/>
              </w:rPr>
              <w:t>0</w:t>
            </w:r>
          </w:p>
        </w:tc>
        <w:tc>
          <w:tcPr>
            <w:tcW w:w="1418" w:type="dxa"/>
            <w:gridSpan w:val="2"/>
            <w:tcBorders>
              <w:top w:val="nil"/>
              <w:left w:val="nil"/>
              <w:bottom w:val="single" w:sz="4" w:space="0" w:color="auto"/>
              <w:right w:val="single" w:sz="4" w:space="0" w:color="auto"/>
            </w:tcBorders>
            <w:shd w:val="clear" w:color="auto" w:fill="auto"/>
            <w:hideMark/>
          </w:tcPr>
          <w:p w:rsidR="00FC6A56" w:rsidRPr="00E409D4" w:rsidRDefault="00FC6A56" w:rsidP="00FC6A56">
            <w:pPr>
              <w:jc w:val="center"/>
            </w:pPr>
            <w:r w:rsidRPr="00E409D4">
              <w:rPr>
                <w:bCs/>
              </w:rPr>
              <w:t>0</w:t>
            </w:r>
          </w:p>
        </w:tc>
        <w:tc>
          <w:tcPr>
            <w:tcW w:w="1871" w:type="dxa"/>
            <w:gridSpan w:val="3"/>
            <w:tcBorders>
              <w:top w:val="nil"/>
              <w:left w:val="nil"/>
              <w:bottom w:val="single" w:sz="4" w:space="0" w:color="auto"/>
              <w:right w:val="single" w:sz="4" w:space="0" w:color="auto"/>
            </w:tcBorders>
            <w:shd w:val="clear" w:color="auto" w:fill="auto"/>
            <w:hideMark/>
          </w:tcPr>
          <w:p w:rsidR="00FC6A56" w:rsidRPr="00E409D4" w:rsidRDefault="00FC6A56" w:rsidP="00FC6A56">
            <w:pPr>
              <w:jc w:val="center"/>
            </w:pPr>
            <w:r w:rsidRPr="00E409D4">
              <w:rPr>
                <w:bCs/>
              </w:rPr>
              <w:t>0</w:t>
            </w:r>
          </w:p>
        </w:tc>
      </w:tr>
      <w:tr w:rsidR="00987F67" w:rsidRPr="00E409D4"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7F67" w:rsidRPr="00E409D4" w:rsidRDefault="00987F67" w:rsidP="00987F67">
            <w:pPr>
              <w:jc w:val="center"/>
            </w:pPr>
            <w:r w:rsidRPr="00E409D4">
              <w:t>79</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987F67" w:rsidRPr="00E409D4" w:rsidRDefault="00987F67" w:rsidP="00987F67">
            <w:pPr>
              <w:jc w:val="center"/>
            </w:pPr>
            <w:r w:rsidRPr="00E409D4">
              <w:t>Итого по муниципальной программе</w:t>
            </w:r>
          </w:p>
        </w:tc>
        <w:tc>
          <w:tcPr>
            <w:tcW w:w="1133" w:type="dxa"/>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jc w:val="center"/>
            </w:pPr>
            <w:r w:rsidRPr="00E409D4">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987F67" w:rsidRPr="00E409D4" w:rsidRDefault="00987F67" w:rsidP="000D5BF4">
            <w:pPr>
              <w:ind w:left="-204" w:right="-228"/>
              <w:jc w:val="center"/>
              <w:rPr>
                <w:color w:val="000000"/>
              </w:rPr>
            </w:pPr>
            <w:r w:rsidRPr="00E409D4">
              <w:rPr>
                <w:color w:val="000000"/>
              </w:rPr>
              <w:t>9</w:t>
            </w:r>
            <w:r w:rsidR="00FE67B8" w:rsidRPr="00E409D4">
              <w:rPr>
                <w:color w:val="000000"/>
              </w:rPr>
              <w:t>2</w:t>
            </w:r>
            <w:r w:rsidR="000D5BF4" w:rsidRPr="00E409D4">
              <w:rPr>
                <w:color w:val="000000"/>
              </w:rPr>
              <w:t>80</w:t>
            </w:r>
            <w:r w:rsidR="00FE67B8" w:rsidRPr="00E409D4">
              <w:rPr>
                <w:color w:val="000000"/>
              </w:rPr>
              <w:t>19</w:t>
            </w:r>
            <w:r w:rsidRPr="00E409D4">
              <w:rPr>
                <w:color w:val="000000"/>
              </w:rPr>
              <w:t>,</w:t>
            </w:r>
            <w:r w:rsidR="000D5BF4" w:rsidRPr="00E409D4">
              <w:rPr>
                <w:color w:val="000000"/>
              </w:rPr>
              <w:t>8</w:t>
            </w:r>
            <w:r w:rsidRPr="00E409D4">
              <w:rPr>
                <w:color w:val="000000"/>
              </w:rPr>
              <w:t>7</w:t>
            </w:r>
          </w:p>
        </w:tc>
        <w:tc>
          <w:tcPr>
            <w:tcW w:w="1258" w:type="dxa"/>
            <w:tcBorders>
              <w:top w:val="nil"/>
              <w:left w:val="nil"/>
              <w:bottom w:val="single" w:sz="4" w:space="0" w:color="auto"/>
              <w:right w:val="single" w:sz="4" w:space="0" w:color="auto"/>
            </w:tcBorders>
            <w:shd w:val="clear" w:color="auto" w:fill="auto"/>
            <w:vAlign w:val="center"/>
            <w:hideMark/>
          </w:tcPr>
          <w:p w:rsidR="00987F67" w:rsidRPr="00E409D4" w:rsidRDefault="00987F67" w:rsidP="000D5BF4">
            <w:pPr>
              <w:ind w:left="-204" w:right="-228"/>
              <w:jc w:val="center"/>
              <w:rPr>
                <w:color w:val="000000"/>
              </w:rPr>
            </w:pPr>
            <w:r w:rsidRPr="00E409D4">
              <w:rPr>
                <w:color w:val="000000"/>
              </w:rPr>
              <w:t xml:space="preserve">118 </w:t>
            </w:r>
            <w:r w:rsidR="000D5BF4" w:rsidRPr="00E409D4">
              <w:rPr>
                <w:color w:val="000000"/>
              </w:rPr>
              <w:t>5</w:t>
            </w:r>
            <w:r w:rsidR="00FE67B8" w:rsidRPr="00E409D4">
              <w:rPr>
                <w:color w:val="000000"/>
              </w:rPr>
              <w:t>06</w:t>
            </w:r>
            <w:r w:rsidRPr="00E409D4">
              <w:rPr>
                <w:color w:val="000000"/>
              </w:rPr>
              <w:t>,</w:t>
            </w:r>
            <w:r w:rsidR="00FE67B8" w:rsidRPr="00E409D4">
              <w:rPr>
                <w:color w:val="000000"/>
              </w:rPr>
              <w:t>2</w:t>
            </w:r>
            <w:r w:rsidRPr="00E409D4">
              <w:rPr>
                <w:color w:val="000000"/>
              </w:rPr>
              <w:t>7</w:t>
            </w:r>
          </w:p>
        </w:tc>
        <w:tc>
          <w:tcPr>
            <w:tcW w:w="1806" w:type="dxa"/>
            <w:tcBorders>
              <w:top w:val="nil"/>
              <w:left w:val="nil"/>
              <w:bottom w:val="single" w:sz="4" w:space="0" w:color="auto"/>
              <w:right w:val="single" w:sz="4" w:space="0" w:color="auto"/>
            </w:tcBorders>
            <w:shd w:val="clear" w:color="auto" w:fill="auto"/>
            <w:vAlign w:val="center"/>
            <w:hideMark/>
          </w:tcPr>
          <w:p w:rsidR="00987F67" w:rsidRPr="00E409D4" w:rsidRDefault="00987F67" w:rsidP="000D5BF4">
            <w:pPr>
              <w:ind w:left="-204" w:right="-228"/>
              <w:jc w:val="center"/>
              <w:rPr>
                <w:color w:val="000000"/>
              </w:rPr>
            </w:pPr>
            <w:r w:rsidRPr="00E409D4">
              <w:rPr>
                <w:color w:val="000000"/>
              </w:rPr>
              <w:t>1</w:t>
            </w:r>
            <w:r w:rsidR="00FE67B8" w:rsidRPr="00E409D4">
              <w:rPr>
                <w:color w:val="000000"/>
              </w:rPr>
              <w:t>3</w:t>
            </w:r>
            <w:r w:rsidR="000D5BF4" w:rsidRPr="00E409D4">
              <w:rPr>
                <w:color w:val="000000"/>
              </w:rPr>
              <w:t>7</w:t>
            </w:r>
            <w:r w:rsidR="00FE67B8" w:rsidRPr="00E409D4">
              <w:rPr>
                <w:color w:val="000000"/>
              </w:rPr>
              <w:t>391</w:t>
            </w:r>
            <w:r w:rsidRPr="00E409D4">
              <w:rPr>
                <w:color w:val="000000"/>
              </w:rPr>
              <w:t>,</w:t>
            </w:r>
            <w:r w:rsidR="00FE67B8" w:rsidRPr="00E409D4">
              <w:rPr>
                <w:color w:val="000000"/>
              </w:rPr>
              <w:t>10</w:t>
            </w:r>
          </w:p>
        </w:tc>
        <w:tc>
          <w:tcPr>
            <w:tcW w:w="1452" w:type="dxa"/>
            <w:gridSpan w:val="2"/>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ind w:left="-204" w:right="-228"/>
              <w:jc w:val="center"/>
              <w:rPr>
                <w:color w:val="000000"/>
              </w:rPr>
            </w:pPr>
            <w:r w:rsidRPr="00E409D4">
              <w:rPr>
                <w:color w:val="000000"/>
              </w:rPr>
              <w:t>145,7</w:t>
            </w:r>
            <w:r w:rsidR="00FE67B8" w:rsidRPr="00E409D4">
              <w:rPr>
                <w:color w:val="000000"/>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ind w:left="-204" w:right="-228"/>
              <w:jc w:val="center"/>
              <w:rPr>
                <w:color w:val="000000"/>
              </w:rPr>
            </w:pPr>
            <w:r w:rsidRPr="00E409D4">
              <w:rPr>
                <w:color w:val="000000"/>
              </w:rPr>
              <w:t>256,5</w:t>
            </w:r>
            <w:r w:rsidR="00FE67B8" w:rsidRPr="00E409D4">
              <w:rPr>
                <w:color w:val="000000"/>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87F67" w:rsidRPr="00E409D4" w:rsidRDefault="00987F67" w:rsidP="00FE67B8">
            <w:pPr>
              <w:ind w:left="-204" w:right="-228"/>
              <w:jc w:val="center"/>
              <w:rPr>
                <w:color w:val="000000"/>
              </w:rPr>
            </w:pPr>
            <w:r w:rsidRPr="00E409D4">
              <w:rPr>
                <w:color w:val="000000"/>
              </w:rPr>
              <w:t>95,</w:t>
            </w:r>
            <w:r w:rsidR="00FE67B8" w:rsidRPr="00E409D4">
              <w:rPr>
                <w:color w:val="000000"/>
              </w:rPr>
              <w:t>20</w:t>
            </w:r>
          </w:p>
        </w:tc>
        <w:tc>
          <w:tcPr>
            <w:tcW w:w="1871" w:type="dxa"/>
            <w:gridSpan w:val="3"/>
            <w:tcBorders>
              <w:top w:val="nil"/>
              <w:left w:val="nil"/>
              <w:bottom w:val="single" w:sz="4" w:space="0" w:color="auto"/>
              <w:right w:val="single" w:sz="4" w:space="0" w:color="auto"/>
            </w:tcBorders>
            <w:shd w:val="clear" w:color="auto" w:fill="auto"/>
            <w:vAlign w:val="center"/>
            <w:hideMark/>
          </w:tcPr>
          <w:p w:rsidR="00987F67" w:rsidRPr="00E409D4" w:rsidRDefault="00987F67" w:rsidP="000D5BF4">
            <w:pPr>
              <w:ind w:left="-204" w:right="-228"/>
              <w:jc w:val="center"/>
              <w:rPr>
                <w:color w:val="000000"/>
              </w:rPr>
            </w:pPr>
            <w:r w:rsidRPr="00E409D4">
              <w:rPr>
                <w:color w:val="000000"/>
              </w:rPr>
              <w:t>671 62</w:t>
            </w:r>
            <w:r w:rsidR="000D5BF4" w:rsidRPr="00E409D4">
              <w:rPr>
                <w:color w:val="000000"/>
              </w:rPr>
              <w:t>5</w:t>
            </w:r>
            <w:r w:rsidRPr="00E409D4">
              <w:rPr>
                <w:color w:val="000000"/>
              </w:rPr>
              <w:t>,</w:t>
            </w:r>
            <w:r w:rsidR="000D5BF4" w:rsidRPr="00E409D4">
              <w:rPr>
                <w:color w:val="000000"/>
              </w:rPr>
              <w:t>1</w:t>
            </w:r>
            <w:r w:rsidR="00FE67B8" w:rsidRPr="00E409D4">
              <w:rPr>
                <w:color w:val="000000"/>
              </w:rPr>
              <w:t>0</w:t>
            </w:r>
          </w:p>
        </w:tc>
      </w:tr>
      <w:tr w:rsidR="00987F67" w:rsidRPr="00E409D4" w:rsidTr="00057475">
        <w:trPr>
          <w:gridAfter w:val="1"/>
          <w:wAfter w:w="15" w:type="dxa"/>
          <w:trHeight w:val="300"/>
        </w:trPr>
        <w:tc>
          <w:tcPr>
            <w:tcW w:w="704" w:type="dxa"/>
            <w:vMerge/>
            <w:tcBorders>
              <w:top w:val="nil"/>
              <w:left w:val="single" w:sz="4" w:space="0" w:color="auto"/>
              <w:bottom w:val="single" w:sz="4" w:space="0" w:color="auto"/>
              <w:right w:val="single" w:sz="4" w:space="0" w:color="auto"/>
            </w:tcBorders>
            <w:vAlign w:val="center"/>
            <w:hideMark/>
          </w:tcPr>
          <w:p w:rsidR="00987F67" w:rsidRPr="00E409D4" w:rsidRDefault="00987F67" w:rsidP="00987F67"/>
        </w:tc>
        <w:tc>
          <w:tcPr>
            <w:tcW w:w="3538" w:type="dxa"/>
            <w:vMerge/>
            <w:tcBorders>
              <w:top w:val="nil"/>
              <w:left w:val="single" w:sz="4" w:space="0" w:color="auto"/>
              <w:bottom w:val="single" w:sz="4" w:space="0" w:color="auto"/>
              <w:right w:val="single" w:sz="4" w:space="0" w:color="auto"/>
            </w:tcBorders>
            <w:vAlign w:val="center"/>
            <w:hideMark/>
          </w:tcPr>
          <w:p w:rsidR="00987F67" w:rsidRPr="00E409D4" w:rsidRDefault="00987F67" w:rsidP="00987F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jc w:val="center"/>
            </w:pPr>
            <w:r w:rsidRPr="00E409D4">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87F67" w:rsidRPr="00E409D4" w:rsidRDefault="00987F67" w:rsidP="00FE67B8">
            <w:pPr>
              <w:ind w:left="-204" w:right="-228"/>
              <w:jc w:val="center"/>
              <w:rPr>
                <w:color w:val="000000"/>
              </w:rPr>
            </w:pPr>
            <w:r w:rsidRPr="00E409D4">
              <w:rPr>
                <w:color w:val="000000"/>
              </w:rPr>
              <w:t>175 0</w:t>
            </w:r>
            <w:r w:rsidR="00FE67B8" w:rsidRPr="00E409D4">
              <w:rPr>
                <w:color w:val="000000"/>
              </w:rPr>
              <w:t>33</w:t>
            </w:r>
            <w:r w:rsidRPr="00E409D4">
              <w:rPr>
                <w:color w:val="000000"/>
              </w:rPr>
              <w:t>,</w:t>
            </w:r>
            <w:r w:rsidR="00FE67B8" w:rsidRPr="00E409D4">
              <w:rPr>
                <w:color w:val="000000"/>
              </w:rPr>
              <w:t>00</w:t>
            </w:r>
          </w:p>
        </w:tc>
        <w:tc>
          <w:tcPr>
            <w:tcW w:w="1258" w:type="dxa"/>
            <w:tcBorders>
              <w:top w:val="nil"/>
              <w:left w:val="nil"/>
              <w:bottom w:val="single" w:sz="4" w:space="0" w:color="auto"/>
              <w:right w:val="single" w:sz="4" w:space="0" w:color="auto"/>
            </w:tcBorders>
            <w:shd w:val="clear" w:color="auto" w:fill="auto"/>
            <w:vAlign w:val="center"/>
            <w:hideMark/>
          </w:tcPr>
          <w:p w:rsidR="00987F67" w:rsidRPr="00E409D4" w:rsidRDefault="00987F67" w:rsidP="00FE67B8">
            <w:pPr>
              <w:ind w:left="-204" w:right="-228"/>
              <w:jc w:val="center"/>
              <w:rPr>
                <w:color w:val="000000"/>
              </w:rPr>
            </w:pPr>
            <w:r w:rsidRPr="00E409D4">
              <w:rPr>
                <w:color w:val="000000"/>
              </w:rPr>
              <w:t>12 2</w:t>
            </w:r>
            <w:r w:rsidR="00FE67B8" w:rsidRPr="00E409D4">
              <w:rPr>
                <w:color w:val="000000"/>
              </w:rPr>
              <w:t>43</w:t>
            </w:r>
            <w:r w:rsidRPr="00E409D4">
              <w:rPr>
                <w:color w:val="000000"/>
              </w:rPr>
              <w:t>,</w:t>
            </w:r>
            <w:r w:rsidR="00FE67B8" w:rsidRPr="00E409D4">
              <w:rPr>
                <w:color w:val="000000"/>
              </w:rPr>
              <w:t>10</w:t>
            </w:r>
          </w:p>
        </w:tc>
        <w:tc>
          <w:tcPr>
            <w:tcW w:w="1806" w:type="dxa"/>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ind w:left="-204" w:right="-228"/>
              <w:jc w:val="center"/>
              <w:rPr>
                <w:color w:val="000000"/>
              </w:rPr>
            </w:pPr>
            <w:r w:rsidRPr="00E409D4">
              <w:rPr>
                <w:color w:val="000000"/>
              </w:rPr>
              <w:t>20 875,2</w:t>
            </w:r>
            <w:r w:rsidR="00FE67B8" w:rsidRPr="00E409D4">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ind w:left="-204" w:right="-228"/>
              <w:jc w:val="center"/>
              <w:rPr>
                <w:color w:val="000000"/>
              </w:rPr>
            </w:pPr>
            <w:r w:rsidRPr="00E409D4">
              <w:rPr>
                <w:color w:val="000000"/>
              </w:rPr>
              <w:t>30,0</w:t>
            </w:r>
            <w:r w:rsidR="00FE67B8" w:rsidRPr="00E409D4">
              <w:rPr>
                <w:color w:val="000000"/>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ind w:left="-204" w:right="-228"/>
              <w:jc w:val="center"/>
              <w:rPr>
                <w:color w:val="000000"/>
              </w:rPr>
            </w:pPr>
            <w:r w:rsidRPr="00E409D4">
              <w:rPr>
                <w:color w:val="000000"/>
              </w:rPr>
              <w:t>48,0</w:t>
            </w:r>
            <w:r w:rsidR="00FE67B8" w:rsidRPr="00E409D4">
              <w:rPr>
                <w:color w:val="000000"/>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ind w:left="-204" w:right="-228"/>
              <w:jc w:val="center"/>
              <w:rPr>
                <w:color w:val="000000"/>
              </w:rPr>
            </w:pPr>
            <w:r w:rsidRPr="00E409D4">
              <w:rPr>
                <w:color w:val="000000"/>
              </w:rPr>
              <w:t>20,0</w:t>
            </w:r>
            <w:r w:rsidR="00FE67B8" w:rsidRPr="00E409D4">
              <w:rPr>
                <w:color w:val="000000"/>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ind w:left="-204" w:right="-228"/>
              <w:jc w:val="center"/>
              <w:rPr>
                <w:color w:val="000000"/>
              </w:rPr>
            </w:pPr>
            <w:r w:rsidRPr="00E409D4">
              <w:rPr>
                <w:color w:val="000000"/>
              </w:rPr>
              <w:t>141 816,7</w:t>
            </w:r>
            <w:r w:rsidR="00FE67B8" w:rsidRPr="00E409D4">
              <w:rPr>
                <w:color w:val="000000"/>
              </w:rPr>
              <w:t>0</w:t>
            </w:r>
          </w:p>
        </w:tc>
      </w:tr>
      <w:tr w:rsidR="00987F67" w:rsidRPr="00E409D4" w:rsidTr="00057475">
        <w:trPr>
          <w:gridAfter w:val="1"/>
          <w:wAfter w:w="15" w:type="dxa"/>
          <w:trHeight w:val="300"/>
        </w:trPr>
        <w:tc>
          <w:tcPr>
            <w:tcW w:w="704" w:type="dxa"/>
            <w:vMerge/>
            <w:tcBorders>
              <w:top w:val="nil"/>
              <w:left w:val="single" w:sz="4" w:space="0" w:color="auto"/>
              <w:bottom w:val="single" w:sz="4" w:space="0" w:color="auto"/>
              <w:right w:val="single" w:sz="4" w:space="0" w:color="auto"/>
            </w:tcBorders>
            <w:vAlign w:val="center"/>
            <w:hideMark/>
          </w:tcPr>
          <w:p w:rsidR="00987F67" w:rsidRPr="00E409D4" w:rsidRDefault="00987F67" w:rsidP="00987F67"/>
        </w:tc>
        <w:tc>
          <w:tcPr>
            <w:tcW w:w="3538" w:type="dxa"/>
            <w:vMerge/>
            <w:tcBorders>
              <w:top w:val="nil"/>
              <w:left w:val="single" w:sz="4" w:space="0" w:color="auto"/>
              <w:bottom w:val="single" w:sz="4" w:space="0" w:color="auto"/>
              <w:right w:val="single" w:sz="4" w:space="0" w:color="auto"/>
            </w:tcBorders>
            <w:vAlign w:val="center"/>
            <w:hideMark/>
          </w:tcPr>
          <w:p w:rsidR="00987F67" w:rsidRPr="00E409D4" w:rsidRDefault="00987F67" w:rsidP="00987F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jc w:val="center"/>
            </w:pPr>
            <w:r w:rsidRPr="00E409D4">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87F67" w:rsidRPr="00E409D4" w:rsidRDefault="00987F67" w:rsidP="000D5BF4">
            <w:pPr>
              <w:ind w:left="-204" w:right="-228"/>
              <w:jc w:val="center"/>
              <w:rPr>
                <w:color w:val="000000"/>
              </w:rPr>
            </w:pPr>
            <w:r w:rsidRPr="00E409D4">
              <w:rPr>
                <w:color w:val="000000"/>
              </w:rPr>
              <w:t>17</w:t>
            </w:r>
            <w:r w:rsidR="000D5BF4" w:rsidRPr="00E409D4">
              <w:rPr>
                <w:color w:val="000000"/>
              </w:rPr>
              <w:t>5</w:t>
            </w:r>
            <w:r w:rsidRPr="00E409D4">
              <w:rPr>
                <w:color w:val="000000"/>
              </w:rPr>
              <w:t xml:space="preserve"> 347,7</w:t>
            </w:r>
            <w:r w:rsidR="00FE67B8" w:rsidRPr="00E409D4">
              <w:rPr>
                <w:color w:val="000000"/>
              </w:rPr>
              <w:t>7</w:t>
            </w:r>
          </w:p>
        </w:tc>
        <w:tc>
          <w:tcPr>
            <w:tcW w:w="1258" w:type="dxa"/>
            <w:tcBorders>
              <w:top w:val="nil"/>
              <w:left w:val="nil"/>
              <w:bottom w:val="single" w:sz="4" w:space="0" w:color="auto"/>
              <w:right w:val="single" w:sz="4" w:space="0" w:color="auto"/>
            </w:tcBorders>
            <w:shd w:val="clear" w:color="auto" w:fill="auto"/>
            <w:vAlign w:val="center"/>
            <w:hideMark/>
          </w:tcPr>
          <w:p w:rsidR="00987F67" w:rsidRPr="00E409D4" w:rsidRDefault="00987F67" w:rsidP="00FE67B8">
            <w:pPr>
              <w:ind w:left="-204" w:right="-228"/>
              <w:jc w:val="center"/>
              <w:rPr>
                <w:color w:val="000000"/>
              </w:rPr>
            </w:pPr>
            <w:r w:rsidRPr="00E409D4">
              <w:rPr>
                <w:color w:val="000000"/>
              </w:rPr>
              <w:t>26 410,</w:t>
            </w:r>
            <w:r w:rsidR="00FE67B8" w:rsidRPr="00E409D4">
              <w:rPr>
                <w:color w:val="000000"/>
              </w:rPr>
              <w:t>17</w:t>
            </w:r>
          </w:p>
        </w:tc>
        <w:tc>
          <w:tcPr>
            <w:tcW w:w="1806" w:type="dxa"/>
            <w:tcBorders>
              <w:top w:val="nil"/>
              <w:left w:val="nil"/>
              <w:bottom w:val="single" w:sz="4" w:space="0" w:color="auto"/>
              <w:right w:val="single" w:sz="4" w:space="0" w:color="auto"/>
            </w:tcBorders>
            <w:shd w:val="clear" w:color="auto" w:fill="auto"/>
            <w:vAlign w:val="center"/>
            <w:hideMark/>
          </w:tcPr>
          <w:p w:rsidR="00987F67" w:rsidRPr="00E409D4" w:rsidRDefault="000D5BF4" w:rsidP="00987F67">
            <w:pPr>
              <w:ind w:left="-204" w:right="-228"/>
              <w:jc w:val="center"/>
              <w:rPr>
                <w:color w:val="000000"/>
              </w:rPr>
            </w:pPr>
            <w:r w:rsidRPr="00E409D4">
              <w:rPr>
                <w:color w:val="000000"/>
              </w:rPr>
              <w:t>20</w:t>
            </w:r>
            <w:r w:rsidR="00987F67" w:rsidRPr="00E409D4">
              <w:rPr>
                <w:color w:val="000000"/>
              </w:rPr>
              <w:t xml:space="preserve"> 750,0</w:t>
            </w:r>
            <w:r w:rsidR="00FE67B8" w:rsidRPr="00E409D4">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ind w:left="-204" w:right="-228"/>
              <w:jc w:val="center"/>
              <w:rPr>
                <w:color w:val="000000"/>
              </w:rPr>
            </w:pPr>
            <w:r w:rsidRPr="00E409D4">
              <w:rPr>
                <w:color w:val="000000"/>
              </w:rPr>
              <w:t>13,9</w:t>
            </w:r>
            <w:r w:rsidR="00FE67B8" w:rsidRPr="00E409D4">
              <w:rPr>
                <w:color w:val="000000"/>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ind w:left="-204" w:right="-228"/>
              <w:jc w:val="center"/>
              <w:rPr>
                <w:color w:val="000000"/>
              </w:rPr>
            </w:pPr>
            <w:r w:rsidRPr="00E409D4">
              <w:rPr>
                <w:color w:val="000000"/>
              </w:rPr>
              <w:t>29,5</w:t>
            </w:r>
            <w:r w:rsidR="00FE67B8" w:rsidRPr="00E409D4">
              <w:rPr>
                <w:color w:val="000000"/>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ind w:left="-204" w:right="-228"/>
              <w:jc w:val="center"/>
              <w:rPr>
                <w:color w:val="000000"/>
              </w:rPr>
            </w:pPr>
            <w:r w:rsidRPr="00E409D4">
              <w:rPr>
                <w:color w:val="000000"/>
              </w:rPr>
              <w:t>8,4</w:t>
            </w:r>
            <w:r w:rsidR="00FE67B8" w:rsidRPr="00E409D4">
              <w:rPr>
                <w:color w:val="000000"/>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ind w:left="-204" w:right="-228"/>
              <w:jc w:val="center"/>
              <w:rPr>
                <w:color w:val="000000"/>
              </w:rPr>
            </w:pPr>
            <w:r w:rsidRPr="00E409D4">
              <w:rPr>
                <w:color w:val="000000"/>
              </w:rPr>
              <w:t>128 135,8</w:t>
            </w:r>
            <w:r w:rsidR="00FE67B8" w:rsidRPr="00E409D4">
              <w:rPr>
                <w:color w:val="000000"/>
              </w:rPr>
              <w:t>0</w:t>
            </w:r>
          </w:p>
        </w:tc>
      </w:tr>
      <w:tr w:rsidR="00987F67" w:rsidRPr="00E409D4" w:rsidTr="00057475">
        <w:trPr>
          <w:gridAfter w:val="1"/>
          <w:wAfter w:w="15" w:type="dxa"/>
          <w:trHeight w:val="300"/>
        </w:trPr>
        <w:tc>
          <w:tcPr>
            <w:tcW w:w="704" w:type="dxa"/>
            <w:vMerge/>
            <w:tcBorders>
              <w:top w:val="nil"/>
              <w:left w:val="single" w:sz="4" w:space="0" w:color="auto"/>
              <w:bottom w:val="single" w:sz="4" w:space="0" w:color="auto"/>
              <w:right w:val="single" w:sz="4" w:space="0" w:color="auto"/>
            </w:tcBorders>
            <w:vAlign w:val="center"/>
            <w:hideMark/>
          </w:tcPr>
          <w:p w:rsidR="00987F67" w:rsidRPr="00E409D4" w:rsidRDefault="00987F67" w:rsidP="00987F67"/>
        </w:tc>
        <w:tc>
          <w:tcPr>
            <w:tcW w:w="3538" w:type="dxa"/>
            <w:vMerge/>
            <w:tcBorders>
              <w:top w:val="nil"/>
              <w:left w:val="single" w:sz="4" w:space="0" w:color="auto"/>
              <w:bottom w:val="single" w:sz="4" w:space="0" w:color="auto"/>
              <w:right w:val="single" w:sz="4" w:space="0" w:color="auto"/>
            </w:tcBorders>
            <w:vAlign w:val="center"/>
            <w:hideMark/>
          </w:tcPr>
          <w:p w:rsidR="00987F67" w:rsidRPr="00E409D4" w:rsidRDefault="00987F67" w:rsidP="00987F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jc w:val="center"/>
            </w:pPr>
            <w:r w:rsidRPr="00E409D4">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87F67" w:rsidRPr="00E409D4" w:rsidRDefault="00987F67" w:rsidP="000D5BF4">
            <w:pPr>
              <w:ind w:left="-204" w:right="-228"/>
              <w:jc w:val="center"/>
              <w:rPr>
                <w:color w:val="000000"/>
              </w:rPr>
            </w:pPr>
            <w:r w:rsidRPr="00E409D4">
              <w:rPr>
                <w:color w:val="000000"/>
              </w:rPr>
              <w:t>13</w:t>
            </w:r>
            <w:r w:rsidR="000D5BF4" w:rsidRPr="00E409D4">
              <w:rPr>
                <w:color w:val="000000"/>
              </w:rPr>
              <w:t>276</w:t>
            </w:r>
            <w:r w:rsidRPr="00E409D4">
              <w:rPr>
                <w:color w:val="000000"/>
              </w:rPr>
              <w:t>9,</w:t>
            </w:r>
            <w:r w:rsidR="000D5BF4" w:rsidRPr="00E409D4">
              <w:rPr>
                <w:color w:val="000000"/>
              </w:rPr>
              <w:t>2</w:t>
            </w:r>
          </w:p>
        </w:tc>
        <w:tc>
          <w:tcPr>
            <w:tcW w:w="1258" w:type="dxa"/>
            <w:tcBorders>
              <w:top w:val="nil"/>
              <w:left w:val="nil"/>
              <w:bottom w:val="single" w:sz="4" w:space="0" w:color="auto"/>
              <w:right w:val="single" w:sz="4" w:space="0" w:color="auto"/>
            </w:tcBorders>
            <w:shd w:val="clear" w:color="auto" w:fill="auto"/>
            <w:vAlign w:val="center"/>
            <w:hideMark/>
          </w:tcPr>
          <w:p w:rsidR="00987F67" w:rsidRPr="00E409D4" w:rsidRDefault="00987F67" w:rsidP="000D5BF4">
            <w:pPr>
              <w:ind w:left="-204" w:right="-228"/>
              <w:jc w:val="center"/>
              <w:rPr>
                <w:color w:val="000000"/>
              </w:rPr>
            </w:pPr>
            <w:r w:rsidRPr="00E409D4">
              <w:rPr>
                <w:color w:val="000000"/>
              </w:rPr>
              <w:t>1</w:t>
            </w:r>
            <w:r w:rsidR="000D5BF4" w:rsidRPr="00E409D4">
              <w:rPr>
                <w:color w:val="000000"/>
              </w:rPr>
              <w:t>096</w:t>
            </w:r>
            <w:r w:rsidRPr="00E409D4">
              <w:rPr>
                <w:color w:val="000000"/>
              </w:rPr>
              <w:t>0,</w:t>
            </w:r>
            <w:r w:rsidR="00FE67B8" w:rsidRPr="00E409D4">
              <w:rPr>
                <w:color w:val="000000"/>
              </w:rPr>
              <w:t>20</w:t>
            </w:r>
          </w:p>
        </w:tc>
        <w:tc>
          <w:tcPr>
            <w:tcW w:w="1806" w:type="dxa"/>
            <w:tcBorders>
              <w:top w:val="nil"/>
              <w:left w:val="nil"/>
              <w:bottom w:val="single" w:sz="4" w:space="0" w:color="auto"/>
              <w:right w:val="single" w:sz="4" w:space="0" w:color="auto"/>
            </w:tcBorders>
            <w:shd w:val="clear" w:color="auto" w:fill="auto"/>
            <w:vAlign w:val="center"/>
            <w:hideMark/>
          </w:tcPr>
          <w:p w:rsidR="00987F67" w:rsidRPr="00E409D4" w:rsidRDefault="00987F67" w:rsidP="000D5BF4">
            <w:pPr>
              <w:ind w:left="-204" w:right="-228"/>
              <w:jc w:val="center"/>
              <w:rPr>
                <w:color w:val="000000"/>
              </w:rPr>
            </w:pPr>
            <w:r w:rsidRPr="00E409D4">
              <w:rPr>
                <w:color w:val="000000"/>
              </w:rPr>
              <w:t>1</w:t>
            </w:r>
            <w:r w:rsidR="000D5BF4" w:rsidRPr="00E409D4">
              <w:rPr>
                <w:color w:val="000000"/>
              </w:rPr>
              <w:t>8</w:t>
            </w:r>
            <w:r w:rsidRPr="00E409D4">
              <w:rPr>
                <w:color w:val="000000"/>
              </w:rPr>
              <w:t xml:space="preserve"> 700,0</w:t>
            </w:r>
            <w:r w:rsidR="00FE67B8" w:rsidRPr="00E409D4">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ind w:left="-204" w:right="-228"/>
              <w:jc w:val="center"/>
              <w:rPr>
                <w:color w:val="000000"/>
              </w:rPr>
            </w:pPr>
            <w:r w:rsidRPr="00E409D4">
              <w:rPr>
                <w:color w:val="000000"/>
              </w:rPr>
              <w:t>13,9</w:t>
            </w:r>
            <w:r w:rsidR="00FE67B8" w:rsidRPr="00E409D4">
              <w:rPr>
                <w:color w:val="000000"/>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ind w:left="-204" w:right="-228"/>
              <w:jc w:val="center"/>
              <w:rPr>
                <w:color w:val="000000"/>
              </w:rPr>
            </w:pPr>
            <w:r w:rsidRPr="00E409D4">
              <w:rPr>
                <w:color w:val="000000"/>
              </w:rPr>
              <w:t>29,5</w:t>
            </w:r>
            <w:r w:rsidR="00FE67B8" w:rsidRPr="00E409D4">
              <w:rPr>
                <w:color w:val="000000"/>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ind w:left="-204" w:right="-228"/>
              <w:jc w:val="center"/>
              <w:rPr>
                <w:color w:val="000000"/>
              </w:rPr>
            </w:pPr>
            <w:r w:rsidRPr="00E409D4">
              <w:rPr>
                <w:color w:val="000000"/>
              </w:rPr>
              <w:t>8,4</w:t>
            </w:r>
            <w:r w:rsidR="00FE67B8" w:rsidRPr="00E409D4">
              <w:rPr>
                <w:color w:val="000000"/>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87F67" w:rsidRPr="00E409D4" w:rsidRDefault="00987F67" w:rsidP="000D5BF4">
            <w:pPr>
              <w:ind w:left="-204" w:right="-228"/>
              <w:jc w:val="center"/>
              <w:rPr>
                <w:color w:val="000000"/>
              </w:rPr>
            </w:pPr>
            <w:r w:rsidRPr="00E409D4">
              <w:rPr>
                <w:color w:val="000000"/>
              </w:rPr>
              <w:t>103 057,</w:t>
            </w:r>
            <w:r w:rsidR="000D5BF4" w:rsidRPr="00E409D4">
              <w:rPr>
                <w:color w:val="000000"/>
              </w:rPr>
              <w:t>2</w:t>
            </w:r>
            <w:r w:rsidR="00FE67B8" w:rsidRPr="00E409D4">
              <w:rPr>
                <w:color w:val="000000"/>
              </w:rPr>
              <w:t>0</w:t>
            </w:r>
          </w:p>
        </w:tc>
      </w:tr>
      <w:tr w:rsidR="00987F67" w:rsidRPr="00E409D4" w:rsidTr="00057475">
        <w:trPr>
          <w:gridAfter w:val="1"/>
          <w:wAfter w:w="15" w:type="dxa"/>
          <w:trHeight w:val="300"/>
        </w:trPr>
        <w:tc>
          <w:tcPr>
            <w:tcW w:w="704" w:type="dxa"/>
            <w:vMerge/>
            <w:tcBorders>
              <w:top w:val="nil"/>
              <w:left w:val="single" w:sz="4" w:space="0" w:color="auto"/>
              <w:bottom w:val="single" w:sz="4" w:space="0" w:color="auto"/>
              <w:right w:val="single" w:sz="4" w:space="0" w:color="auto"/>
            </w:tcBorders>
            <w:vAlign w:val="center"/>
            <w:hideMark/>
          </w:tcPr>
          <w:p w:rsidR="00987F67" w:rsidRPr="00E409D4" w:rsidRDefault="00987F67" w:rsidP="00987F67"/>
        </w:tc>
        <w:tc>
          <w:tcPr>
            <w:tcW w:w="3538" w:type="dxa"/>
            <w:vMerge/>
            <w:tcBorders>
              <w:top w:val="nil"/>
              <w:left w:val="single" w:sz="4" w:space="0" w:color="auto"/>
              <w:bottom w:val="single" w:sz="4" w:space="0" w:color="auto"/>
              <w:right w:val="single" w:sz="4" w:space="0" w:color="auto"/>
            </w:tcBorders>
            <w:vAlign w:val="center"/>
            <w:hideMark/>
          </w:tcPr>
          <w:p w:rsidR="00987F67" w:rsidRPr="00E409D4" w:rsidRDefault="00987F67" w:rsidP="00987F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jc w:val="center"/>
            </w:pPr>
            <w:r w:rsidRPr="00E409D4">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87F67" w:rsidRPr="00E409D4" w:rsidRDefault="00987F67" w:rsidP="000D5BF4">
            <w:pPr>
              <w:ind w:left="-204" w:right="-228"/>
              <w:jc w:val="center"/>
              <w:rPr>
                <w:color w:val="000000"/>
              </w:rPr>
            </w:pPr>
            <w:r w:rsidRPr="00E409D4">
              <w:rPr>
                <w:color w:val="000000"/>
              </w:rPr>
              <w:t>1</w:t>
            </w:r>
            <w:r w:rsidR="00FE67B8" w:rsidRPr="00E409D4">
              <w:rPr>
                <w:color w:val="000000"/>
              </w:rPr>
              <w:t>1</w:t>
            </w:r>
            <w:r w:rsidR="000D5BF4" w:rsidRPr="00E409D4">
              <w:rPr>
                <w:color w:val="000000"/>
              </w:rPr>
              <w:t>8</w:t>
            </w:r>
            <w:r w:rsidR="00FE67B8" w:rsidRPr="00E409D4">
              <w:rPr>
                <w:color w:val="000000"/>
              </w:rPr>
              <w:t>4</w:t>
            </w:r>
            <w:r w:rsidR="000D5BF4" w:rsidRPr="00E409D4">
              <w:rPr>
                <w:color w:val="000000"/>
              </w:rPr>
              <w:t>0</w:t>
            </w:r>
            <w:r w:rsidR="00FE67B8" w:rsidRPr="00E409D4">
              <w:rPr>
                <w:color w:val="000000"/>
              </w:rPr>
              <w:t>6</w:t>
            </w:r>
            <w:r w:rsidRPr="00E409D4">
              <w:rPr>
                <w:color w:val="000000"/>
              </w:rPr>
              <w:t>,</w:t>
            </w:r>
            <w:r w:rsidR="000D5BF4" w:rsidRPr="00E409D4">
              <w:rPr>
                <w:color w:val="000000"/>
              </w:rPr>
              <w:t>2</w:t>
            </w:r>
          </w:p>
        </w:tc>
        <w:tc>
          <w:tcPr>
            <w:tcW w:w="1258" w:type="dxa"/>
            <w:tcBorders>
              <w:top w:val="nil"/>
              <w:left w:val="nil"/>
              <w:bottom w:val="single" w:sz="4" w:space="0" w:color="auto"/>
              <w:right w:val="single" w:sz="4" w:space="0" w:color="auto"/>
            </w:tcBorders>
            <w:shd w:val="clear" w:color="auto" w:fill="auto"/>
            <w:vAlign w:val="center"/>
            <w:hideMark/>
          </w:tcPr>
          <w:p w:rsidR="00987F67" w:rsidRPr="00E409D4" w:rsidRDefault="000D5BF4" w:rsidP="000D5BF4">
            <w:pPr>
              <w:ind w:left="-204" w:right="-228"/>
              <w:jc w:val="center"/>
              <w:rPr>
                <w:color w:val="000000"/>
              </w:rPr>
            </w:pPr>
            <w:r w:rsidRPr="00E409D4">
              <w:rPr>
                <w:color w:val="000000"/>
              </w:rPr>
              <w:t>1096</w:t>
            </w:r>
            <w:r w:rsidR="00987F67" w:rsidRPr="00E409D4">
              <w:rPr>
                <w:color w:val="000000"/>
              </w:rPr>
              <w:t>0,</w:t>
            </w:r>
            <w:r w:rsidR="00FE67B8" w:rsidRPr="00E409D4">
              <w:rPr>
                <w:color w:val="000000"/>
              </w:rPr>
              <w:t>20</w:t>
            </w:r>
          </w:p>
        </w:tc>
        <w:tc>
          <w:tcPr>
            <w:tcW w:w="1806" w:type="dxa"/>
            <w:tcBorders>
              <w:top w:val="nil"/>
              <w:left w:val="nil"/>
              <w:bottom w:val="single" w:sz="4" w:space="0" w:color="auto"/>
              <w:right w:val="single" w:sz="4" w:space="0" w:color="auto"/>
            </w:tcBorders>
            <w:shd w:val="clear" w:color="auto" w:fill="auto"/>
            <w:vAlign w:val="center"/>
            <w:hideMark/>
          </w:tcPr>
          <w:p w:rsidR="00987F67" w:rsidRPr="00E409D4" w:rsidRDefault="00FE67B8" w:rsidP="000D5BF4">
            <w:pPr>
              <w:ind w:left="-204" w:right="-228"/>
              <w:jc w:val="center"/>
              <w:rPr>
                <w:color w:val="000000"/>
              </w:rPr>
            </w:pPr>
            <w:r w:rsidRPr="00E409D4">
              <w:rPr>
                <w:color w:val="000000"/>
              </w:rPr>
              <w:t>1</w:t>
            </w:r>
            <w:r w:rsidR="000D5BF4" w:rsidRPr="00E409D4">
              <w:rPr>
                <w:color w:val="000000"/>
              </w:rPr>
              <w:t>8</w:t>
            </w:r>
            <w:r w:rsidRPr="00E409D4">
              <w:rPr>
                <w:color w:val="000000"/>
              </w:rPr>
              <w:t> 700,00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ind w:left="-204" w:right="-228"/>
              <w:jc w:val="center"/>
              <w:rPr>
                <w:color w:val="000000"/>
              </w:rPr>
            </w:pPr>
            <w:r w:rsidRPr="00E409D4">
              <w:rPr>
                <w:color w:val="000000"/>
              </w:rPr>
              <w:t>13,9</w:t>
            </w:r>
            <w:r w:rsidR="00FE67B8" w:rsidRPr="00E409D4">
              <w:rPr>
                <w:color w:val="000000"/>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ind w:left="-204" w:right="-228"/>
              <w:jc w:val="center"/>
              <w:rPr>
                <w:color w:val="000000"/>
              </w:rPr>
            </w:pPr>
            <w:r w:rsidRPr="00E409D4">
              <w:rPr>
                <w:color w:val="000000"/>
              </w:rPr>
              <w:t>29,5</w:t>
            </w:r>
            <w:r w:rsidR="00FE67B8" w:rsidRPr="00E409D4">
              <w:rPr>
                <w:color w:val="000000"/>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ind w:left="-204" w:right="-228"/>
              <w:jc w:val="center"/>
              <w:rPr>
                <w:color w:val="000000"/>
              </w:rPr>
            </w:pPr>
            <w:r w:rsidRPr="00E409D4">
              <w:rPr>
                <w:color w:val="000000"/>
              </w:rPr>
              <w:t>8,4</w:t>
            </w:r>
            <w:r w:rsidR="00FE67B8" w:rsidRPr="00E409D4">
              <w:rPr>
                <w:color w:val="000000"/>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87F67" w:rsidRPr="00E409D4" w:rsidRDefault="000D5BF4" w:rsidP="00987F67">
            <w:pPr>
              <w:ind w:left="-204" w:right="-228"/>
              <w:jc w:val="center"/>
              <w:rPr>
                <w:color w:val="000000"/>
              </w:rPr>
            </w:pPr>
            <w:r w:rsidRPr="00E409D4">
              <w:rPr>
                <w:color w:val="000000"/>
              </w:rPr>
              <w:t>88 694,2</w:t>
            </w:r>
            <w:r w:rsidR="00FE67B8" w:rsidRPr="00E409D4">
              <w:rPr>
                <w:color w:val="000000"/>
              </w:rPr>
              <w:t>0</w:t>
            </w:r>
          </w:p>
        </w:tc>
      </w:tr>
      <w:tr w:rsidR="00987F67" w:rsidRPr="00E409D4" w:rsidTr="00057475">
        <w:trPr>
          <w:gridAfter w:val="1"/>
          <w:wAfter w:w="15" w:type="dxa"/>
          <w:trHeight w:val="300"/>
        </w:trPr>
        <w:tc>
          <w:tcPr>
            <w:tcW w:w="704" w:type="dxa"/>
            <w:vMerge/>
            <w:tcBorders>
              <w:top w:val="nil"/>
              <w:left w:val="single" w:sz="4" w:space="0" w:color="auto"/>
              <w:bottom w:val="single" w:sz="4" w:space="0" w:color="auto"/>
              <w:right w:val="single" w:sz="4" w:space="0" w:color="auto"/>
            </w:tcBorders>
            <w:vAlign w:val="center"/>
            <w:hideMark/>
          </w:tcPr>
          <w:p w:rsidR="00987F67" w:rsidRPr="00E409D4" w:rsidRDefault="00987F67" w:rsidP="00987F67"/>
        </w:tc>
        <w:tc>
          <w:tcPr>
            <w:tcW w:w="3538" w:type="dxa"/>
            <w:vMerge/>
            <w:tcBorders>
              <w:top w:val="nil"/>
              <w:left w:val="single" w:sz="4" w:space="0" w:color="auto"/>
              <w:bottom w:val="single" w:sz="4" w:space="0" w:color="auto"/>
              <w:right w:val="single" w:sz="4" w:space="0" w:color="auto"/>
            </w:tcBorders>
            <w:vAlign w:val="center"/>
            <w:hideMark/>
          </w:tcPr>
          <w:p w:rsidR="00987F67" w:rsidRPr="00E409D4" w:rsidRDefault="00987F67" w:rsidP="00987F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jc w:val="center"/>
            </w:pPr>
            <w:r w:rsidRPr="00E409D4">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ind w:left="-204" w:right="-228"/>
              <w:jc w:val="center"/>
              <w:rPr>
                <w:color w:val="000000"/>
              </w:rPr>
            </w:pPr>
            <w:r w:rsidRPr="00E409D4">
              <w:rPr>
                <w:color w:val="000000"/>
              </w:rPr>
              <w:t>159 706,2</w:t>
            </w:r>
          </w:p>
        </w:tc>
        <w:tc>
          <w:tcPr>
            <w:tcW w:w="1258" w:type="dxa"/>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ind w:left="-204" w:right="-228"/>
              <w:jc w:val="center"/>
              <w:rPr>
                <w:color w:val="000000"/>
              </w:rPr>
            </w:pPr>
            <w:r w:rsidRPr="00E409D4">
              <w:rPr>
                <w:color w:val="000000"/>
              </w:rPr>
              <w:t>28 021,3</w:t>
            </w:r>
          </w:p>
        </w:tc>
        <w:tc>
          <w:tcPr>
            <w:tcW w:w="1806" w:type="dxa"/>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ind w:left="-204" w:right="-228"/>
              <w:jc w:val="center"/>
              <w:rPr>
                <w:color w:val="000000"/>
              </w:rPr>
            </w:pPr>
            <w:r w:rsidRPr="00E409D4">
              <w:rPr>
                <w:color w:val="000000"/>
              </w:rPr>
              <w:t>26 589,8</w:t>
            </w:r>
            <w:r w:rsidR="00FE67B8" w:rsidRPr="00E409D4">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ind w:left="-204" w:right="-228"/>
              <w:jc w:val="center"/>
              <w:rPr>
                <w:color w:val="000000"/>
              </w:rPr>
            </w:pPr>
            <w:r w:rsidRPr="00E409D4">
              <w:rPr>
                <w:color w:val="000000"/>
              </w:rPr>
              <w:t>29,0</w:t>
            </w:r>
            <w:r w:rsidR="00FE67B8" w:rsidRPr="00E409D4">
              <w:rPr>
                <w:color w:val="000000"/>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ind w:left="-204" w:right="-228"/>
              <w:jc w:val="center"/>
              <w:rPr>
                <w:color w:val="000000"/>
              </w:rPr>
            </w:pPr>
            <w:r w:rsidRPr="00E409D4">
              <w:rPr>
                <w:color w:val="000000"/>
              </w:rPr>
              <w:t>50,0</w:t>
            </w:r>
            <w:r w:rsidR="00FE67B8" w:rsidRPr="00E409D4">
              <w:rPr>
                <w:color w:val="000000"/>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ind w:left="-204" w:right="-228"/>
              <w:jc w:val="center"/>
              <w:rPr>
                <w:color w:val="000000"/>
              </w:rPr>
            </w:pPr>
            <w:r w:rsidRPr="00E409D4">
              <w:rPr>
                <w:color w:val="000000"/>
              </w:rPr>
              <w:t>25,0</w:t>
            </w:r>
            <w:r w:rsidR="00FE67B8" w:rsidRPr="00E409D4">
              <w:rPr>
                <w:color w:val="000000"/>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ind w:left="-204" w:right="-228"/>
              <w:jc w:val="center"/>
              <w:rPr>
                <w:color w:val="000000"/>
              </w:rPr>
            </w:pPr>
            <w:r w:rsidRPr="00E409D4">
              <w:rPr>
                <w:color w:val="000000"/>
              </w:rPr>
              <w:t>104 991,1</w:t>
            </w:r>
            <w:r w:rsidR="00FE67B8" w:rsidRPr="00E409D4">
              <w:rPr>
                <w:color w:val="000000"/>
              </w:rPr>
              <w:t>0</w:t>
            </w:r>
          </w:p>
        </w:tc>
      </w:tr>
      <w:tr w:rsidR="00987F67" w:rsidRPr="00E409D4" w:rsidTr="00057475">
        <w:trPr>
          <w:gridAfter w:val="1"/>
          <w:wAfter w:w="15" w:type="dxa"/>
          <w:trHeight w:val="300"/>
        </w:trPr>
        <w:tc>
          <w:tcPr>
            <w:tcW w:w="704" w:type="dxa"/>
            <w:vMerge/>
            <w:tcBorders>
              <w:top w:val="nil"/>
              <w:left w:val="single" w:sz="4" w:space="0" w:color="auto"/>
              <w:bottom w:val="single" w:sz="4" w:space="0" w:color="auto"/>
              <w:right w:val="single" w:sz="4" w:space="0" w:color="auto"/>
            </w:tcBorders>
            <w:vAlign w:val="center"/>
            <w:hideMark/>
          </w:tcPr>
          <w:p w:rsidR="00987F67" w:rsidRPr="00E409D4" w:rsidRDefault="00987F67" w:rsidP="00987F67"/>
        </w:tc>
        <w:tc>
          <w:tcPr>
            <w:tcW w:w="3538" w:type="dxa"/>
            <w:vMerge/>
            <w:tcBorders>
              <w:top w:val="nil"/>
              <w:left w:val="single" w:sz="4" w:space="0" w:color="auto"/>
              <w:bottom w:val="single" w:sz="4" w:space="0" w:color="auto"/>
              <w:right w:val="single" w:sz="4" w:space="0" w:color="auto"/>
            </w:tcBorders>
            <w:vAlign w:val="center"/>
            <w:hideMark/>
          </w:tcPr>
          <w:p w:rsidR="00987F67" w:rsidRPr="00E409D4" w:rsidRDefault="00987F67" w:rsidP="00987F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jc w:val="center"/>
            </w:pPr>
            <w:r w:rsidRPr="00E409D4">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jc w:val="center"/>
              <w:rPr>
                <w:color w:val="000000"/>
              </w:rPr>
            </w:pPr>
            <w:r w:rsidRPr="00E409D4">
              <w:rPr>
                <w:color w:val="000000"/>
              </w:rPr>
              <w:t>166 757,5</w:t>
            </w:r>
          </w:p>
        </w:tc>
        <w:tc>
          <w:tcPr>
            <w:tcW w:w="1258" w:type="dxa"/>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jc w:val="center"/>
              <w:rPr>
                <w:color w:val="000000"/>
              </w:rPr>
            </w:pPr>
            <w:r w:rsidRPr="00E409D4">
              <w:rPr>
                <w:color w:val="000000"/>
              </w:rPr>
              <w:t>29 911,3</w:t>
            </w:r>
          </w:p>
        </w:tc>
        <w:tc>
          <w:tcPr>
            <w:tcW w:w="1806" w:type="dxa"/>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jc w:val="center"/>
              <w:rPr>
                <w:color w:val="000000"/>
              </w:rPr>
            </w:pPr>
            <w:r w:rsidRPr="00E409D4">
              <w:rPr>
                <w:color w:val="000000"/>
              </w:rPr>
              <w:t>31 776,1</w:t>
            </w:r>
            <w:r w:rsidR="00FE67B8" w:rsidRPr="00E409D4">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jc w:val="center"/>
              <w:rPr>
                <w:color w:val="000000"/>
              </w:rPr>
            </w:pPr>
            <w:r w:rsidRPr="00E409D4">
              <w:rPr>
                <w:color w:val="000000"/>
              </w:rPr>
              <w:t>45,0</w:t>
            </w:r>
            <w:r w:rsidR="00FE67B8" w:rsidRPr="00E409D4">
              <w:rPr>
                <w:color w:val="000000"/>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jc w:val="center"/>
              <w:rPr>
                <w:color w:val="000000"/>
              </w:rPr>
            </w:pPr>
            <w:r w:rsidRPr="00E409D4">
              <w:rPr>
                <w:color w:val="000000"/>
              </w:rPr>
              <w:t>70,0</w:t>
            </w:r>
            <w:r w:rsidR="00FE67B8" w:rsidRPr="00E409D4">
              <w:rPr>
                <w:color w:val="000000"/>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jc w:val="center"/>
              <w:rPr>
                <w:color w:val="000000"/>
              </w:rPr>
            </w:pPr>
            <w:r w:rsidRPr="00E409D4">
              <w:rPr>
                <w:color w:val="000000"/>
              </w:rPr>
              <w:t>25,0</w:t>
            </w:r>
            <w:r w:rsidR="00FE67B8" w:rsidRPr="00E409D4">
              <w:rPr>
                <w:color w:val="000000"/>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87F67" w:rsidRPr="00E409D4" w:rsidRDefault="00987F67" w:rsidP="00987F67">
            <w:pPr>
              <w:jc w:val="center"/>
              <w:rPr>
                <w:color w:val="000000"/>
              </w:rPr>
            </w:pPr>
            <w:r w:rsidRPr="00E409D4">
              <w:rPr>
                <w:color w:val="000000"/>
              </w:rPr>
              <w:t>104 930,1</w:t>
            </w:r>
            <w:r w:rsidR="00FE67B8" w:rsidRPr="00E409D4">
              <w:rPr>
                <w:color w:val="000000"/>
              </w:rPr>
              <w:t>0</w:t>
            </w:r>
          </w:p>
        </w:tc>
      </w:tr>
    </w:tbl>
    <w:p w:rsidR="002131E0" w:rsidRPr="00E409D4" w:rsidRDefault="002131E0" w:rsidP="00ED6D83">
      <w:pPr>
        <w:pStyle w:val="ae"/>
      </w:pPr>
    </w:p>
    <w:p w:rsidR="00140A5D" w:rsidRPr="00E409D4" w:rsidRDefault="00140A5D" w:rsidP="00ED6D83">
      <w:pPr>
        <w:pStyle w:val="ae"/>
        <w:sectPr w:rsidR="00140A5D" w:rsidRPr="00E409D4" w:rsidSect="000809E4">
          <w:pgSz w:w="16838" w:h="11906" w:orient="landscape"/>
          <w:pgMar w:top="1134" w:right="395" w:bottom="1560" w:left="1134" w:header="709" w:footer="709" w:gutter="0"/>
          <w:cols w:space="708"/>
          <w:docGrid w:linePitch="360"/>
        </w:sectPr>
      </w:pPr>
    </w:p>
    <w:p w:rsidR="001315AE" w:rsidRPr="00E409D4" w:rsidRDefault="001315AE" w:rsidP="004B7001">
      <w:pPr>
        <w:pStyle w:val="ae"/>
        <w:numPr>
          <w:ilvl w:val="0"/>
          <w:numId w:val="5"/>
        </w:numPr>
        <w:ind w:left="0" w:firstLine="0"/>
        <w:jc w:val="center"/>
      </w:pPr>
      <w:r w:rsidRPr="00E409D4">
        <w:lastRenderedPageBreak/>
        <w:t xml:space="preserve">УПРАВЛЕНИЕ И </w:t>
      </w:r>
      <w:proofErr w:type="gramStart"/>
      <w:r w:rsidRPr="00E409D4">
        <w:t>КОНТРОЛЬ ЗА</w:t>
      </w:r>
      <w:proofErr w:type="gramEnd"/>
      <w:r w:rsidRPr="00E409D4">
        <w:t xml:space="preserve"> РЕАЛИЗАЦИЕЙ МУНИЦИПАЛЬНОЙ ПРОГРАММЫ.</w:t>
      </w:r>
    </w:p>
    <w:p w:rsidR="009563FF" w:rsidRPr="00E409D4" w:rsidRDefault="009563FF" w:rsidP="005B667D">
      <w:pPr>
        <w:jc w:val="center"/>
      </w:pPr>
    </w:p>
    <w:p w:rsidR="009563FF" w:rsidRPr="00E409D4" w:rsidRDefault="009563FF" w:rsidP="005B667D">
      <w:pPr>
        <w:autoSpaceDE w:val="0"/>
        <w:autoSpaceDN w:val="0"/>
        <w:adjustRightInd w:val="0"/>
        <w:ind w:firstLine="567"/>
        <w:jc w:val="both"/>
      </w:pPr>
      <w:r w:rsidRPr="00E409D4">
        <w:t>Ответственным исполнителем муниципальной программы выступает Отдел экономики и социального развития Администрации Каргасокского района.</w:t>
      </w:r>
    </w:p>
    <w:p w:rsidR="00BA0AAC" w:rsidRPr="00E409D4" w:rsidRDefault="00BA0AAC" w:rsidP="005B667D">
      <w:pPr>
        <w:widowControl w:val="0"/>
        <w:autoSpaceDE w:val="0"/>
        <w:autoSpaceDN w:val="0"/>
        <w:adjustRightInd w:val="0"/>
        <w:ind w:firstLine="540"/>
        <w:jc w:val="both"/>
        <w:rPr>
          <w:rFonts w:cs="Calibri"/>
        </w:rPr>
      </w:pPr>
      <w:r w:rsidRPr="00E409D4">
        <w:t>Общий контроль исполнения муниципальной программы</w:t>
      </w:r>
      <w:r w:rsidR="005F5F4D" w:rsidRPr="00E409D4">
        <w:t xml:space="preserve">, а также </w:t>
      </w:r>
      <w:proofErr w:type="gramStart"/>
      <w:r w:rsidR="005F5F4D" w:rsidRPr="00E409D4">
        <w:t>контроль за</w:t>
      </w:r>
      <w:proofErr w:type="gramEnd"/>
      <w:r w:rsidR="005F5F4D" w:rsidRPr="00E409D4">
        <w:t xml:space="preserve"> деятельностью ответс</w:t>
      </w:r>
      <w:r w:rsidR="002C478C" w:rsidRPr="00E409D4">
        <w:t>т</w:t>
      </w:r>
      <w:r w:rsidR="005F5F4D" w:rsidRPr="00E409D4">
        <w:t xml:space="preserve">венного исполнителя </w:t>
      </w:r>
      <w:r w:rsidRPr="00E409D4">
        <w:t xml:space="preserve">осуществляет куратор муниципальной программы – заместитель Главы Каргасокского района по </w:t>
      </w:r>
      <w:r w:rsidR="00D3436B" w:rsidRPr="00E409D4">
        <w:t>экономике.</w:t>
      </w:r>
    </w:p>
    <w:p w:rsidR="00353210" w:rsidRPr="00E409D4" w:rsidRDefault="009563FF" w:rsidP="005B667D">
      <w:pPr>
        <w:widowControl w:val="0"/>
        <w:autoSpaceDE w:val="0"/>
        <w:autoSpaceDN w:val="0"/>
        <w:adjustRightInd w:val="0"/>
        <w:ind w:firstLine="540"/>
        <w:jc w:val="both"/>
      </w:pPr>
      <w:r w:rsidRPr="00E409D4">
        <w:t>Реализация муниципальной программы осуществляется путем выполнения предусмотренных в ней мероприятий ответственным исполнителем, соисполнителем и участниками в соответствии с их полномочиями.</w:t>
      </w:r>
    </w:p>
    <w:p w:rsidR="009563FF" w:rsidRPr="00E409D4" w:rsidRDefault="009563FF" w:rsidP="005B667D">
      <w:pPr>
        <w:autoSpaceDE w:val="0"/>
        <w:autoSpaceDN w:val="0"/>
        <w:adjustRightInd w:val="0"/>
        <w:ind w:firstLine="540"/>
        <w:jc w:val="both"/>
      </w:pPr>
      <w:r w:rsidRPr="00E409D4">
        <w:t xml:space="preserve">Соисполнителями </w:t>
      </w:r>
      <w:r w:rsidR="00C5160A" w:rsidRPr="00E409D4">
        <w:t>муниципальной</w:t>
      </w:r>
      <w:r w:rsidRPr="00E409D4">
        <w:t xml:space="preserve"> программы являются:</w:t>
      </w:r>
    </w:p>
    <w:p w:rsidR="00D3436B" w:rsidRPr="00E409D4" w:rsidRDefault="00A6565E" w:rsidP="005B667D">
      <w:pPr>
        <w:widowControl w:val="0"/>
        <w:autoSpaceDE w:val="0"/>
        <w:autoSpaceDN w:val="0"/>
        <w:adjustRightInd w:val="0"/>
        <w:ind w:firstLine="540"/>
        <w:jc w:val="both"/>
      </w:pPr>
      <w:r w:rsidRPr="00E409D4">
        <w:t xml:space="preserve">- </w:t>
      </w:r>
      <w:r w:rsidR="004A3305" w:rsidRPr="00E409D4">
        <w:t>О</w:t>
      </w:r>
      <w:r w:rsidR="00D3436B" w:rsidRPr="00E409D4">
        <w:t>тдел по управлению муниципальным имуществом и земельными ресурсами Администрации Каргасокского района;</w:t>
      </w:r>
    </w:p>
    <w:p w:rsidR="00D3436B" w:rsidRPr="00E409D4" w:rsidRDefault="00A6565E" w:rsidP="005B667D">
      <w:pPr>
        <w:widowControl w:val="0"/>
        <w:autoSpaceDE w:val="0"/>
        <w:autoSpaceDN w:val="0"/>
        <w:adjustRightInd w:val="0"/>
        <w:ind w:firstLine="540"/>
        <w:jc w:val="both"/>
      </w:pPr>
      <w:r w:rsidRPr="00E409D4">
        <w:t xml:space="preserve">- </w:t>
      </w:r>
      <w:r w:rsidR="004A3305" w:rsidRPr="00E409D4">
        <w:t>О</w:t>
      </w:r>
      <w:r w:rsidR="00D3436B" w:rsidRPr="00E409D4">
        <w:t>тдел правовой и кадровой работы Администрации Каргасокского района;</w:t>
      </w:r>
    </w:p>
    <w:p w:rsidR="00A6565E" w:rsidRPr="00E409D4" w:rsidRDefault="00A6565E" w:rsidP="005B667D">
      <w:pPr>
        <w:widowControl w:val="0"/>
        <w:autoSpaceDE w:val="0"/>
        <w:autoSpaceDN w:val="0"/>
        <w:adjustRightInd w:val="0"/>
        <w:ind w:firstLine="567"/>
        <w:jc w:val="both"/>
      </w:pPr>
      <w:r w:rsidRPr="00E409D4">
        <w:t xml:space="preserve">- </w:t>
      </w:r>
      <w:r w:rsidR="00D3436B" w:rsidRPr="00E409D4">
        <w:t>Управление Финансов Администр</w:t>
      </w:r>
      <w:r w:rsidR="004A3305" w:rsidRPr="00E409D4">
        <w:t>ации Каргасокского район</w:t>
      </w:r>
      <w:r w:rsidRPr="00E409D4">
        <w:t>;</w:t>
      </w:r>
    </w:p>
    <w:p w:rsidR="00D3436B" w:rsidRPr="00E409D4" w:rsidRDefault="00A6565E" w:rsidP="005B667D">
      <w:pPr>
        <w:widowControl w:val="0"/>
        <w:autoSpaceDE w:val="0"/>
        <w:autoSpaceDN w:val="0"/>
        <w:adjustRightInd w:val="0"/>
        <w:ind w:firstLine="567"/>
        <w:jc w:val="both"/>
        <w:rPr>
          <w:rFonts w:cs="Calibri"/>
        </w:rPr>
      </w:pPr>
      <w:r w:rsidRPr="00E409D4">
        <w:t>-</w:t>
      </w:r>
      <w:r w:rsidR="004A3305" w:rsidRPr="00E409D4">
        <w:rPr>
          <w:rFonts w:cs="Calibri"/>
        </w:rPr>
        <w:t>МКУ «Управление жилищно-коммунального хозяйства и капитального строительства» муниципального о</w:t>
      </w:r>
      <w:r w:rsidR="00170690" w:rsidRPr="00E409D4">
        <w:rPr>
          <w:rFonts w:cs="Calibri"/>
        </w:rPr>
        <w:t>бразования «Каргасокский район»;</w:t>
      </w:r>
    </w:p>
    <w:p w:rsidR="00170690" w:rsidRPr="00E409D4" w:rsidRDefault="006A103E" w:rsidP="005B667D">
      <w:pPr>
        <w:widowControl w:val="0"/>
        <w:autoSpaceDE w:val="0"/>
        <w:autoSpaceDN w:val="0"/>
        <w:adjustRightInd w:val="0"/>
        <w:ind w:firstLine="567"/>
        <w:jc w:val="both"/>
      </w:pPr>
      <w:r w:rsidRPr="00E409D4">
        <w:t>- Г</w:t>
      </w:r>
      <w:r w:rsidR="00170690" w:rsidRPr="00E409D4">
        <w:t>лавный специалист по социальной работе Администрации Каргасокского района.</w:t>
      </w:r>
    </w:p>
    <w:p w:rsidR="00280889" w:rsidRPr="00E409D4" w:rsidRDefault="00280889" w:rsidP="005B667D">
      <w:pPr>
        <w:widowControl w:val="0"/>
        <w:autoSpaceDE w:val="0"/>
        <w:autoSpaceDN w:val="0"/>
        <w:adjustRightInd w:val="0"/>
        <w:ind w:firstLine="567"/>
        <w:jc w:val="both"/>
      </w:pPr>
      <w:r w:rsidRPr="00E409D4">
        <w:t>Участник</w:t>
      </w:r>
      <w:r w:rsidR="00A6565E" w:rsidRPr="00E409D4">
        <w:t>ами</w:t>
      </w:r>
      <w:r w:rsidRPr="00E409D4">
        <w:t xml:space="preserve"> мероприятий</w:t>
      </w:r>
      <w:r w:rsidR="00A6565E" w:rsidRPr="00E409D4">
        <w:t xml:space="preserve"> муниципальной программы являются</w:t>
      </w:r>
      <w:r w:rsidRPr="00E409D4">
        <w:t>:</w:t>
      </w:r>
    </w:p>
    <w:p w:rsidR="00D3436B" w:rsidRPr="00E409D4" w:rsidRDefault="00A6565E" w:rsidP="005B667D">
      <w:pPr>
        <w:widowControl w:val="0"/>
        <w:autoSpaceDE w:val="0"/>
        <w:autoSpaceDN w:val="0"/>
        <w:adjustRightInd w:val="0"/>
        <w:ind w:firstLine="567"/>
        <w:jc w:val="both"/>
        <w:rPr>
          <w:rFonts w:cs="Calibri"/>
        </w:rPr>
      </w:pPr>
      <w:r w:rsidRPr="00E409D4">
        <w:rPr>
          <w:rFonts w:cs="Calibri"/>
        </w:rPr>
        <w:t xml:space="preserve">- </w:t>
      </w:r>
      <w:r w:rsidR="00D3436B" w:rsidRPr="00E409D4">
        <w:rPr>
          <w:rFonts w:cs="Calibri"/>
        </w:rPr>
        <w:t>Отдел экономики и социального развития Администрации Каргасокского района</w:t>
      </w:r>
      <w:r w:rsidRPr="00E409D4">
        <w:rPr>
          <w:rFonts w:cs="Calibri"/>
        </w:rPr>
        <w:t>;</w:t>
      </w:r>
    </w:p>
    <w:p w:rsidR="00D3436B" w:rsidRPr="00E409D4" w:rsidRDefault="00A6565E" w:rsidP="005B667D">
      <w:pPr>
        <w:widowControl w:val="0"/>
        <w:autoSpaceDE w:val="0"/>
        <w:autoSpaceDN w:val="0"/>
        <w:adjustRightInd w:val="0"/>
        <w:ind w:firstLine="567"/>
        <w:jc w:val="both"/>
        <w:rPr>
          <w:rFonts w:cs="Calibri"/>
        </w:rPr>
      </w:pPr>
      <w:r w:rsidRPr="00E409D4">
        <w:rPr>
          <w:rFonts w:cs="Calibri"/>
        </w:rPr>
        <w:t xml:space="preserve">- </w:t>
      </w:r>
      <w:r w:rsidR="00D3436B" w:rsidRPr="00E409D4">
        <w:rPr>
          <w:rFonts w:cs="Calibri"/>
        </w:rPr>
        <w:t>Отдел по управлению муниципальным имуществом и земельными ресурсами Администрации Каргасокского района</w:t>
      </w:r>
      <w:r w:rsidRPr="00E409D4">
        <w:rPr>
          <w:rFonts w:cs="Calibri"/>
        </w:rPr>
        <w:t>;</w:t>
      </w:r>
    </w:p>
    <w:p w:rsidR="00D3436B" w:rsidRPr="00E409D4" w:rsidRDefault="00A6565E" w:rsidP="005B667D">
      <w:pPr>
        <w:widowControl w:val="0"/>
        <w:autoSpaceDE w:val="0"/>
        <w:autoSpaceDN w:val="0"/>
        <w:adjustRightInd w:val="0"/>
        <w:ind w:firstLine="567"/>
        <w:jc w:val="both"/>
        <w:rPr>
          <w:rFonts w:cs="Calibri"/>
        </w:rPr>
      </w:pPr>
      <w:r w:rsidRPr="00E409D4">
        <w:rPr>
          <w:rFonts w:cs="Calibri"/>
        </w:rPr>
        <w:t xml:space="preserve">- </w:t>
      </w:r>
      <w:r w:rsidR="00D3436B" w:rsidRPr="00E409D4">
        <w:rPr>
          <w:rFonts w:cs="Calibri"/>
        </w:rPr>
        <w:t>МКУ «Управление жилищно-коммунал</w:t>
      </w:r>
      <w:r w:rsidR="007F6B8E" w:rsidRPr="00E409D4">
        <w:rPr>
          <w:rFonts w:cs="Calibri"/>
        </w:rPr>
        <w:t xml:space="preserve">ьного хозяйства и капитального </w:t>
      </w:r>
      <w:r w:rsidR="00D3436B" w:rsidRPr="00E409D4">
        <w:rPr>
          <w:rFonts w:cs="Calibri"/>
        </w:rPr>
        <w:t>строительства» муниципального образования «Каргасокский район»</w:t>
      </w:r>
      <w:r w:rsidRPr="00E409D4">
        <w:rPr>
          <w:rFonts w:cs="Calibri"/>
        </w:rPr>
        <w:t>;</w:t>
      </w:r>
    </w:p>
    <w:p w:rsidR="00D3436B" w:rsidRPr="00E409D4" w:rsidRDefault="00A6565E" w:rsidP="005B667D">
      <w:pPr>
        <w:widowControl w:val="0"/>
        <w:autoSpaceDE w:val="0"/>
        <w:autoSpaceDN w:val="0"/>
        <w:adjustRightInd w:val="0"/>
        <w:ind w:firstLine="567"/>
        <w:jc w:val="both"/>
      </w:pPr>
      <w:r w:rsidRPr="00E409D4">
        <w:t xml:space="preserve">- </w:t>
      </w:r>
      <w:r w:rsidR="00D3436B" w:rsidRPr="00E409D4">
        <w:t>Администрации сельских поселений</w:t>
      </w:r>
      <w:r w:rsidRPr="00E409D4">
        <w:t>;</w:t>
      </w:r>
    </w:p>
    <w:p w:rsidR="00D3436B" w:rsidRPr="00E409D4" w:rsidRDefault="00A6565E" w:rsidP="005B667D">
      <w:pPr>
        <w:widowControl w:val="0"/>
        <w:autoSpaceDE w:val="0"/>
        <w:autoSpaceDN w:val="0"/>
        <w:adjustRightInd w:val="0"/>
        <w:ind w:firstLine="567"/>
        <w:jc w:val="both"/>
      </w:pPr>
      <w:r w:rsidRPr="00E409D4">
        <w:t xml:space="preserve">- </w:t>
      </w:r>
      <w:r w:rsidR="00D3436B" w:rsidRPr="00E409D4">
        <w:t>Учреждения образования (школы, детские сады, Дом детского творчества)</w:t>
      </w:r>
      <w:r w:rsidRPr="00E409D4">
        <w:t>;</w:t>
      </w:r>
    </w:p>
    <w:p w:rsidR="00D3436B" w:rsidRPr="00E409D4" w:rsidRDefault="00A242FD" w:rsidP="005B667D">
      <w:pPr>
        <w:widowControl w:val="0"/>
        <w:autoSpaceDE w:val="0"/>
        <w:autoSpaceDN w:val="0"/>
        <w:adjustRightInd w:val="0"/>
        <w:ind w:firstLine="567"/>
        <w:jc w:val="both"/>
      </w:pPr>
      <w:r w:rsidRPr="00E409D4">
        <w:t>- Учреждения культуры (ДШИ, клубы, библиотеки);</w:t>
      </w:r>
    </w:p>
    <w:p w:rsidR="00D3436B" w:rsidRPr="00E409D4" w:rsidRDefault="00A6565E" w:rsidP="005B667D">
      <w:pPr>
        <w:widowControl w:val="0"/>
        <w:autoSpaceDE w:val="0"/>
        <w:autoSpaceDN w:val="0"/>
        <w:adjustRightInd w:val="0"/>
        <w:ind w:firstLine="567"/>
        <w:jc w:val="both"/>
        <w:rPr>
          <w:rFonts w:cs="Calibri"/>
        </w:rPr>
      </w:pPr>
      <w:r w:rsidRPr="00E409D4">
        <w:rPr>
          <w:rFonts w:cs="Calibri"/>
        </w:rPr>
        <w:t xml:space="preserve">- </w:t>
      </w:r>
      <w:r w:rsidR="00D3436B" w:rsidRPr="00E409D4">
        <w:rPr>
          <w:rFonts w:cs="Calibri"/>
        </w:rPr>
        <w:t>Транспортные организации, хозяйствующие субъекты, осуществляющие деятельность в сфере дорожного хозяйства и транспорта</w:t>
      </w:r>
      <w:r w:rsidRPr="00E409D4">
        <w:rPr>
          <w:rFonts w:cs="Calibri"/>
        </w:rPr>
        <w:t>;</w:t>
      </w:r>
    </w:p>
    <w:p w:rsidR="00D3436B" w:rsidRPr="00E409D4" w:rsidRDefault="00A6565E" w:rsidP="005B667D">
      <w:pPr>
        <w:widowControl w:val="0"/>
        <w:autoSpaceDE w:val="0"/>
        <w:autoSpaceDN w:val="0"/>
        <w:adjustRightInd w:val="0"/>
        <w:ind w:firstLine="567"/>
        <w:jc w:val="both"/>
        <w:rPr>
          <w:rFonts w:cs="Calibri"/>
        </w:rPr>
      </w:pPr>
      <w:r w:rsidRPr="00E409D4">
        <w:rPr>
          <w:rFonts w:cs="Calibri"/>
        </w:rPr>
        <w:t xml:space="preserve">- </w:t>
      </w:r>
      <w:r w:rsidR="00D3436B" w:rsidRPr="00E409D4">
        <w:rPr>
          <w:rFonts w:cs="Calibri"/>
        </w:rPr>
        <w:t>Упр</w:t>
      </w:r>
      <w:r w:rsidR="00771330" w:rsidRPr="00E409D4">
        <w:rPr>
          <w:rFonts w:cs="Calibri"/>
        </w:rPr>
        <w:t>авление финансов Администрации К</w:t>
      </w:r>
      <w:r w:rsidR="00D3436B" w:rsidRPr="00E409D4">
        <w:rPr>
          <w:rFonts w:cs="Calibri"/>
        </w:rPr>
        <w:t>аргасокского района</w:t>
      </w:r>
      <w:r w:rsidRPr="00E409D4">
        <w:rPr>
          <w:rFonts w:cs="Calibri"/>
        </w:rPr>
        <w:t>;</w:t>
      </w:r>
    </w:p>
    <w:p w:rsidR="00D3436B" w:rsidRPr="00E409D4" w:rsidRDefault="00A6565E" w:rsidP="005B667D">
      <w:pPr>
        <w:widowControl w:val="0"/>
        <w:autoSpaceDE w:val="0"/>
        <w:autoSpaceDN w:val="0"/>
        <w:adjustRightInd w:val="0"/>
        <w:ind w:firstLine="567"/>
        <w:jc w:val="both"/>
      </w:pPr>
      <w:r w:rsidRPr="00E409D4">
        <w:t xml:space="preserve">- </w:t>
      </w:r>
      <w:r w:rsidR="00D3436B" w:rsidRPr="00E409D4">
        <w:t>Управление образования, опеки и попечительства муниципального образования «Каргасокский район»</w:t>
      </w:r>
      <w:r w:rsidRPr="00E409D4">
        <w:t>;</w:t>
      </w:r>
    </w:p>
    <w:p w:rsidR="00D3436B" w:rsidRPr="00E409D4" w:rsidRDefault="00A6565E" w:rsidP="005B667D">
      <w:pPr>
        <w:widowControl w:val="0"/>
        <w:autoSpaceDE w:val="0"/>
        <w:autoSpaceDN w:val="0"/>
        <w:adjustRightInd w:val="0"/>
        <w:ind w:firstLine="567"/>
        <w:jc w:val="both"/>
      </w:pPr>
      <w:r w:rsidRPr="00E409D4">
        <w:t xml:space="preserve">- </w:t>
      </w:r>
      <w:r w:rsidR="00D3436B" w:rsidRPr="00E409D4">
        <w:t>Дума Каргасокского района</w:t>
      </w:r>
      <w:r w:rsidRPr="00E409D4">
        <w:t>;</w:t>
      </w:r>
    </w:p>
    <w:p w:rsidR="00D3436B" w:rsidRPr="00E409D4" w:rsidRDefault="00A6565E" w:rsidP="005B667D">
      <w:pPr>
        <w:widowControl w:val="0"/>
        <w:autoSpaceDE w:val="0"/>
        <w:autoSpaceDN w:val="0"/>
        <w:adjustRightInd w:val="0"/>
        <w:ind w:firstLine="567"/>
        <w:jc w:val="both"/>
      </w:pPr>
      <w:r w:rsidRPr="00E409D4">
        <w:t xml:space="preserve">- </w:t>
      </w:r>
      <w:r w:rsidR="00D3436B" w:rsidRPr="00E409D4">
        <w:t>Отдел правовой и кадровой работы Администрации Каргасокского района</w:t>
      </w:r>
      <w:r w:rsidRPr="00E409D4">
        <w:t>;</w:t>
      </w:r>
    </w:p>
    <w:p w:rsidR="00D3436B" w:rsidRPr="00E409D4" w:rsidRDefault="00A6565E" w:rsidP="005B667D">
      <w:pPr>
        <w:widowControl w:val="0"/>
        <w:autoSpaceDE w:val="0"/>
        <w:autoSpaceDN w:val="0"/>
        <w:adjustRightInd w:val="0"/>
        <w:ind w:firstLine="567"/>
        <w:jc w:val="both"/>
      </w:pPr>
      <w:r w:rsidRPr="00E409D4">
        <w:t xml:space="preserve">- </w:t>
      </w:r>
      <w:r w:rsidR="00D3436B" w:rsidRPr="00E409D4">
        <w:t>Отдел культуры и туризма Администрации Каргасокского района</w:t>
      </w:r>
      <w:r w:rsidRPr="00E409D4">
        <w:t>;</w:t>
      </w:r>
    </w:p>
    <w:p w:rsidR="00D3436B" w:rsidRPr="00E409D4" w:rsidRDefault="00A6565E" w:rsidP="005B667D">
      <w:pPr>
        <w:widowControl w:val="0"/>
        <w:autoSpaceDE w:val="0"/>
        <w:autoSpaceDN w:val="0"/>
        <w:adjustRightInd w:val="0"/>
        <w:ind w:firstLine="567"/>
        <w:jc w:val="both"/>
      </w:pPr>
      <w:r w:rsidRPr="00E409D4">
        <w:t xml:space="preserve">- </w:t>
      </w:r>
      <w:r w:rsidR="00D3436B" w:rsidRPr="00E409D4">
        <w:t xml:space="preserve">Администрация Каргасокского района </w:t>
      </w:r>
      <w:r w:rsidRPr="00E409D4">
        <w:t xml:space="preserve">в лице </w:t>
      </w:r>
      <w:r w:rsidR="00CB6E03" w:rsidRPr="00E409D4">
        <w:t xml:space="preserve">ведущего специалиста </w:t>
      </w:r>
      <w:r w:rsidR="00D3436B" w:rsidRPr="00E409D4">
        <w:t>по связям с общественностью</w:t>
      </w:r>
      <w:r w:rsidRPr="00E409D4">
        <w:t>;</w:t>
      </w:r>
    </w:p>
    <w:p w:rsidR="00170690" w:rsidRPr="00E409D4" w:rsidRDefault="00A6565E" w:rsidP="005B667D">
      <w:pPr>
        <w:pStyle w:val="a5"/>
        <w:ind w:firstLine="567"/>
        <w:jc w:val="both"/>
        <w:rPr>
          <w:rFonts w:ascii="Times New Roman" w:hAnsi="Times New Roman"/>
          <w:sz w:val="24"/>
          <w:szCs w:val="24"/>
        </w:rPr>
      </w:pPr>
      <w:r w:rsidRPr="00E409D4">
        <w:rPr>
          <w:rFonts w:ascii="Times New Roman" w:hAnsi="Times New Roman"/>
          <w:sz w:val="24"/>
          <w:szCs w:val="24"/>
        </w:rPr>
        <w:t xml:space="preserve">- </w:t>
      </w:r>
      <w:r w:rsidR="00D3436B" w:rsidRPr="00E409D4">
        <w:rPr>
          <w:rFonts w:ascii="Times New Roman" w:hAnsi="Times New Roman"/>
          <w:sz w:val="24"/>
          <w:szCs w:val="24"/>
        </w:rPr>
        <w:t>Хозяйственный отдел Администрации Каргасокского района</w:t>
      </w:r>
      <w:r w:rsidR="00170690" w:rsidRPr="00E409D4">
        <w:rPr>
          <w:rFonts w:ascii="Times New Roman" w:hAnsi="Times New Roman"/>
          <w:sz w:val="24"/>
          <w:szCs w:val="24"/>
        </w:rPr>
        <w:t>;</w:t>
      </w:r>
    </w:p>
    <w:p w:rsidR="00D3436B" w:rsidRPr="00E409D4" w:rsidRDefault="00B8102B" w:rsidP="005B667D">
      <w:pPr>
        <w:pStyle w:val="a5"/>
        <w:ind w:firstLine="567"/>
        <w:jc w:val="both"/>
        <w:rPr>
          <w:rFonts w:ascii="Times New Roman" w:hAnsi="Times New Roman"/>
          <w:sz w:val="24"/>
          <w:szCs w:val="24"/>
        </w:rPr>
      </w:pPr>
      <w:r w:rsidRPr="00E409D4">
        <w:rPr>
          <w:rFonts w:ascii="Times New Roman" w:hAnsi="Times New Roman"/>
          <w:sz w:val="24"/>
          <w:szCs w:val="24"/>
        </w:rPr>
        <w:t>-</w:t>
      </w:r>
      <w:r w:rsidR="006A103E" w:rsidRPr="00E409D4">
        <w:rPr>
          <w:rFonts w:ascii="Times New Roman" w:hAnsi="Times New Roman"/>
          <w:sz w:val="24"/>
          <w:szCs w:val="24"/>
        </w:rPr>
        <w:t>Г</w:t>
      </w:r>
      <w:r w:rsidR="00170690" w:rsidRPr="00E409D4">
        <w:rPr>
          <w:rFonts w:ascii="Times New Roman" w:hAnsi="Times New Roman"/>
          <w:sz w:val="24"/>
          <w:szCs w:val="24"/>
        </w:rPr>
        <w:t>лавный специалист по социальной работе Администрации Каргасокского района.</w:t>
      </w:r>
    </w:p>
    <w:p w:rsidR="00A6565E" w:rsidRPr="00E409D4" w:rsidRDefault="003B421B" w:rsidP="005B667D">
      <w:pPr>
        <w:ind w:firstLine="567"/>
        <w:jc w:val="both"/>
      </w:pPr>
      <w:r w:rsidRPr="00E409D4">
        <w:t>Куратор Программы – Заместитель Главы Ка</w:t>
      </w:r>
      <w:r w:rsidR="00F73A7D" w:rsidRPr="00E409D4">
        <w:t>ргасокского района по экономике</w:t>
      </w:r>
      <w:r w:rsidRPr="00E409D4">
        <w:t xml:space="preserve"> осуществляет общий контроль исполнения Программы (</w:t>
      </w:r>
      <w:proofErr w:type="gramStart"/>
      <w:r w:rsidRPr="00E409D4">
        <w:t>контроль за</w:t>
      </w:r>
      <w:proofErr w:type="gramEnd"/>
      <w:r w:rsidRPr="00E409D4">
        <w:t xml:space="preserve"> деятельностью ответственного исполнителя Программы в ходе ее реализации). </w:t>
      </w:r>
    </w:p>
    <w:p w:rsidR="003B421B" w:rsidRPr="00E409D4" w:rsidRDefault="003B421B" w:rsidP="005B667D">
      <w:pPr>
        <w:autoSpaceDE w:val="0"/>
        <w:autoSpaceDN w:val="0"/>
        <w:adjustRightInd w:val="0"/>
        <w:ind w:firstLine="567"/>
        <w:jc w:val="both"/>
      </w:pPr>
      <w:proofErr w:type="gramStart"/>
      <w:r w:rsidRPr="00E409D4">
        <w:t>Куратор подпрограммы осуществляет контроль за деятельностью ответственного исполнителя подпрограммы в ходе ее реализации и несет персональную ответственность за своевременное и качественное выполнение программных мероприятий курируемым им структурным подразделением (должностным лицом), своевременное предоставление достоверной отчетности о реализации мероприятий подпрограмм, при необходимости на основании имеющихся данных дает ответственному исполнителю подпрограммы указания по корректировке целей, задач подпрограммы, показателей их достижения (решения).</w:t>
      </w:r>
      <w:proofErr w:type="gramEnd"/>
    </w:p>
    <w:p w:rsidR="009C2A75" w:rsidRPr="00E409D4" w:rsidRDefault="009C2A75" w:rsidP="005B667D">
      <w:pPr>
        <w:pStyle w:val="a5"/>
        <w:ind w:firstLine="567"/>
        <w:jc w:val="both"/>
        <w:rPr>
          <w:rFonts w:ascii="Times New Roman" w:hAnsi="Times New Roman"/>
          <w:sz w:val="24"/>
          <w:szCs w:val="24"/>
        </w:rPr>
      </w:pPr>
      <w:r w:rsidRPr="00E409D4">
        <w:rPr>
          <w:rFonts w:ascii="Times New Roman" w:hAnsi="Times New Roman"/>
          <w:sz w:val="24"/>
          <w:szCs w:val="24"/>
        </w:rPr>
        <w:t>Ответственный исполнитель муниципальной программы:</w:t>
      </w:r>
    </w:p>
    <w:p w:rsidR="009C2A75" w:rsidRPr="00E409D4" w:rsidRDefault="009C2A75" w:rsidP="005B667D">
      <w:pPr>
        <w:pStyle w:val="a5"/>
        <w:ind w:firstLine="567"/>
        <w:jc w:val="both"/>
        <w:rPr>
          <w:rFonts w:ascii="Times New Roman" w:hAnsi="Times New Roman"/>
          <w:sz w:val="24"/>
          <w:szCs w:val="24"/>
        </w:rPr>
      </w:pPr>
      <w:r w:rsidRPr="00E409D4">
        <w:rPr>
          <w:rFonts w:ascii="Times New Roman" w:hAnsi="Times New Roman"/>
          <w:sz w:val="24"/>
          <w:szCs w:val="24"/>
        </w:rPr>
        <w:t>1) осуществляет взаимодействие с ответственными исполнителями подпрограмм;</w:t>
      </w:r>
    </w:p>
    <w:p w:rsidR="009C2A75" w:rsidRPr="00E409D4" w:rsidRDefault="009C2A75" w:rsidP="005B667D">
      <w:pPr>
        <w:pStyle w:val="a5"/>
        <w:ind w:firstLine="567"/>
        <w:jc w:val="both"/>
        <w:rPr>
          <w:rFonts w:ascii="Times New Roman" w:hAnsi="Times New Roman"/>
          <w:sz w:val="24"/>
          <w:szCs w:val="24"/>
        </w:rPr>
      </w:pPr>
      <w:r w:rsidRPr="00E409D4">
        <w:rPr>
          <w:rFonts w:ascii="Times New Roman" w:hAnsi="Times New Roman"/>
          <w:sz w:val="24"/>
          <w:szCs w:val="24"/>
        </w:rPr>
        <w:t>2) формирует и предоставляет в установленном порядке заявки на финансирование мероприятий муниципальной программы на очередной финансовый год в Управление финансов Администрации Каргасокского района;</w:t>
      </w:r>
    </w:p>
    <w:p w:rsidR="009C2A75" w:rsidRPr="00E409D4" w:rsidRDefault="009C2A75" w:rsidP="005B667D">
      <w:pPr>
        <w:pStyle w:val="a5"/>
        <w:ind w:firstLine="567"/>
        <w:jc w:val="both"/>
        <w:rPr>
          <w:rFonts w:ascii="Times New Roman" w:hAnsi="Times New Roman"/>
          <w:sz w:val="24"/>
          <w:szCs w:val="24"/>
        </w:rPr>
      </w:pPr>
      <w:r w:rsidRPr="00E409D4">
        <w:rPr>
          <w:rFonts w:ascii="Times New Roman" w:hAnsi="Times New Roman"/>
          <w:sz w:val="24"/>
          <w:szCs w:val="24"/>
        </w:rPr>
        <w:lastRenderedPageBreak/>
        <w:t xml:space="preserve">3) обеспечивает </w:t>
      </w:r>
      <w:proofErr w:type="gramStart"/>
      <w:r w:rsidRPr="00E409D4">
        <w:rPr>
          <w:rFonts w:ascii="Times New Roman" w:hAnsi="Times New Roman"/>
          <w:sz w:val="24"/>
          <w:szCs w:val="24"/>
        </w:rPr>
        <w:t>контроль за</w:t>
      </w:r>
      <w:proofErr w:type="gramEnd"/>
      <w:r w:rsidRPr="00E409D4">
        <w:rPr>
          <w:rFonts w:ascii="Times New Roman" w:hAnsi="Times New Roman"/>
          <w:sz w:val="24"/>
          <w:szCs w:val="24"/>
        </w:rPr>
        <w:t xml:space="preserve"> реализацией муниципальной программы;</w:t>
      </w:r>
    </w:p>
    <w:p w:rsidR="009C2A75" w:rsidRPr="00E409D4" w:rsidRDefault="009C2A75" w:rsidP="005B667D">
      <w:pPr>
        <w:pStyle w:val="a5"/>
        <w:ind w:firstLine="567"/>
        <w:jc w:val="both"/>
        <w:rPr>
          <w:rFonts w:ascii="Times New Roman" w:hAnsi="Times New Roman"/>
          <w:sz w:val="24"/>
          <w:szCs w:val="24"/>
        </w:rPr>
      </w:pPr>
      <w:r w:rsidRPr="00E409D4">
        <w:rPr>
          <w:rFonts w:ascii="Times New Roman" w:hAnsi="Times New Roman"/>
          <w:sz w:val="24"/>
          <w:szCs w:val="24"/>
        </w:rPr>
        <w:t>4) с учетом объемов финансовых средств, выделяемых на реализацию муниципальной программы</w:t>
      </w:r>
      <w:r w:rsidR="00F019EF" w:rsidRPr="00E409D4">
        <w:rPr>
          <w:rFonts w:ascii="Times New Roman" w:hAnsi="Times New Roman"/>
          <w:sz w:val="24"/>
          <w:szCs w:val="24"/>
        </w:rPr>
        <w:t>,</w:t>
      </w:r>
      <w:r w:rsidRPr="00E409D4">
        <w:rPr>
          <w:rFonts w:ascii="Times New Roman" w:hAnsi="Times New Roman"/>
          <w:sz w:val="24"/>
          <w:szCs w:val="24"/>
        </w:rPr>
        <w:t xml:space="preserve"> уточняет целевые показатели, перечень мероприятий и затрат на </w:t>
      </w:r>
      <w:proofErr w:type="spellStart"/>
      <w:r w:rsidRPr="00E409D4">
        <w:rPr>
          <w:rFonts w:ascii="Times New Roman" w:hAnsi="Times New Roman"/>
          <w:sz w:val="24"/>
          <w:szCs w:val="24"/>
        </w:rPr>
        <w:t>них</w:t>
      </w:r>
      <w:proofErr w:type="gramStart"/>
      <w:r w:rsidRPr="00E409D4">
        <w:rPr>
          <w:rFonts w:ascii="Times New Roman" w:hAnsi="Times New Roman"/>
          <w:sz w:val="24"/>
          <w:szCs w:val="24"/>
        </w:rPr>
        <w:t>,с</w:t>
      </w:r>
      <w:proofErr w:type="gramEnd"/>
      <w:r w:rsidRPr="00E409D4">
        <w:rPr>
          <w:rFonts w:ascii="Times New Roman" w:hAnsi="Times New Roman"/>
          <w:sz w:val="24"/>
          <w:szCs w:val="24"/>
        </w:rPr>
        <w:t>остав</w:t>
      </w:r>
      <w:proofErr w:type="spellEnd"/>
      <w:r w:rsidRPr="00E409D4">
        <w:rPr>
          <w:rFonts w:ascii="Times New Roman" w:hAnsi="Times New Roman"/>
          <w:sz w:val="24"/>
          <w:szCs w:val="24"/>
        </w:rPr>
        <w:t xml:space="preserve"> соисполнителей и участников муниципальной программы, а также участников мероприятий;</w:t>
      </w:r>
    </w:p>
    <w:p w:rsidR="009C2A75" w:rsidRPr="00E409D4" w:rsidRDefault="009C2A75" w:rsidP="005B667D">
      <w:pPr>
        <w:pStyle w:val="a5"/>
        <w:ind w:firstLine="567"/>
        <w:jc w:val="both"/>
        <w:rPr>
          <w:rFonts w:ascii="Times New Roman" w:hAnsi="Times New Roman"/>
          <w:sz w:val="24"/>
          <w:szCs w:val="24"/>
        </w:rPr>
      </w:pPr>
      <w:r w:rsidRPr="00E409D4">
        <w:rPr>
          <w:rFonts w:ascii="Times New Roman" w:hAnsi="Times New Roman"/>
          <w:sz w:val="24"/>
          <w:szCs w:val="24"/>
        </w:rPr>
        <w:t>5) при необходимости готовит предложения о внесении изменений в муниципальную программу;</w:t>
      </w:r>
    </w:p>
    <w:p w:rsidR="009C2A75" w:rsidRPr="00E409D4" w:rsidRDefault="009C2A75" w:rsidP="005B667D">
      <w:pPr>
        <w:pStyle w:val="a5"/>
        <w:ind w:firstLine="567"/>
        <w:jc w:val="both"/>
        <w:rPr>
          <w:rFonts w:ascii="Times New Roman" w:hAnsi="Times New Roman"/>
          <w:sz w:val="24"/>
          <w:szCs w:val="24"/>
        </w:rPr>
      </w:pPr>
      <w:r w:rsidRPr="00E409D4">
        <w:rPr>
          <w:rFonts w:ascii="Times New Roman" w:hAnsi="Times New Roman"/>
          <w:sz w:val="24"/>
          <w:szCs w:val="24"/>
        </w:rPr>
        <w:t>6) разрабатывает и представляет в установленные сроки отчеты о ходе реализации муниципальной программы.</w:t>
      </w:r>
    </w:p>
    <w:p w:rsidR="006A103E" w:rsidRPr="00E409D4" w:rsidRDefault="009563FF" w:rsidP="006A103E">
      <w:pPr>
        <w:pStyle w:val="ae"/>
        <w:tabs>
          <w:tab w:val="left" w:pos="0"/>
        </w:tabs>
        <w:ind w:left="0" w:firstLine="567"/>
        <w:jc w:val="both"/>
      </w:pPr>
      <w:r w:rsidRPr="00E409D4">
        <w:t xml:space="preserve">Ответственный исполнитель </w:t>
      </w:r>
      <w:r w:rsidR="008F055F" w:rsidRPr="00E409D4">
        <w:t xml:space="preserve">муниципальной программы </w:t>
      </w:r>
      <w:r w:rsidRPr="00E409D4">
        <w:t xml:space="preserve">представляет </w:t>
      </w:r>
      <w:r w:rsidR="006A103E" w:rsidRPr="00E409D4">
        <w:t>в отдел экономики и социального развития отчет о реализации муниципальной программы раз в полугодие нарастающим итогом с начала отчетного года:</w:t>
      </w:r>
    </w:p>
    <w:p w:rsidR="006A103E" w:rsidRPr="00E409D4" w:rsidRDefault="006A103E" w:rsidP="00294926">
      <w:pPr>
        <w:ind w:firstLine="567"/>
        <w:jc w:val="both"/>
      </w:pPr>
      <w:proofErr w:type="gramStart"/>
      <w:r w:rsidRPr="00E409D4">
        <w:t xml:space="preserve">за первое полугодие (с 1 января по 30 июня) отчеты по форме </w:t>
      </w:r>
      <w:r w:rsidR="00294926" w:rsidRPr="00E409D4">
        <w:t>таблицы № 1 Приложения 11 к Порядку принятия решений о разработке муниципальных программ муниципального образования «Каргасокский район», их формирования и реализации, утвержденному постановлением Администрации Каргасокского района от 20.01.2015 г. №11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 (далее – Порядок</w:t>
      </w:r>
      <w:proofErr w:type="gramEnd"/>
      <w:r w:rsidR="00294926" w:rsidRPr="00E409D4">
        <w:t xml:space="preserve">) </w:t>
      </w:r>
      <w:r w:rsidRPr="00E409D4">
        <w:t>в срок до 20 июля отчетного года;</w:t>
      </w:r>
    </w:p>
    <w:p w:rsidR="006A103E" w:rsidRPr="00E409D4" w:rsidRDefault="006A103E" w:rsidP="006A103E">
      <w:pPr>
        <w:ind w:firstLine="567"/>
        <w:jc w:val="both"/>
      </w:pPr>
      <w:r w:rsidRPr="00E409D4">
        <w:t>за год (с 1 января по 31 декабря) отчеты по форме таблицы № 1 и № 2 согласно приложению 11 к настоящему Порядку в срок до 1 марта года, следующего за отчетным годом.</w:t>
      </w:r>
    </w:p>
    <w:p w:rsidR="00C32C85" w:rsidRPr="00E409D4" w:rsidRDefault="00C32C85" w:rsidP="005B667D">
      <w:pPr>
        <w:ind w:firstLine="567"/>
        <w:jc w:val="both"/>
      </w:pPr>
      <w:r w:rsidRPr="00E409D4">
        <w:t xml:space="preserve">Ответственные исполнители подпрограмм представляют ответственному исполнителю муниципальной программы </w:t>
      </w:r>
      <w:hyperlink w:anchor="Par3279" w:history="1">
        <w:r w:rsidRPr="00E409D4">
          <w:t>отчеты</w:t>
        </w:r>
      </w:hyperlink>
      <w:r w:rsidR="00E71C0C" w:rsidRPr="00E409D4">
        <w:t xml:space="preserve"> о реализации подпрограмм:</w:t>
      </w:r>
    </w:p>
    <w:p w:rsidR="00E71C0C" w:rsidRPr="00E409D4" w:rsidRDefault="00E71C0C" w:rsidP="005B667D">
      <w:pPr>
        <w:ind w:firstLine="567"/>
        <w:jc w:val="both"/>
      </w:pPr>
      <w:r w:rsidRPr="00E409D4">
        <w:t>за первое полугодие (с 1 января по 30 июня) отчеты по форме таблицы № 1 Приложения 11 к Порядку в срок до 15 июля отчетного года;</w:t>
      </w:r>
    </w:p>
    <w:p w:rsidR="00E71C0C" w:rsidRPr="00E409D4" w:rsidRDefault="00E71C0C" w:rsidP="00E71C0C">
      <w:pPr>
        <w:ind w:firstLine="567"/>
        <w:jc w:val="both"/>
      </w:pPr>
      <w:r w:rsidRPr="00E409D4">
        <w:t>за год (с 1 января по 31 декабря) отчеты по форме таблицы № 1 и № 2 согласно приложению 11 к настоящему Порядку в срок до 20 февраля года, следующего за отчетным годом.</w:t>
      </w:r>
    </w:p>
    <w:p w:rsidR="00582AED" w:rsidRPr="00E409D4" w:rsidRDefault="00582AED" w:rsidP="005B667D">
      <w:pPr>
        <w:autoSpaceDE w:val="0"/>
        <w:autoSpaceDN w:val="0"/>
        <w:adjustRightInd w:val="0"/>
        <w:ind w:firstLine="567"/>
        <w:jc w:val="both"/>
        <w:rPr>
          <w:rFonts w:eastAsia="Calibri"/>
          <w:lang w:eastAsia="en-US"/>
        </w:rPr>
      </w:pPr>
      <w:r w:rsidRPr="00E409D4">
        <w:rPr>
          <w:rFonts w:eastAsia="Calibri"/>
          <w:lang w:eastAsia="en-US"/>
        </w:rPr>
        <w:t xml:space="preserve">Основными рисками, которые могут затруднить достижение цели </w:t>
      </w:r>
      <w:r w:rsidR="001A4946" w:rsidRPr="00E409D4">
        <w:t>и решение</w:t>
      </w:r>
      <w:r w:rsidRPr="00E409D4">
        <w:t xml:space="preserve"> задач муниципальной</w:t>
      </w:r>
      <w:r w:rsidRPr="00E409D4">
        <w:rPr>
          <w:rFonts w:eastAsia="Calibri"/>
          <w:lang w:eastAsia="en-US"/>
        </w:rPr>
        <w:t xml:space="preserve"> программы, являются:</w:t>
      </w:r>
    </w:p>
    <w:p w:rsidR="00D96E71" w:rsidRPr="00E409D4" w:rsidRDefault="001A4946" w:rsidP="005B667D">
      <w:pPr>
        <w:autoSpaceDE w:val="0"/>
        <w:autoSpaceDN w:val="0"/>
        <w:adjustRightInd w:val="0"/>
        <w:ind w:firstLine="567"/>
        <w:jc w:val="both"/>
        <w:rPr>
          <w:rFonts w:eastAsia="Calibri"/>
          <w:lang w:eastAsia="en-US"/>
        </w:rPr>
      </w:pPr>
      <w:r w:rsidRPr="00E409D4">
        <w:rPr>
          <w:rFonts w:eastAsia="Calibri"/>
          <w:lang w:eastAsia="en-US"/>
        </w:rPr>
        <w:t xml:space="preserve">- </w:t>
      </w:r>
      <w:r w:rsidR="00D96E71" w:rsidRPr="00E409D4">
        <w:rPr>
          <w:rFonts w:eastAsia="Calibri"/>
          <w:lang w:eastAsia="en-US"/>
        </w:rPr>
        <w:t xml:space="preserve">недостаточность объемов финансирования мероприятий (в том числе за счет районного областного и федерального бюджетов) </w:t>
      </w:r>
      <w:r w:rsidRPr="00E409D4">
        <w:rPr>
          <w:rFonts w:eastAsia="Calibri"/>
          <w:lang w:eastAsia="en-US"/>
        </w:rPr>
        <w:t xml:space="preserve">необходимых </w:t>
      </w:r>
      <w:r w:rsidR="00D96E71" w:rsidRPr="00E409D4">
        <w:rPr>
          <w:rFonts w:eastAsia="Calibri"/>
          <w:lang w:eastAsia="en-US"/>
        </w:rPr>
        <w:t>для достижения поставленных целей и задач;</w:t>
      </w:r>
    </w:p>
    <w:p w:rsidR="00DF3DE4" w:rsidRPr="00E409D4" w:rsidRDefault="001A4946" w:rsidP="005B667D">
      <w:pPr>
        <w:autoSpaceDE w:val="0"/>
        <w:autoSpaceDN w:val="0"/>
        <w:adjustRightInd w:val="0"/>
        <w:ind w:firstLine="567"/>
        <w:jc w:val="both"/>
        <w:rPr>
          <w:rFonts w:eastAsia="Calibri"/>
          <w:lang w:eastAsia="en-US"/>
        </w:rPr>
      </w:pPr>
      <w:r w:rsidRPr="00E409D4">
        <w:rPr>
          <w:rFonts w:eastAsia="Calibri"/>
          <w:lang w:eastAsia="en-US"/>
        </w:rPr>
        <w:t xml:space="preserve">- </w:t>
      </w:r>
      <w:r w:rsidR="00DF3DE4" w:rsidRPr="00E409D4">
        <w:rPr>
          <w:rFonts w:eastAsia="Calibri"/>
          <w:lang w:eastAsia="en-US"/>
        </w:rPr>
        <w:t>неэффективное управление муниципальной программой, неэффективное взаимодействие ответственных исполнителей, соисполнителей и участников подпрограмм</w:t>
      </w:r>
      <w:r w:rsidR="00B351E8" w:rsidRPr="00E409D4">
        <w:rPr>
          <w:rFonts w:eastAsia="Calibri"/>
          <w:lang w:eastAsia="en-US"/>
        </w:rPr>
        <w:t>.</w:t>
      </w:r>
    </w:p>
    <w:p w:rsidR="00B351E8" w:rsidRPr="00E409D4" w:rsidRDefault="00F019EF" w:rsidP="005B667D">
      <w:pPr>
        <w:autoSpaceDE w:val="0"/>
        <w:autoSpaceDN w:val="0"/>
        <w:adjustRightInd w:val="0"/>
        <w:ind w:firstLine="567"/>
        <w:jc w:val="both"/>
      </w:pPr>
      <w:r w:rsidRPr="00E409D4">
        <w:t>Также</w:t>
      </w:r>
      <w:r w:rsidR="00B351E8" w:rsidRPr="00E409D4">
        <w:t xml:space="preserve"> могут возникнуть риски способные оказать существенное влияние на основные параметры муниципальной программы</w:t>
      </w:r>
      <w:r w:rsidR="008F055F" w:rsidRPr="00E409D4">
        <w:t xml:space="preserve">, что </w:t>
      </w:r>
      <w:r w:rsidR="00B351E8" w:rsidRPr="00E409D4">
        <w:t>может в любой момент ее реализации вызвать изменение сроков и (или) ожидаемых результатов реализации муниципальной программы более чем на 10% от планового уровня</w:t>
      </w:r>
      <w:r w:rsidR="008F055F" w:rsidRPr="00E409D4">
        <w:t xml:space="preserve">. </w:t>
      </w:r>
      <w:proofErr w:type="spellStart"/>
      <w:r w:rsidR="008F055F" w:rsidRPr="00E409D4">
        <w:t>Эториски</w:t>
      </w:r>
      <w:proofErr w:type="spellEnd"/>
      <w:r w:rsidR="008F055F" w:rsidRPr="00E409D4">
        <w:t xml:space="preserve"> такие как</w:t>
      </w:r>
      <w:r w:rsidR="00B351E8" w:rsidRPr="00E409D4">
        <w:t>:</w:t>
      </w:r>
    </w:p>
    <w:p w:rsidR="00DF3DE4" w:rsidRPr="00E409D4" w:rsidRDefault="00B351E8" w:rsidP="005B667D">
      <w:pPr>
        <w:autoSpaceDE w:val="0"/>
        <w:autoSpaceDN w:val="0"/>
        <w:adjustRightInd w:val="0"/>
        <w:ind w:firstLine="567"/>
        <w:jc w:val="both"/>
        <w:rPr>
          <w:rFonts w:eastAsia="Calibri"/>
          <w:lang w:eastAsia="en-US"/>
        </w:rPr>
      </w:pPr>
      <w:r w:rsidRPr="00E409D4">
        <w:rPr>
          <w:rFonts w:eastAsia="Calibri"/>
          <w:lang w:eastAsia="en-US"/>
        </w:rPr>
        <w:t xml:space="preserve">- </w:t>
      </w:r>
      <w:r w:rsidR="00DF3DE4" w:rsidRPr="00E409D4">
        <w:rPr>
          <w:rFonts w:eastAsia="Calibri"/>
          <w:lang w:eastAsia="en-US"/>
        </w:rPr>
        <w:t xml:space="preserve">снижение объемов </w:t>
      </w:r>
      <w:proofErr w:type="spellStart"/>
      <w:r w:rsidR="00DF3DE4" w:rsidRPr="00E409D4">
        <w:rPr>
          <w:rFonts w:eastAsia="Calibri"/>
          <w:lang w:eastAsia="en-US"/>
        </w:rPr>
        <w:t>финансирования</w:t>
      </w:r>
      <w:r w:rsidR="00F019EF" w:rsidRPr="00E409D4">
        <w:rPr>
          <w:rFonts w:eastAsia="Calibri"/>
          <w:lang w:eastAsia="en-US"/>
        </w:rPr>
        <w:t>программных</w:t>
      </w:r>
      <w:proofErr w:type="spellEnd"/>
      <w:r w:rsidR="0089384E" w:rsidRPr="00E409D4">
        <w:rPr>
          <w:rFonts w:eastAsia="Calibri"/>
          <w:lang w:eastAsia="en-US"/>
        </w:rPr>
        <w:t xml:space="preserve"> мероприятий</w:t>
      </w:r>
      <w:r w:rsidR="001A4946" w:rsidRPr="00E409D4">
        <w:rPr>
          <w:rFonts w:eastAsia="Calibri"/>
          <w:lang w:eastAsia="en-US"/>
        </w:rPr>
        <w:t xml:space="preserve">, </w:t>
      </w:r>
      <w:r w:rsidR="00DF3DE4" w:rsidRPr="00E409D4">
        <w:rPr>
          <w:rFonts w:eastAsia="Calibri"/>
          <w:lang w:eastAsia="en-US"/>
        </w:rPr>
        <w:t>в связи с экономическим спадом в стране;</w:t>
      </w:r>
    </w:p>
    <w:p w:rsidR="00DF3DE4" w:rsidRPr="00E409D4" w:rsidRDefault="00B351E8" w:rsidP="005B667D">
      <w:pPr>
        <w:autoSpaceDE w:val="0"/>
        <w:autoSpaceDN w:val="0"/>
        <w:adjustRightInd w:val="0"/>
        <w:ind w:firstLine="567"/>
        <w:jc w:val="both"/>
        <w:rPr>
          <w:rFonts w:eastAsia="Calibri"/>
          <w:lang w:eastAsia="en-US"/>
        </w:rPr>
      </w:pPr>
      <w:r w:rsidRPr="00E409D4">
        <w:rPr>
          <w:rFonts w:eastAsia="Calibri"/>
          <w:lang w:eastAsia="en-US"/>
        </w:rPr>
        <w:t xml:space="preserve">- </w:t>
      </w:r>
      <w:r w:rsidR="00DF3DE4" w:rsidRPr="00E409D4">
        <w:rPr>
          <w:rFonts w:eastAsia="Calibri"/>
          <w:lang w:eastAsia="en-US"/>
        </w:rPr>
        <w:t xml:space="preserve">возникновение </w:t>
      </w:r>
      <w:r w:rsidR="00DA4E98" w:rsidRPr="00E409D4">
        <w:rPr>
          <w:rFonts w:eastAsia="Calibri"/>
          <w:lang w:eastAsia="en-US"/>
        </w:rPr>
        <w:t>непредвидимых</w:t>
      </w:r>
      <w:r w:rsidR="00DF3DE4" w:rsidRPr="00E409D4">
        <w:rPr>
          <w:rFonts w:eastAsia="Calibri"/>
          <w:lang w:eastAsia="en-US"/>
        </w:rPr>
        <w:t xml:space="preserve"> природн</w:t>
      </w:r>
      <w:r w:rsidR="001A4946" w:rsidRPr="00E409D4">
        <w:rPr>
          <w:rFonts w:eastAsia="Calibri"/>
          <w:lang w:eastAsia="en-US"/>
        </w:rPr>
        <w:t xml:space="preserve">ых </w:t>
      </w:r>
      <w:r w:rsidR="00DA4E98" w:rsidRPr="00E409D4">
        <w:rPr>
          <w:rFonts w:eastAsia="Calibri"/>
          <w:lang w:eastAsia="en-US"/>
        </w:rPr>
        <w:t>катастроф</w:t>
      </w:r>
      <w:r w:rsidR="001A4946" w:rsidRPr="00E409D4">
        <w:rPr>
          <w:rFonts w:eastAsia="Calibri"/>
          <w:lang w:eastAsia="en-US"/>
        </w:rPr>
        <w:t>, катаклизм и аварий.</w:t>
      </w:r>
    </w:p>
    <w:p w:rsidR="000E3071" w:rsidRPr="00E409D4" w:rsidRDefault="00757A62" w:rsidP="005B667D">
      <w:pPr>
        <w:autoSpaceDE w:val="0"/>
        <w:autoSpaceDN w:val="0"/>
        <w:adjustRightInd w:val="0"/>
        <w:ind w:firstLine="540"/>
        <w:jc w:val="both"/>
      </w:pPr>
      <w:r w:rsidRPr="00E409D4">
        <w:t xml:space="preserve">Предложения по мерам управления рисками реализации муниципальной программы: </w:t>
      </w:r>
    </w:p>
    <w:p w:rsidR="00147288" w:rsidRPr="00E409D4" w:rsidRDefault="008F055F" w:rsidP="005B667D">
      <w:pPr>
        <w:autoSpaceDE w:val="0"/>
        <w:autoSpaceDN w:val="0"/>
        <w:adjustRightInd w:val="0"/>
        <w:ind w:firstLine="540"/>
        <w:jc w:val="both"/>
      </w:pPr>
      <w:r w:rsidRPr="00E409D4">
        <w:t xml:space="preserve">- </w:t>
      </w:r>
      <w:r w:rsidR="00147288" w:rsidRPr="00E409D4">
        <w:t>повышение профессионального уровня муниципальных служащих, участвующих в реализации муниципальной программы;</w:t>
      </w:r>
    </w:p>
    <w:p w:rsidR="009563FF" w:rsidRPr="00E409D4" w:rsidRDefault="008F055F" w:rsidP="005B667D">
      <w:pPr>
        <w:autoSpaceDE w:val="0"/>
        <w:autoSpaceDN w:val="0"/>
        <w:adjustRightInd w:val="0"/>
        <w:ind w:firstLine="540"/>
        <w:jc w:val="both"/>
      </w:pPr>
      <w:r w:rsidRPr="00E409D4">
        <w:t xml:space="preserve">- </w:t>
      </w:r>
      <w:r w:rsidR="009563FF" w:rsidRPr="00E409D4">
        <w:t>принятие мер организационного, нормативного или иного характера, не требующих дополнительного финансового обеспечения;</w:t>
      </w:r>
    </w:p>
    <w:p w:rsidR="009563FF" w:rsidRPr="00E409D4" w:rsidRDefault="008F055F" w:rsidP="005B667D">
      <w:pPr>
        <w:autoSpaceDE w:val="0"/>
        <w:autoSpaceDN w:val="0"/>
        <w:adjustRightInd w:val="0"/>
        <w:ind w:firstLine="540"/>
        <w:jc w:val="both"/>
      </w:pPr>
      <w:r w:rsidRPr="00E409D4">
        <w:t xml:space="preserve">- </w:t>
      </w:r>
      <w:r w:rsidR="009563FF" w:rsidRPr="00E409D4">
        <w:t xml:space="preserve">проведение ежегодной корректировки показателей и мероприятий </w:t>
      </w:r>
      <w:r w:rsidR="005A20BC" w:rsidRPr="00E409D4">
        <w:t>муниципальной</w:t>
      </w:r>
      <w:r w:rsidR="009563FF" w:rsidRPr="00E409D4">
        <w:t xml:space="preserve"> программы по результатам мониторинга изменений внешних факторов, влияющих на реализацию </w:t>
      </w:r>
      <w:r w:rsidR="005A20BC" w:rsidRPr="00E409D4">
        <w:t>муниципальной</w:t>
      </w:r>
      <w:r w:rsidR="00C323F5" w:rsidRPr="00E409D4">
        <w:t xml:space="preserve"> программы.</w:t>
      </w:r>
    </w:p>
    <w:p w:rsidR="00D3436B" w:rsidRPr="00E409D4" w:rsidRDefault="00D3436B" w:rsidP="000E3071">
      <w:pPr>
        <w:rPr>
          <w:sz w:val="28"/>
          <w:szCs w:val="28"/>
        </w:rPr>
        <w:sectPr w:rsidR="00D3436B" w:rsidRPr="00E409D4" w:rsidSect="005B667D">
          <w:pgSz w:w="11906" w:h="16838"/>
          <w:pgMar w:top="567" w:right="707" w:bottom="851" w:left="1560" w:header="708" w:footer="708" w:gutter="0"/>
          <w:cols w:space="708"/>
          <w:docGrid w:linePitch="360"/>
        </w:sectPr>
      </w:pPr>
    </w:p>
    <w:p w:rsidR="007B4F3B" w:rsidRPr="00E409D4" w:rsidRDefault="007B4F3B" w:rsidP="00616F05">
      <w:pPr>
        <w:autoSpaceDE w:val="0"/>
        <w:autoSpaceDN w:val="0"/>
        <w:adjustRightInd w:val="0"/>
        <w:ind w:left="6237"/>
        <w:jc w:val="both"/>
        <w:rPr>
          <w:sz w:val="20"/>
          <w:szCs w:val="20"/>
        </w:rPr>
      </w:pPr>
      <w:r w:rsidRPr="00E409D4">
        <w:rPr>
          <w:sz w:val="20"/>
          <w:szCs w:val="20"/>
        </w:rPr>
        <w:lastRenderedPageBreak/>
        <w:t>Приложение 1</w:t>
      </w:r>
    </w:p>
    <w:p w:rsidR="007B4F3B" w:rsidRPr="00E409D4" w:rsidRDefault="007B4F3B" w:rsidP="00616F05">
      <w:pPr>
        <w:autoSpaceDE w:val="0"/>
        <w:autoSpaceDN w:val="0"/>
        <w:adjustRightInd w:val="0"/>
        <w:ind w:left="6237"/>
        <w:jc w:val="both"/>
        <w:rPr>
          <w:sz w:val="20"/>
          <w:szCs w:val="20"/>
        </w:rPr>
      </w:pPr>
      <w:r w:rsidRPr="00E409D4">
        <w:rPr>
          <w:sz w:val="20"/>
          <w:szCs w:val="20"/>
        </w:rPr>
        <w:t>к муниципальной программеСоздание условий для устойчивого экономического развития муниципального образования «Каргасокский район»</w:t>
      </w:r>
    </w:p>
    <w:p w:rsidR="007B4F3B" w:rsidRPr="00E409D4" w:rsidRDefault="007B4F3B" w:rsidP="007B4F3B">
      <w:pPr>
        <w:autoSpaceDE w:val="0"/>
        <w:autoSpaceDN w:val="0"/>
        <w:adjustRightInd w:val="0"/>
        <w:ind w:firstLine="540"/>
        <w:jc w:val="center"/>
      </w:pPr>
    </w:p>
    <w:p w:rsidR="00720C5A" w:rsidRPr="00E409D4" w:rsidRDefault="00720C5A" w:rsidP="005B667D">
      <w:pPr>
        <w:autoSpaceDE w:val="0"/>
        <w:autoSpaceDN w:val="0"/>
        <w:adjustRightInd w:val="0"/>
        <w:jc w:val="center"/>
      </w:pPr>
      <w:bookmarkStart w:id="4" w:name="подпрограмма1"/>
      <w:r w:rsidRPr="00E409D4">
        <w:t xml:space="preserve">ПОДПРОГРАММА 1 </w:t>
      </w:r>
    </w:p>
    <w:bookmarkEnd w:id="4"/>
    <w:p w:rsidR="007B4F3B" w:rsidRPr="00E409D4" w:rsidRDefault="00720C5A" w:rsidP="005B667D">
      <w:pPr>
        <w:autoSpaceDE w:val="0"/>
        <w:autoSpaceDN w:val="0"/>
        <w:adjustRightInd w:val="0"/>
        <w:jc w:val="center"/>
      </w:pPr>
      <w:r w:rsidRPr="00E409D4">
        <w:t>«РАЗВИТИЕ СУБЪЕКТОВ МАЛОГО И СРЕДНЕГО ПРЕДПРИНИМАТЕЛЬСТВА, ПОДДЕРЖКА СЕЛЬСКОГО ХОЗЯЙСТВА»</w:t>
      </w:r>
    </w:p>
    <w:p w:rsidR="007B4F3B" w:rsidRPr="00E409D4" w:rsidRDefault="007B4F3B" w:rsidP="007B4F3B">
      <w:pPr>
        <w:pStyle w:val="ConsPlusNormal"/>
        <w:shd w:val="clear" w:color="auto" w:fill="FFFFFF"/>
        <w:ind w:firstLine="0"/>
        <w:rPr>
          <w:rFonts w:ascii="Times New Roman" w:hAnsi="Times New Roman" w:cs="Times New Roman"/>
          <w:sz w:val="24"/>
          <w:szCs w:val="24"/>
        </w:rPr>
      </w:pPr>
    </w:p>
    <w:p w:rsidR="007B4F3B" w:rsidRPr="00E409D4" w:rsidRDefault="007B4F3B" w:rsidP="005B667D">
      <w:pPr>
        <w:pStyle w:val="ConsPlusNormal"/>
        <w:shd w:val="clear" w:color="auto" w:fill="FFFFFF"/>
        <w:ind w:firstLine="0"/>
        <w:jc w:val="center"/>
        <w:rPr>
          <w:rFonts w:ascii="Times New Roman" w:hAnsi="Times New Roman" w:cs="Times New Roman"/>
          <w:sz w:val="24"/>
          <w:szCs w:val="24"/>
        </w:rPr>
      </w:pPr>
      <w:r w:rsidRPr="00E409D4">
        <w:rPr>
          <w:rFonts w:ascii="Times New Roman" w:hAnsi="Times New Roman" w:cs="Times New Roman"/>
          <w:sz w:val="24"/>
          <w:szCs w:val="24"/>
        </w:rPr>
        <w:t>ПАСПОРТ ПОДПРОГРАММЫ 1</w:t>
      </w:r>
    </w:p>
    <w:p w:rsidR="007B4F3B" w:rsidRPr="00E409D4" w:rsidRDefault="007B4F3B" w:rsidP="007B4F3B">
      <w:pPr>
        <w:pStyle w:val="ConsPlusNormal"/>
        <w:shd w:val="clear" w:color="auto" w:fill="FFFFFF"/>
        <w:ind w:firstLine="0"/>
        <w:jc w:val="center"/>
        <w:rPr>
          <w:rFonts w:ascii="Times New Roman" w:hAnsi="Times New Roman" w:cs="Times New Roman"/>
          <w:sz w:val="24"/>
          <w:szCs w:val="24"/>
        </w:rPr>
      </w:pPr>
      <w:r w:rsidRPr="00E409D4">
        <w:rPr>
          <w:rFonts w:ascii="Times New Roman" w:hAnsi="Times New Roman" w:cs="Times New Roman"/>
          <w:sz w:val="24"/>
          <w:szCs w:val="24"/>
        </w:rPr>
        <w:t>«РАЗВИТИЕ СУБЪЕКТОВ МАЛОГО И СРЕДНЕГО ПРЕДПРИНИМАТЕЛЬСТВА, ПОДДЕРЖКА СЕЛЬСКО ХОЗЯЙСТВА»</w:t>
      </w:r>
    </w:p>
    <w:p w:rsidR="007B4F3B" w:rsidRPr="00E409D4" w:rsidRDefault="007B4F3B" w:rsidP="007B4F3B">
      <w:pPr>
        <w:pStyle w:val="ConsPlusNormal"/>
        <w:shd w:val="clear" w:color="auto" w:fill="FFFFFF"/>
        <w:ind w:firstLine="0"/>
        <w:jc w:val="center"/>
        <w:rPr>
          <w:rFonts w:ascii="Times New Roman" w:hAnsi="Times New Roman" w:cs="Times New Roman"/>
          <w:sz w:val="24"/>
          <w:szCs w:val="24"/>
        </w:rPr>
      </w:pPr>
    </w:p>
    <w:tbl>
      <w:tblPr>
        <w:tblW w:w="9923" w:type="dxa"/>
        <w:tblInd w:w="102" w:type="dxa"/>
        <w:tblLayout w:type="fixed"/>
        <w:tblCellMar>
          <w:top w:w="75" w:type="dxa"/>
          <w:left w:w="0" w:type="dxa"/>
          <w:bottom w:w="75" w:type="dxa"/>
          <w:right w:w="0" w:type="dxa"/>
        </w:tblCellMar>
        <w:tblLook w:val="0000"/>
      </w:tblPr>
      <w:tblGrid>
        <w:gridCol w:w="2533"/>
        <w:gridCol w:w="1578"/>
        <w:gridCol w:w="546"/>
        <w:gridCol w:w="14"/>
        <w:gridCol w:w="7"/>
        <w:gridCol w:w="425"/>
        <w:gridCol w:w="260"/>
        <w:gridCol w:w="16"/>
        <w:gridCol w:w="7"/>
        <w:gridCol w:w="568"/>
        <w:gridCol w:w="266"/>
        <w:gridCol w:w="10"/>
        <w:gridCol w:w="7"/>
        <w:gridCol w:w="567"/>
        <w:gridCol w:w="266"/>
        <w:gridCol w:w="10"/>
        <w:gridCol w:w="9"/>
        <w:gridCol w:w="669"/>
        <w:gridCol w:w="27"/>
        <w:gridCol w:w="720"/>
        <w:gridCol w:w="138"/>
        <w:gridCol w:w="571"/>
        <w:gridCol w:w="142"/>
        <w:gridCol w:w="567"/>
      </w:tblGrid>
      <w:tr w:rsidR="007B4F3B" w:rsidRPr="00E409D4" w:rsidTr="005B667D">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4F3B" w:rsidRPr="00E409D4" w:rsidRDefault="007B4F3B" w:rsidP="007B4F3B">
            <w:pPr>
              <w:widowControl w:val="0"/>
              <w:shd w:val="clear" w:color="auto" w:fill="FFFFFF"/>
              <w:autoSpaceDE w:val="0"/>
              <w:autoSpaceDN w:val="0"/>
              <w:adjustRightInd w:val="0"/>
            </w:pPr>
            <w:r w:rsidRPr="00E409D4">
              <w:t xml:space="preserve">Наименование подпрограммы </w:t>
            </w:r>
          </w:p>
        </w:tc>
        <w:tc>
          <w:tcPr>
            <w:tcW w:w="7390"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4F3B" w:rsidRPr="00E409D4" w:rsidRDefault="007B4F3B" w:rsidP="00720C5A">
            <w:pPr>
              <w:widowControl w:val="0"/>
              <w:shd w:val="clear" w:color="auto" w:fill="FFFFFF"/>
              <w:autoSpaceDE w:val="0"/>
              <w:autoSpaceDN w:val="0"/>
              <w:adjustRightInd w:val="0"/>
            </w:pPr>
            <w:r w:rsidRPr="00E409D4">
              <w:t>Развитие субъектов малого и среднего предпринимательства, поддержка сельского хозяйства</w:t>
            </w:r>
          </w:p>
        </w:tc>
      </w:tr>
      <w:tr w:rsidR="007B4F3B" w:rsidRPr="00E409D4" w:rsidTr="005B667D">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4F3B" w:rsidRPr="00E409D4" w:rsidRDefault="007B4F3B" w:rsidP="007B4F3B">
            <w:pPr>
              <w:widowControl w:val="0"/>
              <w:shd w:val="clear" w:color="auto" w:fill="FFFFFF"/>
              <w:autoSpaceDE w:val="0"/>
              <w:autoSpaceDN w:val="0"/>
              <w:adjustRightInd w:val="0"/>
            </w:pPr>
            <w:r w:rsidRPr="00E409D4">
              <w:t>Сроки (этапы) реализации подпрограммы</w:t>
            </w:r>
          </w:p>
        </w:tc>
        <w:tc>
          <w:tcPr>
            <w:tcW w:w="7390"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4F3B" w:rsidRPr="00E409D4" w:rsidRDefault="007B4F3B" w:rsidP="00720C5A">
            <w:pPr>
              <w:widowControl w:val="0"/>
              <w:shd w:val="clear" w:color="auto" w:fill="FFFFFF"/>
              <w:autoSpaceDE w:val="0"/>
              <w:autoSpaceDN w:val="0"/>
              <w:adjustRightInd w:val="0"/>
            </w:pPr>
            <w:r w:rsidRPr="00E409D4">
              <w:t>2016-2021 годы</w:t>
            </w:r>
          </w:p>
        </w:tc>
      </w:tr>
      <w:tr w:rsidR="007B4F3B" w:rsidRPr="00E409D4" w:rsidTr="005B667D">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4F3B" w:rsidRPr="00E409D4" w:rsidRDefault="007B4F3B" w:rsidP="007B4F3B">
            <w:pPr>
              <w:widowControl w:val="0"/>
              <w:shd w:val="clear" w:color="auto" w:fill="FFFFFF"/>
              <w:autoSpaceDE w:val="0"/>
              <w:autoSpaceDN w:val="0"/>
              <w:adjustRightInd w:val="0"/>
            </w:pPr>
            <w:r w:rsidRPr="00E409D4">
              <w:t>Куратор подпрограммы</w:t>
            </w:r>
          </w:p>
        </w:tc>
        <w:tc>
          <w:tcPr>
            <w:tcW w:w="7390"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B4F3B" w:rsidRPr="00E409D4" w:rsidRDefault="007B4F3B" w:rsidP="00720C5A">
            <w:pPr>
              <w:widowControl w:val="0"/>
              <w:shd w:val="clear" w:color="auto" w:fill="FFFFFF"/>
              <w:autoSpaceDE w:val="0"/>
              <w:autoSpaceDN w:val="0"/>
              <w:adjustRightInd w:val="0"/>
            </w:pPr>
            <w:r w:rsidRPr="00E409D4">
              <w:t>Заместитель Главы Каргасокского района по экономике</w:t>
            </w:r>
          </w:p>
        </w:tc>
      </w:tr>
      <w:tr w:rsidR="007B4F3B" w:rsidRPr="00E409D4" w:rsidTr="005B667D">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4F3B" w:rsidRPr="00E409D4" w:rsidRDefault="007B4F3B" w:rsidP="007B4F3B">
            <w:pPr>
              <w:widowControl w:val="0"/>
              <w:shd w:val="clear" w:color="auto" w:fill="FFFFFF"/>
              <w:autoSpaceDE w:val="0"/>
              <w:autoSpaceDN w:val="0"/>
              <w:adjustRightInd w:val="0"/>
            </w:pPr>
            <w:r w:rsidRPr="00E409D4">
              <w:t xml:space="preserve">Ответственный исполнитель подпрограммы </w:t>
            </w:r>
          </w:p>
        </w:tc>
        <w:tc>
          <w:tcPr>
            <w:tcW w:w="7390"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E409D4" w:rsidRDefault="007B4F3B" w:rsidP="007B4F3B">
            <w:pPr>
              <w:widowControl w:val="0"/>
              <w:shd w:val="clear" w:color="auto" w:fill="FFFFFF"/>
              <w:autoSpaceDE w:val="0"/>
              <w:autoSpaceDN w:val="0"/>
              <w:adjustRightInd w:val="0"/>
            </w:pPr>
            <w:r w:rsidRPr="00E409D4">
              <w:t>Отдел экономики и социального развития Администрации Каргасокского района</w:t>
            </w:r>
          </w:p>
        </w:tc>
      </w:tr>
      <w:tr w:rsidR="007B4F3B" w:rsidRPr="00E409D4" w:rsidTr="005B667D">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4F3B" w:rsidRPr="00E409D4" w:rsidRDefault="007B4F3B" w:rsidP="007B4F3B">
            <w:pPr>
              <w:widowControl w:val="0"/>
              <w:shd w:val="clear" w:color="auto" w:fill="FFFFFF"/>
              <w:autoSpaceDE w:val="0"/>
              <w:autoSpaceDN w:val="0"/>
              <w:adjustRightInd w:val="0"/>
            </w:pPr>
            <w:r w:rsidRPr="00E409D4">
              <w:t>Соисполнители подпрограммы</w:t>
            </w:r>
          </w:p>
        </w:tc>
        <w:tc>
          <w:tcPr>
            <w:tcW w:w="7390"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7B4F3B" w:rsidRPr="00E409D4" w:rsidRDefault="007B4F3B" w:rsidP="007B4F3B">
            <w:pPr>
              <w:widowControl w:val="0"/>
              <w:shd w:val="clear" w:color="auto" w:fill="FFFFFF"/>
              <w:autoSpaceDE w:val="0"/>
              <w:autoSpaceDN w:val="0"/>
              <w:adjustRightInd w:val="0"/>
            </w:pPr>
          </w:p>
        </w:tc>
      </w:tr>
      <w:tr w:rsidR="007B4F3B" w:rsidRPr="00E409D4" w:rsidTr="005B667D">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4F3B" w:rsidRPr="00E409D4" w:rsidRDefault="007B4F3B" w:rsidP="007B4F3B">
            <w:pPr>
              <w:widowControl w:val="0"/>
              <w:shd w:val="clear" w:color="auto" w:fill="FFFFFF"/>
              <w:autoSpaceDE w:val="0"/>
              <w:autoSpaceDN w:val="0"/>
              <w:adjustRightInd w:val="0"/>
            </w:pPr>
            <w:r w:rsidRPr="00E409D4">
              <w:t>Участники подпрограммы</w:t>
            </w:r>
          </w:p>
        </w:tc>
        <w:tc>
          <w:tcPr>
            <w:tcW w:w="7390"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E409D4" w:rsidRDefault="007B4F3B" w:rsidP="00720C5A">
            <w:pPr>
              <w:widowControl w:val="0"/>
              <w:shd w:val="clear" w:color="auto" w:fill="FFFFFF"/>
              <w:autoSpaceDE w:val="0"/>
              <w:autoSpaceDN w:val="0"/>
              <w:adjustRightInd w:val="0"/>
            </w:pPr>
            <w:r w:rsidRPr="00E409D4">
              <w:t>Отдел экономики и социального развития Администрации Каргасокского района</w:t>
            </w:r>
          </w:p>
        </w:tc>
      </w:tr>
      <w:tr w:rsidR="007B4F3B" w:rsidRPr="00E409D4" w:rsidTr="005B667D">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4F3B" w:rsidRPr="00E409D4" w:rsidRDefault="007B4F3B" w:rsidP="007B4F3B">
            <w:pPr>
              <w:widowControl w:val="0"/>
              <w:shd w:val="clear" w:color="auto" w:fill="FFFFFF"/>
              <w:autoSpaceDE w:val="0"/>
              <w:autoSpaceDN w:val="0"/>
              <w:adjustRightInd w:val="0"/>
            </w:pPr>
            <w:r w:rsidRPr="00E409D4">
              <w:t>Цель подпрограммы</w:t>
            </w:r>
          </w:p>
        </w:tc>
        <w:tc>
          <w:tcPr>
            <w:tcW w:w="7390"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E409D4" w:rsidRDefault="007B4F3B" w:rsidP="00720C5A">
            <w:pPr>
              <w:shd w:val="clear" w:color="auto" w:fill="FFFFFF"/>
              <w:ind w:left="71" w:right="71"/>
            </w:pPr>
            <w:r w:rsidRPr="00E409D4">
              <w:t>Развитие предпринимательства и сельского хозяйства в Каргасокском районе.</w:t>
            </w:r>
          </w:p>
        </w:tc>
      </w:tr>
      <w:tr w:rsidR="00720C5A" w:rsidRPr="00E409D4" w:rsidTr="005B667D">
        <w:trPr>
          <w:trHeight w:val="624"/>
        </w:trPr>
        <w:tc>
          <w:tcPr>
            <w:tcW w:w="253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B4F3B" w:rsidRPr="00E409D4" w:rsidRDefault="007B4F3B" w:rsidP="007B4F3B">
            <w:pPr>
              <w:widowControl w:val="0"/>
              <w:shd w:val="clear" w:color="auto" w:fill="FFFFFF"/>
              <w:autoSpaceDE w:val="0"/>
              <w:autoSpaceDN w:val="0"/>
              <w:adjustRightInd w:val="0"/>
            </w:pPr>
            <w:r w:rsidRPr="00E409D4">
              <w:t>Показатели цели подпрограммы и их значения (с детализацией по годам реализации)</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E409D4" w:rsidRDefault="007B4F3B" w:rsidP="007B4F3B">
            <w:pPr>
              <w:widowControl w:val="0"/>
              <w:shd w:val="clear" w:color="auto" w:fill="FFFFFF"/>
              <w:autoSpaceDE w:val="0"/>
              <w:autoSpaceDN w:val="0"/>
              <w:adjustRightInd w:val="0"/>
            </w:pPr>
            <w:r w:rsidRPr="00E409D4">
              <w:t>Показатели цели</w:t>
            </w:r>
          </w:p>
        </w:tc>
        <w:tc>
          <w:tcPr>
            <w:tcW w:w="729" w:type="dxa"/>
            <w:gridSpan w:val="6"/>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E409D4" w:rsidRDefault="007B4F3B" w:rsidP="007B4F3B">
            <w:pPr>
              <w:widowControl w:val="0"/>
              <w:shd w:val="clear" w:color="auto" w:fill="FFFFFF"/>
              <w:autoSpaceDE w:val="0"/>
              <w:autoSpaceDN w:val="0"/>
              <w:adjustRightInd w:val="0"/>
              <w:jc w:val="center"/>
            </w:pPr>
            <w:r w:rsidRPr="00E409D4">
              <w:t>2015 год</w:t>
            </w:r>
          </w:p>
        </w:tc>
        <w:tc>
          <w:tcPr>
            <w:tcW w:w="8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E409D4" w:rsidRDefault="007B4F3B" w:rsidP="007B4F3B">
            <w:pPr>
              <w:widowControl w:val="0"/>
              <w:shd w:val="clear" w:color="auto" w:fill="FFFFFF"/>
              <w:autoSpaceDE w:val="0"/>
              <w:autoSpaceDN w:val="0"/>
              <w:adjustRightInd w:val="0"/>
              <w:jc w:val="center"/>
            </w:pPr>
            <w:r w:rsidRPr="00E409D4">
              <w:t>2016 год</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E409D4" w:rsidRDefault="007B4F3B" w:rsidP="007B4F3B">
            <w:pPr>
              <w:widowControl w:val="0"/>
              <w:shd w:val="clear" w:color="auto" w:fill="FFFFFF"/>
              <w:autoSpaceDE w:val="0"/>
              <w:autoSpaceDN w:val="0"/>
              <w:adjustRightInd w:val="0"/>
              <w:jc w:val="center"/>
            </w:pPr>
            <w:r w:rsidRPr="00E409D4">
              <w:t>2017 год</w:t>
            </w:r>
          </w:p>
        </w:tc>
        <w:tc>
          <w:tcPr>
            <w:tcW w:w="71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E409D4" w:rsidRDefault="007B4F3B" w:rsidP="007B4F3B">
            <w:pPr>
              <w:widowControl w:val="0"/>
              <w:shd w:val="clear" w:color="auto" w:fill="FFFFFF"/>
              <w:autoSpaceDE w:val="0"/>
              <w:autoSpaceDN w:val="0"/>
              <w:adjustRightInd w:val="0"/>
              <w:jc w:val="center"/>
            </w:pPr>
            <w:r w:rsidRPr="00E409D4">
              <w:t>2018 год</w:t>
            </w:r>
          </w:p>
        </w:tc>
        <w:tc>
          <w:tcPr>
            <w:tcW w:w="8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E409D4" w:rsidRDefault="007B4F3B" w:rsidP="007B4F3B">
            <w:pPr>
              <w:widowControl w:val="0"/>
              <w:shd w:val="clear" w:color="auto" w:fill="FFFFFF"/>
              <w:autoSpaceDE w:val="0"/>
              <w:autoSpaceDN w:val="0"/>
              <w:adjustRightInd w:val="0"/>
              <w:jc w:val="center"/>
            </w:pPr>
            <w:r w:rsidRPr="00E409D4">
              <w:t>2019 год</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E409D4" w:rsidRDefault="007B4F3B" w:rsidP="00720C5A">
            <w:pPr>
              <w:widowControl w:val="0"/>
              <w:shd w:val="clear" w:color="auto" w:fill="FFFFFF"/>
              <w:autoSpaceDE w:val="0"/>
              <w:autoSpaceDN w:val="0"/>
              <w:adjustRightInd w:val="0"/>
              <w:jc w:val="center"/>
            </w:pPr>
            <w:r w:rsidRPr="00E409D4">
              <w:t>2020год</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E409D4" w:rsidRDefault="007B4F3B" w:rsidP="007B4F3B">
            <w:pPr>
              <w:shd w:val="clear" w:color="auto" w:fill="FFFFFF"/>
              <w:jc w:val="center"/>
            </w:pPr>
            <w:r w:rsidRPr="00E409D4">
              <w:t>2021 год</w:t>
            </w:r>
          </w:p>
        </w:tc>
      </w:tr>
      <w:tr w:rsidR="00C67103" w:rsidRPr="00E409D4" w:rsidTr="005B667D">
        <w:trPr>
          <w:trHeight w:val="1104"/>
        </w:trPr>
        <w:tc>
          <w:tcPr>
            <w:tcW w:w="2533" w:type="dxa"/>
            <w:vMerge/>
            <w:tcBorders>
              <w:top w:val="single" w:sz="4" w:space="0" w:color="auto"/>
              <w:left w:val="single" w:sz="4" w:space="0" w:color="auto"/>
              <w:right w:val="single" w:sz="4" w:space="0" w:color="auto"/>
            </w:tcBorders>
            <w:tcMar>
              <w:top w:w="62" w:type="dxa"/>
              <w:left w:w="102" w:type="dxa"/>
              <w:bottom w:w="102" w:type="dxa"/>
              <w:right w:w="62" w:type="dxa"/>
            </w:tcMar>
          </w:tcPr>
          <w:p w:rsidR="00C67103" w:rsidRPr="00E409D4" w:rsidRDefault="00C67103" w:rsidP="007B4F3B">
            <w:pPr>
              <w:widowControl w:val="0"/>
              <w:shd w:val="clear" w:color="auto" w:fill="FFFFFF"/>
              <w:autoSpaceDE w:val="0"/>
              <w:autoSpaceDN w:val="0"/>
              <w:adjustRightInd w:val="0"/>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E409D4" w:rsidRDefault="00C67103" w:rsidP="007B4F3B">
            <w:pPr>
              <w:widowControl w:val="0"/>
              <w:shd w:val="clear" w:color="auto" w:fill="FFFFFF"/>
              <w:autoSpaceDE w:val="0"/>
              <w:autoSpaceDN w:val="0"/>
              <w:adjustRightInd w:val="0"/>
            </w:pPr>
            <w:r w:rsidRPr="00E409D4">
              <w:t>Показатель 1. Число субъектов малого и среднего предпринимательства в расчете на 10 тыс. человек населения, ед.</w:t>
            </w:r>
          </w:p>
        </w:tc>
        <w:tc>
          <w:tcPr>
            <w:tcW w:w="729" w:type="dxa"/>
            <w:gridSpan w:val="6"/>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E409D4" w:rsidRDefault="00586A40" w:rsidP="00F00331">
            <w:pPr>
              <w:jc w:val="center"/>
            </w:pPr>
            <w:r w:rsidRPr="00E409D4">
              <w:t>280</w:t>
            </w:r>
          </w:p>
        </w:tc>
        <w:tc>
          <w:tcPr>
            <w:tcW w:w="8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E409D4" w:rsidRDefault="007C1EA0" w:rsidP="00F00331">
            <w:pPr>
              <w:jc w:val="center"/>
            </w:pPr>
            <w:r w:rsidRPr="00E409D4">
              <w:t>286</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E409D4" w:rsidRDefault="007C1EA0" w:rsidP="00F00331">
            <w:pPr>
              <w:jc w:val="center"/>
            </w:pPr>
            <w:r w:rsidRPr="00E409D4">
              <w:t>29</w:t>
            </w:r>
            <w:r w:rsidR="003841FE" w:rsidRPr="00E409D4">
              <w:t>1</w:t>
            </w:r>
          </w:p>
        </w:tc>
        <w:tc>
          <w:tcPr>
            <w:tcW w:w="71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E409D4" w:rsidRDefault="00D7383F" w:rsidP="00F00331">
            <w:pPr>
              <w:jc w:val="center"/>
            </w:pPr>
            <w:r w:rsidRPr="00E409D4">
              <w:t>29</w:t>
            </w:r>
            <w:r w:rsidR="003841FE" w:rsidRPr="00E409D4">
              <w:t>6</w:t>
            </w:r>
          </w:p>
        </w:tc>
        <w:tc>
          <w:tcPr>
            <w:tcW w:w="8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7103" w:rsidRPr="00E409D4" w:rsidRDefault="00D7383F" w:rsidP="00F00331">
            <w:pPr>
              <w:jc w:val="center"/>
            </w:pPr>
            <w:r w:rsidRPr="00E409D4">
              <w:t>30</w:t>
            </w:r>
            <w:r w:rsidR="003841FE" w:rsidRPr="00E409D4">
              <w:t>4</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7103" w:rsidRPr="00E409D4" w:rsidRDefault="00D7383F" w:rsidP="00F00331">
            <w:pPr>
              <w:jc w:val="center"/>
            </w:pPr>
            <w:r w:rsidRPr="00E409D4">
              <w:t>3</w:t>
            </w:r>
            <w:r w:rsidR="003841FE" w:rsidRPr="00E409D4">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67103" w:rsidRPr="00E409D4" w:rsidRDefault="003841FE" w:rsidP="00F00331">
            <w:pPr>
              <w:jc w:val="center"/>
            </w:pPr>
            <w:r w:rsidRPr="00E409D4">
              <w:t>317</w:t>
            </w:r>
          </w:p>
        </w:tc>
      </w:tr>
      <w:tr w:rsidR="00C67103" w:rsidRPr="00E409D4" w:rsidTr="005B667D">
        <w:trPr>
          <w:trHeight w:val="804"/>
        </w:trPr>
        <w:tc>
          <w:tcPr>
            <w:tcW w:w="253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67103" w:rsidRPr="00E409D4" w:rsidRDefault="00C67103" w:rsidP="007B4F3B">
            <w:pPr>
              <w:widowControl w:val="0"/>
              <w:shd w:val="clear" w:color="auto" w:fill="FFFFFF"/>
              <w:autoSpaceDE w:val="0"/>
              <w:autoSpaceDN w:val="0"/>
              <w:adjustRightInd w:val="0"/>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E409D4" w:rsidRDefault="00C67103" w:rsidP="00720C5A">
            <w:pPr>
              <w:widowControl w:val="0"/>
              <w:shd w:val="clear" w:color="auto" w:fill="FFFFFF"/>
              <w:autoSpaceDE w:val="0"/>
              <w:autoSpaceDN w:val="0"/>
              <w:adjustRightInd w:val="0"/>
            </w:pPr>
            <w:r w:rsidRPr="00E409D4">
              <w:t>Показатель 2.</w:t>
            </w:r>
          </w:p>
          <w:p w:rsidR="00C67103" w:rsidRPr="00E409D4" w:rsidRDefault="00C67103" w:rsidP="00720C5A">
            <w:pPr>
              <w:widowControl w:val="0"/>
              <w:shd w:val="clear" w:color="auto" w:fill="FFFFFF"/>
              <w:autoSpaceDE w:val="0"/>
              <w:autoSpaceDN w:val="0"/>
              <w:adjustRightInd w:val="0"/>
            </w:pPr>
            <w:r w:rsidRPr="00E409D4">
              <w:t xml:space="preserve">Объем продукции </w:t>
            </w:r>
            <w:proofErr w:type="gramStart"/>
            <w:r w:rsidRPr="00E409D4">
              <w:t>сельского</w:t>
            </w:r>
            <w:proofErr w:type="gramEnd"/>
            <w:r w:rsidRPr="00E409D4">
              <w:t xml:space="preserve"> </w:t>
            </w:r>
            <w:proofErr w:type="spellStart"/>
            <w:r w:rsidRPr="00E409D4">
              <w:t>хозяйст-ва</w:t>
            </w:r>
            <w:proofErr w:type="spellEnd"/>
            <w:r w:rsidRPr="00E409D4">
              <w:t>, млн. руб.</w:t>
            </w:r>
          </w:p>
        </w:tc>
        <w:tc>
          <w:tcPr>
            <w:tcW w:w="729" w:type="dxa"/>
            <w:gridSpan w:val="6"/>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E409D4" w:rsidRDefault="00586A40" w:rsidP="00F00331">
            <w:pPr>
              <w:jc w:val="center"/>
            </w:pPr>
            <w:r w:rsidRPr="00E409D4">
              <w:t>342</w:t>
            </w:r>
          </w:p>
        </w:tc>
        <w:tc>
          <w:tcPr>
            <w:tcW w:w="8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E409D4" w:rsidRDefault="00C67103" w:rsidP="00F00331">
            <w:pPr>
              <w:jc w:val="center"/>
            </w:pPr>
            <w:r w:rsidRPr="00E409D4">
              <w:t>342</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E409D4" w:rsidRDefault="00C67103" w:rsidP="00F00331">
            <w:pPr>
              <w:jc w:val="center"/>
            </w:pPr>
            <w:r w:rsidRPr="00E409D4">
              <w:t>359</w:t>
            </w:r>
          </w:p>
        </w:tc>
        <w:tc>
          <w:tcPr>
            <w:tcW w:w="71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E409D4" w:rsidRDefault="00C67103" w:rsidP="00F00331">
            <w:pPr>
              <w:jc w:val="center"/>
            </w:pPr>
            <w:r w:rsidRPr="00E409D4">
              <w:t>377</w:t>
            </w:r>
          </w:p>
        </w:tc>
        <w:tc>
          <w:tcPr>
            <w:tcW w:w="8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7103" w:rsidRPr="00E409D4" w:rsidRDefault="00C67103" w:rsidP="00F00331">
            <w:pPr>
              <w:jc w:val="center"/>
            </w:pPr>
            <w:r w:rsidRPr="00E409D4">
              <w:t>403</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7103" w:rsidRPr="00E409D4" w:rsidRDefault="00C67103" w:rsidP="00F00331">
            <w:pPr>
              <w:jc w:val="center"/>
            </w:pPr>
            <w:r w:rsidRPr="00E409D4">
              <w:t>432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67103" w:rsidRPr="00E409D4" w:rsidRDefault="00C67103" w:rsidP="00F00331">
            <w:pPr>
              <w:jc w:val="center"/>
            </w:pPr>
            <w:r w:rsidRPr="00E409D4">
              <w:t>466</w:t>
            </w:r>
          </w:p>
        </w:tc>
      </w:tr>
      <w:tr w:rsidR="007B4F3B" w:rsidRPr="00E409D4" w:rsidTr="005B667D">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4F3B" w:rsidRPr="00E409D4" w:rsidRDefault="007B4F3B" w:rsidP="007B4F3B">
            <w:pPr>
              <w:widowControl w:val="0"/>
              <w:shd w:val="clear" w:color="auto" w:fill="FFFFFF"/>
              <w:autoSpaceDE w:val="0"/>
              <w:autoSpaceDN w:val="0"/>
              <w:adjustRightInd w:val="0"/>
            </w:pPr>
            <w:r w:rsidRPr="00E409D4">
              <w:t>Задачи подпрограммы</w:t>
            </w:r>
          </w:p>
        </w:tc>
        <w:tc>
          <w:tcPr>
            <w:tcW w:w="7390"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4F3B" w:rsidRPr="00E409D4" w:rsidRDefault="007B4F3B" w:rsidP="005B667D">
            <w:pPr>
              <w:widowControl w:val="0"/>
              <w:shd w:val="clear" w:color="auto" w:fill="FFFFFF"/>
              <w:autoSpaceDE w:val="0"/>
              <w:autoSpaceDN w:val="0"/>
              <w:adjustRightInd w:val="0"/>
            </w:pPr>
            <w:r w:rsidRPr="00E409D4">
              <w:t>Задача 1. Стимулирование предпринимательской активности населения для развития сферы малого и среднего предпринимательства.</w:t>
            </w:r>
          </w:p>
          <w:p w:rsidR="007B4F3B" w:rsidRPr="00E409D4" w:rsidRDefault="007B4F3B" w:rsidP="00720C5A">
            <w:pPr>
              <w:widowControl w:val="0"/>
              <w:shd w:val="clear" w:color="auto" w:fill="FFFFFF"/>
              <w:autoSpaceDE w:val="0"/>
              <w:autoSpaceDN w:val="0"/>
              <w:adjustRightInd w:val="0"/>
            </w:pPr>
            <w:r w:rsidRPr="00E409D4">
              <w:t>Задача 2. Развитие малых форм хозяйствования района.</w:t>
            </w:r>
          </w:p>
        </w:tc>
      </w:tr>
      <w:tr w:rsidR="00720C5A" w:rsidRPr="00E409D4" w:rsidTr="005B667D">
        <w:trPr>
          <w:trHeight w:val="617"/>
        </w:trPr>
        <w:tc>
          <w:tcPr>
            <w:tcW w:w="2533"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7B4F3B" w:rsidRPr="00E409D4" w:rsidRDefault="007B4F3B" w:rsidP="007B4F3B">
            <w:pPr>
              <w:widowControl w:val="0"/>
              <w:shd w:val="clear" w:color="auto" w:fill="FFFFFF"/>
              <w:autoSpaceDE w:val="0"/>
              <w:autoSpaceDN w:val="0"/>
              <w:adjustRightInd w:val="0"/>
            </w:pPr>
            <w:r w:rsidRPr="00E409D4">
              <w:lastRenderedPageBreak/>
              <w:t>Показатели задач подпрограммы и их значения (с детализацией по годам реализации)</w:t>
            </w:r>
          </w:p>
        </w:tc>
        <w:tc>
          <w:tcPr>
            <w:tcW w:w="21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4F3B" w:rsidRPr="00E409D4" w:rsidRDefault="007B4F3B" w:rsidP="007B4F3B">
            <w:pPr>
              <w:widowControl w:val="0"/>
              <w:shd w:val="clear" w:color="auto" w:fill="FFFFFF"/>
              <w:autoSpaceDE w:val="0"/>
              <w:autoSpaceDN w:val="0"/>
              <w:adjustRightInd w:val="0"/>
              <w:jc w:val="center"/>
            </w:pPr>
            <w:r w:rsidRPr="00E409D4">
              <w:t>Показатели задач</w:t>
            </w:r>
          </w:p>
        </w:tc>
        <w:tc>
          <w:tcPr>
            <w:tcW w:w="70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4F3B" w:rsidRPr="00E409D4" w:rsidRDefault="007B4F3B" w:rsidP="007B4F3B">
            <w:pPr>
              <w:widowControl w:val="0"/>
              <w:shd w:val="clear" w:color="auto" w:fill="FFFFFF"/>
              <w:autoSpaceDE w:val="0"/>
              <w:autoSpaceDN w:val="0"/>
              <w:adjustRightInd w:val="0"/>
              <w:jc w:val="center"/>
            </w:pPr>
            <w:r w:rsidRPr="00E409D4">
              <w:t>2015 год</w:t>
            </w:r>
          </w:p>
        </w:tc>
        <w:tc>
          <w:tcPr>
            <w:tcW w:w="85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4F3B" w:rsidRPr="00E409D4" w:rsidRDefault="007B4F3B" w:rsidP="00720C5A">
            <w:pPr>
              <w:widowControl w:val="0"/>
              <w:shd w:val="clear" w:color="auto" w:fill="FFFFFF"/>
              <w:autoSpaceDE w:val="0"/>
              <w:autoSpaceDN w:val="0"/>
              <w:adjustRightInd w:val="0"/>
              <w:jc w:val="center"/>
            </w:pPr>
            <w:r w:rsidRPr="00E409D4">
              <w:t>2016год</w:t>
            </w:r>
          </w:p>
        </w:tc>
        <w:tc>
          <w:tcPr>
            <w:tcW w:w="86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4F3B" w:rsidRPr="00E409D4" w:rsidRDefault="007B4F3B" w:rsidP="00720C5A">
            <w:pPr>
              <w:widowControl w:val="0"/>
              <w:shd w:val="clear" w:color="auto" w:fill="FFFFFF"/>
              <w:autoSpaceDE w:val="0"/>
              <w:autoSpaceDN w:val="0"/>
              <w:adjustRightInd w:val="0"/>
              <w:jc w:val="center"/>
            </w:pPr>
            <w:r w:rsidRPr="00E409D4">
              <w:t>2017год</w:t>
            </w:r>
          </w:p>
        </w:tc>
        <w:tc>
          <w:tcPr>
            <w:tcW w:w="7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4F3B" w:rsidRPr="00E409D4" w:rsidRDefault="007B4F3B" w:rsidP="007B4F3B">
            <w:pPr>
              <w:widowControl w:val="0"/>
              <w:shd w:val="clear" w:color="auto" w:fill="FFFFFF"/>
              <w:autoSpaceDE w:val="0"/>
              <w:autoSpaceDN w:val="0"/>
              <w:adjustRightInd w:val="0"/>
              <w:jc w:val="center"/>
            </w:pPr>
            <w:r w:rsidRPr="00E409D4">
              <w:t>2018 год</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7B4F3B" w:rsidRPr="00E409D4" w:rsidRDefault="007B4F3B" w:rsidP="007B4F3B">
            <w:pPr>
              <w:widowControl w:val="0"/>
              <w:shd w:val="clear" w:color="auto" w:fill="FFFFFF"/>
              <w:autoSpaceDE w:val="0"/>
              <w:autoSpaceDN w:val="0"/>
              <w:adjustRightInd w:val="0"/>
              <w:jc w:val="center"/>
            </w:pPr>
            <w:r w:rsidRPr="00E409D4">
              <w:t>2019 год</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7B4F3B" w:rsidRPr="00E409D4" w:rsidRDefault="007B4F3B" w:rsidP="00720C5A">
            <w:pPr>
              <w:widowControl w:val="0"/>
              <w:shd w:val="clear" w:color="auto" w:fill="FFFFFF"/>
              <w:autoSpaceDE w:val="0"/>
              <w:autoSpaceDN w:val="0"/>
              <w:adjustRightInd w:val="0"/>
              <w:jc w:val="center"/>
            </w:pPr>
            <w:r w:rsidRPr="00E409D4">
              <w:t>2020год</w:t>
            </w:r>
          </w:p>
        </w:tc>
        <w:tc>
          <w:tcPr>
            <w:tcW w:w="567" w:type="dxa"/>
            <w:tcBorders>
              <w:top w:val="single" w:sz="4" w:space="0" w:color="auto"/>
              <w:left w:val="single" w:sz="4" w:space="0" w:color="auto"/>
              <w:bottom w:val="single" w:sz="4" w:space="0" w:color="auto"/>
              <w:right w:val="single" w:sz="4" w:space="0" w:color="auto"/>
            </w:tcBorders>
            <w:vAlign w:val="center"/>
          </w:tcPr>
          <w:p w:rsidR="007B4F3B" w:rsidRPr="00E409D4" w:rsidRDefault="007B4F3B" w:rsidP="007B4F3B">
            <w:pPr>
              <w:shd w:val="clear" w:color="auto" w:fill="FFFFFF"/>
              <w:jc w:val="center"/>
            </w:pPr>
            <w:r w:rsidRPr="00E409D4">
              <w:t>2021 год</w:t>
            </w:r>
          </w:p>
        </w:tc>
      </w:tr>
      <w:tr w:rsidR="007B4F3B" w:rsidRPr="00E409D4" w:rsidTr="005B667D">
        <w:trPr>
          <w:trHeight w:val="535"/>
        </w:trPr>
        <w:tc>
          <w:tcPr>
            <w:tcW w:w="2533" w:type="dxa"/>
            <w:vMerge/>
            <w:tcBorders>
              <w:left w:val="single" w:sz="4" w:space="0" w:color="auto"/>
              <w:right w:val="single" w:sz="4" w:space="0" w:color="auto"/>
            </w:tcBorders>
            <w:shd w:val="clear" w:color="auto" w:fill="FFFFFF"/>
            <w:tcMar>
              <w:top w:w="62" w:type="dxa"/>
              <w:left w:w="102" w:type="dxa"/>
              <w:bottom w:w="102" w:type="dxa"/>
              <w:right w:w="62" w:type="dxa"/>
            </w:tcMar>
          </w:tcPr>
          <w:p w:rsidR="007B4F3B" w:rsidRPr="00E409D4" w:rsidRDefault="007B4F3B" w:rsidP="007B4F3B">
            <w:pPr>
              <w:widowControl w:val="0"/>
              <w:shd w:val="clear" w:color="auto" w:fill="FFFFFF"/>
              <w:autoSpaceDE w:val="0"/>
              <w:autoSpaceDN w:val="0"/>
              <w:adjustRightInd w:val="0"/>
            </w:pPr>
          </w:p>
        </w:tc>
        <w:tc>
          <w:tcPr>
            <w:tcW w:w="7390"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E409D4" w:rsidRDefault="007B4F3B" w:rsidP="00720C5A">
            <w:pPr>
              <w:widowControl w:val="0"/>
              <w:shd w:val="clear" w:color="auto" w:fill="FFFFFF"/>
              <w:autoSpaceDE w:val="0"/>
              <w:autoSpaceDN w:val="0"/>
              <w:adjustRightInd w:val="0"/>
            </w:pPr>
            <w:r w:rsidRPr="00E409D4">
              <w:t>Задача 1. Стимулирование предпринимательской активности населения для развития сферы малого и среднего предпринимательства.</w:t>
            </w:r>
          </w:p>
        </w:tc>
      </w:tr>
      <w:tr w:rsidR="000651F7" w:rsidRPr="00E409D4" w:rsidTr="005B667D">
        <w:tc>
          <w:tcPr>
            <w:tcW w:w="2533" w:type="dxa"/>
            <w:vMerge/>
            <w:tcBorders>
              <w:left w:val="single" w:sz="4" w:space="0" w:color="auto"/>
              <w:right w:val="single" w:sz="4" w:space="0" w:color="auto"/>
            </w:tcBorders>
            <w:shd w:val="clear" w:color="auto" w:fill="FFFFFF"/>
            <w:tcMar>
              <w:top w:w="62" w:type="dxa"/>
              <w:left w:w="102" w:type="dxa"/>
              <w:bottom w:w="102" w:type="dxa"/>
              <w:right w:w="62" w:type="dxa"/>
            </w:tcMar>
          </w:tcPr>
          <w:p w:rsidR="000651F7" w:rsidRPr="00E409D4" w:rsidRDefault="000651F7" w:rsidP="007B4F3B">
            <w:pPr>
              <w:widowControl w:val="0"/>
              <w:shd w:val="clear" w:color="auto" w:fill="FFFFFF"/>
              <w:autoSpaceDE w:val="0"/>
              <w:autoSpaceDN w:val="0"/>
              <w:adjustRightInd w:val="0"/>
            </w:pPr>
          </w:p>
        </w:tc>
        <w:tc>
          <w:tcPr>
            <w:tcW w:w="2138"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0651F7" w:rsidRPr="00E409D4" w:rsidRDefault="000651F7" w:rsidP="00720C5A">
            <w:pPr>
              <w:widowControl w:val="0"/>
              <w:shd w:val="clear" w:color="auto" w:fill="FFFFFF"/>
              <w:autoSpaceDE w:val="0"/>
              <w:autoSpaceDN w:val="0"/>
              <w:adjustRightInd w:val="0"/>
            </w:pPr>
            <w:r w:rsidRPr="00E409D4">
              <w:t>Показатель 1.</w:t>
            </w:r>
          </w:p>
          <w:p w:rsidR="000651F7" w:rsidRPr="00E409D4" w:rsidRDefault="000651F7" w:rsidP="00720C5A">
            <w:pPr>
              <w:widowControl w:val="0"/>
              <w:shd w:val="clear" w:color="auto" w:fill="FFFFFF"/>
              <w:autoSpaceDE w:val="0"/>
              <w:autoSpaceDN w:val="0"/>
              <w:adjustRightInd w:val="0"/>
            </w:pPr>
            <w:r w:rsidRPr="00E409D4">
              <w:t xml:space="preserve">Количество </w:t>
            </w:r>
            <w:proofErr w:type="spellStart"/>
            <w:proofErr w:type="gramStart"/>
            <w:r w:rsidRPr="00E409D4">
              <w:t>субъ-ектов</w:t>
            </w:r>
            <w:proofErr w:type="spellEnd"/>
            <w:proofErr w:type="gramEnd"/>
            <w:r w:rsidRPr="00E409D4">
              <w:t xml:space="preserve"> малого и среднего </w:t>
            </w:r>
            <w:proofErr w:type="spellStart"/>
            <w:r w:rsidRPr="00E409D4">
              <w:t>предпри-нимательства</w:t>
            </w:r>
            <w:proofErr w:type="spellEnd"/>
            <w:r w:rsidRPr="00E409D4">
              <w:t>, ед.</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0651F7" w:rsidRPr="00E409D4" w:rsidRDefault="000651F7" w:rsidP="004121F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555</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0651F7" w:rsidRPr="00E409D4" w:rsidRDefault="003841FE" w:rsidP="004121F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554</w:t>
            </w:r>
          </w:p>
        </w:tc>
        <w:tc>
          <w:tcPr>
            <w:tcW w:w="859" w:type="dxa"/>
            <w:gridSpan w:val="5"/>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0651F7" w:rsidRPr="00E409D4" w:rsidRDefault="009C5238" w:rsidP="004121F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555</w:t>
            </w:r>
          </w:p>
        </w:tc>
        <w:tc>
          <w:tcPr>
            <w:tcW w:w="66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0651F7" w:rsidRPr="00E409D4" w:rsidRDefault="003841FE" w:rsidP="004121F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557</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51F7" w:rsidRPr="00E409D4" w:rsidRDefault="000651F7" w:rsidP="004121F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563</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51F7" w:rsidRPr="00E409D4" w:rsidRDefault="000651F7" w:rsidP="004121F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566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651F7" w:rsidRPr="00E409D4" w:rsidRDefault="000651F7" w:rsidP="004121FA">
            <w:pPr>
              <w:jc w:val="center"/>
            </w:pPr>
            <w:r w:rsidRPr="00E409D4">
              <w:t>570</w:t>
            </w:r>
          </w:p>
        </w:tc>
      </w:tr>
      <w:tr w:rsidR="00720C5A" w:rsidRPr="00E409D4" w:rsidTr="005B667D">
        <w:tc>
          <w:tcPr>
            <w:tcW w:w="2533" w:type="dxa"/>
            <w:vMerge/>
            <w:tcBorders>
              <w:left w:val="single" w:sz="4" w:space="0" w:color="auto"/>
              <w:right w:val="single" w:sz="4" w:space="0" w:color="auto"/>
            </w:tcBorders>
            <w:shd w:val="clear" w:color="auto" w:fill="FFFFFF"/>
            <w:tcMar>
              <w:top w:w="62" w:type="dxa"/>
              <w:left w:w="102" w:type="dxa"/>
              <w:bottom w:w="102" w:type="dxa"/>
              <w:right w:w="62" w:type="dxa"/>
            </w:tcMar>
          </w:tcPr>
          <w:p w:rsidR="007B4F3B" w:rsidRPr="00E409D4" w:rsidRDefault="007B4F3B" w:rsidP="007B4F3B">
            <w:pPr>
              <w:widowControl w:val="0"/>
              <w:shd w:val="clear" w:color="auto" w:fill="FFFFFF"/>
              <w:autoSpaceDE w:val="0"/>
              <w:autoSpaceDN w:val="0"/>
              <w:adjustRightInd w:val="0"/>
            </w:pPr>
          </w:p>
        </w:tc>
        <w:tc>
          <w:tcPr>
            <w:tcW w:w="2138"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0486E" w:rsidRPr="00E409D4" w:rsidRDefault="00F0486E" w:rsidP="00720C5A">
            <w:pPr>
              <w:shd w:val="clear" w:color="auto" w:fill="FFFFFF"/>
              <w:ind w:left="71" w:right="71"/>
            </w:pPr>
            <w:r w:rsidRPr="00E409D4">
              <w:t>Показатель 2.</w:t>
            </w:r>
          </w:p>
          <w:p w:rsidR="007B4F3B" w:rsidRPr="00E409D4" w:rsidRDefault="007B4F3B" w:rsidP="00720C5A">
            <w:pPr>
              <w:shd w:val="clear" w:color="auto" w:fill="FFFFFF"/>
              <w:ind w:left="71" w:right="71"/>
            </w:pPr>
            <w:r w:rsidRPr="00E409D4">
              <w:t xml:space="preserve">Количество </w:t>
            </w:r>
            <w:r w:rsidR="00D70AC6" w:rsidRPr="00E409D4">
              <w:t xml:space="preserve">созданных </w:t>
            </w:r>
            <w:r w:rsidRPr="00E409D4">
              <w:t xml:space="preserve">новых рабочих мест у СМП за счет программы, чел. </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E409D4" w:rsidRDefault="00F41792" w:rsidP="00720C5A">
            <w:pPr>
              <w:widowControl w:val="0"/>
              <w:shd w:val="clear" w:color="auto" w:fill="FFFFFF"/>
              <w:autoSpaceDE w:val="0"/>
              <w:autoSpaceDN w:val="0"/>
              <w:adjustRightInd w:val="0"/>
              <w:jc w:val="center"/>
            </w:pPr>
            <w:r w:rsidRPr="00E409D4">
              <w:t>1</w:t>
            </w:r>
            <w:r w:rsidR="003C67AC" w:rsidRPr="00E409D4">
              <w:t>3</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E409D4" w:rsidRDefault="007E620D" w:rsidP="00720C5A">
            <w:pPr>
              <w:widowControl w:val="0"/>
              <w:shd w:val="clear" w:color="auto" w:fill="FFFFFF"/>
              <w:autoSpaceDE w:val="0"/>
              <w:autoSpaceDN w:val="0"/>
              <w:adjustRightInd w:val="0"/>
              <w:jc w:val="center"/>
            </w:pPr>
            <w:r w:rsidRPr="00E409D4">
              <w:t>30</w:t>
            </w:r>
          </w:p>
        </w:tc>
        <w:tc>
          <w:tcPr>
            <w:tcW w:w="859" w:type="dxa"/>
            <w:gridSpan w:val="5"/>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E409D4" w:rsidRDefault="007B4F3B" w:rsidP="00720C5A">
            <w:pPr>
              <w:widowControl w:val="0"/>
              <w:shd w:val="clear" w:color="auto" w:fill="FFFFFF"/>
              <w:autoSpaceDE w:val="0"/>
              <w:autoSpaceDN w:val="0"/>
              <w:adjustRightInd w:val="0"/>
              <w:jc w:val="center"/>
            </w:pPr>
            <w:r w:rsidRPr="00E409D4">
              <w:t>6</w:t>
            </w:r>
          </w:p>
        </w:tc>
        <w:tc>
          <w:tcPr>
            <w:tcW w:w="66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E409D4" w:rsidRDefault="007B4F3B" w:rsidP="00720C5A">
            <w:pPr>
              <w:widowControl w:val="0"/>
              <w:shd w:val="clear" w:color="auto" w:fill="FFFFFF"/>
              <w:autoSpaceDE w:val="0"/>
              <w:autoSpaceDN w:val="0"/>
              <w:adjustRightInd w:val="0"/>
              <w:jc w:val="center"/>
            </w:pPr>
            <w:r w:rsidRPr="00E409D4">
              <w:t>6</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E409D4" w:rsidRDefault="007B4F3B" w:rsidP="00720C5A">
            <w:pPr>
              <w:widowControl w:val="0"/>
              <w:shd w:val="clear" w:color="auto" w:fill="FFFFFF"/>
              <w:autoSpaceDE w:val="0"/>
              <w:autoSpaceDN w:val="0"/>
              <w:adjustRightInd w:val="0"/>
              <w:jc w:val="center"/>
            </w:pPr>
            <w:r w:rsidRPr="00E409D4">
              <w:t>7</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E409D4" w:rsidRDefault="007B4F3B" w:rsidP="00720C5A">
            <w:pPr>
              <w:widowControl w:val="0"/>
              <w:shd w:val="clear" w:color="auto" w:fill="FFFFFF"/>
              <w:autoSpaceDE w:val="0"/>
              <w:autoSpaceDN w:val="0"/>
              <w:adjustRightInd w:val="0"/>
              <w:jc w:val="center"/>
            </w:pPr>
            <w:r w:rsidRPr="00E409D4">
              <w:t>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E409D4" w:rsidRDefault="007B4F3B" w:rsidP="00720C5A">
            <w:pPr>
              <w:widowControl w:val="0"/>
              <w:shd w:val="clear" w:color="auto" w:fill="FFFFFF"/>
              <w:autoSpaceDE w:val="0"/>
              <w:autoSpaceDN w:val="0"/>
              <w:adjustRightInd w:val="0"/>
              <w:jc w:val="center"/>
            </w:pPr>
            <w:r w:rsidRPr="00E409D4">
              <w:t>7</w:t>
            </w:r>
          </w:p>
        </w:tc>
      </w:tr>
      <w:tr w:rsidR="007B4F3B" w:rsidRPr="00E409D4" w:rsidTr="005B667D">
        <w:tc>
          <w:tcPr>
            <w:tcW w:w="2533" w:type="dxa"/>
            <w:vMerge/>
            <w:tcBorders>
              <w:left w:val="single" w:sz="4" w:space="0" w:color="auto"/>
              <w:right w:val="single" w:sz="4" w:space="0" w:color="auto"/>
            </w:tcBorders>
            <w:shd w:val="clear" w:color="auto" w:fill="FFFFFF"/>
            <w:tcMar>
              <w:top w:w="62" w:type="dxa"/>
              <w:left w:w="102" w:type="dxa"/>
              <w:bottom w:w="102" w:type="dxa"/>
              <w:right w:w="62" w:type="dxa"/>
            </w:tcMar>
          </w:tcPr>
          <w:p w:rsidR="007B4F3B" w:rsidRPr="00E409D4" w:rsidRDefault="007B4F3B" w:rsidP="007B4F3B">
            <w:pPr>
              <w:widowControl w:val="0"/>
              <w:shd w:val="clear" w:color="auto" w:fill="FFFFFF"/>
              <w:autoSpaceDE w:val="0"/>
              <w:autoSpaceDN w:val="0"/>
              <w:adjustRightInd w:val="0"/>
            </w:pPr>
          </w:p>
        </w:tc>
        <w:tc>
          <w:tcPr>
            <w:tcW w:w="7390"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E409D4" w:rsidRDefault="007B4F3B" w:rsidP="00720C5A">
            <w:pPr>
              <w:widowControl w:val="0"/>
              <w:shd w:val="clear" w:color="auto" w:fill="FFFFFF"/>
              <w:autoSpaceDE w:val="0"/>
              <w:autoSpaceDN w:val="0"/>
              <w:adjustRightInd w:val="0"/>
            </w:pPr>
            <w:r w:rsidRPr="00E409D4">
              <w:t>Задача 2. Развитие малых форм хозяйствования</w:t>
            </w:r>
            <w:r w:rsidR="00D70AC6" w:rsidRPr="00E409D4">
              <w:t xml:space="preserve"> района</w:t>
            </w:r>
            <w:r w:rsidRPr="00E409D4">
              <w:t>.</w:t>
            </w:r>
          </w:p>
        </w:tc>
      </w:tr>
      <w:tr w:rsidR="00720C5A" w:rsidRPr="00E409D4" w:rsidTr="005B667D">
        <w:tc>
          <w:tcPr>
            <w:tcW w:w="2533" w:type="dxa"/>
            <w:vMerge/>
            <w:tcBorders>
              <w:left w:val="single" w:sz="4" w:space="0" w:color="auto"/>
              <w:right w:val="single" w:sz="4" w:space="0" w:color="auto"/>
            </w:tcBorders>
            <w:shd w:val="clear" w:color="auto" w:fill="FFFFFF"/>
            <w:tcMar>
              <w:top w:w="62" w:type="dxa"/>
              <w:left w:w="102" w:type="dxa"/>
              <w:bottom w:w="102" w:type="dxa"/>
              <w:right w:w="62" w:type="dxa"/>
            </w:tcMar>
          </w:tcPr>
          <w:p w:rsidR="007B4F3B" w:rsidRPr="00E409D4" w:rsidRDefault="007B4F3B" w:rsidP="007B4F3B">
            <w:pPr>
              <w:widowControl w:val="0"/>
              <w:shd w:val="clear" w:color="auto" w:fill="FFFFFF"/>
              <w:autoSpaceDE w:val="0"/>
              <w:autoSpaceDN w:val="0"/>
              <w:adjustRightInd w:val="0"/>
            </w:pPr>
          </w:p>
        </w:tc>
        <w:tc>
          <w:tcPr>
            <w:tcW w:w="214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F0486E" w:rsidRPr="00E409D4" w:rsidRDefault="00F0486E" w:rsidP="007B4F3B">
            <w:pPr>
              <w:widowControl w:val="0"/>
              <w:shd w:val="clear" w:color="auto" w:fill="FFFFFF"/>
              <w:autoSpaceDE w:val="0"/>
              <w:autoSpaceDN w:val="0"/>
              <w:adjustRightInd w:val="0"/>
            </w:pPr>
            <w:r w:rsidRPr="00E409D4">
              <w:t>Показатель 1.</w:t>
            </w:r>
          </w:p>
          <w:p w:rsidR="007B4F3B" w:rsidRPr="00E409D4" w:rsidRDefault="007B4F3B" w:rsidP="007B4F3B">
            <w:pPr>
              <w:widowControl w:val="0"/>
              <w:shd w:val="clear" w:color="auto" w:fill="FFFFFF"/>
              <w:autoSpaceDE w:val="0"/>
              <w:autoSpaceDN w:val="0"/>
              <w:adjustRightInd w:val="0"/>
            </w:pPr>
            <w:r w:rsidRPr="00E409D4">
              <w:t>Количество личных подсобных хозяйств, ед.</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E409D4" w:rsidRDefault="007B4F3B" w:rsidP="00C67103">
            <w:pPr>
              <w:widowControl w:val="0"/>
              <w:shd w:val="clear" w:color="auto" w:fill="FFFFFF"/>
              <w:autoSpaceDE w:val="0"/>
              <w:autoSpaceDN w:val="0"/>
              <w:adjustRightInd w:val="0"/>
              <w:jc w:val="center"/>
            </w:pPr>
            <w:r w:rsidRPr="00E409D4">
              <w:t>8</w:t>
            </w:r>
            <w:r w:rsidR="00C67103" w:rsidRPr="00E409D4">
              <w:t>141</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E409D4" w:rsidRDefault="00776CF3" w:rsidP="00720C5A">
            <w:pPr>
              <w:widowControl w:val="0"/>
              <w:shd w:val="clear" w:color="auto" w:fill="FFFFFF"/>
              <w:autoSpaceDE w:val="0"/>
              <w:autoSpaceDN w:val="0"/>
              <w:adjustRightInd w:val="0"/>
              <w:jc w:val="center"/>
            </w:pPr>
            <w:r w:rsidRPr="00E409D4">
              <w:t>8209</w:t>
            </w:r>
          </w:p>
        </w:tc>
        <w:tc>
          <w:tcPr>
            <w:tcW w:w="852"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E409D4" w:rsidRDefault="007B4F3B" w:rsidP="00720C5A">
            <w:pPr>
              <w:widowControl w:val="0"/>
              <w:shd w:val="clear" w:color="auto" w:fill="FFFFFF"/>
              <w:autoSpaceDE w:val="0"/>
              <w:autoSpaceDN w:val="0"/>
              <w:adjustRightInd w:val="0"/>
              <w:jc w:val="center"/>
            </w:pPr>
            <w:r w:rsidRPr="00E409D4">
              <w:t>8210</w:t>
            </w:r>
          </w:p>
        </w:tc>
        <w:tc>
          <w:tcPr>
            <w:tcW w:w="66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E409D4" w:rsidRDefault="00D70AC6" w:rsidP="00720C5A">
            <w:pPr>
              <w:widowControl w:val="0"/>
              <w:shd w:val="clear" w:color="auto" w:fill="FFFFFF"/>
              <w:autoSpaceDE w:val="0"/>
              <w:autoSpaceDN w:val="0"/>
              <w:adjustRightInd w:val="0"/>
              <w:jc w:val="center"/>
            </w:pPr>
            <w:r w:rsidRPr="00E409D4">
              <w:t>82</w:t>
            </w:r>
            <w:r w:rsidR="007B4F3B" w:rsidRPr="00E409D4">
              <w:t>10</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E409D4" w:rsidRDefault="007B4F3B" w:rsidP="00720C5A">
            <w:pPr>
              <w:widowControl w:val="0"/>
              <w:shd w:val="clear" w:color="auto" w:fill="FFFFFF"/>
              <w:autoSpaceDE w:val="0"/>
              <w:autoSpaceDN w:val="0"/>
              <w:adjustRightInd w:val="0"/>
              <w:jc w:val="center"/>
            </w:pPr>
            <w:r w:rsidRPr="00E409D4">
              <w:t>8211</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E409D4" w:rsidRDefault="007B4F3B" w:rsidP="00720C5A">
            <w:pPr>
              <w:jc w:val="center"/>
            </w:pPr>
            <w:r w:rsidRPr="00E409D4">
              <w:t>8211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E409D4" w:rsidRDefault="007B4F3B" w:rsidP="00720C5A">
            <w:pPr>
              <w:jc w:val="center"/>
            </w:pPr>
            <w:r w:rsidRPr="00E409D4">
              <w:t>8211</w:t>
            </w:r>
          </w:p>
        </w:tc>
      </w:tr>
      <w:tr w:rsidR="00720C5A" w:rsidRPr="00E409D4" w:rsidTr="005B667D">
        <w:tc>
          <w:tcPr>
            <w:tcW w:w="2533" w:type="dxa"/>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7B4F3B" w:rsidRPr="00E409D4" w:rsidRDefault="007B4F3B" w:rsidP="007B4F3B">
            <w:pPr>
              <w:widowControl w:val="0"/>
              <w:shd w:val="clear" w:color="auto" w:fill="FFFFFF"/>
              <w:autoSpaceDE w:val="0"/>
              <w:autoSpaceDN w:val="0"/>
              <w:adjustRightInd w:val="0"/>
            </w:pPr>
          </w:p>
        </w:tc>
        <w:tc>
          <w:tcPr>
            <w:tcW w:w="214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F0486E" w:rsidRPr="00E409D4" w:rsidRDefault="00F0486E" w:rsidP="007B4F3B">
            <w:pPr>
              <w:widowControl w:val="0"/>
              <w:shd w:val="clear" w:color="auto" w:fill="FFFFFF"/>
              <w:autoSpaceDE w:val="0"/>
              <w:autoSpaceDN w:val="0"/>
              <w:adjustRightInd w:val="0"/>
            </w:pPr>
            <w:r w:rsidRPr="00E409D4">
              <w:t>Показатель 2.</w:t>
            </w:r>
          </w:p>
          <w:p w:rsidR="007B4F3B" w:rsidRPr="00E409D4" w:rsidRDefault="007B4F3B" w:rsidP="007B4F3B">
            <w:pPr>
              <w:widowControl w:val="0"/>
              <w:shd w:val="clear" w:color="auto" w:fill="FFFFFF"/>
              <w:autoSpaceDE w:val="0"/>
              <w:autoSpaceDN w:val="0"/>
              <w:adjustRightInd w:val="0"/>
            </w:pPr>
            <w:r w:rsidRPr="00E409D4">
              <w:t>Количество крестьянско-фермерских хозяйств, ед.</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E409D4" w:rsidRDefault="0037474F" w:rsidP="00720C5A">
            <w:pPr>
              <w:widowControl w:val="0"/>
              <w:shd w:val="clear" w:color="auto" w:fill="FFFFFF"/>
              <w:autoSpaceDE w:val="0"/>
              <w:autoSpaceDN w:val="0"/>
              <w:adjustRightInd w:val="0"/>
              <w:jc w:val="center"/>
            </w:pPr>
            <w:r w:rsidRPr="00E409D4">
              <w:t>9</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E409D4" w:rsidRDefault="008735D1" w:rsidP="00720C5A">
            <w:pPr>
              <w:widowControl w:val="0"/>
              <w:shd w:val="clear" w:color="auto" w:fill="FFFFFF"/>
              <w:autoSpaceDE w:val="0"/>
              <w:autoSpaceDN w:val="0"/>
              <w:adjustRightInd w:val="0"/>
              <w:jc w:val="center"/>
            </w:pPr>
            <w:r w:rsidRPr="00E409D4">
              <w:t>12</w:t>
            </w:r>
          </w:p>
        </w:tc>
        <w:tc>
          <w:tcPr>
            <w:tcW w:w="852"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E409D4" w:rsidRDefault="008735D1" w:rsidP="00720C5A">
            <w:pPr>
              <w:widowControl w:val="0"/>
              <w:shd w:val="clear" w:color="auto" w:fill="FFFFFF"/>
              <w:autoSpaceDE w:val="0"/>
              <w:autoSpaceDN w:val="0"/>
              <w:adjustRightInd w:val="0"/>
              <w:jc w:val="center"/>
            </w:pPr>
            <w:r w:rsidRPr="00E409D4">
              <w:t>12</w:t>
            </w:r>
          </w:p>
        </w:tc>
        <w:tc>
          <w:tcPr>
            <w:tcW w:w="66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E409D4" w:rsidRDefault="008735D1" w:rsidP="00720C5A">
            <w:pPr>
              <w:widowControl w:val="0"/>
              <w:shd w:val="clear" w:color="auto" w:fill="FFFFFF"/>
              <w:autoSpaceDE w:val="0"/>
              <w:autoSpaceDN w:val="0"/>
              <w:adjustRightInd w:val="0"/>
              <w:jc w:val="center"/>
            </w:pPr>
            <w:r w:rsidRPr="00E409D4">
              <w:t>13</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E409D4" w:rsidRDefault="008735D1" w:rsidP="00720C5A">
            <w:pPr>
              <w:widowControl w:val="0"/>
              <w:shd w:val="clear" w:color="auto" w:fill="FFFFFF"/>
              <w:autoSpaceDE w:val="0"/>
              <w:autoSpaceDN w:val="0"/>
              <w:adjustRightInd w:val="0"/>
              <w:jc w:val="center"/>
            </w:pPr>
            <w:r w:rsidRPr="00E409D4">
              <w:t>13</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E409D4" w:rsidRDefault="008735D1" w:rsidP="00720C5A">
            <w:pPr>
              <w:widowControl w:val="0"/>
              <w:shd w:val="clear" w:color="auto" w:fill="FFFFFF"/>
              <w:autoSpaceDE w:val="0"/>
              <w:autoSpaceDN w:val="0"/>
              <w:adjustRightInd w:val="0"/>
              <w:jc w:val="center"/>
            </w:pPr>
            <w:r w:rsidRPr="00E409D4">
              <w:t>14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E409D4" w:rsidRDefault="008735D1" w:rsidP="00720C5A">
            <w:pPr>
              <w:widowControl w:val="0"/>
              <w:shd w:val="clear" w:color="auto" w:fill="FFFFFF"/>
              <w:autoSpaceDE w:val="0"/>
              <w:autoSpaceDN w:val="0"/>
              <w:adjustRightInd w:val="0"/>
              <w:jc w:val="center"/>
            </w:pPr>
            <w:r w:rsidRPr="00E409D4">
              <w:t>14</w:t>
            </w:r>
          </w:p>
        </w:tc>
      </w:tr>
      <w:tr w:rsidR="007B4F3B" w:rsidRPr="00E409D4" w:rsidTr="005B667D">
        <w:tc>
          <w:tcPr>
            <w:tcW w:w="253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B4F3B" w:rsidRPr="00E409D4" w:rsidRDefault="007B4F3B" w:rsidP="007B4F3B">
            <w:pPr>
              <w:widowControl w:val="0"/>
              <w:autoSpaceDE w:val="0"/>
              <w:autoSpaceDN w:val="0"/>
              <w:adjustRightInd w:val="0"/>
            </w:pPr>
            <w:r w:rsidRPr="00E409D4">
              <w:t xml:space="preserve">Ведомственные целевые программы, входящие в состав подпрограммы (далее - ВЦП) </w:t>
            </w:r>
          </w:p>
        </w:tc>
        <w:tc>
          <w:tcPr>
            <w:tcW w:w="7390"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B4F3B" w:rsidRPr="00E409D4" w:rsidRDefault="007B4F3B" w:rsidP="007B4F3B">
            <w:pPr>
              <w:widowControl w:val="0"/>
              <w:autoSpaceDE w:val="0"/>
              <w:autoSpaceDN w:val="0"/>
              <w:adjustRightInd w:val="0"/>
            </w:pPr>
            <w:r w:rsidRPr="00E409D4">
              <w:t>Отсутствуют</w:t>
            </w:r>
          </w:p>
        </w:tc>
      </w:tr>
      <w:tr w:rsidR="00720C5A" w:rsidRPr="00E409D4" w:rsidTr="00260E64">
        <w:trPr>
          <w:trHeight w:val="623"/>
        </w:trPr>
        <w:tc>
          <w:tcPr>
            <w:tcW w:w="2533" w:type="dxa"/>
            <w:vMerge w:val="restar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7B4F3B" w:rsidRPr="00E409D4" w:rsidRDefault="007B4F3B" w:rsidP="007B4F3B">
            <w:pPr>
              <w:widowControl w:val="0"/>
              <w:autoSpaceDE w:val="0"/>
              <w:autoSpaceDN w:val="0"/>
              <w:adjustRightInd w:val="0"/>
            </w:pPr>
            <w:r w:rsidRPr="00E409D4">
              <w:t xml:space="preserve">Объемы и источники финансирования подпрограммы (с детализацией по годам реализации подпрограммы) </w:t>
            </w:r>
            <w:r w:rsidR="005B667D" w:rsidRPr="00E409D4">
              <w:br/>
              <w:t xml:space="preserve">тыс. </w:t>
            </w:r>
            <w:r w:rsidRPr="00E409D4">
              <w:t>руб.</w:t>
            </w: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E409D4" w:rsidRDefault="007B4F3B" w:rsidP="007B4F3B">
            <w:pPr>
              <w:widowControl w:val="0"/>
              <w:autoSpaceDE w:val="0"/>
              <w:autoSpaceDN w:val="0"/>
              <w:adjustRightInd w:val="0"/>
              <w:jc w:val="center"/>
            </w:pPr>
            <w:r w:rsidRPr="00E409D4">
              <w:t>Источники</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E409D4" w:rsidRDefault="007B4F3B" w:rsidP="007B4F3B">
            <w:pPr>
              <w:widowControl w:val="0"/>
              <w:autoSpaceDE w:val="0"/>
              <w:autoSpaceDN w:val="0"/>
              <w:adjustRightInd w:val="0"/>
              <w:jc w:val="center"/>
            </w:pPr>
            <w:r w:rsidRPr="00E409D4">
              <w:t>Всего</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E409D4" w:rsidRDefault="007B4F3B" w:rsidP="007B4F3B">
            <w:pPr>
              <w:widowControl w:val="0"/>
              <w:autoSpaceDE w:val="0"/>
              <w:autoSpaceDN w:val="0"/>
              <w:adjustRightInd w:val="0"/>
              <w:jc w:val="center"/>
            </w:pPr>
            <w:r w:rsidRPr="00E409D4">
              <w:t>2016 год</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E409D4" w:rsidRDefault="007B4F3B" w:rsidP="007B4F3B">
            <w:pPr>
              <w:widowControl w:val="0"/>
              <w:autoSpaceDE w:val="0"/>
              <w:autoSpaceDN w:val="0"/>
              <w:adjustRightInd w:val="0"/>
              <w:jc w:val="center"/>
            </w:pPr>
            <w:r w:rsidRPr="00E409D4">
              <w:t>2017 год</w:t>
            </w:r>
          </w:p>
        </w:tc>
        <w:tc>
          <w:tcPr>
            <w:tcW w:w="981" w:type="dxa"/>
            <w:gridSpan w:val="5"/>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E409D4" w:rsidRDefault="007B4F3B" w:rsidP="007B4F3B">
            <w:pPr>
              <w:widowControl w:val="0"/>
              <w:autoSpaceDE w:val="0"/>
              <w:autoSpaceDN w:val="0"/>
              <w:adjustRightInd w:val="0"/>
              <w:jc w:val="center"/>
            </w:pPr>
            <w:r w:rsidRPr="00E409D4">
              <w:t>2018 год</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E409D4" w:rsidRDefault="007B4F3B" w:rsidP="007B4F3B">
            <w:pPr>
              <w:widowControl w:val="0"/>
              <w:autoSpaceDE w:val="0"/>
              <w:autoSpaceDN w:val="0"/>
              <w:adjustRightInd w:val="0"/>
              <w:jc w:val="center"/>
            </w:pPr>
            <w:r w:rsidRPr="00E409D4">
              <w:t>2019 год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E409D4" w:rsidRDefault="007B4F3B" w:rsidP="00720C5A">
            <w:pPr>
              <w:widowControl w:val="0"/>
              <w:autoSpaceDE w:val="0"/>
              <w:autoSpaceDN w:val="0"/>
              <w:adjustRightInd w:val="0"/>
              <w:jc w:val="center"/>
            </w:pPr>
            <w:r w:rsidRPr="00E409D4">
              <w:t>2020год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0C5A" w:rsidRPr="00E409D4" w:rsidRDefault="007B4F3B" w:rsidP="007B4F3B">
            <w:pPr>
              <w:jc w:val="center"/>
            </w:pPr>
            <w:r w:rsidRPr="00E409D4">
              <w:t>2021</w:t>
            </w:r>
          </w:p>
          <w:p w:rsidR="007B4F3B" w:rsidRPr="00E409D4" w:rsidRDefault="007B4F3B" w:rsidP="007B4F3B">
            <w:pPr>
              <w:jc w:val="center"/>
            </w:pPr>
            <w:r w:rsidRPr="00E409D4">
              <w:t>год</w:t>
            </w:r>
          </w:p>
        </w:tc>
      </w:tr>
      <w:tr w:rsidR="007E620D" w:rsidRPr="00E409D4" w:rsidTr="007D5B2C">
        <w:tc>
          <w:tcPr>
            <w:tcW w:w="2533"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7E620D" w:rsidRPr="00E409D4" w:rsidRDefault="007E620D" w:rsidP="007B4F3B">
            <w:pPr>
              <w:widowControl w:val="0"/>
              <w:autoSpaceDE w:val="0"/>
              <w:autoSpaceDN w:val="0"/>
              <w:adjustRightInd w:val="0"/>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E620D" w:rsidRPr="00E409D4" w:rsidRDefault="007E620D" w:rsidP="005B667D">
            <w:pPr>
              <w:widowControl w:val="0"/>
              <w:autoSpaceDE w:val="0"/>
              <w:autoSpaceDN w:val="0"/>
              <w:adjustRightInd w:val="0"/>
            </w:pPr>
            <w:r w:rsidRPr="00E409D4">
              <w:t>Федеральный бюджет</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E409D4" w:rsidRDefault="00D23165" w:rsidP="00D23165">
            <w:pPr>
              <w:ind w:left="-208" w:right="-100"/>
              <w:jc w:val="center"/>
              <w:rPr>
                <w:color w:val="000000"/>
                <w:sz w:val="18"/>
                <w:szCs w:val="18"/>
              </w:rPr>
            </w:pPr>
            <w:r w:rsidRPr="00E409D4">
              <w:rPr>
                <w:color w:val="000000"/>
                <w:sz w:val="18"/>
                <w:szCs w:val="18"/>
              </w:rPr>
              <w:t>9</w:t>
            </w:r>
            <w:r w:rsidR="009C5238" w:rsidRPr="00E409D4">
              <w:rPr>
                <w:color w:val="000000"/>
                <w:sz w:val="18"/>
                <w:szCs w:val="18"/>
              </w:rPr>
              <w:t>1</w:t>
            </w:r>
            <w:r w:rsidRPr="00E409D4">
              <w:rPr>
                <w:color w:val="000000"/>
                <w:sz w:val="18"/>
                <w:szCs w:val="18"/>
              </w:rPr>
              <w:t>9</w:t>
            </w:r>
            <w:r w:rsidR="009C5238" w:rsidRPr="00E409D4">
              <w:rPr>
                <w:color w:val="000000"/>
                <w:sz w:val="18"/>
                <w:szCs w:val="18"/>
              </w:rPr>
              <w:t>,83386</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E409D4" w:rsidRDefault="007E620D" w:rsidP="007E620D">
            <w:pPr>
              <w:ind w:left="-102" w:right="-63"/>
              <w:jc w:val="center"/>
              <w:rPr>
                <w:color w:val="000000"/>
                <w:sz w:val="16"/>
                <w:szCs w:val="16"/>
              </w:rPr>
            </w:pPr>
            <w:r w:rsidRPr="00E409D4">
              <w:rPr>
                <w:color w:val="000000"/>
                <w:sz w:val="16"/>
                <w:szCs w:val="16"/>
              </w:rPr>
              <w:t>826,53386</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E409D4" w:rsidRDefault="00D23165" w:rsidP="00D23165">
            <w:pPr>
              <w:jc w:val="center"/>
              <w:rPr>
                <w:color w:val="000000"/>
                <w:sz w:val="22"/>
                <w:szCs w:val="22"/>
              </w:rPr>
            </w:pPr>
            <w:r w:rsidRPr="00E409D4">
              <w:rPr>
                <w:color w:val="000000"/>
                <w:sz w:val="22"/>
                <w:szCs w:val="22"/>
              </w:rPr>
              <w:t>1</w:t>
            </w:r>
            <w:r w:rsidR="007E620D" w:rsidRPr="00E409D4">
              <w:rPr>
                <w:color w:val="000000"/>
                <w:sz w:val="22"/>
                <w:szCs w:val="22"/>
              </w:rPr>
              <w:t>9</w:t>
            </w:r>
            <w:r w:rsidR="00633A04" w:rsidRPr="00E409D4">
              <w:rPr>
                <w:color w:val="000000"/>
                <w:sz w:val="22"/>
                <w:szCs w:val="22"/>
              </w:rPr>
              <w:t>,0</w:t>
            </w:r>
          </w:p>
        </w:tc>
        <w:tc>
          <w:tcPr>
            <w:tcW w:w="981"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E409D4" w:rsidRDefault="00D23165" w:rsidP="00AE61DD">
            <w:pPr>
              <w:jc w:val="center"/>
              <w:rPr>
                <w:color w:val="000000"/>
                <w:sz w:val="22"/>
                <w:szCs w:val="22"/>
              </w:rPr>
            </w:pPr>
            <w:r w:rsidRPr="00E409D4">
              <w:rPr>
                <w:color w:val="000000"/>
                <w:sz w:val="22"/>
                <w:szCs w:val="22"/>
              </w:rPr>
              <w:t>18</w:t>
            </w:r>
            <w:r w:rsidR="00633A04" w:rsidRPr="00E409D4">
              <w:rPr>
                <w:color w:val="000000"/>
                <w:sz w:val="22"/>
                <w:szCs w:val="22"/>
              </w:rPr>
              <w:t>,7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620D" w:rsidRPr="00E409D4" w:rsidRDefault="00D23165" w:rsidP="00AE61DD">
            <w:pPr>
              <w:jc w:val="center"/>
              <w:rPr>
                <w:color w:val="000000"/>
                <w:sz w:val="22"/>
                <w:szCs w:val="22"/>
              </w:rPr>
            </w:pPr>
            <w:r w:rsidRPr="00E409D4">
              <w:rPr>
                <w:color w:val="000000"/>
                <w:sz w:val="22"/>
                <w:szCs w:val="22"/>
              </w:rPr>
              <w:t>18</w:t>
            </w:r>
            <w:r w:rsidR="00633A04" w:rsidRPr="00E409D4">
              <w:rPr>
                <w:color w:val="000000"/>
                <w:sz w:val="22"/>
                <w:szCs w:val="22"/>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620D" w:rsidRPr="00E409D4" w:rsidRDefault="00D23165" w:rsidP="00AE61DD">
            <w:pPr>
              <w:jc w:val="center"/>
              <w:rPr>
                <w:color w:val="000000"/>
                <w:sz w:val="22"/>
                <w:szCs w:val="22"/>
              </w:rPr>
            </w:pPr>
            <w:r w:rsidRPr="00E409D4">
              <w:rPr>
                <w:color w:val="000000"/>
                <w:sz w:val="22"/>
                <w:szCs w:val="22"/>
              </w:rPr>
              <w:t>1</w:t>
            </w:r>
            <w:r w:rsidR="00633A04" w:rsidRPr="00E409D4">
              <w:rPr>
                <w:color w:val="000000"/>
                <w:sz w:val="22"/>
                <w:szCs w:val="22"/>
              </w:rPr>
              <w:t>8</w:t>
            </w:r>
            <w:r w:rsidR="007E620D" w:rsidRPr="00E409D4">
              <w:rPr>
                <w:color w:val="000000"/>
                <w:sz w:val="22"/>
                <w:szCs w:val="22"/>
              </w:rPr>
              <w:t>,5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620D" w:rsidRPr="00E409D4" w:rsidRDefault="00D23165" w:rsidP="00AE61DD">
            <w:pPr>
              <w:jc w:val="center"/>
              <w:rPr>
                <w:color w:val="000000"/>
                <w:sz w:val="22"/>
                <w:szCs w:val="22"/>
              </w:rPr>
            </w:pPr>
            <w:r w:rsidRPr="00E409D4">
              <w:rPr>
                <w:color w:val="000000"/>
                <w:sz w:val="22"/>
                <w:szCs w:val="22"/>
              </w:rPr>
              <w:t>1</w:t>
            </w:r>
            <w:r w:rsidR="00633A04" w:rsidRPr="00E409D4">
              <w:rPr>
                <w:color w:val="000000"/>
                <w:sz w:val="22"/>
                <w:szCs w:val="22"/>
              </w:rPr>
              <w:t>8,5</w:t>
            </w:r>
          </w:p>
        </w:tc>
      </w:tr>
      <w:tr w:rsidR="00633A04" w:rsidRPr="00E409D4" w:rsidTr="00633A04">
        <w:tc>
          <w:tcPr>
            <w:tcW w:w="2533"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A04" w:rsidRPr="00E409D4" w:rsidRDefault="00633A04" w:rsidP="00633A04">
            <w:pPr>
              <w:widowControl w:val="0"/>
              <w:autoSpaceDE w:val="0"/>
              <w:autoSpaceDN w:val="0"/>
              <w:adjustRightInd w:val="0"/>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A04" w:rsidRPr="00E409D4" w:rsidRDefault="00633A04" w:rsidP="00633A04">
            <w:pPr>
              <w:widowControl w:val="0"/>
              <w:autoSpaceDE w:val="0"/>
              <w:autoSpaceDN w:val="0"/>
              <w:adjustRightInd w:val="0"/>
            </w:pPr>
            <w:r w:rsidRPr="00E409D4">
              <w:t>Областной бюджет</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A04" w:rsidRPr="00E409D4" w:rsidRDefault="00D23165" w:rsidP="00633A04">
            <w:pPr>
              <w:ind w:left="-208" w:right="-100"/>
              <w:jc w:val="center"/>
              <w:rPr>
                <w:color w:val="000000"/>
                <w:sz w:val="18"/>
                <w:szCs w:val="18"/>
              </w:rPr>
            </w:pPr>
            <w:r w:rsidRPr="00E409D4">
              <w:rPr>
                <w:color w:val="000000"/>
                <w:sz w:val="18"/>
                <w:szCs w:val="18"/>
              </w:rPr>
              <w:t>7</w:t>
            </w:r>
            <w:r w:rsidR="00633A04" w:rsidRPr="00E409D4">
              <w:rPr>
                <w:color w:val="000000"/>
                <w:sz w:val="18"/>
                <w:szCs w:val="18"/>
              </w:rPr>
              <w:t>0</w:t>
            </w:r>
            <w:r w:rsidRPr="00E409D4">
              <w:rPr>
                <w:color w:val="000000"/>
                <w:sz w:val="18"/>
                <w:szCs w:val="18"/>
              </w:rPr>
              <w:t>5</w:t>
            </w:r>
            <w:r w:rsidR="00633A04" w:rsidRPr="00E409D4">
              <w:rPr>
                <w:color w:val="000000"/>
                <w:sz w:val="18"/>
                <w:szCs w:val="18"/>
              </w:rPr>
              <w:t>9,25845</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A04" w:rsidRPr="00E409D4" w:rsidRDefault="00633A04" w:rsidP="00633A04">
            <w:pPr>
              <w:ind w:left="-102"/>
              <w:jc w:val="center"/>
              <w:rPr>
                <w:color w:val="000000"/>
                <w:sz w:val="16"/>
                <w:szCs w:val="16"/>
              </w:rPr>
            </w:pPr>
            <w:r w:rsidRPr="00E409D4">
              <w:rPr>
                <w:color w:val="000000"/>
                <w:sz w:val="16"/>
                <w:szCs w:val="16"/>
              </w:rPr>
              <w:t>1808,75845</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A04" w:rsidRPr="00E409D4" w:rsidRDefault="00633A04" w:rsidP="00D23165">
            <w:pPr>
              <w:jc w:val="center"/>
              <w:rPr>
                <w:color w:val="000000"/>
                <w:sz w:val="22"/>
                <w:szCs w:val="22"/>
              </w:rPr>
            </w:pPr>
            <w:r w:rsidRPr="00E409D4">
              <w:rPr>
                <w:color w:val="000000"/>
                <w:sz w:val="22"/>
                <w:szCs w:val="22"/>
              </w:rPr>
              <w:t>10</w:t>
            </w:r>
            <w:r w:rsidR="00D23165" w:rsidRPr="00E409D4">
              <w:rPr>
                <w:color w:val="000000"/>
                <w:sz w:val="22"/>
                <w:szCs w:val="22"/>
              </w:rPr>
              <w:t>50</w:t>
            </w:r>
            <w:r w:rsidRPr="00E409D4">
              <w:rPr>
                <w:color w:val="000000"/>
                <w:sz w:val="22"/>
                <w:szCs w:val="22"/>
              </w:rPr>
              <w:t>,1</w:t>
            </w:r>
          </w:p>
        </w:tc>
        <w:tc>
          <w:tcPr>
            <w:tcW w:w="981"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A04" w:rsidRPr="00E409D4" w:rsidRDefault="00633A04" w:rsidP="00D23165">
            <w:pPr>
              <w:jc w:val="center"/>
            </w:pPr>
            <w:r w:rsidRPr="00E409D4">
              <w:rPr>
                <w:color w:val="000000"/>
                <w:sz w:val="22"/>
                <w:szCs w:val="22"/>
              </w:rPr>
              <w:t>10</w:t>
            </w:r>
            <w:r w:rsidR="00D23165" w:rsidRPr="00E409D4">
              <w:rPr>
                <w:color w:val="000000"/>
                <w:sz w:val="22"/>
                <w:szCs w:val="22"/>
              </w:rPr>
              <w:t>50</w:t>
            </w:r>
            <w:r w:rsidRPr="00E409D4">
              <w:rPr>
                <w:color w:val="000000"/>
                <w:sz w:val="22"/>
                <w:szCs w:val="22"/>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33A04" w:rsidRPr="00E409D4" w:rsidRDefault="00633A04" w:rsidP="00D23165">
            <w:pPr>
              <w:jc w:val="center"/>
            </w:pPr>
            <w:r w:rsidRPr="00E409D4">
              <w:rPr>
                <w:color w:val="000000"/>
                <w:sz w:val="22"/>
                <w:szCs w:val="22"/>
              </w:rPr>
              <w:t>1</w:t>
            </w:r>
            <w:r w:rsidR="00D23165" w:rsidRPr="00E409D4">
              <w:rPr>
                <w:color w:val="000000"/>
                <w:sz w:val="22"/>
                <w:szCs w:val="22"/>
              </w:rPr>
              <w:t>05</w:t>
            </w:r>
            <w:r w:rsidRPr="00E409D4">
              <w:rPr>
                <w:color w:val="000000"/>
                <w:sz w:val="22"/>
                <w:szCs w:val="22"/>
              </w:rPr>
              <w:t>0,1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3A04" w:rsidRPr="00E409D4" w:rsidRDefault="00633A04" w:rsidP="00D23165">
            <w:pPr>
              <w:jc w:val="center"/>
            </w:pPr>
            <w:r w:rsidRPr="00E409D4">
              <w:rPr>
                <w:color w:val="000000"/>
                <w:sz w:val="22"/>
                <w:szCs w:val="22"/>
              </w:rPr>
              <w:t>1</w:t>
            </w:r>
            <w:r w:rsidR="00D23165" w:rsidRPr="00E409D4">
              <w:rPr>
                <w:color w:val="000000"/>
                <w:sz w:val="22"/>
                <w:szCs w:val="22"/>
              </w:rPr>
              <w:t>05</w:t>
            </w:r>
            <w:r w:rsidRPr="00E409D4">
              <w:rPr>
                <w:color w:val="000000"/>
                <w:sz w:val="22"/>
                <w:szCs w:val="22"/>
              </w:rPr>
              <w:t>0,1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3A04" w:rsidRPr="00E409D4" w:rsidRDefault="00633A04" w:rsidP="00D23165">
            <w:pPr>
              <w:jc w:val="center"/>
            </w:pPr>
            <w:r w:rsidRPr="00E409D4">
              <w:rPr>
                <w:color w:val="000000"/>
                <w:sz w:val="22"/>
                <w:szCs w:val="22"/>
              </w:rPr>
              <w:t>1</w:t>
            </w:r>
            <w:r w:rsidR="00D23165" w:rsidRPr="00E409D4">
              <w:rPr>
                <w:color w:val="000000"/>
                <w:sz w:val="22"/>
                <w:szCs w:val="22"/>
              </w:rPr>
              <w:t>05</w:t>
            </w:r>
            <w:r w:rsidRPr="00E409D4">
              <w:rPr>
                <w:color w:val="000000"/>
                <w:sz w:val="22"/>
                <w:szCs w:val="22"/>
              </w:rPr>
              <w:t>0,1</w:t>
            </w:r>
          </w:p>
        </w:tc>
      </w:tr>
      <w:tr w:rsidR="007E620D" w:rsidRPr="00E409D4" w:rsidTr="007D5B2C">
        <w:tc>
          <w:tcPr>
            <w:tcW w:w="2533"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7E620D" w:rsidRPr="00E409D4" w:rsidRDefault="007E620D" w:rsidP="007B4F3B">
            <w:pPr>
              <w:widowControl w:val="0"/>
              <w:autoSpaceDE w:val="0"/>
              <w:autoSpaceDN w:val="0"/>
              <w:adjustRightInd w:val="0"/>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E620D" w:rsidRPr="00E409D4" w:rsidRDefault="007E620D" w:rsidP="005B667D">
            <w:pPr>
              <w:widowControl w:val="0"/>
              <w:autoSpaceDE w:val="0"/>
              <w:autoSpaceDN w:val="0"/>
              <w:adjustRightInd w:val="0"/>
            </w:pPr>
            <w:r w:rsidRPr="00E409D4">
              <w:t>Местные бюджеты</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E409D4" w:rsidRDefault="009C5238" w:rsidP="007D5B2C">
            <w:pPr>
              <w:ind w:left="-208" w:right="-100"/>
              <w:jc w:val="center"/>
              <w:rPr>
                <w:color w:val="000000"/>
                <w:sz w:val="18"/>
                <w:szCs w:val="18"/>
              </w:rPr>
            </w:pPr>
            <w:r w:rsidRPr="00E409D4">
              <w:rPr>
                <w:color w:val="000000"/>
                <w:sz w:val="18"/>
                <w:szCs w:val="18"/>
              </w:rPr>
              <w:t>6081,17192</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E409D4" w:rsidRDefault="007E620D" w:rsidP="007E620D">
            <w:pPr>
              <w:ind w:left="-102" w:right="-63"/>
              <w:jc w:val="center"/>
              <w:rPr>
                <w:color w:val="000000"/>
                <w:sz w:val="16"/>
                <w:szCs w:val="16"/>
              </w:rPr>
            </w:pPr>
            <w:r w:rsidRPr="00E409D4">
              <w:rPr>
                <w:color w:val="000000"/>
                <w:sz w:val="16"/>
                <w:szCs w:val="16"/>
              </w:rPr>
              <w:t>2338,67192</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E409D4" w:rsidRDefault="00633A04" w:rsidP="007E620D">
            <w:pPr>
              <w:jc w:val="center"/>
              <w:rPr>
                <w:color w:val="000000"/>
                <w:sz w:val="22"/>
                <w:szCs w:val="22"/>
              </w:rPr>
            </w:pPr>
            <w:r w:rsidRPr="00E409D4">
              <w:rPr>
                <w:color w:val="000000"/>
                <w:sz w:val="22"/>
                <w:szCs w:val="22"/>
              </w:rPr>
              <w:t>9</w:t>
            </w:r>
            <w:r w:rsidR="007E620D" w:rsidRPr="00E409D4">
              <w:rPr>
                <w:color w:val="000000"/>
                <w:sz w:val="22"/>
                <w:szCs w:val="22"/>
              </w:rPr>
              <w:t>76,5</w:t>
            </w:r>
          </w:p>
        </w:tc>
        <w:tc>
          <w:tcPr>
            <w:tcW w:w="981"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E409D4" w:rsidRDefault="00633A04">
            <w:pPr>
              <w:jc w:val="center"/>
              <w:rPr>
                <w:color w:val="000000"/>
                <w:sz w:val="22"/>
                <w:szCs w:val="22"/>
              </w:rPr>
            </w:pPr>
            <w:r w:rsidRPr="00E409D4">
              <w:rPr>
                <w:color w:val="000000"/>
                <w:sz w:val="22"/>
                <w:szCs w:val="22"/>
              </w:rPr>
              <w:t>67</w:t>
            </w:r>
            <w:r w:rsidR="007E620D" w:rsidRPr="00E409D4">
              <w:rPr>
                <w:color w:val="000000"/>
                <w:sz w:val="22"/>
                <w:szCs w:val="22"/>
              </w:rPr>
              <w:t>6,5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620D" w:rsidRPr="00E409D4" w:rsidRDefault="00633A04">
            <w:pPr>
              <w:jc w:val="center"/>
              <w:rPr>
                <w:color w:val="000000"/>
                <w:sz w:val="22"/>
                <w:szCs w:val="22"/>
              </w:rPr>
            </w:pPr>
            <w:r w:rsidRPr="00E409D4">
              <w:rPr>
                <w:color w:val="000000"/>
                <w:sz w:val="22"/>
                <w:szCs w:val="22"/>
              </w:rPr>
              <w:t>676,5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620D" w:rsidRPr="00E409D4" w:rsidRDefault="00633A04" w:rsidP="008F2DCB">
            <w:pPr>
              <w:jc w:val="center"/>
              <w:rPr>
                <w:color w:val="000000"/>
                <w:sz w:val="22"/>
                <w:szCs w:val="22"/>
              </w:rPr>
            </w:pPr>
            <w:r w:rsidRPr="00E409D4">
              <w:rPr>
                <w:color w:val="000000"/>
                <w:sz w:val="22"/>
                <w:szCs w:val="22"/>
              </w:rPr>
              <w:t>706</w:t>
            </w:r>
            <w:r w:rsidR="007E620D" w:rsidRPr="00E409D4">
              <w:rPr>
                <w:color w:val="000000"/>
                <w:sz w:val="22"/>
                <w:szCs w:val="22"/>
              </w:rPr>
              <w:t>,5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620D" w:rsidRPr="00E409D4" w:rsidRDefault="00633A04" w:rsidP="008F2DCB">
            <w:pPr>
              <w:jc w:val="center"/>
              <w:rPr>
                <w:color w:val="000000"/>
                <w:sz w:val="22"/>
                <w:szCs w:val="22"/>
              </w:rPr>
            </w:pPr>
            <w:r w:rsidRPr="00E409D4">
              <w:rPr>
                <w:color w:val="000000"/>
                <w:sz w:val="22"/>
                <w:szCs w:val="22"/>
              </w:rPr>
              <w:t>706,5</w:t>
            </w:r>
          </w:p>
        </w:tc>
      </w:tr>
      <w:tr w:rsidR="00D45371" w:rsidRPr="00E409D4" w:rsidTr="007D5B2C">
        <w:tc>
          <w:tcPr>
            <w:tcW w:w="2533"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45371" w:rsidRPr="00E409D4" w:rsidRDefault="00D45371" w:rsidP="007B4F3B">
            <w:pPr>
              <w:widowControl w:val="0"/>
              <w:autoSpaceDE w:val="0"/>
              <w:autoSpaceDN w:val="0"/>
              <w:adjustRightInd w:val="0"/>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45371" w:rsidRPr="00E409D4" w:rsidRDefault="00D45371" w:rsidP="005B667D">
            <w:pPr>
              <w:widowControl w:val="0"/>
              <w:autoSpaceDE w:val="0"/>
              <w:autoSpaceDN w:val="0"/>
              <w:adjustRightInd w:val="0"/>
            </w:pPr>
            <w:r w:rsidRPr="00E409D4">
              <w:t>Внебюджетные источники</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5371" w:rsidRPr="00E409D4" w:rsidRDefault="00D23165" w:rsidP="00D23165">
            <w:pPr>
              <w:jc w:val="center"/>
              <w:rPr>
                <w:color w:val="000000"/>
                <w:sz w:val="20"/>
                <w:szCs w:val="20"/>
              </w:rPr>
            </w:pPr>
            <w:r w:rsidRPr="00E409D4">
              <w:rPr>
                <w:color w:val="000000"/>
                <w:sz w:val="20"/>
                <w:szCs w:val="20"/>
              </w:rPr>
              <w:t>1</w:t>
            </w:r>
            <w:r w:rsidR="004049AD" w:rsidRPr="00E409D4">
              <w:rPr>
                <w:color w:val="000000"/>
                <w:sz w:val="20"/>
                <w:szCs w:val="20"/>
              </w:rPr>
              <w:t>8</w:t>
            </w:r>
            <w:r w:rsidRPr="00E409D4">
              <w:rPr>
                <w:color w:val="000000"/>
                <w:sz w:val="20"/>
                <w:szCs w:val="20"/>
              </w:rPr>
              <w:t>1</w:t>
            </w:r>
            <w:r w:rsidR="004049AD" w:rsidRPr="00E409D4">
              <w:rPr>
                <w:color w:val="000000"/>
                <w:sz w:val="20"/>
                <w:szCs w:val="20"/>
              </w:rPr>
              <w:t>1,945</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E384B" w:rsidRPr="00E409D4" w:rsidRDefault="00284AC1" w:rsidP="00284AC1">
            <w:pPr>
              <w:ind w:left="-102" w:right="-63"/>
              <w:jc w:val="center"/>
              <w:rPr>
                <w:color w:val="000000"/>
                <w:sz w:val="22"/>
                <w:szCs w:val="22"/>
              </w:rPr>
            </w:pPr>
            <w:r w:rsidRPr="00E409D4">
              <w:rPr>
                <w:color w:val="000000"/>
                <w:sz w:val="22"/>
                <w:szCs w:val="22"/>
              </w:rPr>
              <w:t>1811,945</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E384B" w:rsidRPr="00E409D4" w:rsidRDefault="006E384B" w:rsidP="00D23165">
            <w:pPr>
              <w:jc w:val="center"/>
              <w:rPr>
                <w:color w:val="000000"/>
                <w:sz w:val="22"/>
                <w:szCs w:val="22"/>
              </w:rPr>
            </w:pPr>
            <w:r w:rsidRPr="00E409D4">
              <w:rPr>
                <w:color w:val="000000"/>
                <w:sz w:val="22"/>
                <w:szCs w:val="22"/>
              </w:rPr>
              <w:t>0</w:t>
            </w:r>
            <w:r w:rsidR="00D23165" w:rsidRPr="00E409D4">
              <w:rPr>
                <w:color w:val="000000"/>
                <w:sz w:val="22"/>
                <w:szCs w:val="22"/>
              </w:rPr>
              <w:t>,0</w:t>
            </w:r>
          </w:p>
        </w:tc>
        <w:tc>
          <w:tcPr>
            <w:tcW w:w="981"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5371" w:rsidRPr="00E409D4" w:rsidRDefault="00D23165">
            <w:pPr>
              <w:jc w:val="center"/>
              <w:rPr>
                <w:color w:val="000000"/>
                <w:sz w:val="22"/>
                <w:szCs w:val="22"/>
              </w:rPr>
            </w:pPr>
            <w:r w:rsidRPr="00E409D4">
              <w:rPr>
                <w:color w:val="000000"/>
                <w:sz w:val="22"/>
                <w:szCs w:val="22"/>
              </w:rPr>
              <w:t>0,</w:t>
            </w:r>
            <w:r w:rsidR="006E384B" w:rsidRPr="00E409D4">
              <w:rPr>
                <w:color w:val="000000"/>
                <w:sz w:val="22"/>
                <w:szCs w:val="22"/>
              </w:rPr>
              <w:t>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5371" w:rsidRPr="00E409D4" w:rsidRDefault="00D23165">
            <w:pPr>
              <w:jc w:val="center"/>
              <w:rPr>
                <w:color w:val="000000"/>
                <w:sz w:val="22"/>
                <w:szCs w:val="22"/>
              </w:rPr>
            </w:pPr>
            <w:r w:rsidRPr="00E409D4">
              <w:rPr>
                <w:color w:val="000000"/>
                <w:sz w:val="22"/>
                <w:szCs w:val="22"/>
              </w:rPr>
              <w:t>0,</w:t>
            </w:r>
            <w:r w:rsidR="00633A04" w:rsidRPr="00E409D4">
              <w:rPr>
                <w:color w:val="000000"/>
                <w:sz w:val="22"/>
                <w:szCs w:val="22"/>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371" w:rsidRPr="00E409D4" w:rsidRDefault="00D23165" w:rsidP="008F2DCB">
            <w:pPr>
              <w:jc w:val="center"/>
              <w:rPr>
                <w:color w:val="000000"/>
                <w:sz w:val="22"/>
                <w:szCs w:val="22"/>
              </w:rPr>
            </w:pPr>
            <w:r w:rsidRPr="00E409D4">
              <w:rPr>
                <w:color w:val="000000"/>
                <w:sz w:val="22"/>
                <w:szCs w:val="22"/>
              </w:rPr>
              <w:t>0,</w:t>
            </w:r>
            <w:r w:rsidR="006E384B" w:rsidRPr="00E409D4">
              <w:rPr>
                <w:color w:val="000000"/>
                <w:sz w:val="22"/>
                <w:szCs w:val="22"/>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371" w:rsidRPr="00E409D4" w:rsidRDefault="00D23165" w:rsidP="008F2DCB">
            <w:pPr>
              <w:jc w:val="center"/>
              <w:rPr>
                <w:color w:val="000000"/>
                <w:sz w:val="22"/>
                <w:szCs w:val="22"/>
              </w:rPr>
            </w:pPr>
            <w:r w:rsidRPr="00E409D4">
              <w:rPr>
                <w:color w:val="000000"/>
                <w:sz w:val="22"/>
                <w:szCs w:val="22"/>
              </w:rPr>
              <w:t>0,</w:t>
            </w:r>
            <w:r w:rsidR="006E384B" w:rsidRPr="00E409D4">
              <w:rPr>
                <w:color w:val="000000"/>
                <w:sz w:val="22"/>
                <w:szCs w:val="22"/>
              </w:rPr>
              <w:t>0</w:t>
            </w:r>
          </w:p>
        </w:tc>
      </w:tr>
      <w:tr w:rsidR="00AE61DD" w:rsidRPr="00E409D4" w:rsidTr="007D5B2C">
        <w:tc>
          <w:tcPr>
            <w:tcW w:w="2533"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AE61DD" w:rsidRPr="00E409D4" w:rsidRDefault="00AE61DD" w:rsidP="007B4F3B">
            <w:pPr>
              <w:widowControl w:val="0"/>
              <w:autoSpaceDE w:val="0"/>
              <w:autoSpaceDN w:val="0"/>
              <w:adjustRightInd w:val="0"/>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AE61DD" w:rsidRPr="00E409D4" w:rsidRDefault="00AE61DD" w:rsidP="005B667D">
            <w:pPr>
              <w:widowControl w:val="0"/>
              <w:autoSpaceDE w:val="0"/>
              <w:autoSpaceDN w:val="0"/>
              <w:adjustRightInd w:val="0"/>
            </w:pPr>
            <w:r w:rsidRPr="00E409D4">
              <w:t>Всего по источникам</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E61DD" w:rsidRPr="00E409D4" w:rsidRDefault="00D23165" w:rsidP="007D5B2C">
            <w:pPr>
              <w:ind w:left="-208" w:right="-100"/>
              <w:jc w:val="center"/>
              <w:rPr>
                <w:color w:val="000000"/>
                <w:sz w:val="17"/>
                <w:szCs w:val="17"/>
              </w:rPr>
            </w:pPr>
            <w:r w:rsidRPr="00E409D4">
              <w:rPr>
                <w:color w:val="000000"/>
                <w:sz w:val="17"/>
                <w:szCs w:val="17"/>
              </w:rPr>
              <w:t>15872</w:t>
            </w:r>
            <w:r w:rsidR="007D5B2C" w:rsidRPr="00E409D4">
              <w:rPr>
                <w:color w:val="000000"/>
                <w:sz w:val="17"/>
                <w:szCs w:val="17"/>
              </w:rPr>
              <w:t>,20923</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E61DD" w:rsidRPr="00E409D4" w:rsidRDefault="004B7070" w:rsidP="004B7070">
            <w:pPr>
              <w:ind w:left="-102" w:right="-62"/>
              <w:jc w:val="center"/>
              <w:rPr>
                <w:color w:val="000000"/>
                <w:sz w:val="16"/>
                <w:szCs w:val="16"/>
              </w:rPr>
            </w:pPr>
            <w:r w:rsidRPr="00E409D4">
              <w:rPr>
                <w:color w:val="000000"/>
                <w:sz w:val="16"/>
                <w:szCs w:val="16"/>
              </w:rPr>
              <w:t>6785,90923</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E61DD" w:rsidRPr="00E409D4" w:rsidRDefault="00D23165" w:rsidP="00D62122">
            <w:pPr>
              <w:jc w:val="center"/>
              <w:rPr>
                <w:color w:val="000000"/>
                <w:sz w:val="22"/>
                <w:szCs w:val="22"/>
              </w:rPr>
            </w:pPr>
            <w:r w:rsidRPr="00E409D4">
              <w:rPr>
                <w:color w:val="000000"/>
                <w:sz w:val="22"/>
                <w:szCs w:val="22"/>
              </w:rPr>
              <w:t>2</w:t>
            </w:r>
            <w:r w:rsidR="00D62122" w:rsidRPr="00E409D4">
              <w:rPr>
                <w:color w:val="000000"/>
                <w:sz w:val="22"/>
                <w:szCs w:val="22"/>
              </w:rPr>
              <w:t>0</w:t>
            </w:r>
            <w:r w:rsidRPr="00E409D4">
              <w:rPr>
                <w:color w:val="000000"/>
                <w:sz w:val="22"/>
                <w:szCs w:val="22"/>
              </w:rPr>
              <w:t>45</w:t>
            </w:r>
            <w:r w:rsidR="00D62122" w:rsidRPr="00E409D4">
              <w:rPr>
                <w:color w:val="000000"/>
                <w:sz w:val="22"/>
                <w:szCs w:val="22"/>
              </w:rPr>
              <w:t>,6</w:t>
            </w:r>
          </w:p>
        </w:tc>
        <w:tc>
          <w:tcPr>
            <w:tcW w:w="981"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E61DD" w:rsidRPr="00E409D4" w:rsidRDefault="00D23165" w:rsidP="00D23165">
            <w:pPr>
              <w:jc w:val="center"/>
              <w:rPr>
                <w:color w:val="000000"/>
                <w:sz w:val="22"/>
                <w:szCs w:val="22"/>
              </w:rPr>
            </w:pPr>
            <w:r w:rsidRPr="00E409D4">
              <w:rPr>
                <w:color w:val="000000"/>
                <w:sz w:val="22"/>
                <w:szCs w:val="22"/>
              </w:rPr>
              <w:t>174</w:t>
            </w:r>
            <w:r w:rsidR="00633A04" w:rsidRPr="00E409D4">
              <w:rPr>
                <w:color w:val="000000"/>
                <w:sz w:val="22"/>
                <w:szCs w:val="22"/>
              </w:rPr>
              <w:t>5,3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E61DD" w:rsidRPr="00E409D4" w:rsidRDefault="00D23165" w:rsidP="00D23165">
            <w:pPr>
              <w:jc w:val="center"/>
              <w:rPr>
                <w:color w:val="000000"/>
                <w:sz w:val="22"/>
                <w:szCs w:val="22"/>
              </w:rPr>
            </w:pPr>
            <w:r w:rsidRPr="00E409D4">
              <w:rPr>
                <w:color w:val="000000"/>
                <w:sz w:val="22"/>
                <w:szCs w:val="22"/>
              </w:rPr>
              <w:t>174</w:t>
            </w:r>
            <w:r w:rsidR="00633A04" w:rsidRPr="00E409D4">
              <w:rPr>
                <w:color w:val="000000"/>
                <w:sz w:val="22"/>
                <w:szCs w:val="22"/>
              </w:rPr>
              <w:t>5,2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61DD" w:rsidRPr="00E409D4" w:rsidRDefault="00D23165" w:rsidP="00D23165">
            <w:pPr>
              <w:jc w:val="center"/>
              <w:rPr>
                <w:color w:val="000000"/>
                <w:sz w:val="22"/>
                <w:szCs w:val="22"/>
              </w:rPr>
            </w:pPr>
            <w:r w:rsidRPr="00E409D4">
              <w:rPr>
                <w:color w:val="000000"/>
                <w:sz w:val="22"/>
                <w:szCs w:val="22"/>
              </w:rPr>
              <w:t>177</w:t>
            </w:r>
            <w:r w:rsidR="00633A04" w:rsidRPr="00E409D4">
              <w:rPr>
                <w:color w:val="000000"/>
                <w:sz w:val="22"/>
                <w:szCs w:val="22"/>
              </w:rPr>
              <w:t>5,1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61DD" w:rsidRPr="00E409D4" w:rsidRDefault="00D23165" w:rsidP="00AE61DD">
            <w:pPr>
              <w:jc w:val="center"/>
              <w:rPr>
                <w:color w:val="000000"/>
                <w:sz w:val="22"/>
                <w:szCs w:val="22"/>
              </w:rPr>
            </w:pPr>
            <w:r w:rsidRPr="00E409D4">
              <w:rPr>
                <w:color w:val="000000"/>
                <w:sz w:val="22"/>
                <w:szCs w:val="22"/>
              </w:rPr>
              <w:t>177</w:t>
            </w:r>
            <w:r w:rsidR="00633A04" w:rsidRPr="00E409D4">
              <w:rPr>
                <w:color w:val="000000"/>
                <w:sz w:val="22"/>
                <w:szCs w:val="22"/>
              </w:rPr>
              <w:t>5,1</w:t>
            </w:r>
          </w:p>
        </w:tc>
      </w:tr>
    </w:tbl>
    <w:p w:rsidR="005B667D" w:rsidRPr="00E409D4" w:rsidRDefault="005B667D" w:rsidP="007B4F3B">
      <w:pPr>
        <w:widowControl w:val="0"/>
        <w:autoSpaceDE w:val="0"/>
        <w:autoSpaceDN w:val="0"/>
        <w:adjustRightInd w:val="0"/>
        <w:jc w:val="center"/>
        <w:outlineLvl w:val="2"/>
      </w:pPr>
    </w:p>
    <w:p w:rsidR="007B4F3B" w:rsidRPr="00E409D4" w:rsidRDefault="005B667D" w:rsidP="007B4F3B">
      <w:pPr>
        <w:widowControl w:val="0"/>
        <w:autoSpaceDE w:val="0"/>
        <w:autoSpaceDN w:val="0"/>
        <w:adjustRightInd w:val="0"/>
        <w:jc w:val="center"/>
        <w:outlineLvl w:val="2"/>
      </w:pPr>
      <w:r w:rsidRPr="00E409D4">
        <w:br w:type="page"/>
      </w:r>
      <w:r w:rsidR="007B4F3B" w:rsidRPr="00E409D4">
        <w:lastRenderedPageBreak/>
        <w:t xml:space="preserve">1. </w:t>
      </w:r>
      <w:r w:rsidR="00984AD3" w:rsidRPr="00E409D4">
        <w:t>ХАРАКТЕРИСТИКА ТЕКУЩЕГО СОСТОЯНИЯ СФЕРЫ</w:t>
      </w:r>
    </w:p>
    <w:p w:rsidR="007B4F3B" w:rsidRPr="00E409D4" w:rsidRDefault="00984AD3" w:rsidP="00720C5A">
      <w:pPr>
        <w:pStyle w:val="a5"/>
        <w:jc w:val="center"/>
        <w:rPr>
          <w:rFonts w:ascii="Times New Roman" w:hAnsi="Times New Roman"/>
          <w:sz w:val="24"/>
          <w:szCs w:val="24"/>
        </w:rPr>
      </w:pPr>
      <w:r w:rsidRPr="00E409D4">
        <w:rPr>
          <w:rFonts w:ascii="Times New Roman" w:hAnsi="Times New Roman"/>
          <w:sz w:val="24"/>
          <w:szCs w:val="24"/>
        </w:rPr>
        <w:t xml:space="preserve">РЕАЛИЗАЦИИ ПОДПРОГРАММЫ </w:t>
      </w:r>
      <w:r w:rsidR="007B4F3B" w:rsidRPr="00E409D4">
        <w:rPr>
          <w:rFonts w:ascii="Times New Roman" w:hAnsi="Times New Roman"/>
          <w:sz w:val="24"/>
          <w:szCs w:val="24"/>
        </w:rPr>
        <w:t>1</w:t>
      </w:r>
      <w:r w:rsidR="00720C5A" w:rsidRPr="00E409D4">
        <w:rPr>
          <w:rFonts w:ascii="Times New Roman" w:hAnsi="Times New Roman"/>
          <w:sz w:val="24"/>
          <w:szCs w:val="24"/>
        </w:rPr>
        <w:t>.</w:t>
      </w:r>
    </w:p>
    <w:p w:rsidR="007B4F3B" w:rsidRPr="00E409D4" w:rsidRDefault="007B4F3B" w:rsidP="007B4F3B">
      <w:pPr>
        <w:pStyle w:val="a5"/>
        <w:ind w:firstLine="567"/>
        <w:jc w:val="both"/>
        <w:rPr>
          <w:rFonts w:ascii="Times New Roman" w:hAnsi="Times New Roman"/>
          <w:sz w:val="24"/>
          <w:szCs w:val="24"/>
        </w:rPr>
      </w:pPr>
    </w:p>
    <w:p w:rsidR="007B4F3B" w:rsidRPr="00E409D4" w:rsidRDefault="007B4F3B" w:rsidP="00720C5A">
      <w:pPr>
        <w:ind w:firstLine="567"/>
        <w:jc w:val="both"/>
      </w:pPr>
      <w:r w:rsidRPr="00E409D4">
        <w:t xml:space="preserve">Малое и среднее предпринимательство играет существенную роль в обеспечении стабильности социально-экономического развития района, повышении гибкости его экономики к изменяющимся внешним и внутренним условиям. </w:t>
      </w:r>
    </w:p>
    <w:p w:rsidR="007B4F3B" w:rsidRPr="00E409D4" w:rsidRDefault="007B4F3B" w:rsidP="00720C5A">
      <w:pPr>
        <w:ind w:firstLine="567"/>
        <w:jc w:val="both"/>
      </w:pPr>
      <w:r w:rsidRPr="00E409D4">
        <w:t xml:space="preserve">Наличие в экономике района сектора малого и среднего предпринимательства существенно дополняет перечень производимых товаров, работ и услуг, обеспечивает занятость населения, в значительной степени способствует формированию конкурентной среды и установлению рыночного равновесия. Если крупные нефтегазодобывающие предприятия района занимают более 90% объема промышленного производства, то малое и среднее предпринимательство, в силу своей массовости и </w:t>
      </w:r>
      <w:proofErr w:type="spellStart"/>
      <w:r w:rsidRPr="00E409D4">
        <w:t>многопрофильности</w:t>
      </w:r>
      <w:proofErr w:type="spellEnd"/>
      <w:r w:rsidRPr="00E409D4">
        <w:t>, в значительной мере является его социально-экономической основой.</w:t>
      </w:r>
    </w:p>
    <w:p w:rsidR="007B4F3B" w:rsidRPr="00E409D4" w:rsidRDefault="008F2DCB" w:rsidP="00720C5A">
      <w:pPr>
        <w:ind w:firstLine="502"/>
        <w:jc w:val="both"/>
      </w:pPr>
      <w:r w:rsidRPr="00E409D4">
        <w:t xml:space="preserve">В Каргасокском районе </w:t>
      </w:r>
      <w:r w:rsidR="007B4F3B" w:rsidRPr="00E409D4">
        <w:t>малый и средний бизнес выполняет функцию социально-бытового обслуживания населения, осуществляя поставки продовольственных товаров, товаров первой необходимости и промышленной группы, лека</w:t>
      </w:r>
      <w:r w:rsidRPr="00E409D4">
        <w:t xml:space="preserve">рственных препаратов, а так же </w:t>
      </w:r>
      <w:r w:rsidR="007B4F3B" w:rsidRPr="00E409D4">
        <w:t>полностью удовлетворяют потребность населения в хлебе и хлебобулочных изделиях. СМП осуществляют междугородние пассажирские перевозки, строительно-ремонтные работы и предоставляют необходимые населению транспортные, бытовые и прочие социальные услуги.</w:t>
      </w:r>
    </w:p>
    <w:p w:rsidR="007B4F3B" w:rsidRPr="00E409D4" w:rsidRDefault="007B4F3B" w:rsidP="00720C5A">
      <w:pPr>
        <w:ind w:firstLine="567"/>
        <w:jc w:val="both"/>
      </w:pPr>
      <w:r w:rsidRPr="00E409D4">
        <w:t xml:space="preserve">В последнее время на территории Каргасокского </w:t>
      </w:r>
      <w:r w:rsidR="00546C6F" w:rsidRPr="00E409D4">
        <w:t>района наметились положительные</w:t>
      </w:r>
      <w:r w:rsidRPr="00E409D4">
        <w:t xml:space="preserve"> тенденции к улучшению общей среды деятельности субъектов малого и среднего предпринимательства.</w:t>
      </w:r>
    </w:p>
    <w:p w:rsidR="007B4F3B" w:rsidRPr="00E409D4" w:rsidRDefault="007B4F3B" w:rsidP="00720C5A">
      <w:pPr>
        <w:ind w:firstLine="567"/>
        <w:jc w:val="both"/>
      </w:pPr>
      <w:r w:rsidRPr="00E409D4">
        <w:t xml:space="preserve">В рамках реализации ранее действовавшей муниципальной программы «Развитие субъектов малого и среднего предпринимательства в Каргасокском районе на 2011-2014 годы» были достигнуты следующие результаты мероприятий: </w:t>
      </w:r>
    </w:p>
    <w:p w:rsidR="007B4F3B" w:rsidRPr="00E409D4" w:rsidRDefault="003911BE" w:rsidP="00720C5A">
      <w:pPr>
        <w:ind w:firstLine="567"/>
        <w:jc w:val="both"/>
      </w:pPr>
      <w:r w:rsidRPr="00E409D4">
        <w:t>построены</w:t>
      </w:r>
      <w:r w:rsidR="007B4F3B" w:rsidRPr="00E409D4">
        <w:t xml:space="preserve"> торговы</w:t>
      </w:r>
      <w:r w:rsidRPr="00E409D4">
        <w:t>е ряды</w:t>
      </w:r>
      <w:r w:rsidR="007B4F3B" w:rsidRPr="00E409D4">
        <w:t xml:space="preserve"> для </w:t>
      </w:r>
      <w:proofErr w:type="spellStart"/>
      <w:r w:rsidR="007B4F3B" w:rsidRPr="00E409D4">
        <w:t>сельхозтоваропроизводителей</w:t>
      </w:r>
      <w:proofErr w:type="spellEnd"/>
      <w:r w:rsidR="007B4F3B" w:rsidRPr="00E409D4">
        <w:t xml:space="preserve"> для реализации местной продукции;</w:t>
      </w:r>
    </w:p>
    <w:p w:rsidR="007B4F3B" w:rsidRPr="00E409D4" w:rsidRDefault="007B4F3B" w:rsidP="007B4F3B">
      <w:pPr>
        <w:ind w:firstLine="567"/>
        <w:jc w:val="both"/>
      </w:pPr>
      <w:r w:rsidRPr="00E409D4">
        <w:t xml:space="preserve">проведено 4 мастер-класса по парикмахерскому </w:t>
      </w:r>
      <w:proofErr w:type="spellStart"/>
      <w:r w:rsidRPr="00E409D4">
        <w:t>искусству</w:t>
      </w:r>
      <w:proofErr w:type="gramStart"/>
      <w:r w:rsidRPr="00E409D4">
        <w:t>,к</w:t>
      </w:r>
      <w:proofErr w:type="gramEnd"/>
      <w:r w:rsidRPr="00E409D4">
        <w:t>онкурс</w:t>
      </w:r>
      <w:proofErr w:type="spellEnd"/>
      <w:r w:rsidRPr="00E409D4">
        <w:t xml:space="preserve"> по парикмахерскому искусству, мастер-класс «искусство фотографии», мастер-класс для предприятий общественного питания, конкурсы детского рисунка «Юный предприниматель», мероприятия</w:t>
      </w:r>
      <w:r w:rsidR="007D5B2C" w:rsidRPr="00E409D4">
        <w:t>,</w:t>
      </w:r>
      <w:r w:rsidRPr="00E409D4">
        <w:t xml:space="preserve"> посвященные Дню празднования Российского предпринимательства, образовательное мероприятие со старшеклассниками;</w:t>
      </w:r>
    </w:p>
    <w:p w:rsidR="007B4F3B" w:rsidRPr="00E409D4" w:rsidRDefault="007B4F3B" w:rsidP="007B4F3B">
      <w:pPr>
        <w:ind w:firstLine="567"/>
        <w:jc w:val="both"/>
      </w:pPr>
      <w:r w:rsidRPr="00E409D4">
        <w:t xml:space="preserve">по итогам конкурса «Старт» предоставлена финансовая поддержка 6 победителям конкурса (победители конкурса по годам: 2011 г.- 2, 2012г. – 2, 2013г. – 2); </w:t>
      </w:r>
    </w:p>
    <w:p w:rsidR="007B4F3B" w:rsidRPr="00E409D4" w:rsidRDefault="007B4F3B" w:rsidP="007B4F3B">
      <w:pPr>
        <w:ind w:firstLine="567"/>
        <w:jc w:val="both"/>
      </w:pPr>
      <w:r w:rsidRPr="00E409D4">
        <w:t>по итогам конкурса «Первый шаг» предо</w:t>
      </w:r>
      <w:r w:rsidR="001F19A9" w:rsidRPr="00E409D4">
        <w:t>ставлена финансовая поддержка 19</w:t>
      </w:r>
      <w:r w:rsidRPr="00E409D4">
        <w:t xml:space="preserve"> победителям конкурса (победители конкурса по годам: 2011 г.- 2, 2012г. – 6, 2013г. – 5, 2014г. </w:t>
      </w:r>
      <w:r w:rsidR="00DD47CD" w:rsidRPr="00E409D4">
        <w:t>–</w:t>
      </w:r>
      <w:r w:rsidRPr="00E409D4">
        <w:t xml:space="preserve"> 6</w:t>
      </w:r>
      <w:r w:rsidR="00DD47CD" w:rsidRPr="00E409D4">
        <w:t>, 2015 г. - 5</w:t>
      </w:r>
      <w:r w:rsidR="007D5C35" w:rsidRPr="00E409D4">
        <w:t>);</w:t>
      </w:r>
    </w:p>
    <w:p w:rsidR="007B4F3B" w:rsidRPr="00E409D4" w:rsidRDefault="007B4F3B" w:rsidP="007B4F3B">
      <w:pPr>
        <w:ind w:firstLine="567"/>
        <w:jc w:val="both"/>
      </w:pPr>
      <w:r w:rsidRPr="00E409D4">
        <w:t>осуществлена оплата части расходов по написанию 26 бизнес-планов для участия в районных конкурсах предпринимательских проектов;</w:t>
      </w:r>
    </w:p>
    <w:p w:rsidR="007B4F3B" w:rsidRPr="00E409D4" w:rsidRDefault="007B4F3B" w:rsidP="007B4F3B">
      <w:pPr>
        <w:ind w:firstLine="567"/>
        <w:jc w:val="both"/>
      </w:pPr>
      <w:r w:rsidRPr="00E409D4">
        <w:t xml:space="preserve">осуществлена оплата расходов на доставку </w:t>
      </w:r>
      <w:proofErr w:type="spellStart"/>
      <w:r w:rsidRPr="00E409D4">
        <w:t>сельхозтоваропроизводителейв</w:t>
      </w:r>
      <w:proofErr w:type="spellEnd"/>
      <w:r w:rsidRPr="00E409D4">
        <w:t xml:space="preserve"> с. </w:t>
      </w:r>
      <w:proofErr w:type="spellStart"/>
      <w:r w:rsidRPr="00E409D4">
        <w:t>Каргасокна</w:t>
      </w:r>
      <w:proofErr w:type="spellEnd"/>
      <w:r w:rsidRPr="00E409D4">
        <w:t xml:space="preserve"> сезонные ярмарки и ярмарки «Выходного дня»;</w:t>
      </w:r>
    </w:p>
    <w:p w:rsidR="007B4F3B" w:rsidRPr="00E409D4" w:rsidRDefault="007B4F3B" w:rsidP="007B4F3B">
      <w:pPr>
        <w:ind w:firstLine="567"/>
        <w:jc w:val="both"/>
      </w:pPr>
      <w:r w:rsidRPr="00E409D4">
        <w:t>осуществлена оплата расходов участников сезонных ярмарок и ярмарок «Выходного дня» по лабораторным исследованиям в ОГБУ «Каргасокское районное ветеринарное управление».</w:t>
      </w:r>
    </w:p>
    <w:p w:rsidR="007B4F3B" w:rsidRPr="00E409D4" w:rsidRDefault="007B4F3B" w:rsidP="007B4F3B">
      <w:pPr>
        <w:ind w:firstLine="567"/>
        <w:jc w:val="both"/>
      </w:pPr>
      <w:r w:rsidRPr="00E409D4">
        <w:t>предоставлены субсидии на содержание А</w:t>
      </w:r>
      <w:r w:rsidR="002B53E5" w:rsidRPr="00E409D4">
        <w:t xml:space="preserve">втономной </w:t>
      </w:r>
      <w:proofErr w:type="spellStart"/>
      <w:r w:rsidR="00DA4E98" w:rsidRPr="00E409D4">
        <w:t>некоммерческойорганизации</w:t>
      </w:r>
      <w:proofErr w:type="spellEnd"/>
      <w:r w:rsidR="002B53E5" w:rsidRPr="00E409D4">
        <w:t xml:space="preserve"> «Центр развития сельского предпринимательства»</w:t>
      </w:r>
      <w:r w:rsidRPr="00E409D4">
        <w:t xml:space="preserve"> просубсидированы расходы по развитию и обеспечению деятельности организаций, образующих инфраструктуру поддержки субъектов малого и среднего предпринимательства.</w:t>
      </w:r>
    </w:p>
    <w:p w:rsidR="007B4F3B" w:rsidRPr="00E409D4" w:rsidRDefault="007B4F3B" w:rsidP="007B4F3B">
      <w:pPr>
        <w:ind w:firstLine="567"/>
        <w:jc w:val="both"/>
      </w:pPr>
      <w:r w:rsidRPr="00E409D4">
        <w:t>Развитие малого предпринимательства в Каргасокском районе характеризуется следующими показателями.</w:t>
      </w:r>
    </w:p>
    <w:p w:rsidR="00C323F5" w:rsidRPr="00E409D4" w:rsidRDefault="007B4F3B" w:rsidP="00C323F5">
      <w:pPr>
        <w:ind w:firstLine="567"/>
        <w:jc w:val="both"/>
      </w:pPr>
      <w:r w:rsidRPr="00E409D4">
        <w:t>Число субъектов малого предпринимательства на 01.01.2013 года составило 719 ед., в том числе юридических лиц - 119 ед., индивидуальных предпринимателей - 600 ед.</w:t>
      </w:r>
    </w:p>
    <w:p w:rsidR="007B4F3B" w:rsidRPr="00E409D4" w:rsidRDefault="007B4F3B" w:rsidP="00C323F5">
      <w:pPr>
        <w:ind w:firstLine="567"/>
        <w:jc w:val="both"/>
      </w:pPr>
      <w:r w:rsidRPr="00E409D4">
        <w:t>Число субъектов малого предпринимательства на 01.01.2014 года составило 600 ед., в том числе юридических лиц - 99 ед., индивидуальных предпринимателей - 501 ед.</w:t>
      </w:r>
    </w:p>
    <w:p w:rsidR="007B4F3B" w:rsidRPr="00E409D4" w:rsidRDefault="007B4F3B" w:rsidP="00720C5A">
      <w:pPr>
        <w:ind w:firstLine="567"/>
        <w:jc w:val="both"/>
      </w:pPr>
      <w:r w:rsidRPr="00E409D4">
        <w:lastRenderedPageBreak/>
        <w:t xml:space="preserve">В 2013 году наблюдался резкий спад числа СМП за счет введения высоких тарифов страховых взносов. Более 100 индивидуальных предпринимателей прекратили свою деятельность и снялись с учета в налоговом органе. </w:t>
      </w:r>
    </w:p>
    <w:p w:rsidR="007B4F3B" w:rsidRPr="00E409D4" w:rsidRDefault="007B4F3B" w:rsidP="00720C5A">
      <w:pPr>
        <w:ind w:firstLine="567"/>
        <w:jc w:val="both"/>
      </w:pPr>
      <w:r w:rsidRPr="00E409D4">
        <w:t>Число субъектов малого предпринимательства на 01.01.2015 года составило 581 ед., в том числе юридических лиц - 90 ед., индивидуальных предпринимателей - 491 ед.</w:t>
      </w:r>
    </w:p>
    <w:p w:rsidR="00E15437" w:rsidRPr="00E409D4" w:rsidRDefault="00E15437" w:rsidP="00E15437">
      <w:pPr>
        <w:ind w:firstLine="567"/>
        <w:jc w:val="both"/>
      </w:pPr>
      <w:r w:rsidRPr="00E409D4">
        <w:t>Число субъектов малого предпринимательства на 01.01.2016 года составило 554 ед., в том числе юридических лиц - 77 ед., индивидуальных предпринимателей - 477 ед.</w:t>
      </w:r>
    </w:p>
    <w:p w:rsidR="007B4F3B" w:rsidRPr="00E409D4" w:rsidRDefault="007B4F3B" w:rsidP="00720C5A">
      <w:pPr>
        <w:ind w:firstLine="567"/>
        <w:jc w:val="both"/>
      </w:pPr>
      <w:r w:rsidRPr="00E409D4">
        <w:t>Численность работающих в сфере малого предпринимательства по итогам 2014 года оценивается в 2492 человек, что составляет 21,6 % от общей численности экономически активного населения.</w:t>
      </w:r>
    </w:p>
    <w:p w:rsidR="007B4F3B" w:rsidRPr="00E409D4" w:rsidRDefault="007B4F3B" w:rsidP="00720C5A">
      <w:pPr>
        <w:ind w:firstLine="567"/>
        <w:jc w:val="both"/>
      </w:pPr>
      <w:r w:rsidRPr="00E409D4">
        <w:t>Кроме того, в развитии малого и среднего предпринимательства района отмечается некоторая структурная диспропорция:</w:t>
      </w:r>
    </w:p>
    <w:p w:rsidR="007B4F3B" w:rsidRPr="00E409D4" w:rsidRDefault="007B4F3B" w:rsidP="00720C5A">
      <w:pPr>
        <w:ind w:firstLine="567"/>
        <w:jc w:val="both"/>
      </w:pPr>
      <w:r w:rsidRPr="00E409D4">
        <w:t>около 90 процентов всех малых предприятий и предпринимателей сосредоточено в районном центре с. Каргасок;</w:t>
      </w:r>
    </w:p>
    <w:p w:rsidR="007B4F3B" w:rsidRPr="00E409D4" w:rsidRDefault="007B4F3B" w:rsidP="00720C5A">
      <w:pPr>
        <w:ind w:firstLine="567"/>
        <w:jc w:val="both"/>
      </w:pPr>
      <w:r w:rsidRPr="00E409D4">
        <w:t>большая часть субъектов малого предпринимательства (30% малых предприятий и 51 % индивидуальных предпринимателей) по-прежнему занята в сфере торговли.</w:t>
      </w:r>
    </w:p>
    <w:p w:rsidR="007B4F3B" w:rsidRPr="00E409D4" w:rsidRDefault="007B4F3B" w:rsidP="00720C5A">
      <w:pPr>
        <w:widowControl w:val="0"/>
        <w:autoSpaceDE w:val="0"/>
        <w:autoSpaceDN w:val="0"/>
        <w:adjustRightInd w:val="0"/>
        <w:ind w:firstLine="567"/>
        <w:jc w:val="both"/>
      </w:pPr>
      <w:r w:rsidRPr="00E409D4">
        <w:t>Необходимость разработки и реализации подпрограммы обусловлена:</w:t>
      </w:r>
    </w:p>
    <w:p w:rsidR="007B4F3B" w:rsidRPr="00E409D4" w:rsidRDefault="007B4F3B" w:rsidP="00720C5A">
      <w:pPr>
        <w:widowControl w:val="0"/>
        <w:autoSpaceDE w:val="0"/>
        <w:autoSpaceDN w:val="0"/>
        <w:adjustRightInd w:val="0"/>
        <w:ind w:firstLine="567"/>
        <w:jc w:val="both"/>
      </w:pPr>
      <w:r w:rsidRPr="00E409D4">
        <w:t>потребностью формирования базовых условий социального комфорта для закрепления в Каргасокском районе трудовых ресурсов, обеспечивающих стимулирование предпринимательской активности населения для развития сферы малого и среднего предпринимательства.</w:t>
      </w:r>
    </w:p>
    <w:p w:rsidR="007B4F3B" w:rsidRPr="00E409D4" w:rsidRDefault="007B4F3B" w:rsidP="00720C5A">
      <w:pPr>
        <w:widowControl w:val="0"/>
        <w:autoSpaceDE w:val="0"/>
        <w:autoSpaceDN w:val="0"/>
        <w:adjustRightInd w:val="0"/>
        <w:ind w:firstLine="567"/>
        <w:jc w:val="both"/>
      </w:pPr>
      <w:r w:rsidRPr="00E409D4">
        <w:t>необходимостью решения задачи по развитию малых форм хозяйствования.</w:t>
      </w:r>
    </w:p>
    <w:p w:rsidR="007B4F3B" w:rsidRPr="00E409D4" w:rsidRDefault="007B4F3B" w:rsidP="00720C5A">
      <w:pPr>
        <w:ind w:firstLine="567"/>
        <w:jc w:val="both"/>
      </w:pPr>
      <w:r w:rsidRPr="00E409D4">
        <w:t>Анализ ситуации в развитии малого и среднего предпринимате</w:t>
      </w:r>
      <w:r w:rsidR="00C23809" w:rsidRPr="00E409D4">
        <w:t xml:space="preserve">льства в муниципальных районах </w:t>
      </w:r>
      <w:r w:rsidRPr="00E409D4">
        <w:t xml:space="preserve">показывает, что в условиях </w:t>
      </w:r>
      <w:proofErr w:type="spellStart"/>
      <w:r w:rsidRPr="00E409D4">
        <w:t>монопрофильности</w:t>
      </w:r>
      <w:proofErr w:type="spellEnd"/>
      <w:r w:rsidRPr="00E409D4">
        <w:t xml:space="preserve"> районов малый бизнес характеризуется технологической отсталостью, проблемами в обеспечении устойчивого развития и хроническом дефиците оборотных средств. В настоящее время развитие малого бизнеса является одной из возможностей диверсификации экономики для большинства районов, так как размещение на их территориях индустриальных предприятий экономически нецелесообразно по различным причинам: слабое развитие транспортной инфраструктуры, отсутствие кадров, удаленность от финансово-экономических центров, удаленность рынков сбыта и т.д.  </w:t>
      </w:r>
    </w:p>
    <w:p w:rsidR="007B4F3B" w:rsidRPr="00E409D4" w:rsidRDefault="007B4F3B" w:rsidP="00720C5A">
      <w:pPr>
        <w:widowControl w:val="0"/>
        <w:autoSpaceDE w:val="0"/>
        <w:autoSpaceDN w:val="0"/>
        <w:adjustRightInd w:val="0"/>
        <w:ind w:firstLine="540"/>
        <w:jc w:val="both"/>
      </w:pPr>
      <w:r w:rsidRPr="00E409D4">
        <w:t>В настоящее время производственный и социальный потенциал малых форм хозяйствования на территории Каргасокского района используется недостаточно эффективно. Крестьянские (фермерские) и личные подсобные хозяйства, другие малые формы хозяйствования испытывают в процессе хозяйственной деятельности ряд характерных проблем:</w:t>
      </w:r>
    </w:p>
    <w:p w:rsidR="007B4F3B" w:rsidRPr="00E409D4" w:rsidRDefault="007B4F3B" w:rsidP="00720C5A">
      <w:pPr>
        <w:widowControl w:val="0"/>
        <w:autoSpaceDE w:val="0"/>
        <w:autoSpaceDN w:val="0"/>
        <w:adjustRightInd w:val="0"/>
        <w:ind w:firstLine="540"/>
        <w:jc w:val="both"/>
      </w:pPr>
      <w:r w:rsidRPr="00E409D4">
        <w:t>1. Не сформирована достаточная правовая основа для развития индивидуально-семейного сельскохозяйственного производства и сельскохозяйственной потребительской кооперации.</w:t>
      </w:r>
    </w:p>
    <w:p w:rsidR="007B4F3B" w:rsidRPr="00E409D4" w:rsidRDefault="007B4F3B" w:rsidP="00720C5A">
      <w:pPr>
        <w:widowControl w:val="0"/>
        <w:autoSpaceDE w:val="0"/>
        <w:autoSpaceDN w:val="0"/>
        <w:adjustRightInd w:val="0"/>
        <w:ind w:firstLine="540"/>
        <w:jc w:val="both"/>
      </w:pPr>
      <w:r w:rsidRPr="00E409D4">
        <w:t>2. Фермеры, владельцы ЛПХ, сельские предприниматели испытывают острый дефицит финансово-кредитных ресурсов в силу недостаточной государственной поддержки этого сектора экономики.</w:t>
      </w:r>
    </w:p>
    <w:p w:rsidR="007B4F3B" w:rsidRPr="00E409D4" w:rsidRDefault="007B4F3B" w:rsidP="00720C5A">
      <w:pPr>
        <w:widowControl w:val="0"/>
        <w:autoSpaceDE w:val="0"/>
        <w:autoSpaceDN w:val="0"/>
        <w:adjustRightInd w:val="0"/>
        <w:ind w:firstLine="540"/>
        <w:jc w:val="both"/>
      </w:pPr>
      <w:r w:rsidRPr="00E409D4">
        <w:t>3. Не налажена эффективная система сбыта продукции малых форм хозяйствования.</w:t>
      </w:r>
    </w:p>
    <w:p w:rsidR="007B4F3B" w:rsidRPr="00E409D4" w:rsidRDefault="007B4F3B" w:rsidP="00720C5A">
      <w:pPr>
        <w:widowControl w:val="0"/>
        <w:autoSpaceDE w:val="0"/>
        <w:autoSpaceDN w:val="0"/>
        <w:adjustRightInd w:val="0"/>
        <w:ind w:firstLine="540"/>
        <w:jc w:val="both"/>
      </w:pPr>
      <w:r w:rsidRPr="00E409D4">
        <w:t>Эффективная государственная поддержка решения указанных проблем позволит не только сконцентрировать необходимые средства на цели развития малых форм хозяйствования, но и обеспечить повышение значимости в структуре агропромышленного комплекса района.</w:t>
      </w:r>
    </w:p>
    <w:p w:rsidR="007B4F3B" w:rsidRPr="00E409D4" w:rsidRDefault="007B4F3B" w:rsidP="00720C5A">
      <w:pPr>
        <w:ind w:firstLine="567"/>
        <w:jc w:val="both"/>
      </w:pPr>
      <w:proofErr w:type="spellStart"/>
      <w:r w:rsidRPr="00E409D4">
        <w:t>Софинансирование</w:t>
      </w:r>
      <w:proofErr w:type="spellEnd"/>
      <w:r w:rsidRPr="00E409D4">
        <w:t xml:space="preserve"> программных мероприятий из средств государственных программ в Томской области фактически является единственной возможностью для полноценной реализации муниципальных программ и создания благоприятной среды для развития предпринимательства и сельского хозяйства.</w:t>
      </w:r>
    </w:p>
    <w:p w:rsidR="007B4F3B" w:rsidRPr="00E409D4" w:rsidRDefault="007B4F3B" w:rsidP="00586A40">
      <w:pPr>
        <w:ind w:right="141" w:firstLine="567"/>
        <w:jc w:val="both"/>
      </w:pPr>
      <w:r w:rsidRPr="00E409D4">
        <w:t>Разработка и реализ</w:t>
      </w:r>
      <w:r w:rsidR="00586A40" w:rsidRPr="00E409D4">
        <w:t>ация подпрограммы соответствуют</w:t>
      </w:r>
      <w:r w:rsidR="00C67103" w:rsidRPr="00E409D4">
        <w:t xml:space="preserve"> цел</w:t>
      </w:r>
      <w:r w:rsidR="002E280A" w:rsidRPr="00E409D4">
        <w:t>и</w:t>
      </w:r>
      <w:r w:rsidR="00586A40" w:rsidRPr="00E409D4">
        <w:t xml:space="preserve"> №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roofErr w:type="gramStart"/>
      <w:r w:rsidR="00586A40" w:rsidRPr="00E409D4">
        <w:t>»</w:t>
      </w:r>
      <w:r w:rsidR="00C23809" w:rsidRPr="00E409D4">
        <w:t>С</w:t>
      </w:r>
      <w:proofErr w:type="gramEnd"/>
      <w:r w:rsidR="00C23809" w:rsidRPr="00E409D4">
        <w:t>тратегии</w:t>
      </w:r>
      <w:r w:rsidR="00C67103" w:rsidRPr="00E409D4">
        <w:t xml:space="preserve"> социально –экономического развития муни</w:t>
      </w:r>
      <w:r w:rsidR="00DA4E98" w:rsidRPr="00E409D4">
        <w:t>ципального образования «Каргасокск</w:t>
      </w:r>
      <w:r w:rsidR="00C67103" w:rsidRPr="00E409D4">
        <w:t>ий райо</w:t>
      </w:r>
      <w:r w:rsidR="00402667" w:rsidRPr="00E409D4">
        <w:t>н</w:t>
      </w:r>
      <w:r w:rsidR="00C67103" w:rsidRPr="00E409D4">
        <w:t xml:space="preserve"> до 2025 </w:t>
      </w:r>
      <w:r w:rsidR="00C67103" w:rsidRPr="00E409D4">
        <w:lastRenderedPageBreak/>
        <w:t>года», утвержден</w:t>
      </w:r>
      <w:r w:rsidR="00E6680B" w:rsidRPr="00E409D4">
        <w:t xml:space="preserve">ной </w:t>
      </w:r>
      <w:r w:rsidR="00C67103" w:rsidRPr="00E409D4">
        <w:t>решением Думы Каргасокского района от 25.02.2016 № 40</w:t>
      </w:r>
      <w:r w:rsidR="00E6680B" w:rsidRPr="00E409D4">
        <w:t xml:space="preserve"> (далее –Стратегия).</w:t>
      </w:r>
    </w:p>
    <w:p w:rsidR="007B4F3B" w:rsidRPr="00E409D4" w:rsidRDefault="007B4F3B" w:rsidP="00720C5A">
      <w:pPr>
        <w:ind w:firstLine="567"/>
        <w:jc w:val="both"/>
      </w:pPr>
      <w:r w:rsidRPr="00E409D4">
        <w:t>Преодоление существующих препятствий и дальнейшее поступательное развитие малого и среднего предпринимательства в районе возможно только на основе целенаправленной работы по созданию благоприятных условий для развития и роста конкурентоспособности малого и среднего предпринимательства путем оказания как комплексной, так и адресной поддержки субъектов малого и среднего предпринимательства по различным направлениям.</w:t>
      </w:r>
    </w:p>
    <w:p w:rsidR="007B4F3B" w:rsidRPr="00E409D4" w:rsidRDefault="007B4F3B" w:rsidP="007B4F3B">
      <w:pPr>
        <w:widowControl w:val="0"/>
        <w:autoSpaceDE w:val="0"/>
        <w:autoSpaceDN w:val="0"/>
        <w:adjustRightInd w:val="0"/>
        <w:ind w:firstLine="540"/>
        <w:jc w:val="both"/>
      </w:pPr>
      <w:r w:rsidRPr="00E409D4">
        <w:t>Подпрограмма направлена на обеспечение положительной динамики экономических показателей сельскохозяйственного производства района в секторе животноводства, обеспечение роста производства продукции по различным направлениям.</w:t>
      </w:r>
    </w:p>
    <w:p w:rsidR="007B4F3B" w:rsidRPr="00E409D4" w:rsidRDefault="007B4F3B" w:rsidP="007B4F3B">
      <w:pPr>
        <w:widowControl w:val="0"/>
        <w:autoSpaceDE w:val="0"/>
        <w:autoSpaceDN w:val="0"/>
        <w:adjustRightInd w:val="0"/>
        <w:ind w:firstLine="540"/>
        <w:jc w:val="both"/>
      </w:pPr>
      <w:r w:rsidRPr="00E409D4">
        <w:t xml:space="preserve">Реализация подпрограммы предусматривает более полное и сбалансированное использование имеющихся в Каргасокском районе ресурсов земли, скота, рабочей силы, кормовых и других ресурсов, технологическое обновление отрасли в целях повышения ее конкурентоспособности. </w:t>
      </w:r>
    </w:p>
    <w:p w:rsidR="007B4F3B" w:rsidRPr="00E409D4" w:rsidRDefault="007B4F3B" w:rsidP="007B4F3B">
      <w:pPr>
        <w:widowControl w:val="0"/>
        <w:autoSpaceDE w:val="0"/>
        <w:autoSpaceDN w:val="0"/>
        <w:adjustRightInd w:val="0"/>
        <w:ind w:firstLine="540"/>
        <w:jc w:val="both"/>
      </w:pPr>
      <w:r w:rsidRPr="00E409D4">
        <w:t>Основные мероприятия подпрограммы представляют комплекс взаимосвязанных мер, направленных на решение текущих и перспективных целей и задач, обеспечивающих развитие предпринимательства и сельского хозяйства в районе.</w:t>
      </w:r>
    </w:p>
    <w:p w:rsidR="00720C5A" w:rsidRPr="00E409D4" w:rsidRDefault="00720C5A" w:rsidP="007B4F3B">
      <w:pPr>
        <w:widowControl w:val="0"/>
        <w:autoSpaceDE w:val="0"/>
        <w:autoSpaceDN w:val="0"/>
        <w:adjustRightInd w:val="0"/>
        <w:jc w:val="center"/>
        <w:outlineLvl w:val="2"/>
      </w:pPr>
    </w:p>
    <w:p w:rsidR="007B4F3B" w:rsidRPr="00E409D4" w:rsidRDefault="007B4F3B" w:rsidP="007B4F3B">
      <w:pPr>
        <w:widowControl w:val="0"/>
        <w:autoSpaceDE w:val="0"/>
        <w:autoSpaceDN w:val="0"/>
        <w:adjustRightInd w:val="0"/>
        <w:jc w:val="center"/>
        <w:outlineLvl w:val="2"/>
      </w:pPr>
      <w:r w:rsidRPr="00E409D4">
        <w:t xml:space="preserve">2. </w:t>
      </w:r>
      <w:r w:rsidR="00984AD3" w:rsidRPr="00E409D4">
        <w:t xml:space="preserve">ЦЕЛЬ И ЗАДАЧИ ПОДПРОГРАММЫ 1, СРОК И ЭТАПЫ ЕЕ РЕАЛИЗАЦИИ, </w:t>
      </w:r>
    </w:p>
    <w:p w:rsidR="007B4F3B" w:rsidRPr="00E409D4" w:rsidRDefault="00984AD3" w:rsidP="007B4F3B">
      <w:pPr>
        <w:widowControl w:val="0"/>
        <w:autoSpaceDE w:val="0"/>
        <w:autoSpaceDN w:val="0"/>
        <w:adjustRightInd w:val="0"/>
        <w:jc w:val="center"/>
        <w:outlineLvl w:val="2"/>
      </w:pPr>
      <w:r w:rsidRPr="00E409D4">
        <w:t xml:space="preserve">ЦЕЛЕВЫЕ ПОКАЗАТЕЛИ РЕЗУЛЬТАТИВНОСТИ РЕАЛИЗАЦИИ ПОДПРОГРАММЫ </w:t>
      </w:r>
      <w:r w:rsidR="007B4F3B" w:rsidRPr="00E409D4">
        <w:t>1</w:t>
      </w:r>
      <w:r w:rsidR="00720C5A" w:rsidRPr="00E409D4">
        <w:t>.</w:t>
      </w:r>
    </w:p>
    <w:p w:rsidR="007B4F3B" w:rsidRPr="00E409D4" w:rsidRDefault="007B4F3B" w:rsidP="007B4F3B">
      <w:pPr>
        <w:pStyle w:val="a5"/>
        <w:ind w:firstLine="567"/>
        <w:jc w:val="both"/>
        <w:rPr>
          <w:rFonts w:ascii="Times New Roman" w:hAnsi="Times New Roman"/>
          <w:sz w:val="24"/>
          <w:szCs w:val="24"/>
        </w:rPr>
      </w:pPr>
    </w:p>
    <w:p w:rsidR="007B4F3B" w:rsidRPr="00E409D4" w:rsidRDefault="007B4F3B" w:rsidP="00720C5A">
      <w:pPr>
        <w:shd w:val="clear" w:color="auto" w:fill="FFFFFF"/>
        <w:ind w:firstLine="567"/>
        <w:jc w:val="both"/>
      </w:pPr>
      <w:r w:rsidRPr="00E409D4">
        <w:t>Цель настоящей подпрограммы – Развитие предпринимательства и сельского хозяйства в Каргасокском районе.</w:t>
      </w:r>
    </w:p>
    <w:p w:rsidR="007B4F3B" w:rsidRPr="00E409D4" w:rsidRDefault="007B4F3B" w:rsidP="00720C5A">
      <w:pPr>
        <w:ind w:firstLine="567"/>
        <w:jc w:val="both"/>
      </w:pPr>
      <w:r w:rsidRPr="00E409D4">
        <w:t>Достижение цели обеспечивается за счет решения следующих задач подпрограммы:</w:t>
      </w:r>
    </w:p>
    <w:p w:rsidR="007B4F3B" w:rsidRPr="00E409D4" w:rsidRDefault="007B4F3B" w:rsidP="00720C5A">
      <w:pPr>
        <w:widowControl w:val="0"/>
        <w:shd w:val="clear" w:color="auto" w:fill="FFFFFF"/>
        <w:autoSpaceDE w:val="0"/>
        <w:autoSpaceDN w:val="0"/>
        <w:adjustRightInd w:val="0"/>
        <w:ind w:firstLine="567"/>
        <w:jc w:val="both"/>
      </w:pPr>
      <w:r w:rsidRPr="00E409D4">
        <w:t>Задача 1. Стимулирование предпринимательской активности населения для развития сферы малого и среднего предпринимательства.</w:t>
      </w:r>
    </w:p>
    <w:p w:rsidR="007B4F3B" w:rsidRPr="00E409D4" w:rsidRDefault="007B4F3B" w:rsidP="00720C5A">
      <w:pPr>
        <w:widowControl w:val="0"/>
        <w:shd w:val="clear" w:color="auto" w:fill="FFFFFF"/>
        <w:autoSpaceDE w:val="0"/>
        <w:autoSpaceDN w:val="0"/>
        <w:adjustRightInd w:val="0"/>
        <w:ind w:firstLine="567"/>
        <w:jc w:val="both"/>
      </w:pPr>
      <w:r w:rsidRPr="00E409D4">
        <w:t>Задача 2. Развитие малых форм хозяйствования района.</w:t>
      </w:r>
    </w:p>
    <w:p w:rsidR="00E6680B" w:rsidRPr="00E409D4" w:rsidRDefault="007B4F3B" w:rsidP="00720C5A">
      <w:pPr>
        <w:ind w:firstLine="567"/>
        <w:jc w:val="both"/>
      </w:pPr>
      <w:r w:rsidRPr="00E409D4">
        <w:t xml:space="preserve">Цель и задачи подпрограммы соответствуют целям и задачам социально-экономического развития муниципального образования «Каргасокский район», </w:t>
      </w:r>
      <w:proofErr w:type="spellStart"/>
      <w:r w:rsidRPr="00E409D4">
        <w:t>определенны</w:t>
      </w:r>
      <w:r w:rsidR="00222392" w:rsidRPr="00E409D4">
        <w:t>е</w:t>
      </w:r>
      <w:r w:rsidR="009B019F" w:rsidRPr="00E409D4">
        <w:t>Стратегией</w:t>
      </w:r>
      <w:proofErr w:type="spellEnd"/>
      <w:r w:rsidR="00E6680B" w:rsidRPr="00E409D4">
        <w:t>.</w:t>
      </w:r>
    </w:p>
    <w:p w:rsidR="007B4F3B" w:rsidRPr="00E409D4" w:rsidRDefault="007B4F3B" w:rsidP="00720C5A">
      <w:pPr>
        <w:ind w:firstLine="567"/>
        <w:jc w:val="both"/>
      </w:pPr>
      <w:r w:rsidRPr="00E409D4">
        <w:t>Срок реали</w:t>
      </w:r>
      <w:r w:rsidR="00D70AC6" w:rsidRPr="00E409D4">
        <w:t>зации подпрограммы – 2016 – 2021</w:t>
      </w:r>
      <w:r w:rsidRPr="00E409D4">
        <w:t xml:space="preserve"> годы, этапы не предусмотрены.</w:t>
      </w:r>
    </w:p>
    <w:p w:rsidR="007B4F3B" w:rsidRPr="00E409D4" w:rsidRDefault="007B4F3B" w:rsidP="00720C5A">
      <w:pPr>
        <w:pStyle w:val="a5"/>
        <w:ind w:firstLine="567"/>
        <w:jc w:val="both"/>
        <w:rPr>
          <w:rFonts w:ascii="Times New Roman" w:hAnsi="Times New Roman"/>
          <w:sz w:val="24"/>
          <w:szCs w:val="24"/>
        </w:rPr>
      </w:pPr>
      <w:r w:rsidRPr="00E409D4">
        <w:rPr>
          <w:rFonts w:ascii="Times New Roman" w:hAnsi="Times New Roman"/>
          <w:sz w:val="24"/>
          <w:szCs w:val="24"/>
        </w:rPr>
        <w:t>В качестве целевых показателей, определяющих эффективность реализации Подпрограммы, приняты следующие ожидаемые значения показателей:</w:t>
      </w:r>
    </w:p>
    <w:p w:rsidR="007B4F3B" w:rsidRPr="00E409D4" w:rsidRDefault="007B4F3B" w:rsidP="00720C5A">
      <w:pPr>
        <w:pStyle w:val="a5"/>
        <w:ind w:firstLine="567"/>
        <w:jc w:val="both"/>
        <w:rPr>
          <w:rFonts w:ascii="Times New Roman" w:hAnsi="Times New Roman"/>
          <w:sz w:val="24"/>
          <w:szCs w:val="24"/>
        </w:rPr>
      </w:pPr>
      <w:r w:rsidRPr="00E409D4">
        <w:rPr>
          <w:rFonts w:ascii="Times New Roman" w:hAnsi="Times New Roman"/>
          <w:sz w:val="24"/>
          <w:szCs w:val="24"/>
        </w:rPr>
        <w:t>- число субъектов малого и среднего предпринимательства в расчете на 10 тыс. человек населения, ед.;</w:t>
      </w:r>
    </w:p>
    <w:p w:rsidR="007B4F3B" w:rsidRPr="00E409D4" w:rsidRDefault="007B4F3B" w:rsidP="00720C5A">
      <w:pPr>
        <w:pStyle w:val="a5"/>
        <w:ind w:firstLine="567"/>
        <w:jc w:val="both"/>
        <w:rPr>
          <w:rFonts w:ascii="Times New Roman" w:hAnsi="Times New Roman"/>
          <w:sz w:val="24"/>
          <w:szCs w:val="24"/>
        </w:rPr>
      </w:pPr>
      <w:r w:rsidRPr="00E409D4">
        <w:rPr>
          <w:rFonts w:ascii="Times New Roman" w:hAnsi="Times New Roman"/>
          <w:sz w:val="24"/>
          <w:szCs w:val="24"/>
        </w:rPr>
        <w:t>- объем продукции сельского хозяйства, млн. рублей.</w:t>
      </w:r>
    </w:p>
    <w:p w:rsidR="007B4F3B" w:rsidRPr="00E409D4" w:rsidRDefault="007B4F3B" w:rsidP="00720C5A">
      <w:pPr>
        <w:ind w:firstLine="567"/>
        <w:jc w:val="both"/>
      </w:pPr>
      <w:r w:rsidRPr="00E409D4">
        <w:t>Сведения о составе и значениях целевых показателей результативности подпрограммы 1 приведены в таблице 1.</w:t>
      </w:r>
    </w:p>
    <w:p w:rsidR="007B4F3B" w:rsidRPr="00E409D4" w:rsidRDefault="007B4F3B" w:rsidP="007B4F3B">
      <w:pPr>
        <w:ind w:firstLine="567"/>
        <w:jc w:val="both"/>
      </w:pPr>
    </w:p>
    <w:p w:rsidR="007B4F3B" w:rsidRPr="00E409D4" w:rsidRDefault="007B4F3B" w:rsidP="00720C5A">
      <w:pPr>
        <w:jc w:val="center"/>
      </w:pPr>
      <w:r w:rsidRPr="00E409D4">
        <w:t xml:space="preserve">3. </w:t>
      </w:r>
      <w:r w:rsidR="00984AD3" w:rsidRPr="00E409D4">
        <w:t xml:space="preserve">СИСТЕМА МЕРОПРИЯТИЙ И РЕСУРСНОЕ ОБЕСПЕЧЕНИЕ ПОДПРОГРАММЫ </w:t>
      </w:r>
      <w:r w:rsidRPr="00E409D4">
        <w:t>1</w:t>
      </w:r>
      <w:r w:rsidR="00720C5A" w:rsidRPr="00E409D4">
        <w:t>.</w:t>
      </w:r>
    </w:p>
    <w:p w:rsidR="007B4F3B" w:rsidRPr="00E409D4" w:rsidRDefault="007B4F3B" w:rsidP="007B4F3B">
      <w:pPr>
        <w:ind w:firstLine="567"/>
        <w:jc w:val="both"/>
      </w:pPr>
    </w:p>
    <w:p w:rsidR="007B4F3B" w:rsidRPr="00E409D4" w:rsidRDefault="007B4F3B" w:rsidP="007B4F3B">
      <w:pPr>
        <w:ind w:firstLine="567"/>
        <w:jc w:val="both"/>
      </w:pPr>
      <w:r w:rsidRPr="00E409D4">
        <w:t xml:space="preserve">На реализацию подпрограммы необходимо </w:t>
      </w:r>
      <w:r w:rsidR="00072140" w:rsidRPr="00E409D4">
        <w:t>15 872</w:t>
      </w:r>
      <w:r w:rsidR="003424F3" w:rsidRPr="00E409D4">
        <w:t>,</w:t>
      </w:r>
      <w:r w:rsidR="00633A04" w:rsidRPr="00E409D4">
        <w:t>2</w:t>
      </w:r>
      <w:r w:rsidR="00072140" w:rsidRPr="00E409D4">
        <w:t xml:space="preserve">1 </w:t>
      </w:r>
      <w:r w:rsidRPr="00E409D4">
        <w:t>тыс. рублей, в том числе:</w:t>
      </w:r>
    </w:p>
    <w:p w:rsidR="007B4F3B" w:rsidRPr="00E409D4" w:rsidRDefault="007B4F3B" w:rsidP="00C323F5">
      <w:pPr>
        <w:pStyle w:val="ae"/>
        <w:numPr>
          <w:ilvl w:val="0"/>
          <w:numId w:val="4"/>
        </w:numPr>
        <w:ind w:left="0" w:firstLine="567"/>
      </w:pPr>
      <w:r w:rsidRPr="00E409D4">
        <w:t>с</w:t>
      </w:r>
      <w:r w:rsidR="006E384B" w:rsidRPr="00E409D4">
        <w:t>р</w:t>
      </w:r>
      <w:r w:rsidR="00C23809" w:rsidRPr="00E409D4">
        <w:t>едс</w:t>
      </w:r>
      <w:r w:rsidR="00E15437" w:rsidRPr="00E409D4">
        <w:t xml:space="preserve">тва </w:t>
      </w:r>
      <w:r w:rsidR="007D5C35" w:rsidRPr="00E409D4">
        <w:t>федерального бюджета –</w:t>
      </w:r>
      <w:r w:rsidR="00072140" w:rsidRPr="00E409D4">
        <w:t>919,</w:t>
      </w:r>
      <w:r w:rsidR="00433E80" w:rsidRPr="00E409D4">
        <w:t>8</w:t>
      </w:r>
      <w:r w:rsidR="00F01C37" w:rsidRPr="00E409D4">
        <w:t>3</w:t>
      </w:r>
      <w:r w:rsidRPr="00E409D4">
        <w:t>тыс. рублей;</w:t>
      </w:r>
    </w:p>
    <w:p w:rsidR="007B4F3B" w:rsidRPr="00E409D4" w:rsidRDefault="007B4F3B" w:rsidP="00C323F5">
      <w:pPr>
        <w:pStyle w:val="ae"/>
        <w:numPr>
          <w:ilvl w:val="0"/>
          <w:numId w:val="4"/>
        </w:numPr>
        <w:ind w:left="0" w:firstLine="567"/>
      </w:pPr>
      <w:r w:rsidRPr="00E409D4">
        <w:t>сре</w:t>
      </w:r>
      <w:r w:rsidR="006E384B" w:rsidRPr="00E409D4">
        <w:t xml:space="preserve">дства областного бюджет – </w:t>
      </w:r>
      <w:r w:rsidR="00072140" w:rsidRPr="00E409D4">
        <w:t xml:space="preserve">7 </w:t>
      </w:r>
      <w:r w:rsidR="00433E80" w:rsidRPr="00E409D4">
        <w:t>0</w:t>
      </w:r>
      <w:r w:rsidR="00072140" w:rsidRPr="00E409D4">
        <w:t>5</w:t>
      </w:r>
      <w:r w:rsidR="00433E80" w:rsidRPr="00E409D4">
        <w:t>9</w:t>
      </w:r>
      <w:r w:rsidR="002F4F5A" w:rsidRPr="00E409D4">
        <w:t>,</w:t>
      </w:r>
      <w:r w:rsidR="00433E80" w:rsidRPr="00E409D4">
        <w:t>2</w:t>
      </w:r>
      <w:r w:rsidR="00072140" w:rsidRPr="00E409D4">
        <w:t xml:space="preserve">6 </w:t>
      </w:r>
      <w:r w:rsidRPr="00E409D4">
        <w:t>тыс. рублей;</w:t>
      </w:r>
    </w:p>
    <w:p w:rsidR="007B4F3B" w:rsidRPr="00E409D4" w:rsidRDefault="007B4F3B" w:rsidP="00C323F5">
      <w:pPr>
        <w:pStyle w:val="ae"/>
        <w:numPr>
          <w:ilvl w:val="0"/>
          <w:numId w:val="4"/>
        </w:numPr>
        <w:ind w:left="0" w:firstLine="567"/>
      </w:pPr>
      <w:r w:rsidRPr="00E409D4">
        <w:t xml:space="preserve">средства районного бюджета – </w:t>
      </w:r>
      <w:r w:rsidR="00433E80" w:rsidRPr="00E409D4">
        <w:t>6 081</w:t>
      </w:r>
      <w:r w:rsidR="000B20F9" w:rsidRPr="00E409D4">
        <w:t>,1719</w:t>
      </w:r>
      <w:r w:rsidR="0021441C" w:rsidRPr="00E409D4">
        <w:t xml:space="preserve">2 </w:t>
      </w:r>
      <w:r w:rsidRPr="00E409D4">
        <w:t>тыс. рублей;</w:t>
      </w:r>
    </w:p>
    <w:p w:rsidR="007B4F3B" w:rsidRPr="00E409D4" w:rsidRDefault="007B4F3B" w:rsidP="00C323F5">
      <w:pPr>
        <w:pStyle w:val="ae"/>
        <w:numPr>
          <w:ilvl w:val="0"/>
          <w:numId w:val="4"/>
        </w:numPr>
        <w:ind w:left="0" w:firstLine="567"/>
      </w:pPr>
      <w:r w:rsidRPr="00E409D4">
        <w:t xml:space="preserve">внебюджетные средства – </w:t>
      </w:r>
      <w:r w:rsidR="00072140" w:rsidRPr="00E409D4">
        <w:t xml:space="preserve">1 </w:t>
      </w:r>
      <w:r w:rsidR="00BC05B9" w:rsidRPr="00E409D4">
        <w:t>8</w:t>
      </w:r>
      <w:r w:rsidR="00072140" w:rsidRPr="00E409D4">
        <w:t>1</w:t>
      </w:r>
      <w:r w:rsidR="00E15437" w:rsidRPr="00E409D4">
        <w:t>1,95</w:t>
      </w:r>
      <w:r w:rsidR="00C23809" w:rsidRPr="00E409D4">
        <w:t>тыс. руб.</w:t>
      </w:r>
    </w:p>
    <w:p w:rsidR="007B4F3B" w:rsidRPr="00E409D4" w:rsidRDefault="007B4F3B" w:rsidP="007B4F3B">
      <w:pPr>
        <w:pStyle w:val="ae"/>
        <w:ind w:left="0" w:firstLine="567"/>
        <w:jc w:val="both"/>
      </w:pPr>
      <w:proofErr w:type="gramStart"/>
      <w:r w:rsidRPr="00E409D4">
        <w:t>Выделение средств районного бюджета на реализацию мероприятия подпрограммы «Предоставление субсидий победителям конкурса предпринимательских проектов субъектов малого и среднего предпринимательства «Первый шаг»» осуществляется при условии софинансирования за счет средств федерального бюджета в соответствии с Положением о предоставлении из областного бюджета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 утвержденного Постановлением Администрации Томской</w:t>
      </w:r>
      <w:proofErr w:type="gramEnd"/>
      <w:r w:rsidRPr="00E409D4">
        <w:t xml:space="preserve"> области от 17.06.2011 № 186а «О предоставлении из областного бюджета субсидий местным </w:t>
      </w:r>
      <w:r w:rsidRPr="00E409D4">
        <w:lastRenderedPageBreak/>
        <w:t>бюдж</w:t>
      </w:r>
      <w:r w:rsidR="00826B13" w:rsidRPr="00E409D4">
        <w:t>етам муниципальных образований Т</w:t>
      </w:r>
      <w:r w:rsidRPr="00E409D4">
        <w:t>омской области в целях поддержки муниципальных программ развития малого и среднего предпринимательства».</w:t>
      </w:r>
    </w:p>
    <w:p w:rsidR="00595F19" w:rsidRPr="00E409D4" w:rsidRDefault="00595F19" w:rsidP="007B4F3B">
      <w:pPr>
        <w:pStyle w:val="ae"/>
        <w:ind w:left="0" w:firstLine="567"/>
        <w:jc w:val="both"/>
        <w:rPr>
          <w:b/>
        </w:rPr>
      </w:pPr>
      <w:r w:rsidRPr="00E409D4">
        <w:rPr>
          <w:rFonts w:eastAsia="Calibri"/>
          <w:lang w:eastAsia="en-US"/>
        </w:rPr>
        <w:t>Приоритетные целевые группы получателей поддержки в рамках данного мероприятия подпрограммы – субъекты малого и среднего предпринимательства, осуществляющие деятельность на территории Каргасокского района</w:t>
      </w:r>
      <w:r w:rsidR="00222392" w:rsidRPr="00E409D4">
        <w:rPr>
          <w:rFonts w:eastAsia="Calibri"/>
          <w:lang w:eastAsia="en-US"/>
        </w:rPr>
        <w:t>.</w:t>
      </w:r>
    </w:p>
    <w:p w:rsidR="007B4F3B" w:rsidRPr="00E409D4" w:rsidRDefault="007B4F3B" w:rsidP="007B4F3B">
      <w:pPr>
        <w:autoSpaceDE w:val="0"/>
        <w:autoSpaceDN w:val="0"/>
        <w:adjustRightInd w:val="0"/>
        <w:ind w:firstLine="567"/>
        <w:jc w:val="both"/>
      </w:pPr>
      <w:proofErr w:type="gramStart"/>
      <w:r w:rsidRPr="00E409D4">
        <w:t xml:space="preserve">Выделение средств районного бюджета на реализацию мероприятия подпрограммы «Развитие и обеспечение деятельности организаций, образующих инфраструктуру поддержки субъектов малого и среднего предпринимательства - Субсидирование Центров поддержки предпринимательства, находящиеся в Каргасокском районе» осуществляется при условии софинансирования за счет средств федерального бюджета в соответствии с </w:t>
      </w:r>
      <w:r w:rsidRPr="00E409D4">
        <w:rPr>
          <w:rFonts w:eastAsia="Calibri"/>
          <w:lang w:eastAsia="en-US"/>
        </w:rPr>
        <w:t>Порядком предоставления субсидий местным бюджетам из областного бюджета для оказания поддержки муниципальных программ развития субъектов малого и среднего предпринимательства</w:t>
      </w:r>
      <w:proofErr w:type="gramEnd"/>
      <w:r w:rsidRPr="00E409D4">
        <w:t>, утвержденного Постановлением Администрации Томской области от 03.09.2015 № П311а «</w:t>
      </w:r>
      <w:r w:rsidRPr="00E409D4">
        <w:rPr>
          <w:rFonts w:eastAsia="Calibri"/>
          <w:lang w:eastAsia="en-US"/>
        </w:rPr>
        <w:t>Об оказании поддержки муниципальных программ развития субъектов малого и среднего предпринимательства в целях реализации мероприятий подпрограммы «Развитие малого и среднего предпринимательства в Томской области» государственной программы «Развитие предпринимательства в Томской области»</w:t>
      </w:r>
      <w:r w:rsidRPr="00E409D4">
        <w:t>».</w:t>
      </w:r>
    </w:p>
    <w:p w:rsidR="00B83EFB" w:rsidRPr="00E409D4" w:rsidRDefault="00681EF0" w:rsidP="00B83EFB">
      <w:pPr>
        <w:autoSpaceDE w:val="0"/>
        <w:autoSpaceDN w:val="0"/>
        <w:adjustRightInd w:val="0"/>
        <w:ind w:firstLine="567"/>
        <w:jc w:val="both"/>
        <w:rPr>
          <w:bCs/>
        </w:rPr>
      </w:pPr>
      <w:proofErr w:type="gramStart"/>
      <w:r w:rsidRPr="00E409D4">
        <w:t>Выделение средств районного бюджета на реализацию мероприятия подпрограммы</w:t>
      </w:r>
      <w:r w:rsidR="00AB57CC" w:rsidRPr="00E409D4">
        <w:t xml:space="preserve"> «Субсидии на возмещение части затрат, связанных с приобретением технических средств и оборудования для осуществления промышленного рыболовства и </w:t>
      </w:r>
      <w:proofErr w:type="spellStart"/>
      <w:r w:rsidR="00AB57CC" w:rsidRPr="00E409D4">
        <w:t>рыбопереработки</w:t>
      </w:r>
      <w:proofErr w:type="spellEnd"/>
      <w:r w:rsidR="00AB57CC" w:rsidRPr="00E409D4">
        <w:t xml:space="preserve">» осуществляется при условии софинансирования за счет средств областного бюджета в соответствии с </w:t>
      </w:r>
      <w:r w:rsidR="00B83EFB" w:rsidRPr="00E409D4">
        <w:t xml:space="preserve">Порядком предоставления из областного бюджета субсидий бюджетам муниципальных образований Томской области на реализацию мероприятий по развитию </w:t>
      </w:r>
      <w:proofErr w:type="spellStart"/>
      <w:r w:rsidR="00B83EFB" w:rsidRPr="00E409D4">
        <w:t>рыбохозяйственного</w:t>
      </w:r>
      <w:proofErr w:type="spellEnd"/>
      <w:r w:rsidR="00B83EFB" w:rsidRPr="00E409D4">
        <w:t xml:space="preserve"> комплекса</w:t>
      </w:r>
      <w:r w:rsidR="00AB57CC" w:rsidRPr="00E409D4">
        <w:t>, утвержденного Постановлением Адм</w:t>
      </w:r>
      <w:r w:rsidR="00B83EFB" w:rsidRPr="00E409D4">
        <w:t>инистрации Томской</w:t>
      </w:r>
      <w:proofErr w:type="gramEnd"/>
      <w:r w:rsidR="00B83EFB" w:rsidRPr="00E409D4">
        <w:t xml:space="preserve"> области от 26.11.2014 № 432</w:t>
      </w:r>
      <w:r w:rsidR="00AB57CC" w:rsidRPr="00E409D4">
        <w:t>а «</w:t>
      </w:r>
      <w:r w:rsidR="001A2372" w:rsidRPr="00E409D4">
        <w:rPr>
          <w:bCs/>
        </w:rPr>
        <w:t>О</w:t>
      </w:r>
      <w:r w:rsidR="00B83EFB" w:rsidRPr="00E409D4">
        <w:rPr>
          <w:bCs/>
        </w:rPr>
        <w:t>б утвержде</w:t>
      </w:r>
      <w:r w:rsidR="001A2372" w:rsidRPr="00E409D4">
        <w:rPr>
          <w:bCs/>
        </w:rPr>
        <w:t>нии государственной программы «Р</w:t>
      </w:r>
      <w:r w:rsidR="00B83EFB" w:rsidRPr="00E409D4">
        <w:rPr>
          <w:bCs/>
        </w:rPr>
        <w:t xml:space="preserve">азвитие промышленного использования возобновляемых природных </w:t>
      </w:r>
      <w:r w:rsidR="001A2372" w:rsidRPr="00E409D4">
        <w:rPr>
          <w:bCs/>
        </w:rPr>
        <w:t>ресурсов томской области»</w:t>
      </w:r>
      <w:r w:rsidR="00B83EFB" w:rsidRPr="00E409D4">
        <w:rPr>
          <w:bCs/>
        </w:rPr>
        <w:t>.</w:t>
      </w:r>
    </w:p>
    <w:p w:rsidR="006E384B" w:rsidRPr="00E409D4" w:rsidRDefault="007B4F3B" w:rsidP="00681EF0">
      <w:pPr>
        <w:autoSpaceDE w:val="0"/>
        <w:autoSpaceDN w:val="0"/>
        <w:adjustRightInd w:val="0"/>
        <w:ind w:firstLine="567"/>
        <w:jc w:val="both"/>
        <w:rPr>
          <w:rFonts w:eastAsia="Calibri"/>
          <w:lang w:eastAsia="en-US"/>
        </w:rPr>
      </w:pPr>
      <w:r w:rsidRPr="00E409D4">
        <w:t>Реализация мероприятий: «</w:t>
      </w:r>
      <w:r w:rsidRPr="00E409D4">
        <w:rPr>
          <w:rFonts w:eastAsia="Calibri"/>
          <w:lang w:eastAsia="en-US"/>
        </w:rPr>
        <w:t>Предоставление субсидий на</w:t>
      </w:r>
      <w:r w:rsidR="002B32F9" w:rsidRPr="00E409D4">
        <w:rPr>
          <w:rFonts w:eastAsia="Calibri"/>
          <w:lang w:eastAsia="en-US"/>
        </w:rPr>
        <w:t xml:space="preserve"> повышение продуктивности крупного рогатого скота молочного направления</w:t>
      </w:r>
      <w:r w:rsidRPr="00E409D4">
        <w:rPr>
          <w:rFonts w:eastAsia="Calibri"/>
          <w:lang w:eastAsia="en-US"/>
        </w:rPr>
        <w:t>», «Предоставление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w:t>
      </w:r>
      <w:r w:rsidR="00595F19" w:rsidRPr="00E409D4">
        <w:t>, «Предоставление государственной поддержки малым формам хозяйствования</w:t>
      </w:r>
      <w:proofErr w:type="gramStart"/>
      <w:r w:rsidR="00595F19" w:rsidRPr="00E409D4">
        <w:t>»</w:t>
      </w:r>
      <w:r w:rsidRPr="00E409D4">
        <w:t>ф</w:t>
      </w:r>
      <w:proofErr w:type="gramEnd"/>
      <w:r w:rsidRPr="00E409D4">
        <w:t>и</w:t>
      </w:r>
      <w:r w:rsidR="007D5B2C" w:rsidRPr="00E409D4">
        <w:t xml:space="preserve">нансируется за счет областного </w:t>
      </w:r>
      <w:r w:rsidRPr="00E409D4">
        <w:t xml:space="preserve">и федерального бюджетов </w:t>
      </w:r>
      <w:r w:rsidR="00595F19" w:rsidRPr="00E409D4">
        <w:t>в порядках</w:t>
      </w:r>
      <w:r w:rsidR="00CC6EDF" w:rsidRPr="00E409D4">
        <w:t>,</w:t>
      </w:r>
      <w:r w:rsidR="00595F19" w:rsidRPr="00E409D4">
        <w:t xml:space="preserve"> утверждаемых Администрацией Каргасокского района.</w:t>
      </w:r>
    </w:p>
    <w:p w:rsidR="007B4F3B" w:rsidRPr="00E409D4" w:rsidRDefault="007B4F3B" w:rsidP="00720C5A">
      <w:pPr>
        <w:pStyle w:val="a5"/>
        <w:ind w:right="-427" w:firstLine="567"/>
        <w:jc w:val="both"/>
        <w:rPr>
          <w:rFonts w:ascii="Times New Roman" w:hAnsi="Times New Roman"/>
          <w:sz w:val="24"/>
          <w:szCs w:val="24"/>
        </w:rPr>
      </w:pPr>
      <w:r w:rsidRPr="00E409D4">
        <w:rPr>
          <w:rFonts w:ascii="Times New Roman" w:hAnsi="Times New Roman"/>
          <w:sz w:val="24"/>
          <w:szCs w:val="24"/>
        </w:rPr>
        <w:t>В рамках Подпрограммы планируется реализация следующих основных мероприятий:</w:t>
      </w:r>
    </w:p>
    <w:p w:rsidR="007B4F3B" w:rsidRPr="00E409D4" w:rsidRDefault="007B4F3B" w:rsidP="00720C5A">
      <w:pPr>
        <w:ind w:firstLine="567"/>
        <w:jc w:val="both"/>
      </w:pPr>
      <w:r w:rsidRPr="00E409D4">
        <w:t>-Развитие субъектов малого и среднего предпринимательства. Реализация мероприятия по данному направлению позволит увеличить привлекательность деятельности индивидуального предпринимателя, увеличить количество субъектов малого и среднего предпринимательства в районе, создать новые рабочие места у субъектов малого и среднего предпринимательства.</w:t>
      </w:r>
    </w:p>
    <w:p w:rsidR="007B4F3B" w:rsidRPr="00E409D4" w:rsidRDefault="007B4F3B" w:rsidP="00720C5A">
      <w:pPr>
        <w:ind w:firstLine="567"/>
        <w:jc w:val="both"/>
      </w:pPr>
      <w:r w:rsidRPr="00E409D4">
        <w:t>- Развитие малых форм хозяйствования. Реализация мероприятия по данному направлению позволит предоставить крестьянским (фермерским) хозяйствам и личным подсобным хозяйствам получить государственную поддержку сельскохозяйственного производства по различным направлениям.</w:t>
      </w:r>
    </w:p>
    <w:p w:rsidR="007B4F3B" w:rsidRPr="00E409D4" w:rsidRDefault="007B4F3B" w:rsidP="007B4F3B">
      <w:pPr>
        <w:ind w:firstLine="567"/>
        <w:jc w:val="both"/>
      </w:pPr>
      <w:r w:rsidRPr="00E409D4">
        <w:t>Перечень основных мероприятий и ресурсное обеспечение подпрограммы 1 приведены в таблице 2.</w:t>
      </w:r>
    </w:p>
    <w:p w:rsidR="007B4F3B" w:rsidRPr="00E409D4" w:rsidRDefault="007B4F3B" w:rsidP="007B4F3B">
      <w:pPr>
        <w:pStyle w:val="ae"/>
        <w:ind w:left="0" w:firstLine="567"/>
        <w:jc w:val="both"/>
        <w:rPr>
          <w:sz w:val="22"/>
          <w:szCs w:val="22"/>
        </w:rPr>
      </w:pPr>
    </w:p>
    <w:p w:rsidR="007B4F3B" w:rsidRPr="00E409D4" w:rsidRDefault="007B4F3B" w:rsidP="007B4F3B">
      <w:pPr>
        <w:jc w:val="both"/>
        <w:sectPr w:rsidR="007B4F3B" w:rsidRPr="00E409D4" w:rsidSect="005B667D">
          <w:pgSz w:w="11906" w:h="16838"/>
          <w:pgMar w:top="567" w:right="707" w:bottom="851" w:left="1560" w:header="708" w:footer="708" w:gutter="0"/>
          <w:cols w:space="708"/>
          <w:docGrid w:linePitch="360"/>
        </w:sectPr>
      </w:pPr>
    </w:p>
    <w:p w:rsidR="007B4F3B" w:rsidRPr="00E409D4" w:rsidRDefault="007B4F3B" w:rsidP="007B4F3B">
      <w:pPr>
        <w:pStyle w:val="ConsPlusNormal"/>
        <w:jc w:val="right"/>
        <w:rPr>
          <w:rFonts w:ascii="Times New Roman" w:hAnsi="Times New Roman" w:cs="Times New Roman"/>
        </w:rPr>
      </w:pPr>
      <w:r w:rsidRPr="00E409D4">
        <w:rPr>
          <w:rFonts w:ascii="Times New Roman" w:hAnsi="Times New Roman" w:cs="Times New Roman"/>
        </w:rPr>
        <w:lastRenderedPageBreak/>
        <w:t>Таблица 1</w:t>
      </w:r>
    </w:p>
    <w:p w:rsidR="007B4F3B" w:rsidRPr="00E409D4" w:rsidRDefault="007B4F3B" w:rsidP="00984AD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СВЕДЕНИЯ</w:t>
      </w:r>
    </w:p>
    <w:p w:rsidR="007B4F3B" w:rsidRPr="00E409D4" w:rsidRDefault="007B4F3B" w:rsidP="00984AD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 СОСТАВЕ И ЗНАЧЕНИЯХ ЦЕЛЕВЫХ ПОКАЗАТЕЛЕЙ РЕЗУЛЬТАТИВНОСТИ ПОДПРОГРАММЫ 1.</w:t>
      </w:r>
    </w:p>
    <w:p w:rsidR="007B4F3B" w:rsidRPr="00E409D4" w:rsidRDefault="007B4F3B" w:rsidP="007B4F3B">
      <w:pPr>
        <w:pStyle w:val="ConsPlusNormal"/>
        <w:shd w:val="clear" w:color="auto" w:fill="FFFFFF"/>
        <w:ind w:firstLine="0"/>
        <w:jc w:val="center"/>
        <w:rPr>
          <w:rFonts w:ascii="Times New Roman" w:hAnsi="Times New Roman" w:cs="Times New Roman"/>
          <w:sz w:val="24"/>
          <w:szCs w:val="24"/>
        </w:rPr>
      </w:pPr>
      <w:r w:rsidRPr="00E409D4">
        <w:rPr>
          <w:rFonts w:ascii="Times New Roman" w:hAnsi="Times New Roman" w:cs="Times New Roman"/>
          <w:sz w:val="24"/>
          <w:szCs w:val="24"/>
        </w:rPr>
        <w:t>«РАЗВИТИЕ СУБЪЕКТОВ МАЛОГО И СРЕДНЕГО ПРЕДПРИНИМАТЕЛЬСТВА, ПОДДЕРЖКА СЕЛЬСКОГО ХОЗЯЙСТВА»</w:t>
      </w:r>
    </w:p>
    <w:tbl>
      <w:tblPr>
        <w:tblW w:w="5091" w:type="pct"/>
        <w:tblInd w:w="-72" w:type="dxa"/>
        <w:tblLayout w:type="fixed"/>
        <w:tblCellMar>
          <w:left w:w="70" w:type="dxa"/>
          <w:right w:w="70" w:type="dxa"/>
        </w:tblCellMar>
        <w:tblLook w:val="0000"/>
      </w:tblPr>
      <w:tblGrid>
        <w:gridCol w:w="710"/>
        <w:gridCol w:w="3492"/>
        <w:gridCol w:w="1245"/>
        <w:gridCol w:w="928"/>
        <w:gridCol w:w="928"/>
        <w:gridCol w:w="38"/>
        <w:gridCol w:w="884"/>
        <w:gridCol w:w="6"/>
        <w:gridCol w:w="76"/>
        <w:gridCol w:w="824"/>
        <w:gridCol w:w="16"/>
        <w:gridCol w:w="16"/>
        <w:gridCol w:w="903"/>
        <w:gridCol w:w="25"/>
        <w:gridCol w:w="32"/>
        <w:gridCol w:w="833"/>
        <w:gridCol w:w="35"/>
        <w:gridCol w:w="29"/>
        <w:gridCol w:w="906"/>
        <w:gridCol w:w="29"/>
        <w:gridCol w:w="966"/>
        <w:gridCol w:w="1179"/>
        <w:gridCol w:w="1743"/>
      </w:tblGrid>
      <w:tr w:rsidR="007B4F3B" w:rsidRPr="00E409D4" w:rsidTr="005B667D">
        <w:trPr>
          <w:cantSplit/>
          <w:trHeight w:val="315"/>
          <w:tblHeader/>
        </w:trPr>
        <w:tc>
          <w:tcPr>
            <w:tcW w:w="224" w:type="pct"/>
            <w:vMerge w:val="restart"/>
            <w:tcBorders>
              <w:top w:val="single" w:sz="6" w:space="0" w:color="auto"/>
              <w:left w:val="single" w:sz="6" w:space="0" w:color="auto"/>
              <w:bottom w:val="nil"/>
              <w:right w:val="single" w:sz="6" w:space="0" w:color="auto"/>
            </w:tcBorders>
            <w:vAlign w:val="center"/>
          </w:tcPr>
          <w:p w:rsidR="007B4F3B" w:rsidRPr="00E409D4" w:rsidRDefault="007B4F3B" w:rsidP="007B4F3B">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 </w:t>
            </w:r>
            <w:proofErr w:type="gramStart"/>
            <w:r w:rsidRPr="00E409D4">
              <w:rPr>
                <w:rFonts w:ascii="Times New Roman" w:hAnsi="Times New Roman" w:cs="Times New Roman"/>
                <w:sz w:val="24"/>
                <w:szCs w:val="24"/>
              </w:rPr>
              <w:t>п</w:t>
            </w:r>
            <w:proofErr w:type="gramEnd"/>
            <w:r w:rsidRPr="00E409D4">
              <w:rPr>
                <w:rFonts w:ascii="Times New Roman" w:hAnsi="Times New Roman" w:cs="Times New Roman"/>
                <w:sz w:val="24"/>
                <w:szCs w:val="24"/>
              </w:rPr>
              <w:t>/п</w:t>
            </w:r>
          </w:p>
        </w:tc>
        <w:tc>
          <w:tcPr>
            <w:tcW w:w="1102" w:type="pct"/>
            <w:vMerge w:val="restart"/>
            <w:tcBorders>
              <w:top w:val="single" w:sz="6" w:space="0" w:color="auto"/>
              <w:left w:val="single" w:sz="6" w:space="0" w:color="auto"/>
              <w:right w:val="single" w:sz="6" w:space="0" w:color="auto"/>
            </w:tcBorders>
            <w:vAlign w:val="center"/>
          </w:tcPr>
          <w:p w:rsidR="007B4F3B" w:rsidRPr="00E409D4" w:rsidRDefault="007B4F3B" w:rsidP="007B4F3B">
            <w:pPr>
              <w:pStyle w:val="ConsPlusNormal"/>
              <w:ind w:firstLine="0"/>
              <w:jc w:val="center"/>
              <w:rPr>
                <w:rFonts w:ascii="Times New Roman" w:hAnsi="Times New Roman" w:cs="Times New Roman"/>
                <w:sz w:val="24"/>
                <w:szCs w:val="24"/>
                <w:lang w:val="en-US"/>
              </w:rPr>
            </w:pPr>
            <w:r w:rsidRPr="00E409D4">
              <w:rPr>
                <w:rFonts w:ascii="Times New Roman" w:hAnsi="Times New Roman" w:cs="Times New Roman"/>
                <w:sz w:val="24"/>
                <w:szCs w:val="24"/>
              </w:rPr>
              <w:t>Наименование показателя</w:t>
            </w:r>
          </w:p>
        </w:tc>
        <w:tc>
          <w:tcPr>
            <w:tcW w:w="393" w:type="pct"/>
            <w:vMerge w:val="restart"/>
            <w:tcBorders>
              <w:top w:val="single" w:sz="6" w:space="0" w:color="auto"/>
              <w:left w:val="single" w:sz="6" w:space="0" w:color="auto"/>
              <w:bottom w:val="nil"/>
              <w:right w:val="single" w:sz="6" w:space="0" w:color="auto"/>
            </w:tcBorders>
            <w:vAlign w:val="center"/>
          </w:tcPr>
          <w:p w:rsidR="007B4F3B" w:rsidRPr="00E409D4" w:rsidRDefault="007B4F3B" w:rsidP="007B4F3B">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Ед. </w:t>
            </w:r>
            <w:proofErr w:type="spellStart"/>
            <w:r w:rsidRPr="00E409D4">
              <w:rPr>
                <w:rFonts w:ascii="Times New Roman" w:hAnsi="Times New Roman" w:cs="Times New Roman"/>
                <w:sz w:val="24"/>
                <w:szCs w:val="24"/>
              </w:rPr>
              <w:t>изм</w:t>
            </w:r>
            <w:proofErr w:type="spellEnd"/>
            <w:r w:rsidRPr="00E409D4">
              <w:rPr>
                <w:rFonts w:ascii="Times New Roman" w:hAnsi="Times New Roman" w:cs="Times New Roman"/>
                <w:sz w:val="24"/>
                <w:szCs w:val="24"/>
                <w:lang w:val="en-US"/>
              </w:rPr>
              <w:t>.</w:t>
            </w:r>
          </w:p>
        </w:tc>
        <w:tc>
          <w:tcPr>
            <w:tcW w:w="2359" w:type="pct"/>
            <w:gridSpan w:val="18"/>
            <w:tcBorders>
              <w:top w:val="single" w:sz="6" w:space="0" w:color="auto"/>
              <w:left w:val="single" w:sz="6" w:space="0" w:color="auto"/>
              <w:bottom w:val="single" w:sz="6" w:space="0" w:color="auto"/>
              <w:right w:val="single" w:sz="6" w:space="0" w:color="auto"/>
            </w:tcBorders>
            <w:vAlign w:val="center"/>
          </w:tcPr>
          <w:p w:rsidR="007B4F3B" w:rsidRPr="00E409D4" w:rsidRDefault="007B4F3B" w:rsidP="007B4F3B">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Значения показателей</w:t>
            </w:r>
          </w:p>
        </w:tc>
        <w:tc>
          <w:tcPr>
            <w:tcW w:w="372" w:type="pct"/>
            <w:vMerge w:val="restart"/>
            <w:tcBorders>
              <w:top w:val="single" w:sz="6" w:space="0" w:color="auto"/>
              <w:left w:val="single" w:sz="6" w:space="0" w:color="auto"/>
              <w:right w:val="single" w:sz="6" w:space="0" w:color="auto"/>
            </w:tcBorders>
            <w:vAlign w:val="center"/>
          </w:tcPr>
          <w:p w:rsidR="007B4F3B" w:rsidRPr="00E409D4" w:rsidRDefault="007B4F3B" w:rsidP="007B4F3B">
            <w:pPr>
              <w:jc w:val="center"/>
            </w:pPr>
            <w:r w:rsidRPr="00E409D4">
              <w:t xml:space="preserve">Периодичность сбора данных </w:t>
            </w:r>
          </w:p>
        </w:tc>
        <w:tc>
          <w:tcPr>
            <w:tcW w:w="550" w:type="pct"/>
            <w:vMerge w:val="restart"/>
            <w:tcBorders>
              <w:top w:val="single" w:sz="6" w:space="0" w:color="auto"/>
              <w:left w:val="single" w:sz="6" w:space="0" w:color="auto"/>
              <w:right w:val="single" w:sz="6" w:space="0" w:color="auto"/>
            </w:tcBorders>
            <w:vAlign w:val="center"/>
          </w:tcPr>
          <w:p w:rsidR="007B4F3B" w:rsidRPr="00E409D4" w:rsidRDefault="007B4F3B" w:rsidP="007B4F3B">
            <w:pPr>
              <w:jc w:val="center"/>
            </w:pPr>
            <w:r w:rsidRPr="00E409D4">
              <w:t xml:space="preserve">Метод сбора информации </w:t>
            </w:r>
          </w:p>
        </w:tc>
      </w:tr>
      <w:tr w:rsidR="007B4F3B" w:rsidRPr="00E409D4" w:rsidTr="005B667D">
        <w:trPr>
          <w:cantSplit/>
          <w:trHeight w:val="990"/>
          <w:tblHeader/>
        </w:trPr>
        <w:tc>
          <w:tcPr>
            <w:tcW w:w="224" w:type="pct"/>
            <w:vMerge/>
            <w:tcBorders>
              <w:top w:val="nil"/>
              <w:left w:val="single" w:sz="6" w:space="0" w:color="auto"/>
              <w:bottom w:val="single" w:sz="6" w:space="0" w:color="auto"/>
              <w:right w:val="single" w:sz="6" w:space="0" w:color="auto"/>
            </w:tcBorders>
            <w:vAlign w:val="center"/>
          </w:tcPr>
          <w:p w:rsidR="007B4F3B" w:rsidRPr="00E409D4" w:rsidRDefault="007B4F3B" w:rsidP="007B4F3B">
            <w:pPr>
              <w:pStyle w:val="ConsPlusNormal"/>
              <w:widowControl/>
              <w:ind w:firstLine="0"/>
              <w:jc w:val="center"/>
              <w:rPr>
                <w:rFonts w:ascii="Times New Roman" w:hAnsi="Times New Roman" w:cs="Times New Roman"/>
                <w:sz w:val="24"/>
                <w:szCs w:val="24"/>
              </w:rPr>
            </w:pPr>
          </w:p>
        </w:tc>
        <w:tc>
          <w:tcPr>
            <w:tcW w:w="1102" w:type="pct"/>
            <w:vMerge/>
            <w:tcBorders>
              <w:left w:val="single" w:sz="6" w:space="0" w:color="auto"/>
              <w:bottom w:val="single" w:sz="6" w:space="0" w:color="auto"/>
              <w:right w:val="single" w:sz="6" w:space="0" w:color="auto"/>
            </w:tcBorders>
            <w:vAlign w:val="center"/>
          </w:tcPr>
          <w:p w:rsidR="007B4F3B" w:rsidRPr="00E409D4" w:rsidRDefault="007B4F3B" w:rsidP="007B4F3B">
            <w:pPr>
              <w:pStyle w:val="ConsPlusNormal"/>
              <w:widowControl/>
              <w:ind w:firstLine="0"/>
              <w:jc w:val="center"/>
              <w:rPr>
                <w:rFonts w:ascii="Times New Roman" w:hAnsi="Times New Roman" w:cs="Times New Roman"/>
                <w:sz w:val="24"/>
                <w:szCs w:val="24"/>
              </w:rPr>
            </w:pPr>
          </w:p>
        </w:tc>
        <w:tc>
          <w:tcPr>
            <w:tcW w:w="393" w:type="pct"/>
            <w:vMerge/>
            <w:tcBorders>
              <w:top w:val="nil"/>
              <w:left w:val="single" w:sz="6" w:space="0" w:color="auto"/>
              <w:bottom w:val="single" w:sz="6" w:space="0" w:color="auto"/>
              <w:right w:val="single" w:sz="6" w:space="0" w:color="auto"/>
            </w:tcBorders>
            <w:vAlign w:val="center"/>
          </w:tcPr>
          <w:p w:rsidR="007B4F3B" w:rsidRPr="00E409D4" w:rsidRDefault="007B4F3B" w:rsidP="007B4F3B">
            <w:pPr>
              <w:pStyle w:val="ConsPlusNormal"/>
              <w:widowControl/>
              <w:ind w:firstLine="0"/>
              <w:jc w:val="center"/>
              <w:rPr>
                <w:rFonts w:ascii="Times New Roman" w:hAnsi="Times New Roman" w:cs="Times New Roman"/>
                <w:sz w:val="24"/>
                <w:szCs w:val="24"/>
              </w:rPr>
            </w:pPr>
          </w:p>
        </w:tc>
        <w:tc>
          <w:tcPr>
            <w:tcW w:w="293" w:type="pct"/>
            <w:tcBorders>
              <w:top w:val="single" w:sz="6" w:space="0" w:color="auto"/>
              <w:left w:val="single" w:sz="6" w:space="0" w:color="auto"/>
              <w:bottom w:val="single" w:sz="6" w:space="0" w:color="auto"/>
              <w:right w:val="single" w:sz="6" w:space="0" w:color="auto"/>
            </w:tcBorders>
            <w:vAlign w:val="center"/>
          </w:tcPr>
          <w:p w:rsidR="007B4F3B" w:rsidRPr="00E409D4" w:rsidRDefault="007B4F3B" w:rsidP="001638CC">
            <w:pPr>
              <w:jc w:val="center"/>
              <w:rPr>
                <w:lang w:val="en-US"/>
              </w:rPr>
            </w:pPr>
            <w:r w:rsidRPr="00E409D4">
              <w:t>2014 год</w:t>
            </w:r>
          </w:p>
        </w:tc>
        <w:tc>
          <w:tcPr>
            <w:tcW w:w="293" w:type="pct"/>
            <w:tcBorders>
              <w:top w:val="single" w:sz="6" w:space="0" w:color="auto"/>
              <w:left w:val="single" w:sz="6" w:space="0" w:color="auto"/>
              <w:bottom w:val="single" w:sz="6" w:space="0" w:color="auto"/>
              <w:right w:val="single" w:sz="6" w:space="0" w:color="auto"/>
            </w:tcBorders>
            <w:vAlign w:val="center"/>
          </w:tcPr>
          <w:p w:rsidR="007B4F3B" w:rsidRPr="00E409D4" w:rsidRDefault="007B4F3B" w:rsidP="001638CC">
            <w:pPr>
              <w:jc w:val="center"/>
              <w:rPr>
                <w:lang w:val="en-US"/>
              </w:rPr>
            </w:pPr>
            <w:r w:rsidRPr="00E409D4">
              <w:t>2015 год</w:t>
            </w:r>
          </w:p>
        </w:tc>
        <w:tc>
          <w:tcPr>
            <w:tcW w:w="293" w:type="pct"/>
            <w:gridSpan w:val="3"/>
            <w:tcBorders>
              <w:top w:val="single" w:sz="6" w:space="0" w:color="auto"/>
              <w:left w:val="single" w:sz="6" w:space="0" w:color="auto"/>
              <w:bottom w:val="single" w:sz="6" w:space="0" w:color="auto"/>
              <w:right w:val="single" w:sz="6" w:space="0" w:color="auto"/>
            </w:tcBorders>
            <w:vAlign w:val="center"/>
          </w:tcPr>
          <w:p w:rsidR="007B4F3B" w:rsidRPr="00E409D4" w:rsidRDefault="007B4F3B" w:rsidP="001638CC">
            <w:pPr>
              <w:jc w:val="center"/>
            </w:pPr>
            <w:r w:rsidRPr="00E409D4">
              <w:t>2016 год</w:t>
            </w:r>
          </w:p>
        </w:tc>
        <w:tc>
          <w:tcPr>
            <w:tcW w:w="294" w:type="pct"/>
            <w:gridSpan w:val="4"/>
            <w:tcBorders>
              <w:top w:val="single" w:sz="6" w:space="0" w:color="auto"/>
              <w:left w:val="single" w:sz="6" w:space="0" w:color="auto"/>
              <w:bottom w:val="single" w:sz="6" w:space="0" w:color="auto"/>
              <w:right w:val="single" w:sz="6" w:space="0" w:color="auto"/>
            </w:tcBorders>
            <w:vAlign w:val="center"/>
          </w:tcPr>
          <w:p w:rsidR="007B4F3B" w:rsidRPr="00E409D4" w:rsidRDefault="007B4F3B" w:rsidP="001638CC">
            <w:pPr>
              <w:jc w:val="center"/>
            </w:pPr>
            <w:r w:rsidRPr="00E409D4">
              <w:t>2017 год</w:t>
            </w:r>
          </w:p>
        </w:tc>
        <w:tc>
          <w:tcPr>
            <w:tcW w:w="293" w:type="pct"/>
            <w:gridSpan w:val="2"/>
            <w:tcBorders>
              <w:top w:val="single" w:sz="6" w:space="0" w:color="auto"/>
              <w:left w:val="single" w:sz="6" w:space="0" w:color="auto"/>
              <w:bottom w:val="single" w:sz="6" w:space="0" w:color="auto"/>
              <w:right w:val="single" w:sz="6" w:space="0" w:color="auto"/>
            </w:tcBorders>
            <w:vAlign w:val="center"/>
          </w:tcPr>
          <w:p w:rsidR="007B4F3B" w:rsidRPr="00E409D4" w:rsidRDefault="007B4F3B" w:rsidP="001638CC">
            <w:pPr>
              <w:jc w:val="center"/>
            </w:pPr>
            <w:r w:rsidRPr="00E409D4">
              <w:t>2018 год</w:t>
            </w:r>
          </w:p>
        </w:tc>
        <w:tc>
          <w:tcPr>
            <w:tcW w:w="293" w:type="pct"/>
            <w:gridSpan w:val="4"/>
            <w:tcBorders>
              <w:top w:val="single" w:sz="6" w:space="0" w:color="auto"/>
              <w:left w:val="single" w:sz="6" w:space="0" w:color="auto"/>
              <w:bottom w:val="single" w:sz="6" w:space="0" w:color="auto"/>
              <w:right w:val="single" w:sz="4" w:space="0" w:color="auto"/>
            </w:tcBorders>
            <w:vAlign w:val="center"/>
          </w:tcPr>
          <w:p w:rsidR="007B4F3B" w:rsidRPr="00E409D4" w:rsidRDefault="007B4F3B" w:rsidP="001638CC">
            <w:pPr>
              <w:jc w:val="center"/>
            </w:pPr>
            <w:r w:rsidRPr="00E409D4">
              <w:t>2019 год</w:t>
            </w:r>
          </w:p>
        </w:tc>
        <w:tc>
          <w:tcPr>
            <w:tcW w:w="295" w:type="pct"/>
            <w:gridSpan w:val="2"/>
            <w:tcBorders>
              <w:top w:val="single" w:sz="6" w:space="0" w:color="auto"/>
              <w:left w:val="single" w:sz="4" w:space="0" w:color="auto"/>
              <w:bottom w:val="single" w:sz="6" w:space="0" w:color="auto"/>
              <w:right w:val="single" w:sz="4" w:space="0" w:color="auto"/>
            </w:tcBorders>
            <w:vAlign w:val="center"/>
          </w:tcPr>
          <w:p w:rsidR="007B4F3B" w:rsidRPr="00E409D4" w:rsidRDefault="007B4F3B" w:rsidP="001638CC">
            <w:pPr>
              <w:jc w:val="center"/>
            </w:pPr>
            <w:r w:rsidRPr="00E409D4">
              <w:t>2020 год</w:t>
            </w:r>
          </w:p>
        </w:tc>
        <w:tc>
          <w:tcPr>
            <w:tcW w:w="305" w:type="pct"/>
            <w:tcBorders>
              <w:top w:val="single" w:sz="6" w:space="0" w:color="auto"/>
              <w:left w:val="single" w:sz="4" w:space="0" w:color="auto"/>
              <w:bottom w:val="single" w:sz="6" w:space="0" w:color="auto"/>
              <w:right w:val="single" w:sz="6" w:space="0" w:color="auto"/>
            </w:tcBorders>
            <w:vAlign w:val="center"/>
          </w:tcPr>
          <w:p w:rsidR="007B4F3B" w:rsidRPr="00E409D4" w:rsidRDefault="007B4F3B" w:rsidP="001638CC">
            <w:pPr>
              <w:jc w:val="center"/>
            </w:pPr>
            <w:r w:rsidRPr="00E409D4">
              <w:t>2021 год</w:t>
            </w:r>
          </w:p>
        </w:tc>
        <w:tc>
          <w:tcPr>
            <w:tcW w:w="372" w:type="pct"/>
            <w:vMerge/>
            <w:tcBorders>
              <w:left w:val="single" w:sz="6" w:space="0" w:color="auto"/>
              <w:bottom w:val="single" w:sz="6" w:space="0" w:color="auto"/>
              <w:right w:val="single" w:sz="6" w:space="0" w:color="auto"/>
            </w:tcBorders>
          </w:tcPr>
          <w:p w:rsidR="007B4F3B" w:rsidRPr="00E409D4" w:rsidRDefault="007B4F3B" w:rsidP="007B4F3B">
            <w:pPr>
              <w:jc w:val="center"/>
            </w:pPr>
          </w:p>
        </w:tc>
        <w:tc>
          <w:tcPr>
            <w:tcW w:w="550" w:type="pct"/>
            <w:vMerge/>
            <w:tcBorders>
              <w:left w:val="single" w:sz="6" w:space="0" w:color="auto"/>
              <w:bottom w:val="single" w:sz="6" w:space="0" w:color="auto"/>
              <w:right w:val="single" w:sz="6" w:space="0" w:color="auto"/>
            </w:tcBorders>
          </w:tcPr>
          <w:p w:rsidR="007B4F3B" w:rsidRPr="00E409D4" w:rsidRDefault="007B4F3B" w:rsidP="007B4F3B">
            <w:pPr>
              <w:jc w:val="center"/>
            </w:pPr>
          </w:p>
        </w:tc>
      </w:tr>
      <w:tr w:rsidR="007B4F3B" w:rsidRPr="00E409D4" w:rsidTr="005B667D">
        <w:trPr>
          <w:cantSplit/>
          <w:trHeight w:val="240"/>
          <w:tblHeader/>
        </w:trPr>
        <w:tc>
          <w:tcPr>
            <w:tcW w:w="224" w:type="pct"/>
            <w:tcBorders>
              <w:top w:val="single" w:sz="6" w:space="0" w:color="auto"/>
              <w:left w:val="single" w:sz="6" w:space="0" w:color="auto"/>
              <w:bottom w:val="single" w:sz="6" w:space="0" w:color="auto"/>
              <w:right w:val="single" w:sz="6" w:space="0" w:color="auto"/>
            </w:tcBorders>
          </w:tcPr>
          <w:p w:rsidR="007B4F3B" w:rsidRPr="00E409D4" w:rsidRDefault="007B4F3B" w:rsidP="007B4F3B">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1</w:t>
            </w:r>
          </w:p>
        </w:tc>
        <w:tc>
          <w:tcPr>
            <w:tcW w:w="1102" w:type="pct"/>
            <w:tcBorders>
              <w:top w:val="single" w:sz="6" w:space="0" w:color="auto"/>
              <w:left w:val="single" w:sz="6" w:space="0" w:color="auto"/>
              <w:bottom w:val="single" w:sz="6" w:space="0" w:color="auto"/>
              <w:right w:val="single" w:sz="6" w:space="0" w:color="auto"/>
            </w:tcBorders>
          </w:tcPr>
          <w:p w:rsidR="007B4F3B" w:rsidRPr="00E409D4" w:rsidRDefault="007B4F3B" w:rsidP="007B4F3B">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2</w:t>
            </w:r>
          </w:p>
        </w:tc>
        <w:tc>
          <w:tcPr>
            <w:tcW w:w="393" w:type="pct"/>
            <w:tcBorders>
              <w:top w:val="single" w:sz="6" w:space="0" w:color="auto"/>
              <w:left w:val="single" w:sz="6" w:space="0" w:color="auto"/>
              <w:bottom w:val="single" w:sz="6" w:space="0" w:color="auto"/>
              <w:right w:val="single" w:sz="6" w:space="0" w:color="auto"/>
            </w:tcBorders>
          </w:tcPr>
          <w:p w:rsidR="007B4F3B" w:rsidRPr="00E409D4" w:rsidRDefault="007B4F3B" w:rsidP="007B4F3B">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3</w:t>
            </w:r>
          </w:p>
        </w:tc>
        <w:tc>
          <w:tcPr>
            <w:tcW w:w="293" w:type="pct"/>
            <w:tcBorders>
              <w:top w:val="single" w:sz="6" w:space="0" w:color="auto"/>
              <w:left w:val="single" w:sz="6" w:space="0" w:color="auto"/>
              <w:bottom w:val="single" w:sz="6" w:space="0" w:color="auto"/>
              <w:right w:val="single" w:sz="6" w:space="0" w:color="auto"/>
            </w:tcBorders>
          </w:tcPr>
          <w:p w:rsidR="007B4F3B" w:rsidRPr="00E409D4" w:rsidRDefault="007B4F3B" w:rsidP="007B4F3B">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4</w:t>
            </w:r>
          </w:p>
        </w:tc>
        <w:tc>
          <w:tcPr>
            <w:tcW w:w="293" w:type="pct"/>
            <w:tcBorders>
              <w:top w:val="single" w:sz="6" w:space="0" w:color="auto"/>
              <w:left w:val="single" w:sz="6" w:space="0" w:color="auto"/>
              <w:bottom w:val="single" w:sz="6" w:space="0" w:color="auto"/>
              <w:right w:val="single" w:sz="6" w:space="0" w:color="auto"/>
            </w:tcBorders>
          </w:tcPr>
          <w:p w:rsidR="007B4F3B" w:rsidRPr="00E409D4" w:rsidRDefault="007B4F3B" w:rsidP="007B4F3B">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5</w:t>
            </w:r>
          </w:p>
        </w:tc>
        <w:tc>
          <w:tcPr>
            <w:tcW w:w="293" w:type="pct"/>
            <w:gridSpan w:val="3"/>
            <w:tcBorders>
              <w:top w:val="single" w:sz="6" w:space="0" w:color="auto"/>
              <w:left w:val="single" w:sz="6" w:space="0" w:color="auto"/>
              <w:bottom w:val="single" w:sz="6" w:space="0" w:color="auto"/>
              <w:right w:val="single" w:sz="6" w:space="0" w:color="auto"/>
            </w:tcBorders>
          </w:tcPr>
          <w:p w:rsidR="007B4F3B" w:rsidRPr="00E409D4" w:rsidRDefault="007B4F3B" w:rsidP="007B4F3B">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6</w:t>
            </w:r>
          </w:p>
        </w:tc>
        <w:tc>
          <w:tcPr>
            <w:tcW w:w="294" w:type="pct"/>
            <w:gridSpan w:val="4"/>
            <w:tcBorders>
              <w:top w:val="single" w:sz="6" w:space="0" w:color="auto"/>
              <w:left w:val="single" w:sz="6" w:space="0" w:color="auto"/>
              <w:bottom w:val="single" w:sz="6" w:space="0" w:color="auto"/>
              <w:right w:val="single" w:sz="6" w:space="0" w:color="auto"/>
            </w:tcBorders>
          </w:tcPr>
          <w:p w:rsidR="007B4F3B" w:rsidRPr="00E409D4" w:rsidRDefault="007B4F3B" w:rsidP="007B4F3B">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7</w:t>
            </w:r>
          </w:p>
        </w:tc>
        <w:tc>
          <w:tcPr>
            <w:tcW w:w="293" w:type="pct"/>
            <w:gridSpan w:val="2"/>
            <w:tcBorders>
              <w:top w:val="single" w:sz="6" w:space="0" w:color="auto"/>
              <w:left w:val="single" w:sz="6" w:space="0" w:color="auto"/>
              <w:bottom w:val="single" w:sz="6" w:space="0" w:color="auto"/>
              <w:right w:val="single" w:sz="6" w:space="0" w:color="auto"/>
            </w:tcBorders>
          </w:tcPr>
          <w:p w:rsidR="007B4F3B" w:rsidRPr="00E409D4" w:rsidRDefault="007B4F3B" w:rsidP="007B4F3B">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8</w:t>
            </w:r>
          </w:p>
        </w:tc>
        <w:tc>
          <w:tcPr>
            <w:tcW w:w="293" w:type="pct"/>
            <w:gridSpan w:val="4"/>
            <w:tcBorders>
              <w:top w:val="single" w:sz="6" w:space="0" w:color="auto"/>
              <w:left w:val="single" w:sz="6" w:space="0" w:color="auto"/>
              <w:bottom w:val="single" w:sz="6" w:space="0" w:color="auto"/>
              <w:right w:val="single" w:sz="4" w:space="0" w:color="auto"/>
            </w:tcBorders>
          </w:tcPr>
          <w:p w:rsidR="007B4F3B" w:rsidRPr="00E409D4" w:rsidRDefault="007B4F3B" w:rsidP="007B4F3B">
            <w:pPr>
              <w:pStyle w:val="ConsPlusNormal"/>
              <w:widowControl/>
              <w:ind w:firstLine="0"/>
              <w:jc w:val="center"/>
              <w:rPr>
                <w:rFonts w:ascii="Times New Roman" w:hAnsi="Times New Roman" w:cs="Times New Roman"/>
              </w:rPr>
            </w:pPr>
            <w:r w:rsidRPr="00E409D4">
              <w:rPr>
                <w:rFonts w:ascii="Times New Roman" w:hAnsi="Times New Roman" w:cs="Times New Roman"/>
              </w:rPr>
              <w:t>9</w:t>
            </w:r>
          </w:p>
        </w:tc>
        <w:tc>
          <w:tcPr>
            <w:tcW w:w="295" w:type="pct"/>
            <w:gridSpan w:val="2"/>
            <w:tcBorders>
              <w:top w:val="single" w:sz="6" w:space="0" w:color="auto"/>
              <w:left w:val="single" w:sz="4" w:space="0" w:color="auto"/>
              <w:bottom w:val="single" w:sz="6" w:space="0" w:color="auto"/>
              <w:right w:val="single" w:sz="4" w:space="0" w:color="auto"/>
            </w:tcBorders>
            <w:vAlign w:val="center"/>
          </w:tcPr>
          <w:p w:rsidR="007B4F3B" w:rsidRPr="00E409D4" w:rsidRDefault="007B4F3B" w:rsidP="007B4F3B">
            <w:pPr>
              <w:pStyle w:val="ConsPlusNormal"/>
              <w:ind w:firstLine="0"/>
              <w:jc w:val="center"/>
              <w:rPr>
                <w:rFonts w:ascii="Times New Roman" w:hAnsi="Times New Roman" w:cs="Times New Roman"/>
              </w:rPr>
            </w:pPr>
            <w:r w:rsidRPr="00E409D4">
              <w:rPr>
                <w:rFonts w:ascii="Times New Roman" w:hAnsi="Times New Roman" w:cs="Times New Roman"/>
              </w:rPr>
              <w:t>10</w:t>
            </w:r>
          </w:p>
        </w:tc>
        <w:tc>
          <w:tcPr>
            <w:tcW w:w="305" w:type="pct"/>
            <w:tcBorders>
              <w:top w:val="single" w:sz="6" w:space="0" w:color="auto"/>
              <w:left w:val="single" w:sz="4" w:space="0" w:color="auto"/>
              <w:bottom w:val="single" w:sz="6" w:space="0" w:color="auto"/>
              <w:right w:val="single" w:sz="6" w:space="0" w:color="auto"/>
            </w:tcBorders>
          </w:tcPr>
          <w:p w:rsidR="007B4F3B" w:rsidRPr="00E409D4" w:rsidRDefault="007B4F3B" w:rsidP="007B4F3B">
            <w:pPr>
              <w:pStyle w:val="ConsPlusNormal"/>
              <w:widowControl/>
              <w:ind w:firstLine="0"/>
              <w:jc w:val="center"/>
              <w:rPr>
                <w:rFonts w:ascii="Times New Roman" w:hAnsi="Times New Roman" w:cs="Times New Roman"/>
                <w:lang w:val="en-US"/>
              </w:rPr>
            </w:pPr>
            <w:r w:rsidRPr="00E409D4">
              <w:rPr>
                <w:rFonts w:ascii="Times New Roman" w:hAnsi="Times New Roman" w:cs="Times New Roman"/>
              </w:rPr>
              <w:t>11</w:t>
            </w:r>
          </w:p>
        </w:tc>
        <w:tc>
          <w:tcPr>
            <w:tcW w:w="372" w:type="pct"/>
            <w:tcBorders>
              <w:top w:val="single" w:sz="6" w:space="0" w:color="auto"/>
              <w:left w:val="single" w:sz="6" w:space="0" w:color="auto"/>
              <w:bottom w:val="single" w:sz="6" w:space="0" w:color="auto"/>
              <w:right w:val="single" w:sz="6" w:space="0" w:color="auto"/>
            </w:tcBorders>
          </w:tcPr>
          <w:p w:rsidR="007B4F3B" w:rsidRPr="00E409D4" w:rsidRDefault="007B4F3B" w:rsidP="007B4F3B">
            <w:pPr>
              <w:pStyle w:val="ConsPlusNormal"/>
              <w:widowControl/>
              <w:ind w:firstLine="0"/>
              <w:jc w:val="center"/>
              <w:rPr>
                <w:rFonts w:ascii="Times New Roman" w:hAnsi="Times New Roman" w:cs="Times New Roman"/>
              </w:rPr>
            </w:pPr>
            <w:r w:rsidRPr="00E409D4">
              <w:rPr>
                <w:rFonts w:ascii="Times New Roman" w:hAnsi="Times New Roman" w:cs="Times New Roman"/>
              </w:rPr>
              <w:t>12</w:t>
            </w:r>
          </w:p>
        </w:tc>
        <w:tc>
          <w:tcPr>
            <w:tcW w:w="550" w:type="pct"/>
            <w:tcBorders>
              <w:top w:val="single" w:sz="6" w:space="0" w:color="auto"/>
              <w:left w:val="single" w:sz="6" w:space="0" w:color="auto"/>
              <w:bottom w:val="single" w:sz="6" w:space="0" w:color="auto"/>
              <w:right w:val="single" w:sz="6" w:space="0" w:color="auto"/>
            </w:tcBorders>
          </w:tcPr>
          <w:p w:rsidR="007B4F3B" w:rsidRPr="00E409D4" w:rsidRDefault="007B4F3B" w:rsidP="007B4F3B">
            <w:pPr>
              <w:pStyle w:val="ConsPlusNormal"/>
              <w:widowControl/>
              <w:ind w:firstLine="0"/>
              <w:jc w:val="center"/>
              <w:rPr>
                <w:rFonts w:ascii="Times New Roman" w:hAnsi="Times New Roman" w:cs="Times New Roman"/>
              </w:rPr>
            </w:pPr>
            <w:r w:rsidRPr="00E409D4">
              <w:rPr>
                <w:rFonts w:ascii="Times New Roman" w:hAnsi="Times New Roman" w:cs="Times New Roman"/>
              </w:rPr>
              <w:t>13</w:t>
            </w:r>
          </w:p>
        </w:tc>
      </w:tr>
      <w:tr w:rsidR="007B4F3B" w:rsidRPr="00E409D4" w:rsidTr="005B667D">
        <w:trPr>
          <w:cantSplit/>
          <w:trHeight w:val="240"/>
        </w:trPr>
        <w:tc>
          <w:tcPr>
            <w:tcW w:w="5000" w:type="pct"/>
            <w:gridSpan w:val="23"/>
            <w:tcBorders>
              <w:top w:val="single" w:sz="6" w:space="0" w:color="auto"/>
              <w:left w:val="single" w:sz="6" w:space="0" w:color="auto"/>
              <w:bottom w:val="single" w:sz="6" w:space="0" w:color="auto"/>
              <w:right w:val="single" w:sz="6" w:space="0" w:color="auto"/>
            </w:tcBorders>
          </w:tcPr>
          <w:p w:rsidR="007B4F3B" w:rsidRPr="00E409D4" w:rsidRDefault="007B4F3B" w:rsidP="007E1B37">
            <w:pPr>
              <w:pStyle w:val="ConsPlusNormal"/>
              <w:widowControl/>
              <w:ind w:firstLine="0"/>
              <w:jc w:val="center"/>
            </w:pPr>
            <w:r w:rsidRPr="00E409D4">
              <w:rPr>
                <w:rFonts w:ascii="Times New Roman" w:hAnsi="Times New Roman" w:cs="Times New Roman"/>
                <w:sz w:val="24"/>
                <w:szCs w:val="24"/>
              </w:rPr>
              <w:t>Показатели цели подпрограммы 1</w:t>
            </w:r>
            <w:r w:rsidR="001638CC" w:rsidRPr="00E409D4">
              <w:rPr>
                <w:rFonts w:ascii="Times New Roman" w:hAnsi="Times New Roman" w:cs="Times New Roman"/>
                <w:sz w:val="24"/>
                <w:szCs w:val="24"/>
              </w:rPr>
              <w:t>:</w:t>
            </w:r>
            <w:r w:rsidRPr="00E409D4">
              <w:rPr>
                <w:rFonts w:ascii="Times New Roman" w:hAnsi="Times New Roman" w:cs="Times New Roman"/>
                <w:sz w:val="24"/>
                <w:szCs w:val="24"/>
              </w:rPr>
              <w:t>Развитие предпринимательства и сельского хозяйства в Каргасокском районе.</w:t>
            </w:r>
          </w:p>
        </w:tc>
      </w:tr>
      <w:tr w:rsidR="0091378C" w:rsidRPr="00E409D4" w:rsidTr="005B667D">
        <w:trPr>
          <w:cantSplit/>
          <w:trHeight w:val="282"/>
        </w:trPr>
        <w:tc>
          <w:tcPr>
            <w:tcW w:w="224" w:type="pct"/>
            <w:tcBorders>
              <w:top w:val="single" w:sz="6" w:space="0" w:color="auto"/>
              <w:left w:val="single" w:sz="6" w:space="0" w:color="auto"/>
              <w:right w:val="single" w:sz="6" w:space="0" w:color="auto"/>
            </w:tcBorders>
            <w:vAlign w:val="center"/>
          </w:tcPr>
          <w:p w:rsidR="0091378C" w:rsidRPr="00E409D4" w:rsidRDefault="0091378C" w:rsidP="007B4F3B">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c>
          <w:tcPr>
            <w:tcW w:w="1102" w:type="pct"/>
            <w:tcBorders>
              <w:top w:val="single" w:sz="6" w:space="0" w:color="auto"/>
              <w:left w:val="single" w:sz="6" w:space="0" w:color="auto"/>
              <w:right w:val="single" w:sz="6" w:space="0" w:color="auto"/>
            </w:tcBorders>
            <w:vAlign w:val="center"/>
          </w:tcPr>
          <w:p w:rsidR="0091378C" w:rsidRPr="00E409D4" w:rsidRDefault="0091378C" w:rsidP="007B4F3B">
            <w:pPr>
              <w:widowControl w:val="0"/>
              <w:shd w:val="clear" w:color="auto" w:fill="FFFFFF"/>
              <w:autoSpaceDE w:val="0"/>
              <w:autoSpaceDN w:val="0"/>
              <w:adjustRightInd w:val="0"/>
            </w:pPr>
            <w:r w:rsidRPr="00E409D4">
              <w:t>Число субъектов малого и среднего предпринимательства в расчете на 10 тыс. человек населения</w:t>
            </w:r>
          </w:p>
        </w:tc>
        <w:tc>
          <w:tcPr>
            <w:tcW w:w="393" w:type="pct"/>
            <w:tcBorders>
              <w:top w:val="single" w:sz="6" w:space="0" w:color="auto"/>
              <w:left w:val="single" w:sz="6" w:space="0" w:color="auto"/>
              <w:right w:val="single" w:sz="6" w:space="0" w:color="auto"/>
            </w:tcBorders>
            <w:vAlign w:val="center"/>
          </w:tcPr>
          <w:p w:rsidR="0091378C" w:rsidRPr="00E409D4" w:rsidRDefault="0091378C" w:rsidP="001638CC">
            <w:pPr>
              <w:widowControl w:val="0"/>
              <w:shd w:val="clear" w:color="auto" w:fill="FFFFFF"/>
              <w:autoSpaceDE w:val="0"/>
              <w:autoSpaceDN w:val="0"/>
              <w:adjustRightInd w:val="0"/>
              <w:jc w:val="center"/>
            </w:pPr>
            <w:r w:rsidRPr="00E409D4">
              <w:t>ед.</w:t>
            </w:r>
          </w:p>
        </w:tc>
        <w:tc>
          <w:tcPr>
            <w:tcW w:w="293" w:type="pct"/>
            <w:tcBorders>
              <w:top w:val="single" w:sz="6" w:space="0" w:color="auto"/>
              <w:left w:val="single" w:sz="6" w:space="0" w:color="auto"/>
              <w:right w:val="single" w:sz="6" w:space="0" w:color="auto"/>
            </w:tcBorders>
            <w:vAlign w:val="center"/>
          </w:tcPr>
          <w:p w:rsidR="0091378C" w:rsidRPr="00E409D4" w:rsidRDefault="0091378C" w:rsidP="00757CF6">
            <w:pPr>
              <w:widowControl w:val="0"/>
              <w:shd w:val="clear" w:color="auto" w:fill="FFFFFF"/>
              <w:autoSpaceDE w:val="0"/>
              <w:autoSpaceDN w:val="0"/>
              <w:adjustRightInd w:val="0"/>
              <w:jc w:val="center"/>
            </w:pPr>
            <w:r w:rsidRPr="00E409D4">
              <w:t>290,1</w:t>
            </w:r>
          </w:p>
        </w:tc>
        <w:tc>
          <w:tcPr>
            <w:tcW w:w="293" w:type="pct"/>
            <w:tcBorders>
              <w:top w:val="single" w:sz="6" w:space="0" w:color="auto"/>
              <w:left w:val="single" w:sz="6" w:space="0" w:color="auto"/>
              <w:right w:val="single" w:sz="6" w:space="0" w:color="auto"/>
            </w:tcBorders>
            <w:vAlign w:val="center"/>
          </w:tcPr>
          <w:p w:rsidR="0091378C" w:rsidRPr="00E409D4" w:rsidRDefault="0091378C" w:rsidP="00FF65A2">
            <w:pPr>
              <w:widowControl w:val="0"/>
              <w:shd w:val="clear" w:color="auto" w:fill="FFFFFF"/>
              <w:autoSpaceDE w:val="0"/>
              <w:autoSpaceDN w:val="0"/>
              <w:adjustRightInd w:val="0"/>
              <w:jc w:val="center"/>
            </w:pPr>
            <w:r w:rsidRPr="00E409D4">
              <w:t>280</w:t>
            </w:r>
          </w:p>
        </w:tc>
        <w:tc>
          <w:tcPr>
            <w:tcW w:w="291" w:type="pct"/>
            <w:gridSpan w:val="2"/>
            <w:tcBorders>
              <w:top w:val="single" w:sz="6" w:space="0" w:color="auto"/>
              <w:left w:val="single" w:sz="6" w:space="0" w:color="auto"/>
              <w:right w:val="single" w:sz="6" w:space="0" w:color="auto"/>
            </w:tcBorders>
            <w:vAlign w:val="center"/>
          </w:tcPr>
          <w:p w:rsidR="0091378C" w:rsidRPr="00E409D4" w:rsidRDefault="0091378C" w:rsidP="001F1D1E">
            <w:pPr>
              <w:jc w:val="center"/>
            </w:pPr>
            <w:r w:rsidRPr="00E409D4">
              <w:t>286</w:t>
            </w:r>
          </w:p>
        </w:tc>
        <w:tc>
          <w:tcPr>
            <w:tcW w:w="291" w:type="pct"/>
            <w:gridSpan w:val="4"/>
            <w:tcBorders>
              <w:top w:val="single" w:sz="6" w:space="0" w:color="auto"/>
              <w:left w:val="single" w:sz="6" w:space="0" w:color="auto"/>
              <w:right w:val="single" w:sz="6" w:space="0" w:color="auto"/>
            </w:tcBorders>
            <w:vAlign w:val="center"/>
          </w:tcPr>
          <w:p w:rsidR="0091378C" w:rsidRPr="00E409D4" w:rsidRDefault="0091378C" w:rsidP="001F1D1E">
            <w:pPr>
              <w:jc w:val="center"/>
            </w:pPr>
            <w:r w:rsidRPr="00E409D4">
              <w:t>291</w:t>
            </w:r>
          </w:p>
        </w:tc>
        <w:tc>
          <w:tcPr>
            <w:tcW w:w="290" w:type="pct"/>
            <w:gridSpan w:val="2"/>
            <w:tcBorders>
              <w:top w:val="single" w:sz="6" w:space="0" w:color="auto"/>
              <w:left w:val="single" w:sz="6" w:space="0" w:color="auto"/>
              <w:right w:val="single" w:sz="6" w:space="0" w:color="auto"/>
            </w:tcBorders>
            <w:vAlign w:val="center"/>
          </w:tcPr>
          <w:p w:rsidR="0091378C" w:rsidRPr="00E409D4" w:rsidRDefault="0091378C" w:rsidP="001F1D1E">
            <w:pPr>
              <w:jc w:val="center"/>
            </w:pPr>
            <w:r w:rsidRPr="00E409D4">
              <w:t>296</w:t>
            </w:r>
          </w:p>
        </w:tc>
        <w:tc>
          <w:tcPr>
            <w:tcW w:w="292" w:type="pct"/>
            <w:gridSpan w:val="4"/>
            <w:tcBorders>
              <w:top w:val="single" w:sz="6" w:space="0" w:color="auto"/>
              <w:left w:val="single" w:sz="6" w:space="0" w:color="auto"/>
              <w:right w:val="single" w:sz="4" w:space="0" w:color="auto"/>
            </w:tcBorders>
            <w:vAlign w:val="center"/>
          </w:tcPr>
          <w:p w:rsidR="0091378C" w:rsidRPr="00E409D4" w:rsidRDefault="0091378C" w:rsidP="001F1D1E">
            <w:pPr>
              <w:jc w:val="center"/>
            </w:pPr>
            <w:r w:rsidRPr="00E409D4">
              <w:t>304</w:t>
            </w:r>
          </w:p>
        </w:tc>
        <w:tc>
          <w:tcPr>
            <w:tcW w:w="295" w:type="pct"/>
            <w:gridSpan w:val="2"/>
            <w:tcBorders>
              <w:top w:val="single" w:sz="6" w:space="0" w:color="auto"/>
              <w:left w:val="single" w:sz="4" w:space="0" w:color="auto"/>
              <w:right w:val="single" w:sz="4" w:space="0" w:color="auto"/>
            </w:tcBorders>
            <w:vAlign w:val="center"/>
          </w:tcPr>
          <w:p w:rsidR="0091378C" w:rsidRPr="00E409D4" w:rsidRDefault="0091378C" w:rsidP="001F1D1E">
            <w:pPr>
              <w:jc w:val="center"/>
            </w:pPr>
            <w:r w:rsidRPr="00E409D4">
              <w:t>310</w:t>
            </w:r>
          </w:p>
        </w:tc>
        <w:tc>
          <w:tcPr>
            <w:tcW w:w="314" w:type="pct"/>
            <w:gridSpan w:val="2"/>
            <w:tcBorders>
              <w:top w:val="single" w:sz="6" w:space="0" w:color="auto"/>
              <w:left w:val="single" w:sz="4" w:space="0" w:color="auto"/>
              <w:right w:val="single" w:sz="6" w:space="0" w:color="auto"/>
            </w:tcBorders>
            <w:vAlign w:val="center"/>
          </w:tcPr>
          <w:p w:rsidR="0091378C" w:rsidRPr="00E409D4" w:rsidRDefault="0091378C" w:rsidP="001F1D1E">
            <w:pPr>
              <w:jc w:val="center"/>
            </w:pPr>
            <w:r w:rsidRPr="00E409D4">
              <w:t>317</w:t>
            </w:r>
          </w:p>
        </w:tc>
        <w:tc>
          <w:tcPr>
            <w:tcW w:w="372" w:type="pct"/>
            <w:tcBorders>
              <w:top w:val="single" w:sz="6" w:space="0" w:color="auto"/>
              <w:left w:val="single" w:sz="6" w:space="0" w:color="auto"/>
              <w:right w:val="single" w:sz="6" w:space="0" w:color="auto"/>
            </w:tcBorders>
            <w:vAlign w:val="center"/>
          </w:tcPr>
          <w:p w:rsidR="0091378C" w:rsidRPr="00E409D4" w:rsidRDefault="0091378C" w:rsidP="001638CC">
            <w:pPr>
              <w:pStyle w:val="ConsPlusNormal"/>
              <w:widowContro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ежеквар</w:t>
            </w:r>
            <w:proofErr w:type="spellEnd"/>
          </w:p>
          <w:p w:rsidR="0091378C" w:rsidRPr="00E409D4" w:rsidRDefault="0091378C" w:rsidP="001638CC">
            <w:pPr>
              <w:pStyle w:val="ConsPlusNormal"/>
              <w:widowContro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тально</w:t>
            </w:r>
            <w:proofErr w:type="spellEnd"/>
          </w:p>
        </w:tc>
        <w:tc>
          <w:tcPr>
            <w:tcW w:w="550" w:type="pct"/>
            <w:tcBorders>
              <w:top w:val="single" w:sz="6" w:space="0" w:color="auto"/>
              <w:left w:val="single" w:sz="6" w:space="0" w:color="auto"/>
              <w:right w:val="single" w:sz="6" w:space="0" w:color="auto"/>
            </w:tcBorders>
            <w:vAlign w:val="center"/>
          </w:tcPr>
          <w:p w:rsidR="0091378C" w:rsidRPr="00E409D4" w:rsidRDefault="0091378C" w:rsidP="001638CC">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периодическая отчетность</w:t>
            </w:r>
          </w:p>
        </w:tc>
      </w:tr>
      <w:tr w:rsidR="00FF65A2" w:rsidRPr="00E409D4" w:rsidTr="005B667D">
        <w:trPr>
          <w:cantSplit/>
          <w:trHeight w:val="282"/>
        </w:trPr>
        <w:tc>
          <w:tcPr>
            <w:tcW w:w="224" w:type="pct"/>
            <w:tcBorders>
              <w:top w:val="single" w:sz="6" w:space="0" w:color="auto"/>
              <w:left w:val="single" w:sz="6" w:space="0" w:color="auto"/>
              <w:right w:val="single" w:sz="6" w:space="0" w:color="auto"/>
            </w:tcBorders>
            <w:vAlign w:val="center"/>
          </w:tcPr>
          <w:p w:rsidR="00FF65A2" w:rsidRPr="00E409D4" w:rsidRDefault="00FF65A2" w:rsidP="007B4F3B">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2</w:t>
            </w:r>
          </w:p>
        </w:tc>
        <w:tc>
          <w:tcPr>
            <w:tcW w:w="1102" w:type="pct"/>
            <w:tcBorders>
              <w:top w:val="single" w:sz="6" w:space="0" w:color="auto"/>
              <w:left w:val="single" w:sz="6" w:space="0" w:color="auto"/>
              <w:right w:val="single" w:sz="6" w:space="0" w:color="auto"/>
            </w:tcBorders>
          </w:tcPr>
          <w:p w:rsidR="00FF65A2" w:rsidRPr="00E409D4" w:rsidRDefault="00FF65A2" w:rsidP="007B4F3B">
            <w:pPr>
              <w:widowControl w:val="0"/>
              <w:shd w:val="clear" w:color="auto" w:fill="FFFFFF"/>
              <w:autoSpaceDE w:val="0"/>
              <w:autoSpaceDN w:val="0"/>
              <w:adjustRightInd w:val="0"/>
            </w:pPr>
            <w:r w:rsidRPr="00E409D4">
              <w:t xml:space="preserve">Объем продукции сельского хозяйства </w:t>
            </w:r>
          </w:p>
        </w:tc>
        <w:tc>
          <w:tcPr>
            <w:tcW w:w="393" w:type="pct"/>
            <w:tcBorders>
              <w:top w:val="single" w:sz="6" w:space="0" w:color="auto"/>
              <w:left w:val="single" w:sz="6" w:space="0" w:color="auto"/>
              <w:right w:val="single" w:sz="6" w:space="0" w:color="auto"/>
            </w:tcBorders>
            <w:vAlign w:val="center"/>
          </w:tcPr>
          <w:p w:rsidR="00FF65A2" w:rsidRPr="00E409D4" w:rsidRDefault="00FF65A2" w:rsidP="001638CC">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млн. руб.</w:t>
            </w:r>
          </w:p>
        </w:tc>
        <w:tc>
          <w:tcPr>
            <w:tcW w:w="293" w:type="pct"/>
            <w:tcBorders>
              <w:top w:val="single" w:sz="6" w:space="0" w:color="auto"/>
              <w:left w:val="single" w:sz="6" w:space="0" w:color="auto"/>
              <w:right w:val="single" w:sz="6" w:space="0" w:color="auto"/>
            </w:tcBorders>
            <w:vAlign w:val="center"/>
          </w:tcPr>
          <w:p w:rsidR="00FF65A2" w:rsidRPr="00E409D4" w:rsidRDefault="00FF65A2" w:rsidP="00FF65A2">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377</w:t>
            </w:r>
          </w:p>
        </w:tc>
        <w:tc>
          <w:tcPr>
            <w:tcW w:w="293" w:type="pct"/>
            <w:tcBorders>
              <w:top w:val="single" w:sz="6" w:space="0" w:color="auto"/>
              <w:left w:val="single" w:sz="6" w:space="0" w:color="auto"/>
              <w:right w:val="single" w:sz="6" w:space="0" w:color="auto"/>
            </w:tcBorders>
            <w:vAlign w:val="center"/>
          </w:tcPr>
          <w:p w:rsidR="00FF65A2" w:rsidRPr="00E409D4" w:rsidRDefault="00FF65A2" w:rsidP="001638CC">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342</w:t>
            </w:r>
          </w:p>
        </w:tc>
        <w:tc>
          <w:tcPr>
            <w:tcW w:w="291" w:type="pct"/>
            <w:gridSpan w:val="2"/>
            <w:tcBorders>
              <w:top w:val="single" w:sz="6" w:space="0" w:color="auto"/>
              <w:left w:val="single" w:sz="6" w:space="0" w:color="auto"/>
              <w:right w:val="single" w:sz="6" w:space="0" w:color="auto"/>
            </w:tcBorders>
            <w:vAlign w:val="center"/>
          </w:tcPr>
          <w:p w:rsidR="00FF65A2" w:rsidRPr="00E409D4" w:rsidRDefault="00FF65A2" w:rsidP="00794997">
            <w:pPr>
              <w:jc w:val="center"/>
            </w:pPr>
            <w:r w:rsidRPr="00E409D4">
              <w:t>342</w:t>
            </w:r>
          </w:p>
        </w:tc>
        <w:tc>
          <w:tcPr>
            <w:tcW w:w="291" w:type="pct"/>
            <w:gridSpan w:val="4"/>
            <w:tcBorders>
              <w:top w:val="single" w:sz="6" w:space="0" w:color="auto"/>
              <w:left w:val="single" w:sz="6" w:space="0" w:color="auto"/>
              <w:right w:val="single" w:sz="6" w:space="0" w:color="auto"/>
            </w:tcBorders>
            <w:vAlign w:val="center"/>
          </w:tcPr>
          <w:p w:rsidR="00FF65A2" w:rsidRPr="00E409D4" w:rsidRDefault="00FF65A2" w:rsidP="00794997">
            <w:pPr>
              <w:jc w:val="center"/>
            </w:pPr>
            <w:r w:rsidRPr="00E409D4">
              <w:t>359</w:t>
            </w:r>
          </w:p>
        </w:tc>
        <w:tc>
          <w:tcPr>
            <w:tcW w:w="290" w:type="pct"/>
            <w:gridSpan w:val="2"/>
            <w:tcBorders>
              <w:top w:val="single" w:sz="6" w:space="0" w:color="auto"/>
              <w:left w:val="single" w:sz="6" w:space="0" w:color="auto"/>
              <w:right w:val="single" w:sz="6" w:space="0" w:color="auto"/>
            </w:tcBorders>
            <w:vAlign w:val="center"/>
          </w:tcPr>
          <w:p w:rsidR="00FF65A2" w:rsidRPr="00E409D4" w:rsidRDefault="00FF65A2" w:rsidP="00794997">
            <w:pPr>
              <w:jc w:val="center"/>
            </w:pPr>
            <w:r w:rsidRPr="00E409D4">
              <w:t>377</w:t>
            </w:r>
          </w:p>
        </w:tc>
        <w:tc>
          <w:tcPr>
            <w:tcW w:w="292" w:type="pct"/>
            <w:gridSpan w:val="4"/>
            <w:tcBorders>
              <w:top w:val="single" w:sz="6" w:space="0" w:color="auto"/>
              <w:left w:val="single" w:sz="6" w:space="0" w:color="auto"/>
              <w:right w:val="single" w:sz="4" w:space="0" w:color="auto"/>
            </w:tcBorders>
            <w:vAlign w:val="center"/>
          </w:tcPr>
          <w:p w:rsidR="00FF65A2" w:rsidRPr="00E409D4" w:rsidRDefault="00FF65A2" w:rsidP="00794997">
            <w:pPr>
              <w:jc w:val="center"/>
            </w:pPr>
            <w:r w:rsidRPr="00E409D4">
              <w:t>403</w:t>
            </w:r>
          </w:p>
        </w:tc>
        <w:tc>
          <w:tcPr>
            <w:tcW w:w="295" w:type="pct"/>
            <w:gridSpan w:val="2"/>
            <w:tcBorders>
              <w:top w:val="single" w:sz="6" w:space="0" w:color="auto"/>
              <w:left w:val="single" w:sz="4" w:space="0" w:color="auto"/>
              <w:right w:val="single" w:sz="4" w:space="0" w:color="auto"/>
            </w:tcBorders>
            <w:vAlign w:val="center"/>
          </w:tcPr>
          <w:p w:rsidR="00FF65A2" w:rsidRPr="00E409D4" w:rsidRDefault="00FF65A2" w:rsidP="00794997">
            <w:pPr>
              <w:jc w:val="center"/>
            </w:pPr>
            <w:r w:rsidRPr="00E409D4">
              <w:t>432</w:t>
            </w:r>
          </w:p>
        </w:tc>
        <w:tc>
          <w:tcPr>
            <w:tcW w:w="314" w:type="pct"/>
            <w:gridSpan w:val="2"/>
            <w:tcBorders>
              <w:top w:val="single" w:sz="6" w:space="0" w:color="auto"/>
              <w:left w:val="single" w:sz="4" w:space="0" w:color="auto"/>
              <w:right w:val="single" w:sz="6" w:space="0" w:color="auto"/>
            </w:tcBorders>
            <w:vAlign w:val="center"/>
          </w:tcPr>
          <w:p w:rsidR="00FF65A2" w:rsidRPr="00E409D4" w:rsidRDefault="00FF65A2" w:rsidP="00794997">
            <w:pPr>
              <w:jc w:val="center"/>
            </w:pPr>
            <w:r w:rsidRPr="00E409D4">
              <w:t>466</w:t>
            </w:r>
          </w:p>
        </w:tc>
        <w:tc>
          <w:tcPr>
            <w:tcW w:w="372" w:type="pct"/>
            <w:tcBorders>
              <w:top w:val="single" w:sz="6" w:space="0" w:color="auto"/>
              <w:left w:val="single" w:sz="6" w:space="0" w:color="auto"/>
              <w:right w:val="single" w:sz="6" w:space="0" w:color="auto"/>
            </w:tcBorders>
            <w:vAlign w:val="center"/>
          </w:tcPr>
          <w:p w:rsidR="00FF65A2" w:rsidRPr="00E409D4" w:rsidRDefault="00FF65A2" w:rsidP="001638CC">
            <w:pPr>
              <w:widowControl w:val="0"/>
              <w:shd w:val="clear" w:color="auto" w:fill="FFFFFF"/>
              <w:autoSpaceDE w:val="0"/>
              <w:autoSpaceDN w:val="0"/>
              <w:adjustRightInd w:val="0"/>
              <w:jc w:val="center"/>
            </w:pPr>
            <w:r w:rsidRPr="00E409D4">
              <w:t>ежегодно</w:t>
            </w:r>
          </w:p>
        </w:tc>
        <w:tc>
          <w:tcPr>
            <w:tcW w:w="550" w:type="pct"/>
            <w:tcBorders>
              <w:top w:val="single" w:sz="6" w:space="0" w:color="auto"/>
              <w:left w:val="single" w:sz="6" w:space="0" w:color="auto"/>
              <w:right w:val="single" w:sz="6" w:space="0" w:color="auto"/>
            </w:tcBorders>
            <w:vAlign w:val="center"/>
          </w:tcPr>
          <w:p w:rsidR="00FF65A2" w:rsidRPr="00E409D4" w:rsidRDefault="00FF65A2" w:rsidP="001638CC">
            <w:pPr>
              <w:widowControl w:val="0"/>
              <w:shd w:val="clear" w:color="auto" w:fill="FFFFFF"/>
              <w:autoSpaceDE w:val="0"/>
              <w:autoSpaceDN w:val="0"/>
              <w:adjustRightInd w:val="0"/>
              <w:jc w:val="center"/>
            </w:pPr>
            <w:r w:rsidRPr="00E409D4">
              <w:t>статистическая отчетность</w:t>
            </w:r>
          </w:p>
        </w:tc>
      </w:tr>
      <w:tr w:rsidR="007B4F3B" w:rsidRPr="00E409D4" w:rsidTr="005B667D">
        <w:trPr>
          <w:cantSplit/>
          <w:trHeight w:val="240"/>
        </w:trPr>
        <w:tc>
          <w:tcPr>
            <w:tcW w:w="5000" w:type="pct"/>
            <w:gridSpan w:val="23"/>
            <w:tcBorders>
              <w:top w:val="single" w:sz="6" w:space="0" w:color="auto"/>
              <w:left w:val="single" w:sz="6" w:space="0" w:color="auto"/>
              <w:bottom w:val="single" w:sz="6" w:space="0" w:color="auto"/>
              <w:right w:val="single" w:sz="6" w:space="0" w:color="auto"/>
            </w:tcBorders>
            <w:vAlign w:val="center"/>
          </w:tcPr>
          <w:p w:rsidR="007B4F3B" w:rsidRPr="00E409D4" w:rsidRDefault="007B4F3B" w:rsidP="007E1B37">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Показатели задачи 1 подпрограммы 1</w:t>
            </w:r>
            <w:r w:rsidR="001638CC" w:rsidRPr="00E409D4">
              <w:rPr>
                <w:rFonts w:ascii="Times New Roman" w:hAnsi="Times New Roman" w:cs="Times New Roman"/>
                <w:sz w:val="24"/>
                <w:szCs w:val="24"/>
              </w:rPr>
              <w:t>:</w:t>
            </w:r>
            <w:r w:rsidRPr="00E409D4">
              <w:rPr>
                <w:rFonts w:ascii="Times New Roman" w:hAnsi="Times New Roman" w:cs="Times New Roman"/>
                <w:sz w:val="24"/>
                <w:szCs w:val="24"/>
              </w:rPr>
              <w:t>Стимулирование предпринимательской активности населения для развития сферы малого и среднего предпринимательства.</w:t>
            </w:r>
          </w:p>
        </w:tc>
      </w:tr>
      <w:tr w:rsidR="00930BDD" w:rsidRPr="00E409D4" w:rsidTr="005B667D">
        <w:trPr>
          <w:cantSplit/>
          <w:trHeight w:val="240"/>
        </w:trPr>
        <w:tc>
          <w:tcPr>
            <w:tcW w:w="224" w:type="pct"/>
            <w:tcBorders>
              <w:top w:val="single" w:sz="6" w:space="0" w:color="auto"/>
              <w:left w:val="single" w:sz="6" w:space="0" w:color="auto"/>
              <w:bottom w:val="single" w:sz="6" w:space="0" w:color="auto"/>
              <w:right w:val="single" w:sz="6" w:space="0" w:color="auto"/>
            </w:tcBorders>
            <w:vAlign w:val="center"/>
          </w:tcPr>
          <w:p w:rsidR="00930BDD" w:rsidRPr="00E409D4" w:rsidRDefault="00930BDD" w:rsidP="007B4F3B">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c>
          <w:tcPr>
            <w:tcW w:w="1102" w:type="pct"/>
            <w:tcBorders>
              <w:top w:val="single" w:sz="6" w:space="0" w:color="auto"/>
              <w:left w:val="single" w:sz="6" w:space="0" w:color="auto"/>
              <w:bottom w:val="single" w:sz="6" w:space="0" w:color="auto"/>
              <w:right w:val="single" w:sz="6" w:space="0" w:color="auto"/>
            </w:tcBorders>
            <w:vAlign w:val="center"/>
          </w:tcPr>
          <w:p w:rsidR="00930BDD" w:rsidRPr="00E409D4" w:rsidRDefault="00930BDD" w:rsidP="001638CC">
            <w:pPr>
              <w:widowControl w:val="0"/>
              <w:shd w:val="clear" w:color="auto" w:fill="FFFFFF"/>
              <w:autoSpaceDE w:val="0"/>
              <w:autoSpaceDN w:val="0"/>
              <w:adjustRightInd w:val="0"/>
            </w:pPr>
            <w:r w:rsidRPr="00E409D4">
              <w:t>Количество субъектов малого и среднего предпринимательства</w:t>
            </w:r>
          </w:p>
        </w:tc>
        <w:tc>
          <w:tcPr>
            <w:tcW w:w="393" w:type="pct"/>
            <w:tcBorders>
              <w:top w:val="single" w:sz="6" w:space="0" w:color="auto"/>
              <w:left w:val="single" w:sz="6" w:space="0" w:color="auto"/>
              <w:bottom w:val="single" w:sz="6" w:space="0" w:color="auto"/>
              <w:right w:val="single" w:sz="6" w:space="0" w:color="auto"/>
            </w:tcBorders>
            <w:vAlign w:val="center"/>
          </w:tcPr>
          <w:p w:rsidR="00930BDD" w:rsidRPr="00E409D4" w:rsidRDefault="00930BDD" w:rsidP="001638CC">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ед.</w:t>
            </w:r>
          </w:p>
        </w:tc>
        <w:tc>
          <w:tcPr>
            <w:tcW w:w="293" w:type="pct"/>
            <w:tcBorders>
              <w:top w:val="single" w:sz="6" w:space="0" w:color="auto"/>
              <w:left w:val="single" w:sz="6" w:space="0" w:color="auto"/>
              <w:bottom w:val="single" w:sz="6" w:space="0" w:color="auto"/>
              <w:right w:val="single" w:sz="6" w:space="0" w:color="auto"/>
            </w:tcBorders>
            <w:shd w:val="clear" w:color="auto" w:fill="auto"/>
            <w:vAlign w:val="center"/>
          </w:tcPr>
          <w:p w:rsidR="00930BDD" w:rsidRPr="00E409D4" w:rsidRDefault="00CB0E32" w:rsidP="00757CF6">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581</w:t>
            </w:r>
          </w:p>
        </w:tc>
        <w:tc>
          <w:tcPr>
            <w:tcW w:w="293" w:type="pct"/>
            <w:tcBorders>
              <w:top w:val="single" w:sz="6" w:space="0" w:color="auto"/>
              <w:left w:val="single" w:sz="6" w:space="0" w:color="auto"/>
              <w:bottom w:val="single" w:sz="6" w:space="0" w:color="auto"/>
              <w:right w:val="single" w:sz="6" w:space="0" w:color="auto"/>
            </w:tcBorders>
            <w:vAlign w:val="center"/>
          </w:tcPr>
          <w:p w:rsidR="00930BDD" w:rsidRPr="00E409D4" w:rsidRDefault="00930BDD" w:rsidP="00A9718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5</w:t>
            </w:r>
            <w:r w:rsidR="00A9718E" w:rsidRPr="00E409D4">
              <w:rPr>
                <w:rFonts w:ascii="Times New Roman" w:hAnsi="Times New Roman" w:cs="Times New Roman"/>
                <w:sz w:val="24"/>
                <w:szCs w:val="24"/>
              </w:rPr>
              <w:t>5</w:t>
            </w:r>
            <w:r w:rsidRPr="00E409D4">
              <w:rPr>
                <w:rFonts w:ascii="Times New Roman" w:hAnsi="Times New Roman" w:cs="Times New Roman"/>
                <w:sz w:val="24"/>
                <w:szCs w:val="24"/>
              </w:rPr>
              <w:t>5</w:t>
            </w:r>
          </w:p>
        </w:tc>
        <w:tc>
          <w:tcPr>
            <w:tcW w:w="293" w:type="pct"/>
            <w:gridSpan w:val="3"/>
            <w:tcBorders>
              <w:top w:val="single" w:sz="6" w:space="0" w:color="auto"/>
              <w:left w:val="single" w:sz="6" w:space="0" w:color="auto"/>
              <w:bottom w:val="single" w:sz="6" w:space="0" w:color="auto"/>
              <w:right w:val="single" w:sz="6" w:space="0" w:color="auto"/>
            </w:tcBorders>
            <w:vAlign w:val="center"/>
          </w:tcPr>
          <w:p w:rsidR="00930BDD" w:rsidRPr="00E409D4" w:rsidRDefault="00930BDD" w:rsidP="00FF65A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55</w:t>
            </w:r>
            <w:r w:rsidR="0049494B" w:rsidRPr="00E409D4">
              <w:rPr>
                <w:rFonts w:ascii="Times New Roman" w:hAnsi="Times New Roman" w:cs="Times New Roman"/>
                <w:sz w:val="24"/>
                <w:szCs w:val="24"/>
              </w:rPr>
              <w:t>4</w:t>
            </w:r>
          </w:p>
        </w:tc>
        <w:tc>
          <w:tcPr>
            <w:tcW w:w="294" w:type="pct"/>
            <w:gridSpan w:val="4"/>
            <w:tcBorders>
              <w:top w:val="single" w:sz="6" w:space="0" w:color="auto"/>
              <w:left w:val="single" w:sz="6" w:space="0" w:color="auto"/>
              <w:bottom w:val="single" w:sz="6" w:space="0" w:color="auto"/>
              <w:right w:val="single" w:sz="6" w:space="0" w:color="auto"/>
            </w:tcBorders>
            <w:vAlign w:val="center"/>
          </w:tcPr>
          <w:p w:rsidR="00930BDD" w:rsidRPr="00E409D4" w:rsidRDefault="00930BDD" w:rsidP="00FF65A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5</w:t>
            </w:r>
            <w:r w:rsidR="00FF65A2" w:rsidRPr="00E409D4">
              <w:rPr>
                <w:rFonts w:ascii="Times New Roman" w:hAnsi="Times New Roman" w:cs="Times New Roman"/>
                <w:sz w:val="24"/>
                <w:szCs w:val="24"/>
              </w:rPr>
              <w:t>5</w:t>
            </w:r>
            <w:r w:rsidR="008861F3" w:rsidRPr="00E409D4">
              <w:rPr>
                <w:rFonts w:ascii="Times New Roman" w:hAnsi="Times New Roman" w:cs="Times New Roman"/>
                <w:sz w:val="24"/>
                <w:szCs w:val="24"/>
              </w:rPr>
              <w:t>5</w:t>
            </w:r>
          </w:p>
        </w:tc>
        <w:tc>
          <w:tcPr>
            <w:tcW w:w="293" w:type="pct"/>
            <w:gridSpan w:val="2"/>
            <w:tcBorders>
              <w:top w:val="single" w:sz="6" w:space="0" w:color="auto"/>
              <w:left w:val="single" w:sz="6" w:space="0" w:color="auto"/>
              <w:bottom w:val="single" w:sz="6" w:space="0" w:color="auto"/>
              <w:right w:val="single" w:sz="6" w:space="0" w:color="auto"/>
            </w:tcBorders>
            <w:vAlign w:val="center"/>
          </w:tcPr>
          <w:p w:rsidR="00930BDD" w:rsidRPr="00E409D4" w:rsidRDefault="00930BDD" w:rsidP="00FF65A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5</w:t>
            </w:r>
            <w:r w:rsidR="0049494B" w:rsidRPr="00E409D4">
              <w:rPr>
                <w:rFonts w:ascii="Times New Roman" w:hAnsi="Times New Roman" w:cs="Times New Roman"/>
                <w:sz w:val="24"/>
                <w:szCs w:val="24"/>
              </w:rPr>
              <w:t>57</w:t>
            </w:r>
          </w:p>
        </w:tc>
        <w:tc>
          <w:tcPr>
            <w:tcW w:w="293" w:type="pct"/>
            <w:gridSpan w:val="4"/>
            <w:tcBorders>
              <w:top w:val="single" w:sz="6" w:space="0" w:color="auto"/>
              <w:left w:val="single" w:sz="6" w:space="0" w:color="auto"/>
              <w:bottom w:val="single" w:sz="6" w:space="0" w:color="auto"/>
              <w:right w:val="single" w:sz="4" w:space="0" w:color="auto"/>
            </w:tcBorders>
            <w:vAlign w:val="center"/>
          </w:tcPr>
          <w:p w:rsidR="00930BDD" w:rsidRPr="00E409D4" w:rsidRDefault="00930BDD" w:rsidP="00FF65A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56</w:t>
            </w:r>
            <w:r w:rsidR="00FF65A2" w:rsidRPr="00E409D4">
              <w:rPr>
                <w:rFonts w:ascii="Times New Roman" w:hAnsi="Times New Roman" w:cs="Times New Roman"/>
                <w:sz w:val="24"/>
                <w:szCs w:val="24"/>
              </w:rPr>
              <w:t>3</w:t>
            </w:r>
          </w:p>
        </w:tc>
        <w:tc>
          <w:tcPr>
            <w:tcW w:w="295" w:type="pct"/>
            <w:gridSpan w:val="2"/>
            <w:tcBorders>
              <w:top w:val="single" w:sz="6" w:space="0" w:color="auto"/>
              <w:left w:val="single" w:sz="4" w:space="0" w:color="auto"/>
              <w:bottom w:val="single" w:sz="6" w:space="0" w:color="auto"/>
              <w:right w:val="single" w:sz="4" w:space="0" w:color="auto"/>
            </w:tcBorders>
            <w:vAlign w:val="center"/>
          </w:tcPr>
          <w:p w:rsidR="00930BDD" w:rsidRPr="00E409D4" w:rsidRDefault="00930BDD" w:rsidP="00FF65A2">
            <w:pPr>
              <w:jc w:val="center"/>
            </w:pPr>
            <w:r w:rsidRPr="00E409D4">
              <w:t>5</w:t>
            </w:r>
            <w:r w:rsidR="00FF65A2" w:rsidRPr="00E409D4">
              <w:t>66</w:t>
            </w:r>
          </w:p>
        </w:tc>
        <w:tc>
          <w:tcPr>
            <w:tcW w:w="305" w:type="pct"/>
            <w:tcBorders>
              <w:top w:val="single" w:sz="6" w:space="0" w:color="auto"/>
              <w:left w:val="single" w:sz="4" w:space="0" w:color="auto"/>
              <w:bottom w:val="single" w:sz="6" w:space="0" w:color="auto"/>
              <w:right w:val="single" w:sz="6" w:space="0" w:color="auto"/>
            </w:tcBorders>
            <w:vAlign w:val="center"/>
          </w:tcPr>
          <w:p w:rsidR="00930BDD" w:rsidRPr="00E409D4" w:rsidRDefault="00930BDD" w:rsidP="00FF65A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5</w:t>
            </w:r>
            <w:r w:rsidR="00FF65A2" w:rsidRPr="00E409D4">
              <w:rPr>
                <w:rFonts w:ascii="Times New Roman" w:hAnsi="Times New Roman" w:cs="Times New Roman"/>
                <w:sz w:val="24"/>
                <w:szCs w:val="24"/>
              </w:rPr>
              <w:t>70</w:t>
            </w:r>
          </w:p>
        </w:tc>
        <w:tc>
          <w:tcPr>
            <w:tcW w:w="372" w:type="pct"/>
            <w:tcBorders>
              <w:top w:val="single" w:sz="6" w:space="0" w:color="auto"/>
              <w:left w:val="single" w:sz="6" w:space="0" w:color="auto"/>
              <w:bottom w:val="single" w:sz="6" w:space="0" w:color="auto"/>
              <w:right w:val="single" w:sz="6" w:space="0" w:color="auto"/>
            </w:tcBorders>
            <w:vAlign w:val="center"/>
          </w:tcPr>
          <w:p w:rsidR="00930BDD" w:rsidRPr="00E409D4" w:rsidRDefault="00930BDD" w:rsidP="001638CC">
            <w:pPr>
              <w:pStyle w:val="ConsPlusNorma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ежеквар</w:t>
            </w:r>
            <w:proofErr w:type="spellEnd"/>
          </w:p>
          <w:p w:rsidR="00930BDD" w:rsidRPr="00E409D4" w:rsidRDefault="00930BDD" w:rsidP="001638CC">
            <w:pPr>
              <w:pStyle w:val="ConsPlusNorma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тально</w:t>
            </w:r>
            <w:proofErr w:type="spellEnd"/>
          </w:p>
        </w:tc>
        <w:tc>
          <w:tcPr>
            <w:tcW w:w="550" w:type="pct"/>
            <w:tcBorders>
              <w:top w:val="single" w:sz="6" w:space="0" w:color="auto"/>
              <w:left w:val="single" w:sz="6" w:space="0" w:color="auto"/>
              <w:bottom w:val="single" w:sz="6" w:space="0" w:color="auto"/>
              <w:right w:val="single" w:sz="6" w:space="0" w:color="auto"/>
            </w:tcBorders>
            <w:vAlign w:val="center"/>
          </w:tcPr>
          <w:p w:rsidR="00930BDD" w:rsidRPr="00E409D4" w:rsidRDefault="00930BDD" w:rsidP="001638CC">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периодическая отчетность</w:t>
            </w:r>
          </w:p>
        </w:tc>
      </w:tr>
      <w:tr w:rsidR="001638CC" w:rsidRPr="00E409D4" w:rsidTr="005B667D">
        <w:trPr>
          <w:cantSplit/>
          <w:trHeight w:val="240"/>
        </w:trPr>
        <w:tc>
          <w:tcPr>
            <w:tcW w:w="224" w:type="pct"/>
            <w:tcBorders>
              <w:top w:val="single" w:sz="6" w:space="0" w:color="auto"/>
              <w:left w:val="single" w:sz="6" w:space="0" w:color="auto"/>
              <w:bottom w:val="single" w:sz="6" w:space="0" w:color="auto"/>
              <w:right w:val="single" w:sz="6" w:space="0" w:color="auto"/>
            </w:tcBorders>
            <w:vAlign w:val="center"/>
          </w:tcPr>
          <w:p w:rsidR="001638CC" w:rsidRPr="00E409D4" w:rsidRDefault="001638CC" w:rsidP="007B4F3B">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2</w:t>
            </w:r>
          </w:p>
        </w:tc>
        <w:tc>
          <w:tcPr>
            <w:tcW w:w="1102" w:type="pct"/>
            <w:tcBorders>
              <w:top w:val="single" w:sz="6" w:space="0" w:color="auto"/>
              <w:left w:val="single" w:sz="6" w:space="0" w:color="auto"/>
              <w:bottom w:val="single" w:sz="6" w:space="0" w:color="auto"/>
              <w:right w:val="single" w:sz="6" w:space="0" w:color="auto"/>
            </w:tcBorders>
            <w:vAlign w:val="center"/>
          </w:tcPr>
          <w:p w:rsidR="001638CC" w:rsidRPr="00E409D4" w:rsidRDefault="001638CC" w:rsidP="001638CC">
            <w:pPr>
              <w:shd w:val="clear" w:color="auto" w:fill="FFFFFF"/>
              <w:ind w:left="71" w:right="71"/>
            </w:pPr>
            <w:r w:rsidRPr="00E409D4">
              <w:t xml:space="preserve">Количество новых рабочих мест у СМП за счет программы </w:t>
            </w:r>
          </w:p>
        </w:tc>
        <w:tc>
          <w:tcPr>
            <w:tcW w:w="393" w:type="pct"/>
            <w:tcBorders>
              <w:top w:val="single" w:sz="6" w:space="0" w:color="auto"/>
              <w:left w:val="single" w:sz="6" w:space="0" w:color="auto"/>
              <w:bottom w:val="single" w:sz="6" w:space="0" w:color="auto"/>
              <w:right w:val="single" w:sz="6" w:space="0" w:color="auto"/>
            </w:tcBorders>
            <w:vAlign w:val="center"/>
          </w:tcPr>
          <w:p w:rsidR="001638CC" w:rsidRPr="00E409D4" w:rsidRDefault="001638CC" w:rsidP="001638CC">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человек</w:t>
            </w:r>
          </w:p>
        </w:tc>
        <w:tc>
          <w:tcPr>
            <w:tcW w:w="293" w:type="pct"/>
            <w:tcBorders>
              <w:top w:val="single" w:sz="6" w:space="0" w:color="auto"/>
              <w:left w:val="single" w:sz="6" w:space="0" w:color="auto"/>
              <w:bottom w:val="single" w:sz="6" w:space="0" w:color="auto"/>
              <w:right w:val="single" w:sz="6" w:space="0" w:color="auto"/>
            </w:tcBorders>
            <w:shd w:val="clear" w:color="auto" w:fill="auto"/>
            <w:vAlign w:val="center"/>
          </w:tcPr>
          <w:p w:rsidR="001638CC" w:rsidRPr="00E409D4" w:rsidRDefault="001638CC" w:rsidP="007B4F3B">
            <w:pPr>
              <w:widowControl w:val="0"/>
              <w:shd w:val="clear" w:color="auto" w:fill="FFFFFF"/>
              <w:autoSpaceDE w:val="0"/>
              <w:autoSpaceDN w:val="0"/>
              <w:adjustRightInd w:val="0"/>
              <w:jc w:val="center"/>
            </w:pPr>
            <w:r w:rsidRPr="00E409D4">
              <w:t>6</w:t>
            </w:r>
          </w:p>
        </w:tc>
        <w:tc>
          <w:tcPr>
            <w:tcW w:w="293" w:type="pct"/>
            <w:tcBorders>
              <w:top w:val="single" w:sz="6" w:space="0" w:color="auto"/>
              <w:left w:val="single" w:sz="6" w:space="0" w:color="auto"/>
              <w:bottom w:val="single" w:sz="6" w:space="0" w:color="auto"/>
              <w:right w:val="single" w:sz="6" w:space="0" w:color="auto"/>
            </w:tcBorders>
            <w:vAlign w:val="center"/>
          </w:tcPr>
          <w:p w:rsidR="001638CC" w:rsidRPr="00E409D4" w:rsidRDefault="00A9718E" w:rsidP="007B4F3B">
            <w:pPr>
              <w:widowControl w:val="0"/>
              <w:shd w:val="clear" w:color="auto" w:fill="FFFFFF"/>
              <w:autoSpaceDE w:val="0"/>
              <w:autoSpaceDN w:val="0"/>
              <w:adjustRightInd w:val="0"/>
              <w:jc w:val="center"/>
            </w:pPr>
            <w:r w:rsidRPr="00E409D4">
              <w:t>1</w:t>
            </w:r>
            <w:r w:rsidR="009018DB" w:rsidRPr="00E409D4">
              <w:t>3</w:t>
            </w:r>
          </w:p>
        </w:tc>
        <w:tc>
          <w:tcPr>
            <w:tcW w:w="293" w:type="pct"/>
            <w:gridSpan w:val="3"/>
            <w:tcBorders>
              <w:top w:val="single" w:sz="6" w:space="0" w:color="auto"/>
              <w:left w:val="single" w:sz="6" w:space="0" w:color="auto"/>
              <w:bottom w:val="single" w:sz="6" w:space="0" w:color="auto"/>
              <w:right w:val="single" w:sz="6" w:space="0" w:color="auto"/>
            </w:tcBorders>
            <w:vAlign w:val="center"/>
          </w:tcPr>
          <w:p w:rsidR="001638CC" w:rsidRPr="00E409D4" w:rsidRDefault="0049494B" w:rsidP="007B4F3B">
            <w:pPr>
              <w:widowControl w:val="0"/>
              <w:shd w:val="clear" w:color="auto" w:fill="FFFFFF"/>
              <w:autoSpaceDE w:val="0"/>
              <w:autoSpaceDN w:val="0"/>
              <w:adjustRightInd w:val="0"/>
              <w:jc w:val="center"/>
            </w:pPr>
            <w:r w:rsidRPr="00E409D4">
              <w:t>30</w:t>
            </w:r>
          </w:p>
        </w:tc>
        <w:tc>
          <w:tcPr>
            <w:tcW w:w="294" w:type="pct"/>
            <w:gridSpan w:val="4"/>
            <w:tcBorders>
              <w:top w:val="single" w:sz="6" w:space="0" w:color="auto"/>
              <w:left w:val="single" w:sz="6" w:space="0" w:color="auto"/>
              <w:bottom w:val="single" w:sz="6" w:space="0" w:color="auto"/>
              <w:right w:val="single" w:sz="6" w:space="0" w:color="auto"/>
            </w:tcBorders>
            <w:vAlign w:val="center"/>
          </w:tcPr>
          <w:p w:rsidR="001638CC" w:rsidRPr="00E409D4" w:rsidRDefault="001638CC" w:rsidP="007B4F3B">
            <w:pPr>
              <w:widowControl w:val="0"/>
              <w:shd w:val="clear" w:color="auto" w:fill="FFFFFF"/>
              <w:autoSpaceDE w:val="0"/>
              <w:autoSpaceDN w:val="0"/>
              <w:adjustRightInd w:val="0"/>
              <w:jc w:val="center"/>
            </w:pPr>
            <w:r w:rsidRPr="00E409D4">
              <w:t>6</w:t>
            </w:r>
          </w:p>
        </w:tc>
        <w:tc>
          <w:tcPr>
            <w:tcW w:w="293" w:type="pct"/>
            <w:gridSpan w:val="2"/>
            <w:tcBorders>
              <w:top w:val="single" w:sz="6" w:space="0" w:color="auto"/>
              <w:left w:val="single" w:sz="6" w:space="0" w:color="auto"/>
              <w:bottom w:val="single" w:sz="6" w:space="0" w:color="auto"/>
              <w:right w:val="single" w:sz="6" w:space="0" w:color="auto"/>
            </w:tcBorders>
            <w:vAlign w:val="center"/>
          </w:tcPr>
          <w:p w:rsidR="001638CC" w:rsidRPr="00E409D4" w:rsidRDefault="001638CC" w:rsidP="007B4F3B">
            <w:pPr>
              <w:widowControl w:val="0"/>
              <w:shd w:val="clear" w:color="auto" w:fill="FFFFFF"/>
              <w:autoSpaceDE w:val="0"/>
              <w:autoSpaceDN w:val="0"/>
              <w:adjustRightInd w:val="0"/>
              <w:jc w:val="center"/>
            </w:pPr>
            <w:r w:rsidRPr="00E409D4">
              <w:t>6</w:t>
            </w:r>
          </w:p>
        </w:tc>
        <w:tc>
          <w:tcPr>
            <w:tcW w:w="293" w:type="pct"/>
            <w:gridSpan w:val="4"/>
            <w:tcBorders>
              <w:top w:val="single" w:sz="6" w:space="0" w:color="auto"/>
              <w:left w:val="single" w:sz="6" w:space="0" w:color="auto"/>
              <w:bottom w:val="single" w:sz="6" w:space="0" w:color="auto"/>
              <w:right w:val="single" w:sz="4" w:space="0" w:color="auto"/>
            </w:tcBorders>
            <w:vAlign w:val="center"/>
          </w:tcPr>
          <w:p w:rsidR="001638CC" w:rsidRPr="00E409D4" w:rsidRDefault="001638CC" w:rsidP="007B4F3B">
            <w:pPr>
              <w:widowControl w:val="0"/>
              <w:shd w:val="clear" w:color="auto" w:fill="FFFFFF"/>
              <w:autoSpaceDE w:val="0"/>
              <w:autoSpaceDN w:val="0"/>
              <w:adjustRightInd w:val="0"/>
              <w:jc w:val="center"/>
            </w:pPr>
            <w:r w:rsidRPr="00E409D4">
              <w:t>7</w:t>
            </w:r>
          </w:p>
        </w:tc>
        <w:tc>
          <w:tcPr>
            <w:tcW w:w="295" w:type="pct"/>
            <w:gridSpan w:val="2"/>
            <w:tcBorders>
              <w:top w:val="single" w:sz="6" w:space="0" w:color="auto"/>
              <w:left w:val="single" w:sz="4" w:space="0" w:color="auto"/>
              <w:bottom w:val="single" w:sz="6" w:space="0" w:color="auto"/>
              <w:right w:val="single" w:sz="4" w:space="0" w:color="auto"/>
            </w:tcBorders>
            <w:vAlign w:val="center"/>
          </w:tcPr>
          <w:p w:rsidR="001638CC" w:rsidRPr="00E409D4" w:rsidRDefault="001638CC" w:rsidP="007B4F3B">
            <w:pPr>
              <w:widowControl w:val="0"/>
              <w:shd w:val="clear" w:color="auto" w:fill="FFFFFF"/>
              <w:autoSpaceDE w:val="0"/>
              <w:autoSpaceDN w:val="0"/>
              <w:adjustRightInd w:val="0"/>
              <w:jc w:val="center"/>
            </w:pPr>
            <w:r w:rsidRPr="00E409D4">
              <w:t>7</w:t>
            </w:r>
          </w:p>
        </w:tc>
        <w:tc>
          <w:tcPr>
            <w:tcW w:w="305" w:type="pct"/>
            <w:tcBorders>
              <w:top w:val="single" w:sz="6" w:space="0" w:color="auto"/>
              <w:left w:val="single" w:sz="4" w:space="0" w:color="auto"/>
              <w:bottom w:val="single" w:sz="6" w:space="0" w:color="auto"/>
              <w:right w:val="single" w:sz="6" w:space="0" w:color="auto"/>
            </w:tcBorders>
            <w:vAlign w:val="center"/>
          </w:tcPr>
          <w:p w:rsidR="001638CC" w:rsidRPr="00E409D4" w:rsidRDefault="001638CC" w:rsidP="007B4F3B">
            <w:pPr>
              <w:widowControl w:val="0"/>
              <w:shd w:val="clear" w:color="auto" w:fill="FFFFFF"/>
              <w:autoSpaceDE w:val="0"/>
              <w:autoSpaceDN w:val="0"/>
              <w:adjustRightInd w:val="0"/>
              <w:jc w:val="center"/>
            </w:pPr>
            <w:r w:rsidRPr="00E409D4">
              <w:t>7</w:t>
            </w:r>
          </w:p>
        </w:tc>
        <w:tc>
          <w:tcPr>
            <w:tcW w:w="372" w:type="pct"/>
            <w:tcBorders>
              <w:top w:val="single" w:sz="6" w:space="0" w:color="auto"/>
              <w:left w:val="single" w:sz="6" w:space="0" w:color="auto"/>
              <w:bottom w:val="single" w:sz="6" w:space="0" w:color="auto"/>
              <w:right w:val="single" w:sz="6" w:space="0" w:color="auto"/>
            </w:tcBorders>
            <w:vAlign w:val="center"/>
          </w:tcPr>
          <w:p w:rsidR="001638CC" w:rsidRPr="00E409D4" w:rsidRDefault="001638CC" w:rsidP="001638CC">
            <w:pPr>
              <w:jc w:val="center"/>
            </w:pPr>
            <w:proofErr w:type="spellStart"/>
            <w:r w:rsidRPr="00E409D4">
              <w:t>ежеквар</w:t>
            </w:r>
            <w:proofErr w:type="spellEnd"/>
          </w:p>
          <w:p w:rsidR="001638CC" w:rsidRPr="00E409D4" w:rsidRDefault="001638CC" w:rsidP="001638CC">
            <w:pPr>
              <w:jc w:val="center"/>
            </w:pPr>
            <w:proofErr w:type="spellStart"/>
            <w:r w:rsidRPr="00E409D4">
              <w:t>тально</w:t>
            </w:r>
            <w:proofErr w:type="spellEnd"/>
          </w:p>
        </w:tc>
        <w:tc>
          <w:tcPr>
            <w:tcW w:w="550" w:type="pct"/>
            <w:tcBorders>
              <w:top w:val="single" w:sz="6" w:space="0" w:color="auto"/>
              <w:left w:val="single" w:sz="6" w:space="0" w:color="auto"/>
              <w:bottom w:val="single" w:sz="6" w:space="0" w:color="auto"/>
              <w:right w:val="single" w:sz="6" w:space="0" w:color="auto"/>
            </w:tcBorders>
            <w:vAlign w:val="center"/>
          </w:tcPr>
          <w:p w:rsidR="001638CC" w:rsidRPr="00E409D4" w:rsidRDefault="001638CC" w:rsidP="001638CC">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периодическая отчетность</w:t>
            </w:r>
          </w:p>
        </w:tc>
      </w:tr>
      <w:tr w:rsidR="007B4F3B" w:rsidRPr="00E409D4" w:rsidTr="005B667D">
        <w:trPr>
          <w:cantSplit/>
          <w:trHeight w:val="240"/>
        </w:trPr>
        <w:tc>
          <w:tcPr>
            <w:tcW w:w="5000" w:type="pct"/>
            <w:gridSpan w:val="23"/>
            <w:tcBorders>
              <w:top w:val="single" w:sz="6" w:space="0" w:color="auto"/>
              <w:left w:val="single" w:sz="6" w:space="0" w:color="auto"/>
              <w:bottom w:val="single" w:sz="6" w:space="0" w:color="auto"/>
              <w:right w:val="single" w:sz="6" w:space="0" w:color="auto"/>
            </w:tcBorders>
            <w:vAlign w:val="center"/>
          </w:tcPr>
          <w:p w:rsidR="007B4F3B" w:rsidRPr="00E409D4" w:rsidRDefault="007B4F3B" w:rsidP="007E1B37">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Показатели задачи 2 подпрограммы 1</w:t>
            </w:r>
            <w:r w:rsidR="001638CC" w:rsidRPr="00E409D4">
              <w:rPr>
                <w:rFonts w:ascii="Times New Roman" w:hAnsi="Times New Roman" w:cs="Times New Roman"/>
                <w:sz w:val="24"/>
                <w:szCs w:val="24"/>
              </w:rPr>
              <w:t>:</w:t>
            </w:r>
            <w:r w:rsidRPr="00E409D4">
              <w:rPr>
                <w:rFonts w:ascii="Times New Roman" w:hAnsi="Times New Roman" w:cs="Times New Roman"/>
                <w:sz w:val="24"/>
                <w:szCs w:val="24"/>
              </w:rPr>
              <w:t>Развитие малых форм хозяйствования района.</w:t>
            </w:r>
          </w:p>
        </w:tc>
      </w:tr>
      <w:tr w:rsidR="00D70AC6" w:rsidRPr="00E409D4" w:rsidTr="005B667D">
        <w:trPr>
          <w:cantSplit/>
          <w:trHeight w:val="240"/>
        </w:trPr>
        <w:tc>
          <w:tcPr>
            <w:tcW w:w="224" w:type="pct"/>
            <w:tcBorders>
              <w:top w:val="single" w:sz="6" w:space="0" w:color="auto"/>
              <w:left w:val="single" w:sz="6" w:space="0" w:color="auto"/>
              <w:bottom w:val="single" w:sz="6" w:space="0" w:color="auto"/>
              <w:right w:val="single" w:sz="6" w:space="0" w:color="auto"/>
            </w:tcBorders>
            <w:vAlign w:val="center"/>
          </w:tcPr>
          <w:p w:rsidR="00D70AC6" w:rsidRPr="00E409D4" w:rsidRDefault="00D70AC6" w:rsidP="001638CC">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c>
          <w:tcPr>
            <w:tcW w:w="1102" w:type="pct"/>
            <w:tcBorders>
              <w:top w:val="single" w:sz="6" w:space="0" w:color="auto"/>
              <w:left w:val="single" w:sz="6" w:space="0" w:color="auto"/>
              <w:bottom w:val="single" w:sz="6" w:space="0" w:color="auto"/>
              <w:right w:val="single" w:sz="6" w:space="0" w:color="auto"/>
            </w:tcBorders>
            <w:vAlign w:val="center"/>
          </w:tcPr>
          <w:p w:rsidR="00D70AC6" w:rsidRPr="00E409D4" w:rsidRDefault="00D70AC6" w:rsidP="001638CC">
            <w:pPr>
              <w:widowControl w:val="0"/>
              <w:shd w:val="clear" w:color="auto" w:fill="FFFFFF"/>
              <w:autoSpaceDE w:val="0"/>
              <w:autoSpaceDN w:val="0"/>
              <w:adjustRightInd w:val="0"/>
            </w:pPr>
            <w:r w:rsidRPr="00E409D4">
              <w:t>Количество личных подсобных хозяйств</w:t>
            </w:r>
          </w:p>
        </w:tc>
        <w:tc>
          <w:tcPr>
            <w:tcW w:w="393" w:type="pct"/>
            <w:tcBorders>
              <w:top w:val="single" w:sz="6" w:space="0" w:color="auto"/>
              <w:left w:val="single" w:sz="6" w:space="0" w:color="auto"/>
              <w:bottom w:val="single" w:sz="6" w:space="0" w:color="auto"/>
              <w:right w:val="single" w:sz="6" w:space="0" w:color="auto"/>
            </w:tcBorders>
            <w:vAlign w:val="center"/>
          </w:tcPr>
          <w:p w:rsidR="00D70AC6" w:rsidRPr="00E409D4" w:rsidRDefault="00D70AC6" w:rsidP="001638CC">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ед.</w:t>
            </w:r>
          </w:p>
        </w:tc>
        <w:tc>
          <w:tcPr>
            <w:tcW w:w="293" w:type="pct"/>
            <w:tcBorders>
              <w:top w:val="single" w:sz="6" w:space="0" w:color="auto"/>
              <w:left w:val="single" w:sz="6" w:space="0" w:color="auto"/>
              <w:bottom w:val="single" w:sz="6" w:space="0" w:color="auto"/>
              <w:right w:val="single" w:sz="6" w:space="0" w:color="auto"/>
            </w:tcBorders>
            <w:shd w:val="clear" w:color="auto" w:fill="auto"/>
            <w:vAlign w:val="center"/>
          </w:tcPr>
          <w:p w:rsidR="00D70AC6" w:rsidRPr="00E409D4" w:rsidRDefault="007C4F40" w:rsidP="00FF65A2">
            <w:pPr>
              <w:widowControl w:val="0"/>
              <w:shd w:val="clear" w:color="auto" w:fill="FFFFFF"/>
              <w:autoSpaceDE w:val="0"/>
              <w:autoSpaceDN w:val="0"/>
              <w:adjustRightInd w:val="0"/>
              <w:jc w:val="center"/>
            </w:pPr>
            <w:r w:rsidRPr="00E409D4">
              <w:t>8</w:t>
            </w:r>
            <w:r w:rsidR="00FF65A2" w:rsidRPr="00E409D4">
              <w:t>387</w:t>
            </w:r>
          </w:p>
        </w:tc>
        <w:tc>
          <w:tcPr>
            <w:tcW w:w="30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D70AC6" w:rsidRPr="00E409D4" w:rsidRDefault="00FF65A2" w:rsidP="001638CC">
            <w:pPr>
              <w:widowControl w:val="0"/>
              <w:shd w:val="clear" w:color="auto" w:fill="FFFFFF"/>
              <w:autoSpaceDE w:val="0"/>
              <w:autoSpaceDN w:val="0"/>
              <w:adjustRightInd w:val="0"/>
              <w:jc w:val="center"/>
            </w:pPr>
            <w:r w:rsidRPr="00E409D4">
              <w:t>8141</w:t>
            </w:r>
          </w:p>
        </w:tc>
        <w:tc>
          <w:tcPr>
            <w:tcW w:w="305"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D70AC6" w:rsidRPr="00E409D4" w:rsidRDefault="00D70AC6" w:rsidP="001638CC">
            <w:pPr>
              <w:widowControl w:val="0"/>
              <w:shd w:val="clear" w:color="auto" w:fill="FFFFFF"/>
              <w:autoSpaceDE w:val="0"/>
              <w:autoSpaceDN w:val="0"/>
              <w:adjustRightInd w:val="0"/>
              <w:jc w:val="center"/>
            </w:pPr>
            <w:r w:rsidRPr="00E409D4">
              <w:t>8209</w:t>
            </w:r>
          </w:p>
        </w:tc>
        <w:tc>
          <w:tcPr>
            <w:tcW w:w="260" w:type="pct"/>
            <w:tcBorders>
              <w:top w:val="single" w:sz="6" w:space="0" w:color="auto"/>
              <w:left w:val="single" w:sz="6" w:space="0" w:color="auto"/>
              <w:bottom w:val="single" w:sz="6" w:space="0" w:color="auto"/>
              <w:right w:val="single" w:sz="6" w:space="0" w:color="auto"/>
            </w:tcBorders>
            <w:shd w:val="clear" w:color="auto" w:fill="auto"/>
            <w:vAlign w:val="center"/>
          </w:tcPr>
          <w:p w:rsidR="00D70AC6" w:rsidRPr="00E409D4" w:rsidRDefault="00D70AC6" w:rsidP="001638CC">
            <w:pPr>
              <w:widowControl w:val="0"/>
              <w:shd w:val="clear" w:color="auto" w:fill="FFFFFF"/>
              <w:autoSpaceDE w:val="0"/>
              <w:autoSpaceDN w:val="0"/>
              <w:adjustRightInd w:val="0"/>
              <w:jc w:val="center"/>
            </w:pPr>
            <w:r w:rsidRPr="00E409D4">
              <w:t>8210</w:t>
            </w:r>
          </w:p>
        </w:tc>
        <w:tc>
          <w:tcPr>
            <w:tcW w:w="313" w:type="pct"/>
            <w:gridSpan w:val="5"/>
            <w:tcBorders>
              <w:top w:val="single" w:sz="6" w:space="0" w:color="auto"/>
              <w:left w:val="single" w:sz="6" w:space="0" w:color="auto"/>
              <w:bottom w:val="single" w:sz="6" w:space="0" w:color="auto"/>
              <w:right w:val="single" w:sz="6" w:space="0" w:color="auto"/>
            </w:tcBorders>
            <w:shd w:val="clear" w:color="auto" w:fill="auto"/>
            <w:vAlign w:val="center"/>
          </w:tcPr>
          <w:p w:rsidR="00D70AC6" w:rsidRPr="00E409D4" w:rsidRDefault="00D70AC6" w:rsidP="001638CC">
            <w:pPr>
              <w:widowControl w:val="0"/>
              <w:shd w:val="clear" w:color="auto" w:fill="FFFFFF"/>
              <w:autoSpaceDE w:val="0"/>
              <w:autoSpaceDN w:val="0"/>
              <w:adjustRightInd w:val="0"/>
              <w:jc w:val="center"/>
            </w:pPr>
            <w:r w:rsidRPr="00E409D4">
              <w:t>8210</w:t>
            </w:r>
          </w:p>
        </w:tc>
        <w:tc>
          <w:tcPr>
            <w:tcW w:w="263" w:type="pct"/>
            <w:tcBorders>
              <w:top w:val="single" w:sz="6" w:space="0" w:color="auto"/>
              <w:left w:val="single" w:sz="6" w:space="0" w:color="auto"/>
              <w:bottom w:val="single" w:sz="6" w:space="0" w:color="auto"/>
              <w:right w:val="single" w:sz="4" w:space="0" w:color="auto"/>
            </w:tcBorders>
            <w:shd w:val="clear" w:color="auto" w:fill="auto"/>
            <w:vAlign w:val="center"/>
          </w:tcPr>
          <w:p w:rsidR="00D70AC6" w:rsidRPr="00E409D4" w:rsidRDefault="00D70AC6" w:rsidP="001638CC">
            <w:pPr>
              <w:widowControl w:val="0"/>
              <w:shd w:val="clear" w:color="auto" w:fill="FFFFFF"/>
              <w:autoSpaceDE w:val="0"/>
              <w:autoSpaceDN w:val="0"/>
              <w:adjustRightInd w:val="0"/>
              <w:jc w:val="center"/>
            </w:pPr>
            <w:r w:rsidRPr="00E409D4">
              <w:t>8211</w:t>
            </w:r>
          </w:p>
        </w:tc>
        <w:tc>
          <w:tcPr>
            <w:tcW w:w="306"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D70AC6" w:rsidRPr="00E409D4" w:rsidRDefault="00D70AC6" w:rsidP="001638CC">
            <w:pPr>
              <w:jc w:val="center"/>
            </w:pPr>
            <w:r w:rsidRPr="00E409D4">
              <w:t>8211</w:t>
            </w:r>
          </w:p>
        </w:tc>
        <w:tc>
          <w:tcPr>
            <w:tcW w:w="314"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D70AC6" w:rsidRPr="00E409D4" w:rsidRDefault="00D70AC6" w:rsidP="001638CC">
            <w:pPr>
              <w:jc w:val="center"/>
            </w:pPr>
            <w:r w:rsidRPr="00E409D4">
              <w:t>8211</w:t>
            </w:r>
          </w:p>
        </w:tc>
        <w:tc>
          <w:tcPr>
            <w:tcW w:w="372" w:type="pct"/>
            <w:tcBorders>
              <w:top w:val="single" w:sz="6" w:space="0" w:color="auto"/>
              <w:left w:val="single" w:sz="6" w:space="0" w:color="auto"/>
              <w:bottom w:val="single" w:sz="6" w:space="0" w:color="auto"/>
              <w:right w:val="single" w:sz="6" w:space="0" w:color="auto"/>
            </w:tcBorders>
            <w:vAlign w:val="center"/>
          </w:tcPr>
          <w:p w:rsidR="001638CC" w:rsidRPr="00E409D4" w:rsidRDefault="001638CC" w:rsidP="001638CC">
            <w:pPr>
              <w:jc w:val="center"/>
            </w:pPr>
            <w:proofErr w:type="spellStart"/>
            <w:r w:rsidRPr="00E409D4">
              <w:t>ежеквар</w:t>
            </w:r>
            <w:proofErr w:type="spellEnd"/>
          </w:p>
          <w:p w:rsidR="00D70AC6" w:rsidRPr="00E409D4" w:rsidRDefault="001638CC" w:rsidP="001638CC">
            <w:pPr>
              <w:pStyle w:val="ConsPlusNormal"/>
              <w:widowContro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тально</w:t>
            </w:r>
            <w:proofErr w:type="spellEnd"/>
          </w:p>
        </w:tc>
        <w:tc>
          <w:tcPr>
            <w:tcW w:w="550" w:type="pct"/>
            <w:tcBorders>
              <w:top w:val="single" w:sz="6" w:space="0" w:color="auto"/>
              <w:left w:val="single" w:sz="6" w:space="0" w:color="auto"/>
              <w:bottom w:val="single" w:sz="6" w:space="0" w:color="auto"/>
              <w:right w:val="single" w:sz="6" w:space="0" w:color="auto"/>
            </w:tcBorders>
            <w:vAlign w:val="center"/>
          </w:tcPr>
          <w:p w:rsidR="00D70AC6" w:rsidRPr="00E409D4" w:rsidRDefault="00D70AC6" w:rsidP="001638CC">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периодическая отчетность</w:t>
            </w:r>
          </w:p>
        </w:tc>
      </w:tr>
      <w:tr w:rsidR="007B4F3B" w:rsidRPr="00E409D4" w:rsidTr="005B667D">
        <w:trPr>
          <w:cantSplit/>
          <w:trHeight w:val="240"/>
        </w:trPr>
        <w:tc>
          <w:tcPr>
            <w:tcW w:w="224" w:type="pct"/>
            <w:tcBorders>
              <w:top w:val="single" w:sz="6" w:space="0" w:color="auto"/>
              <w:left w:val="single" w:sz="6" w:space="0" w:color="auto"/>
              <w:bottom w:val="single" w:sz="6" w:space="0" w:color="auto"/>
              <w:right w:val="single" w:sz="6" w:space="0" w:color="auto"/>
            </w:tcBorders>
            <w:vAlign w:val="center"/>
          </w:tcPr>
          <w:p w:rsidR="007B4F3B" w:rsidRPr="00E409D4" w:rsidRDefault="007B4F3B" w:rsidP="001638CC">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2</w:t>
            </w:r>
          </w:p>
        </w:tc>
        <w:tc>
          <w:tcPr>
            <w:tcW w:w="1102" w:type="pct"/>
            <w:tcBorders>
              <w:top w:val="single" w:sz="6" w:space="0" w:color="auto"/>
              <w:left w:val="single" w:sz="6" w:space="0" w:color="auto"/>
              <w:bottom w:val="single" w:sz="6" w:space="0" w:color="auto"/>
              <w:right w:val="single" w:sz="6" w:space="0" w:color="auto"/>
            </w:tcBorders>
            <w:vAlign w:val="center"/>
          </w:tcPr>
          <w:p w:rsidR="007B4F3B" w:rsidRPr="00E409D4" w:rsidRDefault="007B4F3B" w:rsidP="001638CC">
            <w:pPr>
              <w:widowControl w:val="0"/>
              <w:shd w:val="clear" w:color="auto" w:fill="FFFFFF"/>
              <w:autoSpaceDE w:val="0"/>
              <w:autoSpaceDN w:val="0"/>
              <w:adjustRightInd w:val="0"/>
            </w:pPr>
            <w:r w:rsidRPr="00E409D4">
              <w:t>Количество крестьянско-фермерских хозяйств</w:t>
            </w:r>
          </w:p>
        </w:tc>
        <w:tc>
          <w:tcPr>
            <w:tcW w:w="393" w:type="pct"/>
            <w:tcBorders>
              <w:top w:val="single" w:sz="6" w:space="0" w:color="auto"/>
              <w:left w:val="single" w:sz="6" w:space="0" w:color="auto"/>
              <w:bottom w:val="single" w:sz="6" w:space="0" w:color="auto"/>
              <w:right w:val="single" w:sz="6" w:space="0" w:color="auto"/>
            </w:tcBorders>
            <w:vAlign w:val="center"/>
          </w:tcPr>
          <w:p w:rsidR="007B4F3B" w:rsidRPr="00E409D4" w:rsidRDefault="007B4F3B" w:rsidP="001638CC">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ед.</w:t>
            </w:r>
          </w:p>
        </w:tc>
        <w:tc>
          <w:tcPr>
            <w:tcW w:w="293" w:type="pct"/>
            <w:tcBorders>
              <w:top w:val="single" w:sz="6" w:space="0" w:color="auto"/>
              <w:left w:val="single" w:sz="6" w:space="0" w:color="auto"/>
              <w:bottom w:val="single" w:sz="6" w:space="0" w:color="auto"/>
              <w:right w:val="single" w:sz="6" w:space="0" w:color="auto"/>
            </w:tcBorders>
            <w:shd w:val="clear" w:color="auto" w:fill="auto"/>
            <w:vAlign w:val="center"/>
          </w:tcPr>
          <w:p w:rsidR="007B4F3B" w:rsidRPr="00E409D4" w:rsidRDefault="007B4F3B" w:rsidP="001638CC">
            <w:pPr>
              <w:widowControl w:val="0"/>
              <w:shd w:val="clear" w:color="auto" w:fill="FFFFFF"/>
              <w:autoSpaceDE w:val="0"/>
              <w:autoSpaceDN w:val="0"/>
              <w:adjustRightInd w:val="0"/>
              <w:jc w:val="center"/>
            </w:pPr>
            <w:r w:rsidRPr="00E409D4">
              <w:t>7</w:t>
            </w:r>
          </w:p>
        </w:tc>
        <w:tc>
          <w:tcPr>
            <w:tcW w:w="30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B4F3B" w:rsidRPr="00E409D4" w:rsidRDefault="007C4F40" w:rsidP="001638CC">
            <w:pPr>
              <w:widowControl w:val="0"/>
              <w:shd w:val="clear" w:color="auto" w:fill="FFFFFF"/>
              <w:autoSpaceDE w:val="0"/>
              <w:autoSpaceDN w:val="0"/>
              <w:adjustRightInd w:val="0"/>
              <w:jc w:val="center"/>
            </w:pPr>
            <w:r w:rsidRPr="00E409D4">
              <w:t>9</w:t>
            </w:r>
          </w:p>
        </w:tc>
        <w:tc>
          <w:tcPr>
            <w:tcW w:w="305"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7B4F3B" w:rsidRPr="00E409D4" w:rsidRDefault="0049494B" w:rsidP="001638CC">
            <w:pPr>
              <w:widowControl w:val="0"/>
              <w:shd w:val="clear" w:color="auto" w:fill="FFFFFF"/>
              <w:autoSpaceDE w:val="0"/>
              <w:autoSpaceDN w:val="0"/>
              <w:adjustRightInd w:val="0"/>
              <w:jc w:val="center"/>
            </w:pPr>
            <w:r w:rsidRPr="00E409D4">
              <w:t>12</w:t>
            </w:r>
          </w:p>
        </w:tc>
        <w:tc>
          <w:tcPr>
            <w:tcW w:w="260" w:type="pct"/>
            <w:tcBorders>
              <w:top w:val="single" w:sz="6" w:space="0" w:color="auto"/>
              <w:left w:val="single" w:sz="6" w:space="0" w:color="auto"/>
              <w:bottom w:val="single" w:sz="6" w:space="0" w:color="auto"/>
              <w:right w:val="single" w:sz="6" w:space="0" w:color="auto"/>
            </w:tcBorders>
            <w:shd w:val="clear" w:color="auto" w:fill="auto"/>
            <w:vAlign w:val="center"/>
          </w:tcPr>
          <w:p w:rsidR="007B4F3B" w:rsidRPr="00E409D4" w:rsidRDefault="0049494B" w:rsidP="001638CC">
            <w:pPr>
              <w:widowControl w:val="0"/>
              <w:shd w:val="clear" w:color="auto" w:fill="FFFFFF"/>
              <w:autoSpaceDE w:val="0"/>
              <w:autoSpaceDN w:val="0"/>
              <w:adjustRightInd w:val="0"/>
              <w:jc w:val="center"/>
            </w:pPr>
            <w:r w:rsidRPr="00E409D4">
              <w:t>12</w:t>
            </w:r>
          </w:p>
        </w:tc>
        <w:tc>
          <w:tcPr>
            <w:tcW w:w="313" w:type="pct"/>
            <w:gridSpan w:val="5"/>
            <w:tcBorders>
              <w:top w:val="single" w:sz="6" w:space="0" w:color="auto"/>
              <w:left w:val="single" w:sz="6" w:space="0" w:color="auto"/>
              <w:bottom w:val="single" w:sz="6" w:space="0" w:color="auto"/>
              <w:right w:val="single" w:sz="6" w:space="0" w:color="auto"/>
            </w:tcBorders>
            <w:shd w:val="clear" w:color="auto" w:fill="auto"/>
            <w:vAlign w:val="center"/>
          </w:tcPr>
          <w:p w:rsidR="007B4F3B" w:rsidRPr="00E409D4" w:rsidRDefault="0049494B" w:rsidP="001638CC">
            <w:pPr>
              <w:widowControl w:val="0"/>
              <w:shd w:val="clear" w:color="auto" w:fill="FFFFFF"/>
              <w:autoSpaceDE w:val="0"/>
              <w:autoSpaceDN w:val="0"/>
              <w:adjustRightInd w:val="0"/>
              <w:jc w:val="center"/>
            </w:pPr>
            <w:r w:rsidRPr="00E409D4">
              <w:t>13</w:t>
            </w:r>
          </w:p>
        </w:tc>
        <w:tc>
          <w:tcPr>
            <w:tcW w:w="263" w:type="pct"/>
            <w:tcBorders>
              <w:top w:val="single" w:sz="6" w:space="0" w:color="auto"/>
              <w:left w:val="single" w:sz="6" w:space="0" w:color="auto"/>
              <w:bottom w:val="single" w:sz="6" w:space="0" w:color="auto"/>
              <w:right w:val="single" w:sz="4" w:space="0" w:color="auto"/>
            </w:tcBorders>
            <w:shd w:val="clear" w:color="auto" w:fill="auto"/>
            <w:vAlign w:val="center"/>
          </w:tcPr>
          <w:p w:rsidR="007B4F3B" w:rsidRPr="00E409D4" w:rsidRDefault="0049494B" w:rsidP="001638CC">
            <w:pPr>
              <w:widowControl w:val="0"/>
              <w:shd w:val="clear" w:color="auto" w:fill="FFFFFF"/>
              <w:autoSpaceDE w:val="0"/>
              <w:autoSpaceDN w:val="0"/>
              <w:adjustRightInd w:val="0"/>
              <w:jc w:val="center"/>
            </w:pPr>
            <w:r w:rsidRPr="00E409D4">
              <w:t>13</w:t>
            </w:r>
          </w:p>
        </w:tc>
        <w:tc>
          <w:tcPr>
            <w:tcW w:w="306"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7B4F3B" w:rsidRPr="00E409D4" w:rsidRDefault="0049494B" w:rsidP="001638CC">
            <w:pPr>
              <w:widowControl w:val="0"/>
              <w:shd w:val="clear" w:color="auto" w:fill="FFFFFF"/>
              <w:autoSpaceDE w:val="0"/>
              <w:autoSpaceDN w:val="0"/>
              <w:adjustRightInd w:val="0"/>
              <w:jc w:val="center"/>
            </w:pPr>
            <w:r w:rsidRPr="00E409D4">
              <w:t>14</w:t>
            </w:r>
          </w:p>
        </w:tc>
        <w:tc>
          <w:tcPr>
            <w:tcW w:w="314"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7B4F3B" w:rsidRPr="00E409D4" w:rsidRDefault="0049494B" w:rsidP="001638CC">
            <w:pPr>
              <w:widowControl w:val="0"/>
              <w:shd w:val="clear" w:color="auto" w:fill="FFFFFF"/>
              <w:autoSpaceDE w:val="0"/>
              <w:autoSpaceDN w:val="0"/>
              <w:adjustRightInd w:val="0"/>
              <w:jc w:val="center"/>
            </w:pPr>
            <w:r w:rsidRPr="00E409D4">
              <w:t>14</w:t>
            </w:r>
          </w:p>
        </w:tc>
        <w:tc>
          <w:tcPr>
            <w:tcW w:w="372" w:type="pct"/>
            <w:tcBorders>
              <w:top w:val="single" w:sz="6" w:space="0" w:color="auto"/>
              <w:left w:val="single" w:sz="6" w:space="0" w:color="auto"/>
              <w:bottom w:val="single" w:sz="6" w:space="0" w:color="auto"/>
              <w:right w:val="single" w:sz="6" w:space="0" w:color="auto"/>
            </w:tcBorders>
            <w:vAlign w:val="center"/>
          </w:tcPr>
          <w:p w:rsidR="001638CC" w:rsidRPr="00E409D4" w:rsidRDefault="001638CC" w:rsidP="001638CC">
            <w:pPr>
              <w:jc w:val="center"/>
            </w:pPr>
            <w:proofErr w:type="spellStart"/>
            <w:r w:rsidRPr="00E409D4">
              <w:t>ежеквар</w:t>
            </w:r>
            <w:proofErr w:type="spellEnd"/>
          </w:p>
          <w:p w:rsidR="007B4F3B" w:rsidRPr="00E409D4" w:rsidRDefault="001638CC" w:rsidP="001638CC">
            <w:pPr>
              <w:pStyle w:val="ConsPlusNormal"/>
              <w:widowContro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тально</w:t>
            </w:r>
            <w:proofErr w:type="spellEnd"/>
          </w:p>
        </w:tc>
        <w:tc>
          <w:tcPr>
            <w:tcW w:w="550" w:type="pct"/>
            <w:tcBorders>
              <w:top w:val="single" w:sz="6" w:space="0" w:color="auto"/>
              <w:left w:val="single" w:sz="6" w:space="0" w:color="auto"/>
              <w:bottom w:val="single" w:sz="6" w:space="0" w:color="auto"/>
              <w:right w:val="single" w:sz="6" w:space="0" w:color="auto"/>
            </w:tcBorders>
            <w:vAlign w:val="center"/>
          </w:tcPr>
          <w:p w:rsidR="007B4F3B" w:rsidRPr="00E409D4" w:rsidRDefault="007B4F3B" w:rsidP="001638CC">
            <w:pPr>
              <w:pStyle w:val="ConsPlusNormal"/>
              <w:widowControl/>
              <w:ind w:left="-67" w:firstLine="67"/>
              <w:jc w:val="center"/>
              <w:rPr>
                <w:rFonts w:ascii="Times New Roman" w:hAnsi="Times New Roman" w:cs="Times New Roman"/>
                <w:sz w:val="24"/>
                <w:szCs w:val="24"/>
              </w:rPr>
            </w:pPr>
            <w:r w:rsidRPr="00E409D4">
              <w:rPr>
                <w:rFonts w:ascii="Times New Roman" w:hAnsi="Times New Roman" w:cs="Times New Roman"/>
                <w:sz w:val="24"/>
                <w:szCs w:val="24"/>
              </w:rPr>
              <w:t>периодическая отчетность</w:t>
            </w:r>
          </w:p>
        </w:tc>
      </w:tr>
    </w:tbl>
    <w:p w:rsidR="001638CC" w:rsidRPr="00E409D4" w:rsidRDefault="001638CC" w:rsidP="007B4F3B">
      <w:pPr>
        <w:pStyle w:val="ConsPlusNormal"/>
        <w:ind w:firstLine="567"/>
        <w:jc w:val="right"/>
        <w:rPr>
          <w:rFonts w:ascii="Times New Roman" w:hAnsi="Times New Roman" w:cs="Times New Roman"/>
          <w:sz w:val="24"/>
          <w:szCs w:val="24"/>
        </w:rPr>
      </w:pPr>
    </w:p>
    <w:p w:rsidR="007B4F3B" w:rsidRPr="00E409D4" w:rsidRDefault="001638CC" w:rsidP="007B4F3B">
      <w:pPr>
        <w:pStyle w:val="ConsPlusNormal"/>
        <w:ind w:firstLine="567"/>
        <w:jc w:val="right"/>
        <w:rPr>
          <w:rFonts w:ascii="Times New Roman" w:hAnsi="Times New Roman" w:cs="Times New Roman"/>
        </w:rPr>
      </w:pPr>
      <w:r w:rsidRPr="00E409D4">
        <w:rPr>
          <w:rFonts w:ascii="Times New Roman" w:hAnsi="Times New Roman" w:cs="Times New Roman"/>
          <w:sz w:val="24"/>
          <w:szCs w:val="24"/>
        </w:rPr>
        <w:br w:type="page"/>
      </w:r>
      <w:r w:rsidR="007B4F3B" w:rsidRPr="00E409D4">
        <w:rPr>
          <w:rFonts w:ascii="Times New Roman" w:hAnsi="Times New Roman" w:cs="Times New Roman"/>
        </w:rPr>
        <w:lastRenderedPageBreak/>
        <w:t>Таблица 2</w:t>
      </w:r>
    </w:p>
    <w:p w:rsidR="007B4F3B" w:rsidRPr="00E409D4" w:rsidRDefault="007B4F3B" w:rsidP="00984AD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ПЕРЕЧЕНЬ</w:t>
      </w:r>
    </w:p>
    <w:p w:rsidR="007B4F3B" w:rsidRPr="00E409D4" w:rsidRDefault="007B4F3B" w:rsidP="00984AD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ОСНОВНЫХ МЕРОПРИЯТИЙ И РЕСУРСНОЕ ОБЕСПЕЧЕНИЕ ПОДПРОГРАММЫ 1.</w:t>
      </w:r>
    </w:p>
    <w:p w:rsidR="007B4F3B" w:rsidRPr="00E409D4" w:rsidRDefault="007B4F3B" w:rsidP="007B4F3B">
      <w:pPr>
        <w:pStyle w:val="ConsPlusNormal"/>
        <w:shd w:val="clear" w:color="auto" w:fill="FFFFFF"/>
        <w:ind w:firstLine="0"/>
        <w:jc w:val="center"/>
        <w:rPr>
          <w:rFonts w:ascii="Times New Roman" w:hAnsi="Times New Roman" w:cs="Times New Roman"/>
          <w:sz w:val="24"/>
          <w:szCs w:val="24"/>
        </w:rPr>
      </w:pPr>
      <w:r w:rsidRPr="00E409D4">
        <w:rPr>
          <w:rFonts w:ascii="Times New Roman" w:hAnsi="Times New Roman" w:cs="Times New Roman"/>
          <w:sz w:val="24"/>
          <w:szCs w:val="24"/>
        </w:rPr>
        <w:t>«РАЗВИТИЕ СУБЪЕКТОВ МАЛОГО И СРЕДНЕГО ПРЕДПРИНИМАТЕЛЬСТВА, ПОДДЕРЖКА СЕЛЬСКОГО ХОЗЯЙСТВА»</w:t>
      </w:r>
    </w:p>
    <w:tbl>
      <w:tblPr>
        <w:tblW w:w="15877" w:type="dxa"/>
        <w:tblInd w:w="-34" w:type="dxa"/>
        <w:tblLayout w:type="fixed"/>
        <w:tblLook w:val="04A0"/>
      </w:tblPr>
      <w:tblGrid>
        <w:gridCol w:w="2645"/>
        <w:gridCol w:w="1384"/>
        <w:gridCol w:w="1179"/>
        <w:gridCol w:w="1313"/>
        <w:gridCol w:w="1276"/>
        <w:gridCol w:w="1153"/>
        <w:gridCol w:w="1257"/>
        <w:gridCol w:w="1701"/>
        <w:gridCol w:w="2259"/>
        <w:gridCol w:w="1710"/>
      </w:tblGrid>
      <w:tr w:rsidR="001638CC" w:rsidRPr="00E409D4" w:rsidTr="00561AA3">
        <w:trPr>
          <w:trHeight w:val="715"/>
          <w:tblHeader/>
        </w:trPr>
        <w:tc>
          <w:tcPr>
            <w:tcW w:w="26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38CC" w:rsidRPr="00E409D4" w:rsidRDefault="001638CC" w:rsidP="001638CC">
            <w:pPr>
              <w:jc w:val="center"/>
            </w:pPr>
            <w:r w:rsidRPr="00E409D4">
              <w:t>Наименование подпрограммы, задачи подпрограммы, ВЦП (основного мероприятия) муниципальной программы</w:t>
            </w:r>
          </w:p>
        </w:tc>
        <w:tc>
          <w:tcPr>
            <w:tcW w:w="13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38CC" w:rsidRPr="00E409D4" w:rsidRDefault="001638CC" w:rsidP="001638CC">
            <w:pPr>
              <w:jc w:val="center"/>
            </w:pPr>
            <w:r w:rsidRPr="00E409D4">
              <w:t>Срок реализации</w:t>
            </w:r>
          </w:p>
        </w:tc>
        <w:tc>
          <w:tcPr>
            <w:tcW w:w="1179" w:type="dxa"/>
            <w:vMerge w:val="restart"/>
            <w:tcBorders>
              <w:top w:val="single" w:sz="8" w:space="0" w:color="auto"/>
              <w:left w:val="nil"/>
              <w:right w:val="single" w:sz="8" w:space="0" w:color="auto"/>
            </w:tcBorders>
            <w:shd w:val="clear" w:color="auto" w:fill="auto"/>
            <w:vAlign w:val="center"/>
            <w:hideMark/>
          </w:tcPr>
          <w:p w:rsidR="001638CC" w:rsidRPr="00E409D4" w:rsidRDefault="001638CC" w:rsidP="001638CC">
            <w:pPr>
              <w:jc w:val="center"/>
            </w:pPr>
            <w:r w:rsidRPr="00E409D4">
              <w:t>Объем финансирования (тыс. рублей)-</w:t>
            </w:r>
          </w:p>
        </w:tc>
        <w:tc>
          <w:tcPr>
            <w:tcW w:w="4999" w:type="dxa"/>
            <w:gridSpan w:val="4"/>
            <w:tcBorders>
              <w:top w:val="single" w:sz="8" w:space="0" w:color="auto"/>
              <w:left w:val="nil"/>
              <w:bottom w:val="single" w:sz="8" w:space="0" w:color="auto"/>
              <w:right w:val="single" w:sz="8" w:space="0" w:color="000000"/>
            </w:tcBorders>
            <w:shd w:val="clear" w:color="auto" w:fill="auto"/>
            <w:vAlign w:val="center"/>
            <w:hideMark/>
          </w:tcPr>
          <w:p w:rsidR="001638CC" w:rsidRPr="00E409D4" w:rsidRDefault="001638CC" w:rsidP="001638CC">
            <w:pPr>
              <w:jc w:val="center"/>
            </w:pPr>
            <w:r w:rsidRPr="00E409D4">
              <w:t>В том числе за счет средств</w:t>
            </w:r>
          </w:p>
        </w:tc>
        <w:tc>
          <w:tcPr>
            <w:tcW w:w="1701" w:type="dxa"/>
            <w:vMerge w:val="restart"/>
            <w:tcBorders>
              <w:top w:val="single" w:sz="8" w:space="0" w:color="auto"/>
              <w:left w:val="nil"/>
              <w:right w:val="single" w:sz="8" w:space="0" w:color="auto"/>
            </w:tcBorders>
            <w:shd w:val="clear" w:color="auto" w:fill="auto"/>
            <w:vAlign w:val="center"/>
            <w:hideMark/>
          </w:tcPr>
          <w:p w:rsidR="001638CC" w:rsidRPr="00E409D4" w:rsidRDefault="001638CC" w:rsidP="001638CC">
            <w:pPr>
              <w:jc w:val="center"/>
            </w:pPr>
            <w:r w:rsidRPr="00E409D4">
              <w:t>Участник мероприятия</w:t>
            </w:r>
          </w:p>
        </w:tc>
        <w:tc>
          <w:tcPr>
            <w:tcW w:w="396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638CC" w:rsidRPr="00E409D4" w:rsidRDefault="001638CC" w:rsidP="001638CC">
            <w:pPr>
              <w:jc w:val="center"/>
            </w:pPr>
            <w:r w:rsidRPr="00E409D4">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1638CC" w:rsidRPr="00E409D4" w:rsidTr="00561AA3">
        <w:trPr>
          <w:trHeight w:val="645"/>
          <w:tblHeader/>
        </w:trPr>
        <w:tc>
          <w:tcPr>
            <w:tcW w:w="2645" w:type="dxa"/>
            <w:vMerge/>
            <w:tcBorders>
              <w:top w:val="single" w:sz="8" w:space="0" w:color="auto"/>
              <w:left w:val="single" w:sz="8" w:space="0" w:color="auto"/>
              <w:bottom w:val="single" w:sz="8" w:space="0" w:color="000000"/>
              <w:right w:val="single" w:sz="8" w:space="0" w:color="auto"/>
            </w:tcBorders>
            <w:vAlign w:val="center"/>
            <w:hideMark/>
          </w:tcPr>
          <w:p w:rsidR="001638CC" w:rsidRPr="00E409D4" w:rsidRDefault="001638CC" w:rsidP="001638CC">
            <w:pPr>
              <w:jc w:val="center"/>
            </w:pPr>
          </w:p>
        </w:tc>
        <w:tc>
          <w:tcPr>
            <w:tcW w:w="1384" w:type="dxa"/>
            <w:vMerge/>
            <w:tcBorders>
              <w:top w:val="single" w:sz="8" w:space="0" w:color="auto"/>
              <w:left w:val="single" w:sz="8" w:space="0" w:color="auto"/>
              <w:bottom w:val="single" w:sz="8" w:space="0" w:color="000000"/>
              <w:right w:val="single" w:sz="8" w:space="0" w:color="auto"/>
            </w:tcBorders>
            <w:vAlign w:val="center"/>
            <w:hideMark/>
          </w:tcPr>
          <w:p w:rsidR="001638CC" w:rsidRPr="00E409D4" w:rsidRDefault="001638CC" w:rsidP="001638CC">
            <w:pPr>
              <w:jc w:val="center"/>
            </w:pPr>
          </w:p>
        </w:tc>
        <w:tc>
          <w:tcPr>
            <w:tcW w:w="1179" w:type="dxa"/>
            <w:vMerge/>
            <w:tcBorders>
              <w:left w:val="nil"/>
              <w:right w:val="single" w:sz="8" w:space="0" w:color="auto"/>
            </w:tcBorders>
            <w:shd w:val="clear" w:color="auto" w:fill="auto"/>
            <w:vAlign w:val="center"/>
            <w:hideMark/>
          </w:tcPr>
          <w:p w:rsidR="001638CC" w:rsidRPr="00E409D4" w:rsidRDefault="001638CC" w:rsidP="001638CC">
            <w:pPr>
              <w:jc w:val="center"/>
            </w:pPr>
          </w:p>
        </w:tc>
        <w:tc>
          <w:tcPr>
            <w:tcW w:w="1313" w:type="dxa"/>
            <w:vMerge w:val="restart"/>
            <w:tcBorders>
              <w:top w:val="nil"/>
              <w:left w:val="single" w:sz="8" w:space="0" w:color="auto"/>
              <w:bottom w:val="single" w:sz="8" w:space="0" w:color="000000"/>
              <w:right w:val="single" w:sz="8" w:space="0" w:color="auto"/>
            </w:tcBorders>
            <w:shd w:val="clear" w:color="auto" w:fill="auto"/>
            <w:vAlign w:val="center"/>
            <w:hideMark/>
          </w:tcPr>
          <w:p w:rsidR="001638CC" w:rsidRPr="00E409D4" w:rsidRDefault="001638CC" w:rsidP="001638CC">
            <w:pPr>
              <w:jc w:val="center"/>
            </w:pPr>
            <w:r w:rsidRPr="00E409D4">
              <w:t>федерального бюджета (по согласованию)</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1638CC" w:rsidRPr="00E409D4" w:rsidRDefault="001638CC" w:rsidP="001638CC">
            <w:pPr>
              <w:jc w:val="center"/>
            </w:pPr>
            <w:r w:rsidRPr="00E409D4">
              <w:t>областного бюджета (по согласованию)</w:t>
            </w:r>
          </w:p>
        </w:tc>
        <w:tc>
          <w:tcPr>
            <w:tcW w:w="1153" w:type="dxa"/>
            <w:vMerge w:val="restart"/>
            <w:tcBorders>
              <w:top w:val="nil"/>
              <w:left w:val="single" w:sz="8" w:space="0" w:color="auto"/>
              <w:bottom w:val="single" w:sz="8" w:space="0" w:color="000000"/>
              <w:right w:val="single" w:sz="8" w:space="0" w:color="auto"/>
            </w:tcBorders>
            <w:shd w:val="clear" w:color="auto" w:fill="auto"/>
            <w:vAlign w:val="center"/>
            <w:hideMark/>
          </w:tcPr>
          <w:p w:rsidR="001638CC" w:rsidRPr="00E409D4" w:rsidRDefault="001638CC" w:rsidP="001638CC">
            <w:pPr>
              <w:jc w:val="center"/>
            </w:pPr>
            <w:r w:rsidRPr="00E409D4">
              <w:t>местного бюджета</w:t>
            </w:r>
          </w:p>
        </w:tc>
        <w:tc>
          <w:tcPr>
            <w:tcW w:w="1257" w:type="dxa"/>
            <w:vMerge w:val="restart"/>
            <w:tcBorders>
              <w:top w:val="nil"/>
              <w:left w:val="single" w:sz="8" w:space="0" w:color="auto"/>
              <w:bottom w:val="single" w:sz="8" w:space="0" w:color="000000"/>
              <w:right w:val="single" w:sz="8" w:space="0" w:color="auto"/>
            </w:tcBorders>
            <w:shd w:val="clear" w:color="auto" w:fill="auto"/>
            <w:vAlign w:val="center"/>
            <w:hideMark/>
          </w:tcPr>
          <w:p w:rsidR="001638CC" w:rsidRPr="00E409D4" w:rsidRDefault="001638CC" w:rsidP="001638CC">
            <w:pPr>
              <w:jc w:val="center"/>
            </w:pPr>
            <w:r w:rsidRPr="00E409D4">
              <w:t>внебюджетных источников (по согласованию)</w:t>
            </w:r>
          </w:p>
        </w:tc>
        <w:tc>
          <w:tcPr>
            <w:tcW w:w="1701" w:type="dxa"/>
            <w:vMerge/>
            <w:tcBorders>
              <w:left w:val="nil"/>
              <w:right w:val="single" w:sz="8" w:space="0" w:color="auto"/>
            </w:tcBorders>
            <w:shd w:val="clear" w:color="auto" w:fill="auto"/>
            <w:vAlign w:val="center"/>
            <w:hideMark/>
          </w:tcPr>
          <w:p w:rsidR="001638CC" w:rsidRPr="00E409D4" w:rsidRDefault="001638CC" w:rsidP="001638CC">
            <w:pPr>
              <w:jc w:val="center"/>
            </w:pPr>
          </w:p>
        </w:tc>
        <w:tc>
          <w:tcPr>
            <w:tcW w:w="3969" w:type="dxa"/>
            <w:gridSpan w:val="2"/>
            <w:vMerge/>
            <w:tcBorders>
              <w:top w:val="nil"/>
              <w:left w:val="nil"/>
              <w:bottom w:val="single" w:sz="4" w:space="0" w:color="auto"/>
              <w:right w:val="single" w:sz="8" w:space="0" w:color="auto"/>
            </w:tcBorders>
            <w:vAlign w:val="center"/>
            <w:hideMark/>
          </w:tcPr>
          <w:p w:rsidR="001638CC" w:rsidRPr="00E409D4" w:rsidRDefault="001638CC" w:rsidP="001638CC">
            <w:pPr>
              <w:jc w:val="center"/>
            </w:pPr>
          </w:p>
        </w:tc>
      </w:tr>
      <w:tr w:rsidR="001638CC" w:rsidRPr="00E409D4" w:rsidTr="00561AA3">
        <w:trPr>
          <w:trHeight w:val="894"/>
          <w:tblHeader/>
        </w:trPr>
        <w:tc>
          <w:tcPr>
            <w:tcW w:w="2645" w:type="dxa"/>
            <w:vMerge/>
            <w:tcBorders>
              <w:top w:val="single" w:sz="8" w:space="0" w:color="auto"/>
              <w:left w:val="single" w:sz="8" w:space="0" w:color="auto"/>
              <w:bottom w:val="single" w:sz="8" w:space="0" w:color="000000"/>
              <w:right w:val="single" w:sz="8" w:space="0" w:color="auto"/>
            </w:tcBorders>
            <w:vAlign w:val="center"/>
            <w:hideMark/>
          </w:tcPr>
          <w:p w:rsidR="001638CC" w:rsidRPr="00E409D4" w:rsidRDefault="001638CC" w:rsidP="001638CC">
            <w:pPr>
              <w:jc w:val="center"/>
            </w:pPr>
          </w:p>
        </w:tc>
        <w:tc>
          <w:tcPr>
            <w:tcW w:w="1384" w:type="dxa"/>
            <w:vMerge/>
            <w:tcBorders>
              <w:top w:val="single" w:sz="8" w:space="0" w:color="auto"/>
              <w:left w:val="single" w:sz="8" w:space="0" w:color="auto"/>
              <w:bottom w:val="single" w:sz="8" w:space="0" w:color="000000"/>
              <w:right w:val="single" w:sz="8" w:space="0" w:color="auto"/>
            </w:tcBorders>
            <w:vAlign w:val="center"/>
            <w:hideMark/>
          </w:tcPr>
          <w:p w:rsidR="001638CC" w:rsidRPr="00E409D4" w:rsidRDefault="001638CC" w:rsidP="001638CC">
            <w:pPr>
              <w:jc w:val="center"/>
            </w:pPr>
          </w:p>
        </w:tc>
        <w:tc>
          <w:tcPr>
            <w:tcW w:w="1179" w:type="dxa"/>
            <w:vMerge/>
            <w:tcBorders>
              <w:left w:val="nil"/>
              <w:bottom w:val="single" w:sz="8" w:space="0" w:color="auto"/>
              <w:right w:val="single" w:sz="8" w:space="0" w:color="auto"/>
            </w:tcBorders>
            <w:shd w:val="clear" w:color="auto" w:fill="auto"/>
            <w:vAlign w:val="center"/>
            <w:hideMark/>
          </w:tcPr>
          <w:p w:rsidR="001638CC" w:rsidRPr="00E409D4" w:rsidRDefault="001638CC" w:rsidP="001638CC">
            <w:pPr>
              <w:jc w:val="center"/>
            </w:pPr>
          </w:p>
        </w:tc>
        <w:tc>
          <w:tcPr>
            <w:tcW w:w="1313" w:type="dxa"/>
            <w:vMerge/>
            <w:tcBorders>
              <w:top w:val="nil"/>
              <w:left w:val="single" w:sz="8" w:space="0" w:color="auto"/>
              <w:bottom w:val="single" w:sz="8" w:space="0" w:color="000000"/>
              <w:right w:val="single" w:sz="8" w:space="0" w:color="auto"/>
            </w:tcBorders>
            <w:vAlign w:val="center"/>
            <w:hideMark/>
          </w:tcPr>
          <w:p w:rsidR="001638CC" w:rsidRPr="00E409D4" w:rsidRDefault="001638CC" w:rsidP="001638CC">
            <w:pPr>
              <w:jc w:val="center"/>
            </w:pPr>
          </w:p>
        </w:tc>
        <w:tc>
          <w:tcPr>
            <w:tcW w:w="1276" w:type="dxa"/>
            <w:vMerge/>
            <w:tcBorders>
              <w:top w:val="nil"/>
              <w:left w:val="single" w:sz="8" w:space="0" w:color="auto"/>
              <w:bottom w:val="single" w:sz="8" w:space="0" w:color="000000"/>
              <w:right w:val="single" w:sz="8" w:space="0" w:color="auto"/>
            </w:tcBorders>
            <w:vAlign w:val="center"/>
            <w:hideMark/>
          </w:tcPr>
          <w:p w:rsidR="001638CC" w:rsidRPr="00E409D4" w:rsidRDefault="001638CC" w:rsidP="001638CC">
            <w:pPr>
              <w:jc w:val="center"/>
            </w:pPr>
          </w:p>
        </w:tc>
        <w:tc>
          <w:tcPr>
            <w:tcW w:w="1153" w:type="dxa"/>
            <w:vMerge/>
            <w:tcBorders>
              <w:top w:val="nil"/>
              <w:left w:val="single" w:sz="8" w:space="0" w:color="auto"/>
              <w:bottom w:val="single" w:sz="8" w:space="0" w:color="000000"/>
              <w:right w:val="single" w:sz="8" w:space="0" w:color="auto"/>
            </w:tcBorders>
            <w:vAlign w:val="center"/>
            <w:hideMark/>
          </w:tcPr>
          <w:p w:rsidR="001638CC" w:rsidRPr="00E409D4" w:rsidRDefault="001638CC" w:rsidP="001638CC">
            <w:pPr>
              <w:jc w:val="center"/>
            </w:pPr>
          </w:p>
        </w:tc>
        <w:tc>
          <w:tcPr>
            <w:tcW w:w="1257" w:type="dxa"/>
            <w:vMerge/>
            <w:tcBorders>
              <w:top w:val="nil"/>
              <w:left w:val="single" w:sz="8" w:space="0" w:color="auto"/>
              <w:bottom w:val="single" w:sz="8" w:space="0" w:color="000000"/>
              <w:right w:val="single" w:sz="8" w:space="0" w:color="auto"/>
            </w:tcBorders>
            <w:vAlign w:val="center"/>
            <w:hideMark/>
          </w:tcPr>
          <w:p w:rsidR="001638CC" w:rsidRPr="00E409D4" w:rsidRDefault="001638CC" w:rsidP="001638CC">
            <w:pPr>
              <w:jc w:val="center"/>
            </w:pPr>
          </w:p>
        </w:tc>
        <w:tc>
          <w:tcPr>
            <w:tcW w:w="1701" w:type="dxa"/>
            <w:vMerge/>
            <w:tcBorders>
              <w:left w:val="nil"/>
              <w:bottom w:val="single" w:sz="8" w:space="0" w:color="auto"/>
              <w:right w:val="single" w:sz="8" w:space="0" w:color="auto"/>
            </w:tcBorders>
            <w:shd w:val="clear" w:color="auto" w:fill="auto"/>
            <w:vAlign w:val="center"/>
            <w:hideMark/>
          </w:tcPr>
          <w:p w:rsidR="001638CC" w:rsidRPr="00E409D4" w:rsidRDefault="001638CC" w:rsidP="001638CC">
            <w:pPr>
              <w:jc w:val="center"/>
              <w:rPr>
                <w:rFonts w:ascii="Calibri" w:hAnsi="Calibri"/>
              </w:rPr>
            </w:pPr>
          </w:p>
        </w:tc>
        <w:tc>
          <w:tcPr>
            <w:tcW w:w="2259" w:type="dxa"/>
            <w:tcBorders>
              <w:top w:val="single" w:sz="4" w:space="0" w:color="auto"/>
              <w:left w:val="nil"/>
              <w:bottom w:val="single" w:sz="8" w:space="0" w:color="auto"/>
              <w:right w:val="single" w:sz="8" w:space="0" w:color="auto"/>
            </w:tcBorders>
            <w:shd w:val="clear" w:color="auto" w:fill="auto"/>
            <w:vAlign w:val="center"/>
            <w:hideMark/>
          </w:tcPr>
          <w:p w:rsidR="001638CC" w:rsidRPr="00E409D4" w:rsidRDefault="001638CC" w:rsidP="001638CC">
            <w:pPr>
              <w:jc w:val="center"/>
            </w:pPr>
            <w:r w:rsidRPr="00E409D4">
              <w:t>наименование и единица измерения</w:t>
            </w:r>
          </w:p>
        </w:tc>
        <w:tc>
          <w:tcPr>
            <w:tcW w:w="1710" w:type="dxa"/>
            <w:tcBorders>
              <w:top w:val="single" w:sz="4" w:space="0" w:color="auto"/>
              <w:left w:val="nil"/>
              <w:bottom w:val="single" w:sz="8" w:space="0" w:color="auto"/>
              <w:right w:val="single" w:sz="8" w:space="0" w:color="auto"/>
            </w:tcBorders>
            <w:shd w:val="clear" w:color="auto" w:fill="auto"/>
            <w:vAlign w:val="center"/>
            <w:hideMark/>
          </w:tcPr>
          <w:p w:rsidR="001638CC" w:rsidRPr="00E409D4" w:rsidRDefault="001638CC" w:rsidP="001638CC">
            <w:pPr>
              <w:jc w:val="center"/>
            </w:pPr>
            <w:r w:rsidRPr="00E409D4">
              <w:t>значения по годам реализации</w:t>
            </w:r>
          </w:p>
        </w:tc>
      </w:tr>
      <w:tr w:rsidR="007B4F3B" w:rsidRPr="00E409D4" w:rsidTr="00561AA3">
        <w:trPr>
          <w:trHeight w:val="330"/>
          <w:tblHeader/>
        </w:trPr>
        <w:tc>
          <w:tcPr>
            <w:tcW w:w="2645" w:type="dxa"/>
            <w:tcBorders>
              <w:top w:val="nil"/>
              <w:left w:val="single" w:sz="8" w:space="0" w:color="auto"/>
              <w:bottom w:val="single" w:sz="8" w:space="0" w:color="auto"/>
              <w:right w:val="single" w:sz="8" w:space="0" w:color="auto"/>
            </w:tcBorders>
            <w:shd w:val="clear" w:color="auto" w:fill="auto"/>
            <w:vAlign w:val="center"/>
            <w:hideMark/>
          </w:tcPr>
          <w:p w:rsidR="007B4F3B" w:rsidRPr="00E409D4" w:rsidRDefault="007B4F3B" w:rsidP="001638CC">
            <w:pPr>
              <w:jc w:val="center"/>
              <w:rPr>
                <w:sz w:val="20"/>
                <w:szCs w:val="20"/>
              </w:rPr>
            </w:pPr>
            <w:r w:rsidRPr="00E409D4">
              <w:rPr>
                <w:sz w:val="20"/>
                <w:szCs w:val="20"/>
                <w:lang w:val="en-US"/>
              </w:rPr>
              <w:t>1</w:t>
            </w:r>
          </w:p>
        </w:tc>
        <w:tc>
          <w:tcPr>
            <w:tcW w:w="1384"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1638CC">
            <w:pPr>
              <w:jc w:val="center"/>
              <w:rPr>
                <w:sz w:val="20"/>
                <w:szCs w:val="20"/>
              </w:rPr>
            </w:pPr>
            <w:r w:rsidRPr="00E409D4">
              <w:rPr>
                <w:sz w:val="20"/>
                <w:szCs w:val="20"/>
                <w:lang w:val="en-US"/>
              </w:rPr>
              <w:t>2</w:t>
            </w:r>
          </w:p>
        </w:tc>
        <w:tc>
          <w:tcPr>
            <w:tcW w:w="1179"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1638CC">
            <w:pPr>
              <w:jc w:val="center"/>
              <w:rPr>
                <w:sz w:val="20"/>
                <w:szCs w:val="20"/>
              </w:rPr>
            </w:pPr>
            <w:r w:rsidRPr="00E409D4">
              <w:rPr>
                <w:sz w:val="20"/>
                <w:szCs w:val="20"/>
                <w:lang w:val="en-US"/>
              </w:rPr>
              <w:t>3</w:t>
            </w:r>
          </w:p>
        </w:tc>
        <w:tc>
          <w:tcPr>
            <w:tcW w:w="1313"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1638CC">
            <w:pPr>
              <w:jc w:val="center"/>
              <w:rPr>
                <w:sz w:val="20"/>
                <w:szCs w:val="20"/>
              </w:rPr>
            </w:pPr>
            <w:r w:rsidRPr="00E409D4">
              <w:rPr>
                <w:sz w:val="20"/>
                <w:szCs w:val="20"/>
                <w:lang w:val="en-US"/>
              </w:rPr>
              <w:t>4</w:t>
            </w:r>
          </w:p>
        </w:tc>
        <w:tc>
          <w:tcPr>
            <w:tcW w:w="1276"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1638CC">
            <w:pPr>
              <w:jc w:val="center"/>
              <w:rPr>
                <w:sz w:val="20"/>
                <w:szCs w:val="20"/>
              </w:rPr>
            </w:pPr>
            <w:r w:rsidRPr="00E409D4">
              <w:rPr>
                <w:sz w:val="20"/>
                <w:szCs w:val="20"/>
                <w:lang w:val="en-US"/>
              </w:rPr>
              <w:t>5</w:t>
            </w:r>
          </w:p>
        </w:tc>
        <w:tc>
          <w:tcPr>
            <w:tcW w:w="1153"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1638CC">
            <w:pPr>
              <w:jc w:val="center"/>
              <w:rPr>
                <w:sz w:val="20"/>
                <w:szCs w:val="20"/>
              </w:rPr>
            </w:pPr>
            <w:r w:rsidRPr="00E409D4">
              <w:rPr>
                <w:sz w:val="20"/>
                <w:szCs w:val="20"/>
                <w:lang w:val="en-US"/>
              </w:rPr>
              <w:t>6</w:t>
            </w:r>
          </w:p>
        </w:tc>
        <w:tc>
          <w:tcPr>
            <w:tcW w:w="1257"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1638CC">
            <w:pPr>
              <w:jc w:val="center"/>
              <w:rPr>
                <w:sz w:val="20"/>
                <w:szCs w:val="20"/>
              </w:rPr>
            </w:pPr>
            <w:r w:rsidRPr="00E409D4">
              <w:rPr>
                <w:sz w:val="20"/>
                <w:szCs w:val="20"/>
                <w:lang w:val="en-US"/>
              </w:rPr>
              <w:t>7</w:t>
            </w:r>
          </w:p>
        </w:tc>
        <w:tc>
          <w:tcPr>
            <w:tcW w:w="1701"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1638CC">
            <w:pPr>
              <w:jc w:val="center"/>
              <w:rPr>
                <w:sz w:val="20"/>
                <w:szCs w:val="20"/>
              </w:rPr>
            </w:pPr>
            <w:r w:rsidRPr="00E409D4">
              <w:rPr>
                <w:sz w:val="20"/>
                <w:szCs w:val="20"/>
                <w:lang w:val="en-US"/>
              </w:rPr>
              <w:t>8</w:t>
            </w:r>
          </w:p>
        </w:tc>
        <w:tc>
          <w:tcPr>
            <w:tcW w:w="2259"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1638CC">
            <w:pPr>
              <w:jc w:val="center"/>
              <w:rPr>
                <w:sz w:val="20"/>
                <w:szCs w:val="20"/>
              </w:rPr>
            </w:pPr>
            <w:r w:rsidRPr="00E409D4">
              <w:rPr>
                <w:sz w:val="20"/>
                <w:szCs w:val="20"/>
                <w:lang w:val="en-US"/>
              </w:rPr>
              <w:t>9</w:t>
            </w:r>
          </w:p>
        </w:tc>
        <w:tc>
          <w:tcPr>
            <w:tcW w:w="1710"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1638CC">
            <w:pPr>
              <w:jc w:val="center"/>
              <w:rPr>
                <w:sz w:val="20"/>
                <w:szCs w:val="20"/>
              </w:rPr>
            </w:pPr>
            <w:r w:rsidRPr="00E409D4">
              <w:rPr>
                <w:sz w:val="20"/>
                <w:szCs w:val="20"/>
              </w:rPr>
              <w:t>10</w:t>
            </w:r>
          </w:p>
        </w:tc>
      </w:tr>
      <w:tr w:rsidR="007B4F3B" w:rsidRPr="00E409D4" w:rsidTr="005B667D">
        <w:trPr>
          <w:trHeight w:val="315"/>
        </w:trPr>
        <w:tc>
          <w:tcPr>
            <w:tcW w:w="15877" w:type="dxa"/>
            <w:gridSpan w:val="10"/>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4F3B" w:rsidRPr="00E409D4" w:rsidRDefault="007B4F3B" w:rsidP="00856E69">
            <w:pPr>
              <w:jc w:val="center"/>
            </w:pPr>
            <w:r w:rsidRPr="00E409D4">
              <w:t xml:space="preserve">Подпрограмма 1 </w:t>
            </w:r>
            <w:r w:rsidR="001638CC" w:rsidRPr="00E409D4">
              <w:t>«</w:t>
            </w:r>
            <w:r w:rsidRPr="00E409D4">
              <w:t>Развитие субъектов малого и среднего предпринимательства, поддержка сельского хозяйства</w:t>
            </w:r>
            <w:r w:rsidR="001638CC" w:rsidRPr="00E409D4">
              <w:t>»</w:t>
            </w:r>
            <w:r w:rsidR="00856E69" w:rsidRPr="00E409D4">
              <w:t>.</w:t>
            </w:r>
          </w:p>
        </w:tc>
      </w:tr>
      <w:tr w:rsidR="007B4F3B" w:rsidRPr="00E409D4" w:rsidTr="007E1B37">
        <w:trPr>
          <w:trHeight w:val="276"/>
        </w:trPr>
        <w:tc>
          <w:tcPr>
            <w:tcW w:w="15877" w:type="dxa"/>
            <w:gridSpan w:val="10"/>
            <w:vMerge/>
            <w:tcBorders>
              <w:top w:val="single" w:sz="8" w:space="0" w:color="auto"/>
              <w:left w:val="single" w:sz="8" w:space="0" w:color="auto"/>
              <w:bottom w:val="single" w:sz="8" w:space="0" w:color="000000"/>
              <w:right w:val="single" w:sz="8" w:space="0" w:color="000000"/>
            </w:tcBorders>
            <w:vAlign w:val="center"/>
            <w:hideMark/>
          </w:tcPr>
          <w:p w:rsidR="007B4F3B" w:rsidRPr="00E409D4" w:rsidRDefault="007B4F3B" w:rsidP="001638CC">
            <w:pPr>
              <w:jc w:val="center"/>
            </w:pPr>
          </w:p>
        </w:tc>
      </w:tr>
      <w:tr w:rsidR="007B4F3B" w:rsidRPr="00E409D4" w:rsidTr="005B667D">
        <w:trPr>
          <w:trHeight w:val="315"/>
        </w:trPr>
        <w:tc>
          <w:tcPr>
            <w:tcW w:w="15877" w:type="dxa"/>
            <w:gridSpan w:val="10"/>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4F3B" w:rsidRPr="00E409D4" w:rsidRDefault="007B4F3B" w:rsidP="001638CC">
            <w:pPr>
              <w:jc w:val="center"/>
            </w:pPr>
            <w:r w:rsidRPr="00E409D4">
              <w:t>Задача 1 подпрограммы</w:t>
            </w:r>
            <w:r w:rsidR="001638CC" w:rsidRPr="00E409D4">
              <w:t>:</w:t>
            </w:r>
            <w:r w:rsidRPr="00E409D4">
              <w:t xml:space="preserve"> Стимулирование предпринимательской активности населения для развития сферы малого и среднего предпринимательства.</w:t>
            </w:r>
          </w:p>
        </w:tc>
      </w:tr>
      <w:tr w:rsidR="007B4F3B" w:rsidRPr="00E409D4" w:rsidTr="007E1B37">
        <w:trPr>
          <w:trHeight w:val="276"/>
        </w:trPr>
        <w:tc>
          <w:tcPr>
            <w:tcW w:w="15877" w:type="dxa"/>
            <w:gridSpan w:val="10"/>
            <w:vMerge/>
            <w:tcBorders>
              <w:top w:val="single" w:sz="8" w:space="0" w:color="auto"/>
              <w:left w:val="single" w:sz="8" w:space="0" w:color="auto"/>
              <w:bottom w:val="single" w:sz="8" w:space="0" w:color="000000"/>
              <w:right w:val="single" w:sz="8" w:space="0" w:color="000000"/>
            </w:tcBorders>
            <w:vAlign w:val="center"/>
            <w:hideMark/>
          </w:tcPr>
          <w:p w:rsidR="007B4F3B" w:rsidRPr="00E409D4" w:rsidRDefault="007B4F3B" w:rsidP="007B4F3B"/>
        </w:tc>
      </w:tr>
      <w:tr w:rsidR="008861F3" w:rsidRPr="00E409D4" w:rsidTr="005B667D">
        <w:trPr>
          <w:trHeight w:val="540"/>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8861F3" w:rsidRPr="00E409D4" w:rsidRDefault="008861F3" w:rsidP="008861F3">
            <w:pPr>
              <w:jc w:val="center"/>
            </w:pPr>
            <w:r w:rsidRPr="00E409D4">
              <w:t xml:space="preserve">Основное мероприятие: </w:t>
            </w:r>
          </w:p>
          <w:p w:rsidR="008861F3" w:rsidRPr="00E409D4" w:rsidRDefault="008861F3" w:rsidP="008861F3">
            <w:pPr>
              <w:jc w:val="center"/>
            </w:pPr>
            <w:r w:rsidRPr="00E409D4">
              <w:t>Развитие субъектов малого и среднего предпринимательства</w:t>
            </w:r>
          </w:p>
        </w:tc>
        <w:tc>
          <w:tcPr>
            <w:tcW w:w="1384"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jc w:val="center"/>
            </w:pPr>
            <w:r w:rsidRPr="00E409D4">
              <w:t>всего</w:t>
            </w:r>
          </w:p>
        </w:tc>
        <w:tc>
          <w:tcPr>
            <w:tcW w:w="1179"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02173A">
            <w:pPr>
              <w:ind w:left="-140" w:right="-175"/>
              <w:jc w:val="center"/>
              <w:rPr>
                <w:color w:val="000000"/>
                <w:sz w:val="20"/>
                <w:szCs w:val="20"/>
              </w:rPr>
            </w:pPr>
            <w:r w:rsidRPr="00E409D4">
              <w:rPr>
                <w:color w:val="000000"/>
                <w:sz w:val="20"/>
                <w:szCs w:val="20"/>
              </w:rPr>
              <w:t>74</w:t>
            </w:r>
            <w:r w:rsidR="0002173A" w:rsidRPr="00E409D4">
              <w:rPr>
                <w:color w:val="000000"/>
                <w:sz w:val="20"/>
                <w:szCs w:val="20"/>
              </w:rPr>
              <w:t>72</w:t>
            </w:r>
            <w:r w:rsidRPr="00E409D4">
              <w:rPr>
                <w:color w:val="000000"/>
                <w:sz w:val="20"/>
                <w:szCs w:val="20"/>
              </w:rPr>
              <w:t>,</w:t>
            </w:r>
            <w:r w:rsidR="0002173A" w:rsidRPr="00E409D4">
              <w:rPr>
                <w:color w:val="000000"/>
                <w:sz w:val="20"/>
                <w:szCs w:val="20"/>
              </w:rPr>
              <w:t>53</w:t>
            </w:r>
          </w:p>
        </w:tc>
        <w:tc>
          <w:tcPr>
            <w:tcW w:w="1313" w:type="dxa"/>
            <w:tcBorders>
              <w:top w:val="nil"/>
              <w:left w:val="nil"/>
              <w:bottom w:val="single" w:sz="8" w:space="0" w:color="auto"/>
              <w:right w:val="single" w:sz="8" w:space="0" w:color="auto"/>
            </w:tcBorders>
            <w:shd w:val="clear" w:color="auto" w:fill="auto"/>
            <w:vAlign w:val="center"/>
            <w:hideMark/>
          </w:tcPr>
          <w:p w:rsidR="008861F3" w:rsidRPr="00E409D4" w:rsidRDefault="0002173A" w:rsidP="0002173A">
            <w:pPr>
              <w:jc w:val="center"/>
              <w:rPr>
                <w:color w:val="000000"/>
                <w:sz w:val="22"/>
                <w:szCs w:val="22"/>
              </w:rPr>
            </w:pPr>
            <w:r w:rsidRPr="00E409D4">
              <w:rPr>
                <w:color w:val="000000"/>
                <w:sz w:val="22"/>
                <w:szCs w:val="22"/>
              </w:rPr>
              <w:t>798</w:t>
            </w:r>
            <w:r w:rsidR="008861F3" w:rsidRPr="00E409D4">
              <w:rPr>
                <w:color w:val="000000"/>
                <w:sz w:val="22"/>
                <w:szCs w:val="22"/>
              </w:rPr>
              <w:t>,</w:t>
            </w:r>
            <w:r w:rsidRPr="00E409D4">
              <w:rPr>
                <w:color w:val="000000"/>
                <w:sz w:val="22"/>
                <w:szCs w:val="22"/>
              </w:rPr>
              <w:t>40</w:t>
            </w:r>
          </w:p>
        </w:tc>
        <w:tc>
          <w:tcPr>
            <w:tcW w:w="1276"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02173A">
            <w:pPr>
              <w:ind w:left="-220" w:right="-132"/>
              <w:jc w:val="center"/>
              <w:rPr>
                <w:color w:val="000000"/>
                <w:sz w:val="22"/>
                <w:szCs w:val="22"/>
              </w:rPr>
            </w:pPr>
            <w:r w:rsidRPr="00E409D4">
              <w:rPr>
                <w:color w:val="000000"/>
                <w:sz w:val="22"/>
                <w:szCs w:val="22"/>
              </w:rPr>
              <w:t>2</w:t>
            </w:r>
            <w:r w:rsidR="0002173A" w:rsidRPr="00E409D4">
              <w:rPr>
                <w:color w:val="000000"/>
                <w:sz w:val="22"/>
                <w:szCs w:val="22"/>
              </w:rPr>
              <w:t>1</w:t>
            </w:r>
            <w:r w:rsidRPr="00E409D4">
              <w:rPr>
                <w:color w:val="000000"/>
                <w:sz w:val="22"/>
                <w:szCs w:val="22"/>
              </w:rPr>
              <w:t>0,30</w:t>
            </w:r>
          </w:p>
        </w:tc>
        <w:tc>
          <w:tcPr>
            <w:tcW w:w="1153"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ind w:left="-77" w:right="-111"/>
              <w:jc w:val="center"/>
              <w:rPr>
                <w:color w:val="000000"/>
                <w:sz w:val="22"/>
                <w:szCs w:val="22"/>
              </w:rPr>
            </w:pPr>
            <w:r w:rsidRPr="00E409D4">
              <w:rPr>
                <w:color w:val="000000"/>
                <w:sz w:val="22"/>
                <w:szCs w:val="22"/>
              </w:rPr>
              <w:t>4 651,88139</w:t>
            </w:r>
          </w:p>
        </w:tc>
        <w:tc>
          <w:tcPr>
            <w:tcW w:w="1257" w:type="dxa"/>
            <w:tcBorders>
              <w:top w:val="nil"/>
              <w:left w:val="nil"/>
              <w:bottom w:val="single" w:sz="8" w:space="0" w:color="auto"/>
              <w:right w:val="single" w:sz="8" w:space="0" w:color="auto"/>
            </w:tcBorders>
            <w:shd w:val="clear" w:color="auto" w:fill="auto"/>
            <w:vAlign w:val="center"/>
            <w:hideMark/>
          </w:tcPr>
          <w:p w:rsidR="008861F3" w:rsidRPr="00E409D4" w:rsidRDefault="0002173A" w:rsidP="0002173A">
            <w:pPr>
              <w:jc w:val="center"/>
              <w:rPr>
                <w:color w:val="000000"/>
              </w:rPr>
            </w:pPr>
            <w:r w:rsidRPr="00E409D4">
              <w:rPr>
                <w:color w:val="000000"/>
              </w:rPr>
              <w:t xml:space="preserve">1 </w:t>
            </w:r>
            <w:r w:rsidR="008861F3" w:rsidRPr="00E409D4">
              <w:rPr>
                <w:color w:val="000000"/>
              </w:rPr>
              <w:t>8</w:t>
            </w:r>
            <w:r w:rsidRPr="00E409D4">
              <w:rPr>
                <w:color w:val="000000"/>
              </w:rPr>
              <w:t>1</w:t>
            </w:r>
            <w:r w:rsidR="008861F3" w:rsidRPr="00E409D4">
              <w:rPr>
                <w:color w:val="000000"/>
              </w:rPr>
              <w:t>1,95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8861F3" w:rsidRPr="00E409D4" w:rsidRDefault="008861F3" w:rsidP="008861F3">
            <w:pPr>
              <w:jc w:val="center"/>
            </w:pPr>
            <w:r w:rsidRPr="00E409D4">
              <w:t>Отдел экономики и социального развития Администрации Каргасокского района (далее – ОЭиСР)</w:t>
            </w:r>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8861F3" w:rsidRPr="00E409D4" w:rsidRDefault="008861F3" w:rsidP="008861F3">
            <w:pPr>
              <w:jc w:val="center"/>
            </w:pPr>
            <w:r w:rsidRPr="00E409D4">
              <w:t>Количество субъектов малого и среднего предпринимательства, ед.</w:t>
            </w:r>
          </w:p>
        </w:tc>
        <w:tc>
          <w:tcPr>
            <w:tcW w:w="1710"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jc w:val="center"/>
            </w:pPr>
            <w:r w:rsidRPr="00E409D4">
              <w:t>Х</w:t>
            </w:r>
          </w:p>
        </w:tc>
      </w:tr>
      <w:tr w:rsidR="008861F3" w:rsidRPr="00E409D4" w:rsidTr="0079422A">
        <w:trPr>
          <w:trHeight w:val="390"/>
        </w:trPr>
        <w:tc>
          <w:tcPr>
            <w:tcW w:w="2645" w:type="dxa"/>
            <w:vMerge/>
            <w:tcBorders>
              <w:top w:val="nil"/>
              <w:left w:val="single" w:sz="8" w:space="0" w:color="auto"/>
              <w:bottom w:val="single" w:sz="8" w:space="0" w:color="000000"/>
              <w:right w:val="single" w:sz="8" w:space="0" w:color="auto"/>
            </w:tcBorders>
            <w:vAlign w:val="center"/>
            <w:hideMark/>
          </w:tcPr>
          <w:p w:rsidR="008861F3" w:rsidRPr="00E409D4" w:rsidRDefault="008861F3" w:rsidP="008861F3"/>
        </w:tc>
        <w:tc>
          <w:tcPr>
            <w:tcW w:w="1384"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jc w:val="center"/>
            </w:pPr>
            <w:r w:rsidRPr="00E409D4">
              <w:t>2016 год</w:t>
            </w:r>
          </w:p>
        </w:tc>
        <w:tc>
          <w:tcPr>
            <w:tcW w:w="1179"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ind w:left="-140" w:right="-175"/>
              <w:jc w:val="center"/>
              <w:rPr>
                <w:color w:val="000000"/>
                <w:sz w:val="22"/>
                <w:szCs w:val="22"/>
              </w:rPr>
            </w:pPr>
            <w:r w:rsidRPr="00E409D4">
              <w:rPr>
                <w:color w:val="000000"/>
                <w:sz w:val="22"/>
                <w:szCs w:val="22"/>
              </w:rPr>
              <w:t>4 965,02504</w:t>
            </w:r>
          </w:p>
        </w:tc>
        <w:tc>
          <w:tcPr>
            <w:tcW w:w="1313"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jc w:val="center"/>
              <w:rPr>
                <w:color w:val="000000"/>
                <w:sz w:val="22"/>
                <w:szCs w:val="22"/>
              </w:rPr>
            </w:pPr>
            <w:r w:rsidRPr="00E409D4">
              <w:rPr>
                <w:color w:val="000000"/>
                <w:sz w:val="22"/>
                <w:szCs w:val="22"/>
              </w:rPr>
              <w:t>798,39786</w:t>
            </w:r>
          </w:p>
        </w:tc>
        <w:tc>
          <w:tcPr>
            <w:tcW w:w="1276"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jc w:val="center"/>
              <w:rPr>
                <w:color w:val="000000"/>
                <w:sz w:val="22"/>
                <w:szCs w:val="22"/>
              </w:rPr>
            </w:pPr>
            <w:r w:rsidRPr="00E409D4">
              <w:rPr>
                <w:color w:val="000000"/>
                <w:sz w:val="22"/>
                <w:szCs w:val="22"/>
              </w:rPr>
              <w:t>210,30079</w:t>
            </w:r>
          </w:p>
        </w:tc>
        <w:tc>
          <w:tcPr>
            <w:tcW w:w="1153"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ind w:left="-77" w:right="-111"/>
              <w:jc w:val="center"/>
              <w:rPr>
                <w:color w:val="000000"/>
                <w:sz w:val="22"/>
                <w:szCs w:val="22"/>
              </w:rPr>
            </w:pPr>
            <w:r w:rsidRPr="00E409D4">
              <w:rPr>
                <w:color w:val="000000"/>
                <w:sz w:val="22"/>
                <w:szCs w:val="22"/>
              </w:rPr>
              <w:t>2 144,38139</w:t>
            </w:r>
          </w:p>
        </w:tc>
        <w:tc>
          <w:tcPr>
            <w:tcW w:w="1257"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jc w:val="center"/>
              <w:rPr>
                <w:color w:val="000000"/>
              </w:rPr>
            </w:pPr>
            <w:r w:rsidRPr="00E409D4">
              <w:rPr>
                <w:color w:val="000000"/>
              </w:rPr>
              <w:t>1 811,945</w:t>
            </w:r>
          </w:p>
        </w:tc>
        <w:tc>
          <w:tcPr>
            <w:tcW w:w="1701" w:type="dxa"/>
            <w:vMerge/>
            <w:tcBorders>
              <w:top w:val="nil"/>
              <w:left w:val="single" w:sz="8" w:space="0" w:color="auto"/>
              <w:bottom w:val="single" w:sz="8" w:space="0" w:color="000000"/>
              <w:right w:val="single" w:sz="8" w:space="0" w:color="auto"/>
            </w:tcBorders>
            <w:vAlign w:val="center"/>
            <w:hideMark/>
          </w:tcPr>
          <w:p w:rsidR="008861F3" w:rsidRPr="00E409D4" w:rsidRDefault="008861F3" w:rsidP="008861F3"/>
        </w:tc>
        <w:tc>
          <w:tcPr>
            <w:tcW w:w="2259" w:type="dxa"/>
            <w:vMerge/>
            <w:tcBorders>
              <w:top w:val="nil"/>
              <w:left w:val="single" w:sz="8" w:space="0" w:color="auto"/>
              <w:bottom w:val="single" w:sz="8" w:space="0" w:color="000000"/>
              <w:right w:val="single" w:sz="8" w:space="0" w:color="auto"/>
            </w:tcBorders>
            <w:vAlign w:val="center"/>
            <w:hideMark/>
          </w:tcPr>
          <w:p w:rsidR="008861F3" w:rsidRPr="00E409D4" w:rsidRDefault="008861F3" w:rsidP="008861F3"/>
        </w:tc>
        <w:tc>
          <w:tcPr>
            <w:tcW w:w="1710"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jc w:val="center"/>
            </w:pPr>
            <w:r w:rsidRPr="00E409D4">
              <w:t>554</w:t>
            </w:r>
          </w:p>
        </w:tc>
      </w:tr>
      <w:tr w:rsidR="008861F3" w:rsidRPr="00E409D4" w:rsidTr="00543B36">
        <w:trPr>
          <w:trHeight w:val="330"/>
        </w:trPr>
        <w:tc>
          <w:tcPr>
            <w:tcW w:w="2645" w:type="dxa"/>
            <w:vMerge/>
            <w:tcBorders>
              <w:top w:val="nil"/>
              <w:left w:val="single" w:sz="8" w:space="0" w:color="auto"/>
              <w:bottom w:val="single" w:sz="8" w:space="0" w:color="000000"/>
              <w:right w:val="single" w:sz="8" w:space="0" w:color="auto"/>
            </w:tcBorders>
            <w:vAlign w:val="center"/>
            <w:hideMark/>
          </w:tcPr>
          <w:p w:rsidR="008861F3" w:rsidRPr="00E409D4" w:rsidRDefault="008861F3" w:rsidP="008861F3"/>
        </w:tc>
        <w:tc>
          <w:tcPr>
            <w:tcW w:w="1384"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jc w:val="center"/>
            </w:pPr>
            <w:r w:rsidRPr="00E409D4">
              <w:t>2017 год</w:t>
            </w:r>
          </w:p>
        </w:tc>
        <w:tc>
          <w:tcPr>
            <w:tcW w:w="1179" w:type="dxa"/>
            <w:tcBorders>
              <w:top w:val="nil"/>
              <w:left w:val="nil"/>
              <w:bottom w:val="single" w:sz="8" w:space="0" w:color="auto"/>
              <w:right w:val="single" w:sz="8" w:space="0" w:color="auto"/>
            </w:tcBorders>
            <w:shd w:val="clear" w:color="auto" w:fill="auto"/>
            <w:vAlign w:val="center"/>
            <w:hideMark/>
          </w:tcPr>
          <w:p w:rsidR="008861F3" w:rsidRPr="00E409D4" w:rsidRDefault="0002173A" w:rsidP="0002173A">
            <w:pPr>
              <w:jc w:val="center"/>
              <w:rPr>
                <w:color w:val="000000"/>
              </w:rPr>
            </w:pPr>
            <w:r w:rsidRPr="00E409D4">
              <w:rPr>
                <w:color w:val="000000"/>
              </w:rPr>
              <w:t>729</w:t>
            </w:r>
            <w:r w:rsidR="008861F3" w:rsidRPr="00E409D4">
              <w:rPr>
                <w:color w:val="000000"/>
              </w:rPr>
              <w:t>,5</w:t>
            </w:r>
          </w:p>
        </w:tc>
        <w:tc>
          <w:tcPr>
            <w:tcW w:w="1313" w:type="dxa"/>
            <w:tcBorders>
              <w:top w:val="nil"/>
              <w:left w:val="nil"/>
              <w:bottom w:val="single" w:sz="8" w:space="0" w:color="auto"/>
              <w:right w:val="single" w:sz="8" w:space="0" w:color="auto"/>
            </w:tcBorders>
            <w:shd w:val="clear" w:color="auto" w:fill="auto"/>
            <w:vAlign w:val="center"/>
            <w:hideMark/>
          </w:tcPr>
          <w:p w:rsidR="008861F3" w:rsidRPr="00E409D4" w:rsidRDefault="0002173A" w:rsidP="008861F3">
            <w:pPr>
              <w:jc w:val="center"/>
              <w:rPr>
                <w:color w:val="000000"/>
              </w:rPr>
            </w:pPr>
            <w:r w:rsidRPr="00E409D4">
              <w:rPr>
                <w:color w:val="000000"/>
              </w:rPr>
              <w:t>0</w:t>
            </w:r>
            <w:r w:rsidR="008861F3" w:rsidRPr="00E409D4">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jc w:val="center"/>
              <w:rPr>
                <w:color w:val="000000"/>
              </w:rPr>
            </w:pPr>
            <w:r w:rsidRPr="00E409D4">
              <w:rPr>
                <w:color w:val="000000"/>
              </w:rPr>
              <w:t>0,0</w:t>
            </w:r>
          </w:p>
        </w:tc>
        <w:tc>
          <w:tcPr>
            <w:tcW w:w="1153"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jc w:val="center"/>
              <w:rPr>
                <w:color w:val="000000"/>
              </w:rPr>
            </w:pPr>
            <w:r w:rsidRPr="00E409D4">
              <w:rPr>
                <w:color w:val="000000"/>
              </w:rPr>
              <w:t>729,5</w:t>
            </w:r>
          </w:p>
        </w:tc>
        <w:tc>
          <w:tcPr>
            <w:tcW w:w="1257"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jc w:val="center"/>
              <w:rPr>
                <w:color w:val="000000"/>
              </w:rPr>
            </w:pPr>
            <w:r w:rsidRPr="00E409D4">
              <w:rPr>
                <w:color w:val="000000"/>
              </w:rPr>
              <w:t>0,0</w:t>
            </w:r>
          </w:p>
        </w:tc>
        <w:tc>
          <w:tcPr>
            <w:tcW w:w="1701" w:type="dxa"/>
            <w:vMerge/>
            <w:tcBorders>
              <w:top w:val="nil"/>
              <w:left w:val="single" w:sz="8" w:space="0" w:color="auto"/>
              <w:bottom w:val="single" w:sz="8" w:space="0" w:color="000000"/>
              <w:right w:val="single" w:sz="8" w:space="0" w:color="auto"/>
            </w:tcBorders>
            <w:vAlign w:val="center"/>
            <w:hideMark/>
          </w:tcPr>
          <w:p w:rsidR="008861F3" w:rsidRPr="00E409D4" w:rsidRDefault="008861F3" w:rsidP="008861F3"/>
        </w:tc>
        <w:tc>
          <w:tcPr>
            <w:tcW w:w="2259" w:type="dxa"/>
            <w:vMerge/>
            <w:tcBorders>
              <w:top w:val="nil"/>
              <w:left w:val="single" w:sz="8" w:space="0" w:color="auto"/>
              <w:bottom w:val="single" w:sz="8" w:space="0" w:color="000000"/>
              <w:right w:val="single" w:sz="8" w:space="0" w:color="auto"/>
            </w:tcBorders>
            <w:vAlign w:val="center"/>
            <w:hideMark/>
          </w:tcPr>
          <w:p w:rsidR="008861F3" w:rsidRPr="00E409D4" w:rsidRDefault="008861F3" w:rsidP="008861F3"/>
        </w:tc>
        <w:tc>
          <w:tcPr>
            <w:tcW w:w="1710"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jc w:val="center"/>
            </w:pPr>
            <w:r w:rsidRPr="00E409D4">
              <w:t>555</w:t>
            </w:r>
          </w:p>
        </w:tc>
      </w:tr>
      <w:tr w:rsidR="008861F3" w:rsidRPr="00E409D4" w:rsidTr="00543B36">
        <w:trPr>
          <w:trHeight w:val="330"/>
        </w:trPr>
        <w:tc>
          <w:tcPr>
            <w:tcW w:w="2645" w:type="dxa"/>
            <w:vMerge/>
            <w:tcBorders>
              <w:top w:val="nil"/>
              <w:left w:val="single" w:sz="8" w:space="0" w:color="auto"/>
              <w:bottom w:val="single" w:sz="8" w:space="0" w:color="000000"/>
              <w:right w:val="single" w:sz="8" w:space="0" w:color="auto"/>
            </w:tcBorders>
            <w:vAlign w:val="center"/>
            <w:hideMark/>
          </w:tcPr>
          <w:p w:rsidR="008861F3" w:rsidRPr="00E409D4" w:rsidRDefault="008861F3" w:rsidP="008861F3"/>
        </w:tc>
        <w:tc>
          <w:tcPr>
            <w:tcW w:w="1384"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jc w:val="center"/>
            </w:pPr>
            <w:r w:rsidRPr="00E409D4">
              <w:t>2018 год</w:t>
            </w:r>
          </w:p>
        </w:tc>
        <w:tc>
          <w:tcPr>
            <w:tcW w:w="1179"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jc w:val="center"/>
              <w:rPr>
                <w:color w:val="000000"/>
              </w:rPr>
            </w:pPr>
            <w:r w:rsidRPr="00E409D4">
              <w:rPr>
                <w:color w:val="000000"/>
              </w:rPr>
              <w:t>4</w:t>
            </w:r>
            <w:r w:rsidR="0002173A" w:rsidRPr="00E409D4">
              <w:rPr>
                <w:color w:val="000000"/>
              </w:rPr>
              <w:t>29</w:t>
            </w:r>
            <w:r w:rsidRPr="00E409D4">
              <w:rPr>
                <w:color w:val="000000"/>
              </w:rPr>
              <w:t>,5</w:t>
            </w:r>
          </w:p>
        </w:tc>
        <w:tc>
          <w:tcPr>
            <w:tcW w:w="1313" w:type="dxa"/>
            <w:tcBorders>
              <w:top w:val="nil"/>
              <w:left w:val="nil"/>
              <w:bottom w:val="single" w:sz="8" w:space="0" w:color="auto"/>
              <w:right w:val="single" w:sz="8" w:space="0" w:color="auto"/>
            </w:tcBorders>
            <w:shd w:val="clear" w:color="auto" w:fill="auto"/>
            <w:vAlign w:val="center"/>
            <w:hideMark/>
          </w:tcPr>
          <w:p w:rsidR="008861F3" w:rsidRPr="00E409D4" w:rsidRDefault="0002173A" w:rsidP="008861F3">
            <w:pPr>
              <w:jc w:val="center"/>
              <w:rPr>
                <w:color w:val="000000"/>
              </w:rPr>
            </w:pPr>
            <w:r w:rsidRPr="00E409D4">
              <w:rPr>
                <w:color w:val="000000"/>
              </w:rPr>
              <w:t>0</w:t>
            </w:r>
            <w:r w:rsidR="008861F3" w:rsidRPr="00E409D4">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jc w:val="center"/>
              <w:rPr>
                <w:color w:val="000000"/>
              </w:rPr>
            </w:pPr>
            <w:r w:rsidRPr="00E409D4">
              <w:rPr>
                <w:color w:val="000000"/>
              </w:rPr>
              <w:t>0,0</w:t>
            </w:r>
          </w:p>
        </w:tc>
        <w:tc>
          <w:tcPr>
            <w:tcW w:w="1153"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jc w:val="center"/>
              <w:rPr>
                <w:color w:val="000000"/>
              </w:rPr>
            </w:pPr>
            <w:r w:rsidRPr="00E409D4">
              <w:rPr>
                <w:color w:val="000000"/>
              </w:rPr>
              <w:t>429,5</w:t>
            </w:r>
          </w:p>
        </w:tc>
        <w:tc>
          <w:tcPr>
            <w:tcW w:w="1257"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jc w:val="center"/>
              <w:rPr>
                <w:color w:val="000000"/>
              </w:rPr>
            </w:pPr>
            <w:r w:rsidRPr="00E409D4">
              <w:rPr>
                <w:color w:val="000000"/>
              </w:rPr>
              <w:t>0,0</w:t>
            </w:r>
          </w:p>
        </w:tc>
        <w:tc>
          <w:tcPr>
            <w:tcW w:w="1701" w:type="dxa"/>
            <w:vMerge/>
            <w:tcBorders>
              <w:top w:val="nil"/>
              <w:left w:val="single" w:sz="8" w:space="0" w:color="auto"/>
              <w:bottom w:val="single" w:sz="8" w:space="0" w:color="000000"/>
              <w:right w:val="single" w:sz="8" w:space="0" w:color="auto"/>
            </w:tcBorders>
            <w:vAlign w:val="center"/>
            <w:hideMark/>
          </w:tcPr>
          <w:p w:rsidR="008861F3" w:rsidRPr="00E409D4" w:rsidRDefault="008861F3" w:rsidP="008861F3"/>
        </w:tc>
        <w:tc>
          <w:tcPr>
            <w:tcW w:w="2259" w:type="dxa"/>
            <w:vMerge/>
            <w:tcBorders>
              <w:top w:val="nil"/>
              <w:left w:val="single" w:sz="8" w:space="0" w:color="auto"/>
              <w:bottom w:val="single" w:sz="8" w:space="0" w:color="000000"/>
              <w:right w:val="single" w:sz="8" w:space="0" w:color="auto"/>
            </w:tcBorders>
            <w:vAlign w:val="center"/>
            <w:hideMark/>
          </w:tcPr>
          <w:p w:rsidR="008861F3" w:rsidRPr="00E409D4" w:rsidRDefault="008861F3" w:rsidP="008861F3"/>
        </w:tc>
        <w:tc>
          <w:tcPr>
            <w:tcW w:w="1710"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jc w:val="center"/>
            </w:pPr>
            <w:r w:rsidRPr="00E409D4">
              <w:t>557</w:t>
            </w:r>
          </w:p>
        </w:tc>
      </w:tr>
      <w:tr w:rsidR="008861F3" w:rsidRPr="00E409D4" w:rsidTr="00543B36">
        <w:trPr>
          <w:trHeight w:val="330"/>
        </w:trPr>
        <w:tc>
          <w:tcPr>
            <w:tcW w:w="2645" w:type="dxa"/>
            <w:vMerge/>
            <w:tcBorders>
              <w:top w:val="nil"/>
              <w:left w:val="single" w:sz="8" w:space="0" w:color="auto"/>
              <w:bottom w:val="single" w:sz="8" w:space="0" w:color="000000"/>
              <w:right w:val="single" w:sz="8" w:space="0" w:color="auto"/>
            </w:tcBorders>
            <w:vAlign w:val="center"/>
            <w:hideMark/>
          </w:tcPr>
          <w:p w:rsidR="008861F3" w:rsidRPr="00E409D4" w:rsidRDefault="008861F3" w:rsidP="008861F3"/>
        </w:tc>
        <w:tc>
          <w:tcPr>
            <w:tcW w:w="1384"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jc w:val="center"/>
            </w:pPr>
            <w:r w:rsidRPr="00E409D4">
              <w:t>2019 год</w:t>
            </w:r>
          </w:p>
        </w:tc>
        <w:tc>
          <w:tcPr>
            <w:tcW w:w="1179" w:type="dxa"/>
            <w:tcBorders>
              <w:top w:val="nil"/>
              <w:left w:val="nil"/>
              <w:bottom w:val="single" w:sz="8" w:space="0" w:color="auto"/>
              <w:right w:val="single" w:sz="8" w:space="0" w:color="auto"/>
            </w:tcBorders>
            <w:shd w:val="clear" w:color="auto" w:fill="auto"/>
            <w:vAlign w:val="center"/>
            <w:hideMark/>
          </w:tcPr>
          <w:p w:rsidR="008861F3" w:rsidRPr="00E409D4" w:rsidRDefault="0002173A" w:rsidP="0002173A">
            <w:pPr>
              <w:jc w:val="center"/>
              <w:rPr>
                <w:color w:val="000000"/>
              </w:rPr>
            </w:pPr>
            <w:r w:rsidRPr="00E409D4">
              <w:rPr>
                <w:color w:val="000000"/>
              </w:rPr>
              <w:t>42</w:t>
            </w:r>
            <w:r w:rsidR="008861F3" w:rsidRPr="00E409D4">
              <w:rPr>
                <w:color w:val="000000"/>
              </w:rPr>
              <w:t>9,5</w:t>
            </w:r>
          </w:p>
        </w:tc>
        <w:tc>
          <w:tcPr>
            <w:tcW w:w="1313" w:type="dxa"/>
            <w:tcBorders>
              <w:top w:val="nil"/>
              <w:left w:val="nil"/>
              <w:bottom w:val="single" w:sz="8" w:space="0" w:color="auto"/>
              <w:right w:val="single" w:sz="8" w:space="0" w:color="auto"/>
            </w:tcBorders>
            <w:shd w:val="clear" w:color="auto" w:fill="auto"/>
            <w:vAlign w:val="center"/>
            <w:hideMark/>
          </w:tcPr>
          <w:p w:rsidR="008861F3" w:rsidRPr="00E409D4" w:rsidRDefault="0002173A" w:rsidP="008861F3">
            <w:pPr>
              <w:jc w:val="center"/>
              <w:rPr>
                <w:color w:val="000000"/>
              </w:rPr>
            </w:pPr>
            <w:r w:rsidRPr="00E409D4">
              <w:rPr>
                <w:color w:val="000000"/>
              </w:rPr>
              <w:t>0</w:t>
            </w:r>
            <w:r w:rsidR="008861F3" w:rsidRPr="00E409D4">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jc w:val="center"/>
              <w:rPr>
                <w:color w:val="000000"/>
              </w:rPr>
            </w:pPr>
            <w:r w:rsidRPr="00E409D4">
              <w:rPr>
                <w:color w:val="000000"/>
              </w:rPr>
              <w:t>0,0</w:t>
            </w:r>
          </w:p>
        </w:tc>
        <w:tc>
          <w:tcPr>
            <w:tcW w:w="1153"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jc w:val="center"/>
              <w:rPr>
                <w:color w:val="000000"/>
              </w:rPr>
            </w:pPr>
            <w:r w:rsidRPr="00E409D4">
              <w:rPr>
                <w:color w:val="000000"/>
              </w:rPr>
              <w:t>429,5</w:t>
            </w:r>
          </w:p>
        </w:tc>
        <w:tc>
          <w:tcPr>
            <w:tcW w:w="1257"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jc w:val="center"/>
              <w:rPr>
                <w:color w:val="000000"/>
              </w:rPr>
            </w:pPr>
            <w:r w:rsidRPr="00E409D4">
              <w:rPr>
                <w:color w:val="000000"/>
              </w:rPr>
              <w:t>0,0</w:t>
            </w:r>
          </w:p>
        </w:tc>
        <w:tc>
          <w:tcPr>
            <w:tcW w:w="1701" w:type="dxa"/>
            <w:vMerge/>
            <w:tcBorders>
              <w:top w:val="nil"/>
              <w:left w:val="single" w:sz="8" w:space="0" w:color="auto"/>
              <w:bottom w:val="single" w:sz="8" w:space="0" w:color="000000"/>
              <w:right w:val="single" w:sz="8" w:space="0" w:color="auto"/>
            </w:tcBorders>
            <w:vAlign w:val="center"/>
            <w:hideMark/>
          </w:tcPr>
          <w:p w:rsidR="008861F3" w:rsidRPr="00E409D4" w:rsidRDefault="008861F3" w:rsidP="008861F3"/>
        </w:tc>
        <w:tc>
          <w:tcPr>
            <w:tcW w:w="2259" w:type="dxa"/>
            <w:vMerge/>
            <w:tcBorders>
              <w:top w:val="nil"/>
              <w:left w:val="single" w:sz="8" w:space="0" w:color="auto"/>
              <w:bottom w:val="single" w:sz="8" w:space="0" w:color="000000"/>
              <w:right w:val="single" w:sz="8" w:space="0" w:color="auto"/>
            </w:tcBorders>
            <w:vAlign w:val="center"/>
            <w:hideMark/>
          </w:tcPr>
          <w:p w:rsidR="008861F3" w:rsidRPr="00E409D4" w:rsidRDefault="008861F3" w:rsidP="008861F3"/>
        </w:tc>
        <w:tc>
          <w:tcPr>
            <w:tcW w:w="1710"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jc w:val="center"/>
            </w:pPr>
            <w:r w:rsidRPr="00E409D4">
              <w:t>563</w:t>
            </w:r>
          </w:p>
        </w:tc>
      </w:tr>
      <w:tr w:rsidR="008861F3" w:rsidRPr="00E409D4" w:rsidTr="00543B36">
        <w:trPr>
          <w:trHeight w:val="330"/>
        </w:trPr>
        <w:tc>
          <w:tcPr>
            <w:tcW w:w="2645" w:type="dxa"/>
            <w:vMerge/>
            <w:tcBorders>
              <w:top w:val="nil"/>
              <w:left w:val="single" w:sz="8" w:space="0" w:color="auto"/>
              <w:bottom w:val="single" w:sz="8" w:space="0" w:color="000000"/>
              <w:right w:val="single" w:sz="8" w:space="0" w:color="auto"/>
            </w:tcBorders>
            <w:vAlign w:val="center"/>
            <w:hideMark/>
          </w:tcPr>
          <w:p w:rsidR="008861F3" w:rsidRPr="00E409D4" w:rsidRDefault="008861F3" w:rsidP="008861F3"/>
        </w:tc>
        <w:tc>
          <w:tcPr>
            <w:tcW w:w="1384"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jc w:val="center"/>
            </w:pPr>
            <w:r w:rsidRPr="00E409D4">
              <w:t>2020 год</w:t>
            </w:r>
          </w:p>
        </w:tc>
        <w:tc>
          <w:tcPr>
            <w:tcW w:w="1179" w:type="dxa"/>
            <w:tcBorders>
              <w:top w:val="nil"/>
              <w:left w:val="nil"/>
              <w:bottom w:val="single" w:sz="8" w:space="0" w:color="auto"/>
              <w:right w:val="single" w:sz="8" w:space="0" w:color="auto"/>
            </w:tcBorders>
            <w:shd w:val="clear" w:color="auto" w:fill="auto"/>
            <w:vAlign w:val="center"/>
            <w:hideMark/>
          </w:tcPr>
          <w:p w:rsidR="008861F3" w:rsidRPr="00E409D4" w:rsidRDefault="0002173A" w:rsidP="0002173A">
            <w:pPr>
              <w:jc w:val="center"/>
              <w:rPr>
                <w:color w:val="000000"/>
              </w:rPr>
            </w:pPr>
            <w:r w:rsidRPr="00E409D4">
              <w:rPr>
                <w:color w:val="000000"/>
              </w:rPr>
              <w:t>45</w:t>
            </w:r>
            <w:r w:rsidR="008861F3" w:rsidRPr="00E409D4">
              <w:rPr>
                <w:color w:val="000000"/>
              </w:rPr>
              <w:t>9,5</w:t>
            </w:r>
          </w:p>
        </w:tc>
        <w:tc>
          <w:tcPr>
            <w:tcW w:w="1313"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jc w:val="center"/>
              <w:rPr>
                <w:color w:val="000000"/>
              </w:rPr>
            </w:pPr>
            <w:r w:rsidRPr="00E409D4">
              <w:rPr>
                <w:color w:val="000000"/>
              </w:rPr>
              <w:t>0,0</w:t>
            </w:r>
          </w:p>
        </w:tc>
        <w:tc>
          <w:tcPr>
            <w:tcW w:w="1276"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jc w:val="center"/>
              <w:rPr>
                <w:color w:val="000000"/>
              </w:rPr>
            </w:pPr>
            <w:r w:rsidRPr="00E409D4">
              <w:rPr>
                <w:color w:val="000000"/>
              </w:rPr>
              <w:t>0,0</w:t>
            </w:r>
          </w:p>
        </w:tc>
        <w:tc>
          <w:tcPr>
            <w:tcW w:w="1153"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jc w:val="center"/>
              <w:rPr>
                <w:color w:val="000000"/>
              </w:rPr>
            </w:pPr>
            <w:r w:rsidRPr="00E409D4">
              <w:rPr>
                <w:color w:val="000000"/>
              </w:rPr>
              <w:t>459,5</w:t>
            </w:r>
          </w:p>
        </w:tc>
        <w:tc>
          <w:tcPr>
            <w:tcW w:w="1257"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jc w:val="center"/>
              <w:rPr>
                <w:color w:val="000000"/>
              </w:rPr>
            </w:pPr>
            <w:r w:rsidRPr="00E409D4">
              <w:rPr>
                <w:color w:val="000000"/>
              </w:rPr>
              <w:t>0,0</w:t>
            </w:r>
          </w:p>
        </w:tc>
        <w:tc>
          <w:tcPr>
            <w:tcW w:w="1701" w:type="dxa"/>
            <w:vMerge/>
            <w:tcBorders>
              <w:top w:val="nil"/>
              <w:left w:val="single" w:sz="8" w:space="0" w:color="auto"/>
              <w:bottom w:val="single" w:sz="8" w:space="0" w:color="000000"/>
              <w:right w:val="single" w:sz="8" w:space="0" w:color="auto"/>
            </w:tcBorders>
            <w:vAlign w:val="center"/>
            <w:hideMark/>
          </w:tcPr>
          <w:p w:rsidR="008861F3" w:rsidRPr="00E409D4" w:rsidRDefault="008861F3" w:rsidP="008861F3"/>
        </w:tc>
        <w:tc>
          <w:tcPr>
            <w:tcW w:w="2259" w:type="dxa"/>
            <w:vMerge/>
            <w:tcBorders>
              <w:top w:val="nil"/>
              <w:left w:val="single" w:sz="8" w:space="0" w:color="auto"/>
              <w:bottom w:val="single" w:sz="8" w:space="0" w:color="000000"/>
              <w:right w:val="single" w:sz="8" w:space="0" w:color="auto"/>
            </w:tcBorders>
            <w:vAlign w:val="center"/>
            <w:hideMark/>
          </w:tcPr>
          <w:p w:rsidR="008861F3" w:rsidRPr="00E409D4" w:rsidRDefault="008861F3" w:rsidP="008861F3"/>
        </w:tc>
        <w:tc>
          <w:tcPr>
            <w:tcW w:w="1710"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jc w:val="center"/>
            </w:pPr>
            <w:r w:rsidRPr="00E409D4">
              <w:t>566</w:t>
            </w:r>
          </w:p>
        </w:tc>
      </w:tr>
      <w:tr w:rsidR="008861F3" w:rsidRPr="00E409D4" w:rsidTr="00543B36">
        <w:trPr>
          <w:trHeight w:val="330"/>
        </w:trPr>
        <w:tc>
          <w:tcPr>
            <w:tcW w:w="2645" w:type="dxa"/>
            <w:vMerge/>
            <w:tcBorders>
              <w:top w:val="nil"/>
              <w:left w:val="single" w:sz="8" w:space="0" w:color="auto"/>
              <w:bottom w:val="single" w:sz="8" w:space="0" w:color="000000"/>
              <w:right w:val="single" w:sz="8" w:space="0" w:color="auto"/>
            </w:tcBorders>
            <w:vAlign w:val="center"/>
            <w:hideMark/>
          </w:tcPr>
          <w:p w:rsidR="008861F3" w:rsidRPr="00E409D4" w:rsidRDefault="008861F3" w:rsidP="008861F3"/>
        </w:tc>
        <w:tc>
          <w:tcPr>
            <w:tcW w:w="1384"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jc w:val="center"/>
            </w:pPr>
            <w:r w:rsidRPr="00E409D4">
              <w:t>2021 год</w:t>
            </w:r>
          </w:p>
        </w:tc>
        <w:tc>
          <w:tcPr>
            <w:tcW w:w="1179"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02173A">
            <w:pPr>
              <w:jc w:val="center"/>
              <w:rPr>
                <w:color w:val="000000"/>
              </w:rPr>
            </w:pPr>
            <w:r w:rsidRPr="00E409D4">
              <w:rPr>
                <w:color w:val="000000"/>
              </w:rPr>
              <w:t>4</w:t>
            </w:r>
            <w:r w:rsidR="0002173A" w:rsidRPr="00E409D4">
              <w:rPr>
                <w:color w:val="000000"/>
              </w:rPr>
              <w:t>5</w:t>
            </w:r>
            <w:r w:rsidRPr="00E409D4">
              <w:rPr>
                <w:color w:val="000000"/>
              </w:rPr>
              <w:t>9,5</w:t>
            </w:r>
          </w:p>
        </w:tc>
        <w:tc>
          <w:tcPr>
            <w:tcW w:w="1313"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jc w:val="center"/>
              <w:rPr>
                <w:color w:val="000000"/>
              </w:rPr>
            </w:pPr>
            <w:r w:rsidRPr="00E409D4">
              <w:rPr>
                <w:color w:val="000000"/>
              </w:rPr>
              <w:t>0,0</w:t>
            </w:r>
          </w:p>
        </w:tc>
        <w:tc>
          <w:tcPr>
            <w:tcW w:w="1276"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jc w:val="center"/>
              <w:rPr>
                <w:color w:val="000000"/>
              </w:rPr>
            </w:pPr>
            <w:r w:rsidRPr="00E409D4">
              <w:rPr>
                <w:color w:val="000000"/>
              </w:rPr>
              <w:t>0,0</w:t>
            </w:r>
          </w:p>
        </w:tc>
        <w:tc>
          <w:tcPr>
            <w:tcW w:w="1153"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jc w:val="center"/>
              <w:rPr>
                <w:color w:val="000000"/>
              </w:rPr>
            </w:pPr>
            <w:r w:rsidRPr="00E409D4">
              <w:rPr>
                <w:color w:val="000000"/>
              </w:rPr>
              <w:t>459,5</w:t>
            </w:r>
          </w:p>
        </w:tc>
        <w:tc>
          <w:tcPr>
            <w:tcW w:w="1257"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jc w:val="center"/>
              <w:rPr>
                <w:color w:val="000000"/>
              </w:rPr>
            </w:pPr>
            <w:r w:rsidRPr="00E409D4">
              <w:rPr>
                <w:color w:val="000000"/>
              </w:rPr>
              <w:t>0,0</w:t>
            </w:r>
          </w:p>
        </w:tc>
        <w:tc>
          <w:tcPr>
            <w:tcW w:w="1701" w:type="dxa"/>
            <w:vMerge/>
            <w:tcBorders>
              <w:top w:val="nil"/>
              <w:left w:val="single" w:sz="8" w:space="0" w:color="auto"/>
              <w:bottom w:val="single" w:sz="8" w:space="0" w:color="000000"/>
              <w:right w:val="single" w:sz="8" w:space="0" w:color="auto"/>
            </w:tcBorders>
            <w:vAlign w:val="center"/>
            <w:hideMark/>
          </w:tcPr>
          <w:p w:rsidR="008861F3" w:rsidRPr="00E409D4" w:rsidRDefault="008861F3" w:rsidP="008861F3"/>
        </w:tc>
        <w:tc>
          <w:tcPr>
            <w:tcW w:w="2259" w:type="dxa"/>
            <w:vMerge/>
            <w:tcBorders>
              <w:top w:val="nil"/>
              <w:left w:val="single" w:sz="8" w:space="0" w:color="auto"/>
              <w:bottom w:val="single" w:sz="8" w:space="0" w:color="000000"/>
              <w:right w:val="single" w:sz="8" w:space="0" w:color="auto"/>
            </w:tcBorders>
            <w:vAlign w:val="center"/>
            <w:hideMark/>
          </w:tcPr>
          <w:p w:rsidR="008861F3" w:rsidRPr="00E409D4" w:rsidRDefault="008861F3" w:rsidP="008861F3"/>
        </w:tc>
        <w:tc>
          <w:tcPr>
            <w:tcW w:w="1710" w:type="dxa"/>
            <w:tcBorders>
              <w:top w:val="nil"/>
              <w:left w:val="nil"/>
              <w:bottom w:val="single" w:sz="8" w:space="0" w:color="auto"/>
              <w:right w:val="single" w:sz="8" w:space="0" w:color="auto"/>
            </w:tcBorders>
            <w:shd w:val="clear" w:color="auto" w:fill="auto"/>
            <w:vAlign w:val="center"/>
            <w:hideMark/>
          </w:tcPr>
          <w:p w:rsidR="008861F3" w:rsidRPr="00E409D4" w:rsidRDefault="008861F3" w:rsidP="008861F3">
            <w:pPr>
              <w:jc w:val="center"/>
            </w:pPr>
            <w:r w:rsidRPr="00E409D4">
              <w:t>570</w:t>
            </w:r>
          </w:p>
        </w:tc>
      </w:tr>
      <w:tr w:rsidR="00504CAB" w:rsidRPr="00E409D4" w:rsidTr="005B667D">
        <w:trPr>
          <w:trHeight w:val="402"/>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504CAB" w:rsidRPr="00E409D4" w:rsidRDefault="00504CAB" w:rsidP="00504CAB">
            <w:pPr>
              <w:jc w:val="center"/>
            </w:pPr>
            <w:r w:rsidRPr="00E409D4">
              <w:t xml:space="preserve">Мероприятие 1: Субсидирование </w:t>
            </w:r>
            <w:proofErr w:type="gramStart"/>
            <w:r w:rsidRPr="00E409D4">
              <w:t xml:space="preserve">части затрат участников конкурсов предпринимательских </w:t>
            </w:r>
            <w:r w:rsidRPr="00E409D4">
              <w:lastRenderedPageBreak/>
              <w:t>проектов</w:t>
            </w:r>
            <w:proofErr w:type="gramEnd"/>
            <w:r w:rsidRPr="00E409D4">
              <w:t xml:space="preserve"> по написанию бизнес-планов для участия в районных конкурсах предпринимательских проектов</w:t>
            </w:r>
          </w:p>
        </w:tc>
        <w:tc>
          <w:tcPr>
            <w:tcW w:w="1384" w:type="dxa"/>
            <w:tcBorders>
              <w:top w:val="nil"/>
              <w:left w:val="nil"/>
              <w:bottom w:val="single" w:sz="4" w:space="0" w:color="auto"/>
              <w:right w:val="single" w:sz="8" w:space="0" w:color="auto"/>
            </w:tcBorders>
            <w:shd w:val="clear" w:color="auto" w:fill="auto"/>
            <w:vAlign w:val="center"/>
            <w:hideMark/>
          </w:tcPr>
          <w:p w:rsidR="00504CAB" w:rsidRPr="00E409D4" w:rsidRDefault="00504CAB" w:rsidP="00504CAB">
            <w:pPr>
              <w:jc w:val="center"/>
            </w:pPr>
            <w:r w:rsidRPr="00E409D4">
              <w:lastRenderedPageBreak/>
              <w:t>всего</w:t>
            </w:r>
          </w:p>
        </w:tc>
        <w:tc>
          <w:tcPr>
            <w:tcW w:w="1179" w:type="dxa"/>
            <w:tcBorders>
              <w:top w:val="nil"/>
              <w:left w:val="nil"/>
              <w:bottom w:val="single" w:sz="4" w:space="0" w:color="auto"/>
              <w:right w:val="single" w:sz="8" w:space="0" w:color="auto"/>
            </w:tcBorders>
            <w:shd w:val="clear" w:color="auto" w:fill="auto"/>
            <w:vAlign w:val="center"/>
            <w:hideMark/>
          </w:tcPr>
          <w:p w:rsidR="00504CAB" w:rsidRPr="00E409D4" w:rsidRDefault="00504CAB" w:rsidP="00504CAB">
            <w:pPr>
              <w:jc w:val="center"/>
            </w:pPr>
            <w:r w:rsidRPr="00E409D4">
              <w:t>155,0</w:t>
            </w:r>
          </w:p>
        </w:tc>
        <w:tc>
          <w:tcPr>
            <w:tcW w:w="1313" w:type="dxa"/>
            <w:tcBorders>
              <w:top w:val="nil"/>
              <w:left w:val="nil"/>
              <w:bottom w:val="single" w:sz="4" w:space="0" w:color="auto"/>
              <w:right w:val="single" w:sz="8" w:space="0" w:color="auto"/>
            </w:tcBorders>
            <w:shd w:val="clear" w:color="auto" w:fill="auto"/>
            <w:vAlign w:val="center"/>
            <w:hideMark/>
          </w:tcPr>
          <w:p w:rsidR="00504CAB" w:rsidRPr="00E409D4" w:rsidRDefault="00504CAB" w:rsidP="00504CAB">
            <w:pPr>
              <w:jc w:val="center"/>
              <w:rPr>
                <w:color w:val="000000"/>
              </w:rPr>
            </w:pPr>
            <w:r w:rsidRPr="00E409D4">
              <w:rPr>
                <w:color w:val="000000"/>
              </w:rPr>
              <w:t>0</w:t>
            </w:r>
          </w:p>
        </w:tc>
        <w:tc>
          <w:tcPr>
            <w:tcW w:w="1276" w:type="dxa"/>
            <w:tcBorders>
              <w:top w:val="nil"/>
              <w:left w:val="nil"/>
              <w:bottom w:val="single" w:sz="4" w:space="0" w:color="auto"/>
              <w:right w:val="single" w:sz="8" w:space="0" w:color="auto"/>
            </w:tcBorders>
            <w:shd w:val="clear" w:color="auto" w:fill="auto"/>
            <w:vAlign w:val="center"/>
            <w:hideMark/>
          </w:tcPr>
          <w:p w:rsidR="00504CAB" w:rsidRPr="00E409D4" w:rsidRDefault="00504CAB" w:rsidP="00504CAB">
            <w:pPr>
              <w:jc w:val="center"/>
              <w:rPr>
                <w:color w:val="000000"/>
              </w:rPr>
            </w:pPr>
            <w:r w:rsidRPr="00E409D4">
              <w:rPr>
                <w:color w:val="000000"/>
              </w:rPr>
              <w:t>0</w:t>
            </w:r>
          </w:p>
        </w:tc>
        <w:tc>
          <w:tcPr>
            <w:tcW w:w="1153" w:type="dxa"/>
            <w:tcBorders>
              <w:top w:val="nil"/>
              <w:left w:val="nil"/>
              <w:bottom w:val="single" w:sz="4" w:space="0" w:color="auto"/>
              <w:right w:val="single" w:sz="8" w:space="0" w:color="auto"/>
            </w:tcBorders>
            <w:shd w:val="clear" w:color="auto" w:fill="auto"/>
            <w:vAlign w:val="center"/>
            <w:hideMark/>
          </w:tcPr>
          <w:p w:rsidR="00504CAB" w:rsidRPr="00E409D4" w:rsidRDefault="00504CAB" w:rsidP="00504CAB">
            <w:pPr>
              <w:jc w:val="center"/>
            </w:pPr>
            <w:r w:rsidRPr="00E409D4">
              <w:t>155,0</w:t>
            </w:r>
          </w:p>
        </w:tc>
        <w:tc>
          <w:tcPr>
            <w:tcW w:w="1257" w:type="dxa"/>
            <w:tcBorders>
              <w:top w:val="nil"/>
              <w:left w:val="nil"/>
              <w:bottom w:val="single" w:sz="4" w:space="0" w:color="auto"/>
              <w:right w:val="single" w:sz="8" w:space="0" w:color="auto"/>
            </w:tcBorders>
            <w:shd w:val="clear" w:color="auto" w:fill="auto"/>
            <w:vAlign w:val="center"/>
            <w:hideMark/>
          </w:tcPr>
          <w:p w:rsidR="00504CAB" w:rsidRPr="00E409D4" w:rsidRDefault="00504CAB" w:rsidP="00504CAB">
            <w:pPr>
              <w:jc w:val="center"/>
              <w:rPr>
                <w:color w:val="000000"/>
              </w:rPr>
            </w:pPr>
            <w:r w:rsidRPr="00E409D4">
              <w:rPr>
                <w:color w:val="000000"/>
              </w:rPr>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504CAB" w:rsidRPr="00E409D4" w:rsidRDefault="00504CAB" w:rsidP="00504CAB">
            <w:pPr>
              <w:jc w:val="center"/>
            </w:pPr>
            <w:r w:rsidRPr="00E409D4">
              <w:t>ОЭиСР</w:t>
            </w:r>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504CAB" w:rsidRPr="00E409D4" w:rsidRDefault="00504CAB" w:rsidP="00504CAB">
            <w:pPr>
              <w:jc w:val="center"/>
            </w:pPr>
            <w:r w:rsidRPr="00E409D4">
              <w:t>Количество СМП получивших поддержку по написанию бизнес-планов, ед.</w:t>
            </w:r>
          </w:p>
        </w:tc>
        <w:tc>
          <w:tcPr>
            <w:tcW w:w="1710"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Х</w:t>
            </w:r>
          </w:p>
        </w:tc>
      </w:tr>
      <w:tr w:rsidR="00504CAB" w:rsidRPr="00E409D4" w:rsidTr="00C64483">
        <w:trPr>
          <w:trHeight w:val="750"/>
        </w:trPr>
        <w:tc>
          <w:tcPr>
            <w:tcW w:w="2645" w:type="dxa"/>
            <w:vMerge/>
            <w:tcBorders>
              <w:top w:val="nil"/>
              <w:left w:val="single" w:sz="8" w:space="0" w:color="auto"/>
              <w:bottom w:val="single" w:sz="8" w:space="0" w:color="000000"/>
              <w:right w:val="single" w:sz="8" w:space="0" w:color="auto"/>
            </w:tcBorders>
            <w:vAlign w:val="center"/>
            <w:hideMark/>
          </w:tcPr>
          <w:p w:rsidR="00504CAB" w:rsidRPr="00E409D4" w:rsidRDefault="00504CAB" w:rsidP="00504CAB"/>
        </w:tc>
        <w:tc>
          <w:tcPr>
            <w:tcW w:w="1384" w:type="dxa"/>
            <w:tcBorders>
              <w:top w:val="single" w:sz="4" w:space="0" w:color="auto"/>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2016 год</w:t>
            </w:r>
          </w:p>
        </w:tc>
        <w:tc>
          <w:tcPr>
            <w:tcW w:w="1179" w:type="dxa"/>
            <w:tcBorders>
              <w:top w:val="single" w:sz="4" w:space="0" w:color="auto"/>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20,0</w:t>
            </w:r>
          </w:p>
        </w:tc>
        <w:tc>
          <w:tcPr>
            <w:tcW w:w="1313" w:type="dxa"/>
            <w:tcBorders>
              <w:top w:val="single" w:sz="4" w:space="0" w:color="auto"/>
              <w:left w:val="nil"/>
              <w:bottom w:val="single" w:sz="8" w:space="0" w:color="auto"/>
              <w:right w:val="single" w:sz="8" w:space="0" w:color="auto"/>
            </w:tcBorders>
            <w:shd w:val="clear" w:color="auto" w:fill="auto"/>
            <w:vAlign w:val="center"/>
            <w:hideMark/>
          </w:tcPr>
          <w:p w:rsidR="00504CAB" w:rsidRPr="00E409D4" w:rsidRDefault="00504CAB" w:rsidP="00504CAB">
            <w:pPr>
              <w:jc w:val="center"/>
              <w:rPr>
                <w:color w:val="000000"/>
              </w:rPr>
            </w:pPr>
            <w:r w:rsidRPr="00E409D4">
              <w:rPr>
                <w:color w:val="000000"/>
              </w:rPr>
              <w:t>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04CAB" w:rsidRPr="00E409D4" w:rsidRDefault="00504CAB" w:rsidP="00504CAB">
            <w:pPr>
              <w:jc w:val="center"/>
              <w:rPr>
                <w:color w:val="000000"/>
              </w:rPr>
            </w:pPr>
            <w:r w:rsidRPr="00E409D4">
              <w:rPr>
                <w:color w:val="000000"/>
              </w:rPr>
              <w:t>0</w:t>
            </w:r>
          </w:p>
        </w:tc>
        <w:tc>
          <w:tcPr>
            <w:tcW w:w="1153" w:type="dxa"/>
            <w:tcBorders>
              <w:top w:val="single" w:sz="4" w:space="0" w:color="auto"/>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20,0</w:t>
            </w:r>
          </w:p>
        </w:tc>
        <w:tc>
          <w:tcPr>
            <w:tcW w:w="1257" w:type="dxa"/>
            <w:tcBorders>
              <w:top w:val="single" w:sz="4" w:space="0" w:color="auto"/>
              <w:left w:val="nil"/>
              <w:bottom w:val="single" w:sz="8" w:space="0" w:color="auto"/>
              <w:right w:val="single" w:sz="8" w:space="0" w:color="auto"/>
            </w:tcBorders>
            <w:shd w:val="clear" w:color="auto" w:fill="auto"/>
            <w:vAlign w:val="center"/>
            <w:hideMark/>
          </w:tcPr>
          <w:p w:rsidR="00504CAB" w:rsidRPr="00E409D4" w:rsidRDefault="00504CAB" w:rsidP="00504CAB">
            <w:pPr>
              <w:jc w:val="center"/>
              <w:rPr>
                <w:color w:val="000000"/>
              </w:rPr>
            </w:pPr>
            <w:r w:rsidRPr="00E409D4">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504CAB" w:rsidRPr="00E409D4" w:rsidRDefault="00504CAB" w:rsidP="00504CAB"/>
        </w:tc>
        <w:tc>
          <w:tcPr>
            <w:tcW w:w="2259" w:type="dxa"/>
            <w:vMerge/>
            <w:tcBorders>
              <w:top w:val="nil"/>
              <w:left w:val="single" w:sz="8" w:space="0" w:color="auto"/>
              <w:bottom w:val="single" w:sz="8" w:space="0" w:color="000000"/>
              <w:right w:val="single" w:sz="8" w:space="0" w:color="auto"/>
            </w:tcBorders>
            <w:vAlign w:val="center"/>
            <w:hideMark/>
          </w:tcPr>
          <w:p w:rsidR="00504CAB" w:rsidRPr="00E409D4"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4</w:t>
            </w:r>
          </w:p>
        </w:tc>
      </w:tr>
      <w:tr w:rsidR="00504CAB" w:rsidRPr="00E409D4" w:rsidTr="005B667D">
        <w:trPr>
          <w:trHeight w:val="371"/>
        </w:trPr>
        <w:tc>
          <w:tcPr>
            <w:tcW w:w="2645" w:type="dxa"/>
            <w:vMerge/>
            <w:tcBorders>
              <w:top w:val="nil"/>
              <w:left w:val="single" w:sz="8" w:space="0" w:color="auto"/>
              <w:bottom w:val="single" w:sz="8" w:space="0" w:color="000000"/>
              <w:right w:val="single" w:sz="8" w:space="0" w:color="auto"/>
            </w:tcBorders>
            <w:vAlign w:val="center"/>
            <w:hideMark/>
          </w:tcPr>
          <w:p w:rsidR="00504CAB" w:rsidRPr="00E409D4"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2017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25,0</w:t>
            </w:r>
          </w:p>
        </w:tc>
        <w:tc>
          <w:tcPr>
            <w:tcW w:w="1313"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rPr>
                <w:color w:val="000000"/>
              </w:rPr>
            </w:pPr>
            <w:r w:rsidRPr="00E409D4">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rPr>
                <w:color w:val="000000"/>
              </w:rPr>
            </w:pPr>
            <w:r w:rsidRPr="00E409D4">
              <w:rPr>
                <w:color w:val="000000"/>
              </w:rPr>
              <w:t>0</w:t>
            </w:r>
          </w:p>
        </w:tc>
        <w:tc>
          <w:tcPr>
            <w:tcW w:w="1153"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25,0</w:t>
            </w:r>
          </w:p>
        </w:tc>
        <w:tc>
          <w:tcPr>
            <w:tcW w:w="1257"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rPr>
                <w:color w:val="000000"/>
              </w:rPr>
            </w:pPr>
            <w:r w:rsidRPr="00E409D4">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504CAB" w:rsidRPr="00E409D4" w:rsidRDefault="00504CAB" w:rsidP="00504CAB"/>
        </w:tc>
        <w:tc>
          <w:tcPr>
            <w:tcW w:w="2259" w:type="dxa"/>
            <w:vMerge/>
            <w:tcBorders>
              <w:top w:val="nil"/>
              <w:left w:val="single" w:sz="8" w:space="0" w:color="auto"/>
              <w:bottom w:val="single" w:sz="8" w:space="0" w:color="000000"/>
              <w:right w:val="single" w:sz="8" w:space="0" w:color="auto"/>
            </w:tcBorders>
            <w:vAlign w:val="center"/>
            <w:hideMark/>
          </w:tcPr>
          <w:p w:rsidR="00504CAB" w:rsidRPr="00E409D4"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5</w:t>
            </w:r>
          </w:p>
        </w:tc>
      </w:tr>
      <w:tr w:rsidR="00504CAB" w:rsidRPr="00E409D4" w:rsidTr="005B667D">
        <w:trPr>
          <w:trHeight w:val="404"/>
        </w:trPr>
        <w:tc>
          <w:tcPr>
            <w:tcW w:w="2645" w:type="dxa"/>
            <w:vMerge/>
            <w:tcBorders>
              <w:top w:val="nil"/>
              <w:left w:val="single" w:sz="8" w:space="0" w:color="auto"/>
              <w:bottom w:val="single" w:sz="8" w:space="0" w:color="000000"/>
              <w:right w:val="single" w:sz="8" w:space="0" w:color="auto"/>
            </w:tcBorders>
            <w:vAlign w:val="center"/>
            <w:hideMark/>
          </w:tcPr>
          <w:p w:rsidR="00504CAB" w:rsidRPr="00E409D4"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2018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25,0</w:t>
            </w:r>
          </w:p>
        </w:tc>
        <w:tc>
          <w:tcPr>
            <w:tcW w:w="1313"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rPr>
                <w:color w:val="000000"/>
              </w:rPr>
            </w:pPr>
            <w:r w:rsidRPr="00E409D4">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rPr>
                <w:color w:val="000000"/>
              </w:rPr>
            </w:pPr>
            <w:r w:rsidRPr="00E409D4">
              <w:rPr>
                <w:color w:val="000000"/>
              </w:rPr>
              <w:t>0</w:t>
            </w:r>
          </w:p>
        </w:tc>
        <w:tc>
          <w:tcPr>
            <w:tcW w:w="1153"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25,0</w:t>
            </w:r>
          </w:p>
        </w:tc>
        <w:tc>
          <w:tcPr>
            <w:tcW w:w="1257"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rPr>
                <w:color w:val="000000"/>
              </w:rPr>
            </w:pPr>
            <w:r w:rsidRPr="00E409D4">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504CAB" w:rsidRPr="00E409D4" w:rsidRDefault="00504CAB" w:rsidP="00504CAB"/>
        </w:tc>
        <w:tc>
          <w:tcPr>
            <w:tcW w:w="2259" w:type="dxa"/>
            <w:vMerge/>
            <w:tcBorders>
              <w:top w:val="nil"/>
              <w:left w:val="single" w:sz="8" w:space="0" w:color="auto"/>
              <w:bottom w:val="single" w:sz="8" w:space="0" w:color="000000"/>
              <w:right w:val="single" w:sz="8" w:space="0" w:color="auto"/>
            </w:tcBorders>
            <w:vAlign w:val="center"/>
            <w:hideMark/>
          </w:tcPr>
          <w:p w:rsidR="00504CAB" w:rsidRPr="00E409D4"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5</w:t>
            </w:r>
          </w:p>
        </w:tc>
      </w:tr>
      <w:tr w:rsidR="00504CAB" w:rsidRPr="00E409D4" w:rsidTr="005B667D">
        <w:trPr>
          <w:trHeight w:val="409"/>
        </w:trPr>
        <w:tc>
          <w:tcPr>
            <w:tcW w:w="2645" w:type="dxa"/>
            <w:vMerge/>
            <w:tcBorders>
              <w:top w:val="nil"/>
              <w:left w:val="single" w:sz="8" w:space="0" w:color="auto"/>
              <w:bottom w:val="single" w:sz="8" w:space="0" w:color="000000"/>
              <w:right w:val="single" w:sz="8" w:space="0" w:color="auto"/>
            </w:tcBorders>
            <w:vAlign w:val="center"/>
            <w:hideMark/>
          </w:tcPr>
          <w:p w:rsidR="00504CAB" w:rsidRPr="00E409D4"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2019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25,0</w:t>
            </w:r>
          </w:p>
        </w:tc>
        <w:tc>
          <w:tcPr>
            <w:tcW w:w="1313"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rPr>
                <w:color w:val="000000"/>
              </w:rPr>
            </w:pPr>
            <w:r w:rsidRPr="00E409D4">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rPr>
                <w:color w:val="000000"/>
              </w:rPr>
            </w:pPr>
            <w:r w:rsidRPr="00E409D4">
              <w:rPr>
                <w:color w:val="000000"/>
              </w:rPr>
              <w:t>0</w:t>
            </w:r>
          </w:p>
        </w:tc>
        <w:tc>
          <w:tcPr>
            <w:tcW w:w="1153"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25,0</w:t>
            </w:r>
          </w:p>
        </w:tc>
        <w:tc>
          <w:tcPr>
            <w:tcW w:w="1257"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rPr>
                <w:color w:val="000000"/>
              </w:rPr>
            </w:pPr>
            <w:r w:rsidRPr="00E409D4">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504CAB" w:rsidRPr="00E409D4" w:rsidRDefault="00504CAB" w:rsidP="00504CAB"/>
        </w:tc>
        <w:tc>
          <w:tcPr>
            <w:tcW w:w="2259" w:type="dxa"/>
            <w:vMerge/>
            <w:tcBorders>
              <w:top w:val="nil"/>
              <w:left w:val="single" w:sz="8" w:space="0" w:color="auto"/>
              <w:bottom w:val="single" w:sz="8" w:space="0" w:color="000000"/>
              <w:right w:val="single" w:sz="8" w:space="0" w:color="auto"/>
            </w:tcBorders>
            <w:vAlign w:val="center"/>
            <w:hideMark/>
          </w:tcPr>
          <w:p w:rsidR="00504CAB" w:rsidRPr="00E409D4"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5</w:t>
            </w:r>
          </w:p>
        </w:tc>
      </w:tr>
      <w:tr w:rsidR="0000175C" w:rsidRPr="00E409D4" w:rsidTr="005B667D">
        <w:trPr>
          <w:trHeight w:val="407"/>
        </w:trPr>
        <w:tc>
          <w:tcPr>
            <w:tcW w:w="2645" w:type="dxa"/>
            <w:vMerge/>
            <w:tcBorders>
              <w:top w:val="nil"/>
              <w:left w:val="single" w:sz="8" w:space="0" w:color="auto"/>
              <w:bottom w:val="single" w:sz="8" w:space="0" w:color="000000"/>
              <w:right w:val="single" w:sz="8" w:space="0" w:color="auto"/>
            </w:tcBorders>
            <w:vAlign w:val="center"/>
            <w:hideMark/>
          </w:tcPr>
          <w:p w:rsidR="0000175C" w:rsidRPr="00E409D4" w:rsidRDefault="0000175C" w:rsidP="007B4F3B"/>
        </w:tc>
        <w:tc>
          <w:tcPr>
            <w:tcW w:w="1384" w:type="dxa"/>
            <w:tcBorders>
              <w:top w:val="nil"/>
              <w:left w:val="nil"/>
              <w:bottom w:val="single" w:sz="8" w:space="0" w:color="auto"/>
              <w:right w:val="single" w:sz="8" w:space="0" w:color="auto"/>
            </w:tcBorders>
            <w:shd w:val="clear" w:color="auto" w:fill="auto"/>
            <w:vAlign w:val="center"/>
            <w:hideMark/>
          </w:tcPr>
          <w:p w:rsidR="0000175C" w:rsidRPr="00E409D4" w:rsidRDefault="0000175C" w:rsidP="007B4F3B">
            <w:pPr>
              <w:jc w:val="center"/>
            </w:pPr>
            <w:r w:rsidRPr="00E409D4">
              <w:t>2020 год</w:t>
            </w:r>
          </w:p>
        </w:tc>
        <w:tc>
          <w:tcPr>
            <w:tcW w:w="1179" w:type="dxa"/>
            <w:tcBorders>
              <w:top w:val="nil"/>
              <w:left w:val="nil"/>
              <w:bottom w:val="single" w:sz="8" w:space="0" w:color="auto"/>
              <w:right w:val="single" w:sz="8" w:space="0" w:color="auto"/>
            </w:tcBorders>
            <w:shd w:val="clear" w:color="auto" w:fill="auto"/>
            <w:vAlign w:val="center"/>
            <w:hideMark/>
          </w:tcPr>
          <w:p w:rsidR="0000175C" w:rsidRPr="00E409D4" w:rsidRDefault="0000175C" w:rsidP="0000175C">
            <w:pPr>
              <w:jc w:val="center"/>
              <w:rPr>
                <w:color w:val="000000"/>
              </w:rPr>
            </w:pPr>
            <w:r w:rsidRPr="00E409D4">
              <w:rPr>
                <w:color w:val="000000"/>
              </w:rPr>
              <w:t>30</w:t>
            </w:r>
          </w:p>
        </w:tc>
        <w:tc>
          <w:tcPr>
            <w:tcW w:w="1313" w:type="dxa"/>
            <w:tcBorders>
              <w:top w:val="nil"/>
              <w:left w:val="nil"/>
              <w:bottom w:val="single" w:sz="8" w:space="0" w:color="auto"/>
              <w:right w:val="single" w:sz="8" w:space="0" w:color="auto"/>
            </w:tcBorders>
            <w:shd w:val="clear" w:color="auto" w:fill="auto"/>
            <w:vAlign w:val="center"/>
            <w:hideMark/>
          </w:tcPr>
          <w:p w:rsidR="0000175C" w:rsidRPr="00E409D4" w:rsidRDefault="0000175C" w:rsidP="0000175C">
            <w:pPr>
              <w:jc w:val="center"/>
              <w:rPr>
                <w:color w:val="000000"/>
              </w:rPr>
            </w:pPr>
            <w:r w:rsidRPr="00E409D4">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00175C" w:rsidRPr="00E409D4" w:rsidRDefault="0000175C" w:rsidP="0000175C">
            <w:pPr>
              <w:jc w:val="center"/>
              <w:rPr>
                <w:color w:val="000000"/>
              </w:rPr>
            </w:pPr>
            <w:r w:rsidRPr="00E409D4">
              <w:rPr>
                <w:color w:val="000000"/>
              </w:rPr>
              <w:t>0</w:t>
            </w:r>
          </w:p>
        </w:tc>
        <w:tc>
          <w:tcPr>
            <w:tcW w:w="1153" w:type="dxa"/>
            <w:tcBorders>
              <w:top w:val="nil"/>
              <w:left w:val="nil"/>
              <w:bottom w:val="single" w:sz="8" w:space="0" w:color="auto"/>
              <w:right w:val="single" w:sz="8" w:space="0" w:color="auto"/>
            </w:tcBorders>
            <w:shd w:val="clear" w:color="auto" w:fill="auto"/>
            <w:vAlign w:val="center"/>
            <w:hideMark/>
          </w:tcPr>
          <w:p w:rsidR="0000175C" w:rsidRPr="00E409D4" w:rsidRDefault="0000175C" w:rsidP="0000175C">
            <w:pPr>
              <w:jc w:val="center"/>
              <w:rPr>
                <w:color w:val="000000"/>
              </w:rPr>
            </w:pPr>
            <w:r w:rsidRPr="00E409D4">
              <w:rPr>
                <w:color w:val="000000"/>
              </w:rPr>
              <w:t>30</w:t>
            </w:r>
          </w:p>
        </w:tc>
        <w:tc>
          <w:tcPr>
            <w:tcW w:w="1257" w:type="dxa"/>
            <w:tcBorders>
              <w:top w:val="nil"/>
              <w:left w:val="nil"/>
              <w:bottom w:val="single" w:sz="8" w:space="0" w:color="auto"/>
              <w:right w:val="single" w:sz="8" w:space="0" w:color="auto"/>
            </w:tcBorders>
            <w:shd w:val="clear" w:color="auto" w:fill="auto"/>
            <w:vAlign w:val="center"/>
            <w:hideMark/>
          </w:tcPr>
          <w:p w:rsidR="0000175C" w:rsidRPr="00E409D4" w:rsidRDefault="0000175C" w:rsidP="0000175C">
            <w:pPr>
              <w:jc w:val="center"/>
              <w:rPr>
                <w:color w:val="000000"/>
              </w:rPr>
            </w:pPr>
            <w:r w:rsidRPr="00E409D4">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00175C" w:rsidRPr="00E409D4" w:rsidRDefault="0000175C" w:rsidP="007B4F3B"/>
        </w:tc>
        <w:tc>
          <w:tcPr>
            <w:tcW w:w="2259" w:type="dxa"/>
            <w:vMerge/>
            <w:tcBorders>
              <w:top w:val="nil"/>
              <w:left w:val="single" w:sz="8" w:space="0" w:color="auto"/>
              <w:bottom w:val="single" w:sz="8" w:space="0" w:color="000000"/>
              <w:right w:val="single" w:sz="8" w:space="0" w:color="auto"/>
            </w:tcBorders>
            <w:vAlign w:val="center"/>
            <w:hideMark/>
          </w:tcPr>
          <w:p w:rsidR="0000175C" w:rsidRPr="00E409D4" w:rsidRDefault="0000175C" w:rsidP="007B4F3B"/>
        </w:tc>
        <w:tc>
          <w:tcPr>
            <w:tcW w:w="1710" w:type="dxa"/>
            <w:tcBorders>
              <w:top w:val="nil"/>
              <w:left w:val="nil"/>
              <w:bottom w:val="single" w:sz="8" w:space="0" w:color="auto"/>
              <w:right w:val="single" w:sz="8" w:space="0" w:color="auto"/>
            </w:tcBorders>
            <w:shd w:val="clear" w:color="auto" w:fill="auto"/>
            <w:vAlign w:val="center"/>
            <w:hideMark/>
          </w:tcPr>
          <w:p w:rsidR="0000175C" w:rsidRPr="00E409D4" w:rsidRDefault="0000175C" w:rsidP="007B4F3B">
            <w:pPr>
              <w:jc w:val="center"/>
            </w:pPr>
            <w:r w:rsidRPr="00E409D4">
              <w:t>6</w:t>
            </w:r>
          </w:p>
        </w:tc>
      </w:tr>
      <w:tr w:rsidR="0000175C" w:rsidRPr="00E409D4" w:rsidTr="00CB09F9">
        <w:trPr>
          <w:trHeight w:val="413"/>
        </w:trPr>
        <w:tc>
          <w:tcPr>
            <w:tcW w:w="2645" w:type="dxa"/>
            <w:vMerge/>
            <w:tcBorders>
              <w:top w:val="nil"/>
              <w:left w:val="single" w:sz="8" w:space="0" w:color="auto"/>
              <w:bottom w:val="single" w:sz="8" w:space="0" w:color="000000"/>
              <w:right w:val="single" w:sz="8" w:space="0" w:color="auto"/>
            </w:tcBorders>
            <w:vAlign w:val="center"/>
            <w:hideMark/>
          </w:tcPr>
          <w:p w:rsidR="0000175C" w:rsidRPr="00E409D4" w:rsidRDefault="0000175C" w:rsidP="007B4F3B"/>
        </w:tc>
        <w:tc>
          <w:tcPr>
            <w:tcW w:w="1384" w:type="dxa"/>
            <w:tcBorders>
              <w:top w:val="nil"/>
              <w:left w:val="nil"/>
              <w:bottom w:val="single" w:sz="8" w:space="0" w:color="auto"/>
              <w:right w:val="single" w:sz="8" w:space="0" w:color="auto"/>
            </w:tcBorders>
            <w:shd w:val="clear" w:color="auto" w:fill="auto"/>
            <w:vAlign w:val="center"/>
            <w:hideMark/>
          </w:tcPr>
          <w:p w:rsidR="0000175C" w:rsidRPr="00E409D4" w:rsidRDefault="0000175C" w:rsidP="007B4F3B">
            <w:pPr>
              <w:jc w:val="center"/>
            </w:pPr>
            <w:r w:rsidRPr="00E409D4">
              <w:t>2021 год</w:t>
            </w:r>
          </w:p>
        </w:tc>
        <w:tc>
          <w:tcPr>
            <w:tcW w:w="1179" w:type="dxa"/>
            <w:tcBorders>
              <w:top w:val="nil"/>
              <w:left w:val="nil"/>
              <w:bottom w:val="single" w:sz="8" w:space="0" w:color="auto"/>
              <w:right w:val="single" w:sz="8" w:space="0" w:color="auto"/>
            </w:tcBorders>
            <w:shd w:val="clear" w:color="auto" w:fill="auto"/>
            <w:vAlign w:val="center"/>
            <w:hideMark/>
          </w:tcPr>
          <w:p w:rsidR="0000175C" w:rsidRPr="00E409D4" w:rsidRDefault="00CB09F9" w:rsidP="0000175C">
            <w:pPr>
              <w:jc w:val="center"/>
              <w:rPr>
                <w:color w:val="000000"/>
              </w:rPr>
            </w:pPr>
            <w:r w:rsidRPr="00E409D4">
              <w:rPr>
                <w:color w:val="000000"/>
              </w:rPr>
              <w:t>30</w:t>
            </w:r>
          </w:p>
        </w:tc>
        <w:tc>
          <w:tcPr>
            <w:tcW w:w="1313" w:type="dxa"/>
            <w:tcBorders>
              <w:top w:val="nil"/>
              <w:left w:val="nil"/>
              <w:bottom w:val="single" w:sz="8" w:space="0" w:color="auto"/>
              <w:right w:val="single" w:sz="8" w:space="0" w:color="auto"/>
            </w:tcBorders>
            <w:shd w:val="clear" w:color="auto" w:fill="auto"/>
            <w:vAlign w:val="center"/>
            <w:hideMark/>
          </w:tcPr>
          <w:p w:rsidR="0000175C" w:rsidRPr="00E409D4" w:rsidRDefault="0000175C" w:rsidP="0000175C">
            <w:pPr>
              <w:jc w:val="center"/>
              <w:rPr>
                <w:color w:val="000000"/>
              </w:rPr>
            </w:pPr>
            <w:r w:rsidRPr="00E409D4">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00175C" w:rsidRPr="00E409D4" w:rsidRDefault="0000175C" w:rsidP="0000175C">
            <w:pPr>
              <w:jc w:val="center"/>
              <w:rPr>
                <w:color w:val="000000"/>
              </w:rPr>
            </w:pPr>
            <w:r w:rsidRPr="00E409D4">
              <w:rPr>
                <w:color w:val="000000"/>
              </w:rPr>
              <w:t>0</w:t>
            </w:r>
          </w:p>
        </w:tc>
        <w:tc>
          <w:tcPr>
            <w:tcW w:w="1153" w:type="dxa"/>
            <w:tcBorders>
              <w:top w:val="nil"/>
              <w:left w:val="nil"/>
              <w:bottom w:val="single" w:sz="8" w:space="0" w:color="auto"/>
              <w:right w:val="single" w:sz="8" w:space="0" w:color="auto"/>
            </w:tcBorders>
            <w:shd w:val="clear" w:color="auto" w:fill="auto"/>
            <w:vAlign w:val="center"/>
            <w:hideMark/>
          </w:tcPr>
          <w:p w:rsidR="0000175C" w:rsidRPr="00E409D4" w:rsidRDefault="00CB09F9" w:rsidP="00CB09F9">
            <w:pPr>
              <w:jc w:val="center"/>
              <w:rPr>
                <w:color w:val="000000"/>
              </w:rPr>
            </w:pPr>
            <w:r w:rsidRPr="00E409D4">
              <w:rPr>
                <w:color w:val="000000"/>
              </w:rPr>
              <w:t>30</w:t>
            </w:r>
          </w:p>
        </w:tc>
        <w:tc>
          <w:tcPr>
            <w:tcW w:w="1257" w:type="dxa"/>
            <w:tcBorders>
              <w:top w:val="nil"/>
              <w:left w:val="nil"/>
              <w:bottom w:val="single" w:sz="8" w:space="0" w:color="auto"/>
              <w:right w:val="single" w:sz="8" w:space="0" w:color="auto"/>
            </w:tcBorders>
            <w:shd w:val="clear" w:color="auto" w:fill="auto"/>
            <w:vAlign w:val="center"/>
            <w:hideMark/>
          </w:tcPr>
          <w:p w:rsidR="0000175C" w:rsidRPr="00E409D4" w:rsidRDefault="0000175C" w:rsidP="0000175C">
            <w:pPr>
              <w:jc w:val="center"/>
              <w:rPr>
                <w:color w:val="000000"/>
              </w:rPr>
            </w:pPr>
            <w:r w:rsidRPr="00E409D4">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00175C" w:rsidRPr="00E409D4" w:rsidRDefault="0000175C" w:rsidP="007B4F3B"/>
        </w:tc>
        <w:tc>
          <w:tcPr>
            <w:tcW w:w="2259" w:type="dxa"/>
            <w:vMerge/>
            <w:tcBorders>
              <w:top w:val="nil"/>
              <w:left w:val="single" w:sz="8" w:space="0" w:color="auto"/>
              <w:bottom w:val="single" w:sz="8" w:space="0" w:color="000000"/>
              <w:right w:val="single" w:sz="8" w:space="0" w:color="auto"/>
            </w:tcBorders>
            <w:vAlign w:val="center"/>
            <w:hideMark/>
          </w:tcPr>
          <w:p w:rsidR="0000175C" w:rsidRPr="00E409D4" w:rsidRDefault="0000175C" w:rsidP="007B4F3B"/>
        </w:tc>
        <w:tc>
          <w:tcPr>
            <w:tcW w:w="1710" w:type="dxa"/>
            <w:tcBorders>
              <w:top w:val="nil"/>
              <w:left w:val="nil"/>
              <w:bottom w:val="single" w:sz="8" w:space="0" w:color="auto"/>
              <w:right w:val="single" w:sz="8" w:space="0" w:color="auto"/>
            </w:tcBorders>
            <w:shd w:val="clear" w:color="auto" w:fill="auto"/>
            <w:vAlign w:val="center"/>
            <w:hideMark/>
          </w:tcPr>
          <w:p w:rsidR="0000175C" w:rsidRPr="00E409D4" w:rsidRDefault="0000175C" w:rsidP="007B4F3B">
            <w:pPr>
              <w:jc w:val="center"/>
            </w:pPr>
            <w:r w:rsidRPr="00E409D4">
              <w:t>6</w:t>
            </w:r>
          </w:p>
        </w:tc>
      </w:tr>
      <w:tr w:rsidR="00587AAE" w:rsidRPr="00E409D4" w:rsidTr="005B667D">
        <w:trPr>
          <w:trHeight w:val="527"/>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587AAE" w:rsidRPr="00E409D4" w:rsidRDefault="00587AAE" w:rsidP="005B667D">
            <w:pPr>
              <w:jc w:val="center"/>
            </w:pPr>
            <w:r w:rsidRPr="00E409D4">
              <w:t xml:space="preserve">Мероприятие 2: </w:t>
            </w:r>
            <w:r w:rsidR="00A242FD" w:rsidRPr="00E409D4">
              <w:t xml:space="preserve">Организация и </w:t>
            </w:r>
            <w:proofErr w:type="spellStart"/>
            <w:proofErr w:type="gramStart"/>
            <w:r w:rsidR="00A242FD" w:rsidRPr="00E409D4">
              <w:t>прове-дение</w:t>
            </w:r>
            <w:proofErr w:type="spellEnd"/>
            <w:proofErr w:type="gramEnd"/>
            <w:r w:rsidR="00A242FD" w:rsidRPr="00E409D4">
              <w:t xml:space="preserve"> семинаров, </w:t>
            </w:r>
            <w:proofErr w:type="spellStart"/>
            <w:r w:rsidR="00A242FD" w:rsidRPr="00E409D4">
              <w:t>кон-ференций</w:t>
            </w:r>
            <w:proofErr w:type="spellEnd"/>
            <w:r w:rsidR="00A242FD" w:rsidRPr="00E409D4">
              <w:t xml:space="preserve">, </w:t>
            </w:r>
            <w:proofErr w:type="spellStart"/>
            <w:r w:rsidR="00A242FD" w:rsidRPr="00E409D4">
              <w:t>консульта-ций</w:t>
            </w:r>
            <w:proofErr w:type="spellEnd"/>
            <w:r w:rsidR="00A242FD" w:rsidRPr="00E409D4">
              <w:t xml:space="preserve">, мастер-классов, конкурсов и «круглых столов», направленных на повышение </w:t>
            </w:r>
            <w:proofErr w:type="spellStart"/>
            <w:r w:rsidR="00A242FD" w:rsidRPr="00E409D4">
              <w:t>профес-сионального</w:t>
            </w:r>
            <w:proofErr w:type="spellEnd"/>
            <w:r w:rsidR="00A242FD" w:rsidRPr="00E409D4">
              <w:t xml:space="preserve"> уровня субъектов малого и среднего </w:t>
            </w:r>
            <w:proofErr w:type="spellStart"/>
            <w:r w:rsidR="00A242FD" w:rsidRPr="00E409D4">
              <w:t>предпринима-тельства</w:t>
            </w:r>
            <w:proofErr w:type="spellEnd"/>
            <w:r w:rsidR="00A242FD" w:rsidRPr="00E409D4">
              <w:t xml:space="preserve"> и </w:t>
            </w:r>
            <w:proofErr w:type="spellStart"/>
            <w:r w:rsidR="00A242FD" w:rsidRPr="00E409D4">
              <w:t>инфраструк-туры</w:t>
            </w:r>
            <w:proofErr w:type="spellEnd"/>
            <w:r w:rsidR="00A242FD" w:rsidRPr="00E409D4">
              <w:t xml:space="preserve"> поддержки предпринимательства</w:t>
            </w:r>
          </w:p>
        </w:tc>
        <w:tc>
          <w:tcPr>
            <w:tcW w:w="1384" w:type="dxa"/>
            <w:tcBorders>
              <w:top w:val="nil"/>
              <w:left w:val="nil"/>
              <w:bottom w:val="single" w:sz="8" w:space="0" w:color="auto"/>
              <w:right w:val="single" w:sz="8" w:space="0" w:color="auto"/>
            </w:tcBorders>
            <w:shd w:val="clear" w:color="auto" w:fill="auto"/>
            <w:vAlign w:val="center"/>
            <w:hideMark/>
          </w:tcPr>
          <w:p w:rsidR="00587AAE" w:rsidRPr="00E409D4" w:rsidRDefault="00587AAE" w:rsidP="007B4F3B">
            <w:pPr>
              <w:jc w:val="center"/>
            </w:pPr>
            <w:r w:rsidRPr="00E409D4">
              <w:t>всего</w:t>
            </w:r>
          </w:p>
        </w:tc>
        <w:tc>
          <w:tcPr>
            <w:tcW w:w="1179" w:type="dxa"/>
            <w:tcBorders>
              <w:top w:val="nil"/>
              <w:left w:val="nil"/>
              <w:bottom w:val="single" w:sz="8" w:space="0" w:color="auto"/>
              <w:right w:val="single" w:sz="8" w:space="0" w:color="auto"/>
            </w:tcBorders>
            <w:shd w:val="clear" w:color="auto" w:fill="auto"/>
            <w:vAlign w:val="center"/>
            <w:hideMark/>
          </w:tcPr>
          <w:p w:rsidR="00587AAE" w:rsidRPr="00E409D4" w:rsidRDefault="00F60FB4" w:rsidP="007B4F3B">
            <w:pPr>
              <w:jc w:val="center"/>
            </w:pPr>
            <w:r w:rsidRPr="00E409D4">
              <w:t>2</w:t>
            </w:r>
            <w:r w:rsidR="0089397F" w:rsidRPr="00E409D4">
              <w:t>50</w:t>
            </w:r>
          </w:p>
        </w:tc>
        <w:tc>
          <w:tcPr>
            <w:tcW w:w="1313" w:type="dxa"/>
            <w:tcBorders>
              <w:top w:val="nil"/>
              <w:left w:val="nil"/>
              <w:bottom w:val="single" w:sz="8" w:space="0" w:color="auto"/>
              <w:right w:val="single" w:sz="8" w:space="0" w:color="auto"/>
            </w:tcBorders>
            <w:shd w:val="clear" w:color="auto" w:fill="auto"/>
            <w:vAlign w:val="center"/>
            <w:hideMark/>
          </w:tcPr>
          <w:p w:rsidR="00587AAE" w:rsidRPr="00E409D4" w:rsidRDefault="00587AAE" w:rsidP="007B4F3B">
            <w:pPr>
              <w:jc w:val="center"/>
            </w:pPr>
            <w:r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587AAE" w:rsidRPr="00E409D4" w:rsidRDefault="00587AAE" w:rsidP="007B4F3B">
            <w:pPr>
              <w:jc w:val="center"/>
            </w:pPr>
            <w:r w:rsidRPr="00E409D4">
              <w:t>0</w:t>
            </w:r>
          </w:p>
        </w:tc>
        <w:tc>
          <w:tcPr>
            <w:tcW w:w="1153" w:type="dxa"/>
            <w:tcBorders>
              <w:top w:val="nil"/>
              <w:left w:val="nil"/>
              <w:bottom w:val="single" w:sz="8" w:space="0" w:color="auto"/>
              <w:right w:val="single" w:sz="8" w:space="0" w:color="auto"/>
            </w:tcBorders>
            <w:shd w:val="clear" w:color="auto" w:fill="auto"/>
            <w:vAlign w:val="center"/>
            <w:hideMark/>
          </w:tcPr>
          <w:p w:rsidR="00587AAE" w:rsidRPr="00E409D4" w:rsidRDefault="00F60FB4" w:rsidP="00757CF6">
            <w:pPr>
              <w:jc w:val="center"/>
            </w:pPr>
            <w:r w:rsidRPr="00E409D4">
              <w:t>2</w:t>
            </w:r>
            <w:r w:rsidR="0089397F" w:rsidRPr="00E409D4">
              <w:t>50</w:t>
            </w:r>
          </w:p>
        </w:tc>
        <w:tc>
          <w:tcPr>
            <w:tcW w:w="1257" w:type="dxa"/>
            <w:tcBorders>
              <w:top w:val="nil"/>
              <w:left w:val="nil"/>
              <w:bottom w:val="single" w:sz="8" w:space="0" w:color="auto"/>
              <w:right w:val="single" w:sz="8" w:space="0" w:color="auto"/>
            </w:tcBorders>
            <w:shd w:val="clear" w:color="auto" w:fill="auto"/>
            <w:vAlign w:val="center"/>
            <w:hideMark/>
          </w:tcPr>
          <w:p w:rsidR="00587AAE" w:rsidRPr="00E409D4" w:rsidRDefault="00587AAE" w:rsidP="007B4F3B">
            <w:pPr>
              <w:jc w:val="center"/>
            </w:pPr>
            <w:r w:rsidRPr="00E409D4">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587AAE" w:rsidRPr="00E409D4" w:rsidRDefault="00587AAE" w:rsidP="007B4F3B">
            <w:pPr>
              <w:jc w:val="center"/>
            </w:pPr>
            <w:r w:rsidRPr="00E409D4">
              <w:t>ОЭиСР</w:t>
            </w:r>
          </w:p>
        </w:tc>
        <w:tc>
          <w:tcPr>
            <w:tcW w:w="2259" w:type="dxa"/>
            <w:vMerge w:val="restart"/>
            <w:tcBorders>
              <w:top w:val="nil"/>
              <w:left w:val="nil"/>
              <w:right w:val="single" w:sz="8" w:space="0" w:color="auto"/>
            </w:tcBorders>
            <w:shd w:val="clear" w:color="auto" w:fill="auto"/>
            <w:vAlign w:val="center"/>
            <w:hideMark/>
          </w:tcPr>
          <w:p w:rsidR="00587AAE" w:rsidRPr="00E409D4" w:rsidRDefault="00587AAE" w:rsidP="00F96B2E">
            <w:pPr>
              <w:jc w:val="center"/>
            </w:pPr>
            <w:r w:rsidRPr="00E409D4">
              <w:t xml:space="preserve">Количество </w:t>
            </w:r>
            <w:proofErr w:type="spellStart"/>
            <w:proofErr w:type="gramStart"/>
            <w:r w:rsidRPr="00E409D4">
              <w:t>прове-денных</w:t>
            </w:r>
            <w:proofErr w:type="spellEnd"/>
            <w:proofErr w:type="gramEnd"/>
            <w:r w:rsidRPr="00E409D4">
              <w:t xml:space="preserve"> семинаров, конференций, </w:t>
            </w:r>
            <w:proofErr w:type="spellStart"/>
            <w:r w:rsidRPr="00E409D4">
              <w:t>кон-сультаций</w:t>
            </w:r>
            <w:proofErr w:type="spellEnd"/>
            <w:r w:rsidRPr="00E409D4">
              <w:t xml:space="preserve">, мастер-классов и «круглых столов», </w:t>
            </w:r>
            <w:proofErr w:type="spellStart"/>
            <w:r w:rsidRPr="00E409D4">
              <w:t>направ-ленных</w:t>
            </w:r>
            <w:proofErr w:type="spellEnd"/>
            <w:r w:rsidRPr="00E409D4">
              <w:t xml:space="preserve"> на </w:t>
            </w:r>
            <w:proofErr w:type="spellStart"/>
            <w:r w:rsidRPr="00E409D4">
              <w:t>повыше-ниепрофессиона-льного</w:t>
            </w:r>
            <w:proofErr w:type="spellEnd"/>
            <w:r w:rsidRPr="00E409D4">
              <w:t xml:space="preserve"> уровня субъектов малого и среднего </w:t>
            </w:r>
            <w:proofErr w:type="spellStart"/>
            <w:r w:rsidRPr="00E409D4">
              <w:t>предпри-нимательства</w:t>
            </w:r>
            <w:proofErr w:type="spellEnd"/>
            <w:r w:rsidRPr="00E409D4">
              <w:t xml:space="preserve"> и инфраструктуры поддержки предпринимательства, ед.</w:t>
            </w:r>
          </w:p>
        </w:tc>
        <w:tc>
          <w:tcPr>
            <w:tcW w:w="1710" w:type="dxa"/>
            <w:tcBorders>
              <w:top w:val="nil"/>
              <w:left w:val="nil"/>
              <w:bottom w:val="single" w:sz="8" w:space="0" w:color="auto"/>
              <w:right w:val="single" w:sz="8" w:space="0" w:color="auto"/>
            </w:tcBorders>
            <w:shd w:val="clear" w:color="auto" w:fill="auto"/>
            <w:vAlign w:val="center"/>
            <w:hideMark/>
          </w:tcPr>
          <w:p w:rsidR="00587AAE" w:rsidRPr="00E409D4" w:rsidRDefault="00587AAE" w:rsidP="007B4F3B">
            <w:pPr>
              <w:jc w:val="center"/>
            </w:pPr>
            <w:r w:rsidRPr="00E409D4">
              <w:t>Х</w:t>
            </w:r>
          </w:p>
        </w:tc>
      </w:tr>
      <w:tr w:rsidR="00587AAE" w:rsidRPr="00E409D4" w:rsidTr="005B667D">
        <w:trPr>
          <w:trHeight w:val="549"/>
        </w:trPr>
        <w:tc>
          <w:tcPr>
            <w:tcW w:w="2645" w:type="dxa"/>
            <w:vMerge/>
            <w:tcBorders>
              <w:top w:val="nil"/>
              <w:left w:val="single" w:sz="8" w:space="0" w:color="auto"/>
              <w:bottom w:val="single" w:sz="8" w:space="0" w:color="000000"/>
              <w:right w:val="single" w:sz="8" w:space="0" w:color="auto"/>
            </w:tcBorders>
            <w:vAlign w:val="center"/>
            <w:hideMark/>
          </w:tcPr>
          <w:p w:rsidR="00587AAE" w:rsidRPr="00E409D4" w:rsidRDefault="00587AAE" w:rsidP="007B4F3B"/>
        </w:tc>
        <w:tc>
          <w:tcPr>
            <w:tcW w:w="1384" w:type="dxa"/>
            <w:tcBorders>
              <w:top w:val="nil"/>
              <w:left w:val="nil"/>
              <w:bottom w:val="single" w:sz="8" w:space="0" w:color="auto"/>
              <w:right w:val="single" w:sz="8" w:space="0" w:color="auto"/>
            </w:tcBorders>
            <w:shd w:val="clear" w:color="auto" w:fill="auto"/>
            <w:vAlign w:val="center"/>
            <w:hideMark/>
          </w:tcPr>
          <w:p w:rsidR="00587AAE" w:rsidRPr="00E409D4" w:rsidRDefault="00587AAE" w:rsidP="007B4F3B">
            <w:pPr>
              <w:jc w:val="center"/>
            </w:pPr>
            <w:r w:rsidRPr="00E409D4">
              <w:t>2016 год</w:t>
            </w:r>
          </w:p>
        </w:tc>
        <w:tc>
          <w:tcPr>
            <w:tcW w:w="1179" w:type="dxa"/>
            <w:tcBorders>
              <w:top w:val="nil"/>
              <w:left w:val="nil"/>
              <w:bottom w:val="single" w:sz="8" w:space="0" w:color="auto"/>
              <w:right w:val="single" w:sz="8" w:space="0" w:color="auto"/>
            </w:tcBorders>
            <w:shd w:val="clear" w:color="auto" w:fill="auto"/>
            <w:vAlign w:val="center"/>
            <w:hideMark/>
          </w:tcPr>
          <w:p w:rsidR="00587AAE" w:rsidRPr="00E409D4" w:rsidRDefault="0089397F" w:rsidP="007B4F3B">
            <w:pPr>
              <w:jc w:val="center"/>
            </w:pPr>
            <w:r w:rsidRPr="00E409D4">
              <w:t>0</w:t>
            </w:r>
          </w:p>
        </w:tc>
        <w:tc>
          <w:tcPr>
            <w:tcW w:w="1313" w:type="dxa"/>
            <w:tcBorders>
              <w:top w:val="nil"/>
              <w:left w:val="nil"/>
              <w:bottom w:val="single" w:sz="8" w:space="0" w:color="auto"/>
              <w:right w:val="single" w:sz="8" w:space="0" w:color="auto"/>
            </w:tcBorders>
            <w:shd w:val="clear" w:color="auto" w:fill="auto"/>
            <w:vAlign w:val="center"/>
            <w:hideMark/>
          </w:tcPr>
          <w:p w:rsidR="00587AAE" w:rsidRPr="00E409D4" w:rsidRDefault="00587AAE" w:rsidP="007B4F3B">
            <w:pPr>
              <w:jc w:val="center"/>
            </w:pPr>
            <w:r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587AAE" w:rsidRPr="00E409D4" w:rsidRDefault="00587AAE" w:rsidP="007B4F3B">
            <w:pPr>
              <w:jc w:val="center"/>
            </w:pPr>
            <w:r w:rsidRPr="00E409D4">
              <w:t>0</w:t>
            </w:r>
          </w:p>
        </w:tc>
        <w:tc>
          <w:tcPr>
            <w:tcW w:w="1153" w:type="dxa"/>
            <w:tcBorders>
              <w:top w:val="nil"/>
              <w:left w:val="nil"/>
              <w:bottom w:val="single" w:sz="8" w:space="0" w:color="auto"/>
              <w:right w:val="single" w:sz="8" w:space="0" w:color="auto"/>
            </w:tcBorders>
            <w:shd w:val="clear" w:color="auto" w:fill="auto"/>
            <w:vAlign w:val="center"/>
            <w:hideMark/>
          </w:tcPr>
          <w:p w:rsidR="00587AAE" w:rsidRPr="00E409D4" w:rsidRDefault="0089397F" w:rsidP="00AB5E28">
            <w:pPr>
              <w:jc w:val="center"/>
            </w:pPr>
            <w:r w:rsidRPr="00E409D4">
              <w:t>0</w:t>
            </w:r>
          </w:p>
        </w:tc>
        <w:tc>
          <w:tcPr>
            <w:tcW w:w="1257" w:type="dxa"/>
            <w:tcBorders>
              <w:top w:val="nil"/>
              <w:left w:val="nil"/>
              <w:bottom w:val="single" w:sz="8" w:space="0" w:color="auto"/>
              <w:right w:val="single" w:sz="8" w:space="0" w:color="auto"/>
            </w:tcBorders>
            <w:shd w:val="clear" w:color="auto" w:fill="auto"/>
            <w:vAlign w:val="center"/>
            <w:hideMark/>
          </w:tcPr>
          <w:p w:rsidR="00587AAE" w:rsidRPr="00E409D4" w:rsidRDefault="00587AAE" w:rsidP="007B4F3B">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587AAE" w:rsidRPr="00E409D4" w:rsidRDefault="00587AAE" w:rsidP="007B4F3B"/>
        </w:tc>
        <w:tc>
          <w:tcPr>
            <w:tcW w:w="2259" w:type="dxa"/>
            <w:vMerge/>
            <w:tcBorders>
              <w:left w:val="single" w:sz="8" w:space="0" w:color="auto"/>
              <w:right w:val="single" w:sz="8" w:space="0" w:color="auto"/>
            </w:tcBorders>
            <w:shd w:val="clear" w:color="auto" w:fill="auto"/>
            <w:vAlign w:val="center"/>
            <w:hideMark/>
          </w:tcPr>
          <w:p w:rsidR="00587AAE" w:rsidRPr="00E409D4" w:rsidRDefault="00587AAE" w:rsidP="007B4F3B">
            <w:pPr>
              <w:jc w:val="center"/>
            </w:pPr>
          </w:p>
        </w:tc>
        <w:tc>
          <w:tcPr>
            <w:tcW w:w="1710" w:type="dxa"/>
            <w:tcBorders>
              <w:top w:val="nil"/>
              <w:left w:val="nil"/>
              <w:bottom w:val="single" w:sz="8" w:space="0" w:color="auto"/>
              <w:right w:val="single" w:sz="8" w:space="0" w:color="auto"/>
            </w:tcBorders>
            <w:shd w:val="clear" w:color="auto" w:fill="auto"/>
            <w:vAlign w:val="center"/>
            <w:hideMark/>
          </w:tcPr>
          <w:p w:rsidR="00587AAE" w:rsidRPr="00E409D4" w:rsidRDefault="0089397F" w:rsidP="007B4F3B">
            <w:pPr>
              <w:jc w:val="center"/>
            </w:pPr>
            <w:r w:rsidRPr="00E409D4">
              <w:t>0</w:t>
            </w:r>
          </w:p>
        </w:tc>
      </w:tr>
      <w:tr w:rsidR="00F8237E" w:rsidRPr="00E409D4" w:rsidTr="005B667D">
        <w:trPr>
          <w:trHeight w:val="543"/>
        </w:trPr>
        <w:tc>
          <w:tcPr>
            <w:tcW w:w="2645" w:type="dxa"/>
            <w:vMerge/>
            <w:tcBorders>
              <w:top w:val="nil"/>
              <w:left w:val="single" w:sz="8" w:space="0" w:color="auto"/>
              <w:bottom w:val="single" w:sz="8" w:space="0" w:color="000000"/>
              <w:right w:val="single" w:sz="8" w:space="0" w:color="auto"/>
            </w:tcBorders>
            <w:vAlign w:val="center"/>
            <w:hideMark/>
          </w:tcPr>
          <w:p w:rsidR="00F8237E" w:rsidRPr="00E409D4" w:rsidRDefault="00F8237E" w:rsidP="007B4F3B"/>
        </w:tc>
        <w:tc>
          <w:tcPr>
            <w:tcW w:w="1384" w:type="dxa"/>
            <w:tcBorders>
              <w:top w:val="nil"/>
              <w:left w:val="nil"/>
              <w:bottom w:val="single" w:sz="8" w:space="0" w:color="auto"/>
              <w:right w:val="single" w:sz="8" w:space="0" w:color="auto"/>
            </w:tcBorders>
            <w:shd w:val="clear" w:color="auto" w:fill="auto"/>
            <w:vAlign w:val="center"/>
            <w:hideMark/>
          </w:tcPr>
          <w:p w:rsidR="00F8237E" w:rsidRPr="00E409D4" w:rsidRDefault="00F8237E" w:rsidP="007B4F3B">
            <w:pPr>
              <w:jc w:val="center"/>
            </w:pPr>
            <w:r w:rsidRPr="00E409D4">
              <w:t>2017 год</w:t>
            </w:r>
          </w:p>
        </w:tc>
        <w:tc>
          <w:tcPr>
            <w:tcW w:w="1179" w:type="dxa"/>
            <w:tcBorders>
              <w:top w:val="nil"/>
              <w:left w:val="nil"/>
              <w:bottom w:val="single" w:sz="8" w:space="0" w:color="auto"/>
              <w:right w:val="single" w:sz="8" w:space="0" w:color="auto"/>
            </w:tcBorders>
            <w:shd w:val="clear" w:color="auto" w:fill="auto"/>
            <w:vAlign w:val="center"/>
            <w:hideMark/>
          </w:tcPr>
          <w:p w:rsidR="00F8237E" w:rsidRPr="00E409D4" w:rsidRDefault="00F8237E" w:rsidP="007B4F3B">
            <w:pPr>
              <w:jc w:val="center"/>
            </w:pPr>
            <w:r w:rsidRPr="00E409D4">
              <w:t>50</w:t>
            </w:r>
          </w:p>
        </w:tc>
        <w:tc>
          <w:tcPr>
            <w:tcW w:w="1313" w:type="dxa"/>
            <w:tcBorders>
              <w:top w:val="nil"/>
              <w:left w:val="nil"/>
              <w:bottom w:val="single" w:sz="8" w:space="0" w:color="auto"/>
              <w:right w:val="single" w:sz="8" w:space="0" w:color="auto"/>
            </w:tcBorders>
            <w:shd w:val="clear" w:color="auto" w:fill="auto"/>
            <w:vAlign w:val="center"/>
            <w:hideMark/>
          </w:tcPr>
          <w:p w:rsidR="00F8237E" w:rsidRPr="00E409D4" w:rsidRDefault="00F8237E" w:rsidP="007B4F3B">
            <w:pPr>
              <w:jc w:val="center"/>
            </w:pPr>
            <w:r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F8237E" w:rsidRPr="00E409D4" w:rsidRDefault="00F8237E" w:rsidP="007B4F3B">
            <w:pPr>
              <w:jc w:val="center"/>
            </w:pPr>
            <w:r w:rsidRPr="00E409D4">
              <w:t>0</w:t>
            </w:r>
          </w:p>
        </w:tc>
        <w:tc>
          <w:tcPr>
            <w:tcW w:w="1153" w:type="dxa"/>
            <w:tcBorders>
              <w:top w:val="nil"/>
              <w:left w:val="nil"/>
              <w:bottom w:val="single" w:sz="8" w:space="0" w:color="auto"/>
              <w:right w:val="single" w:sz="8" w:space="0" w:color="auto"/>
            </w:tcBorders>
            <w:shd w:val="clear" w:color="auto" w:fill="auto"/>
            <w:vAlign w:val="center"/>
            <w:hideMark/>
          </w:tcPr>
          <w:p w:rsidR="00F8237E" w:rsidRPr="00E409D4" w:rsidRDefault="00F8237E" w:rsidP="007B4F3B">
            <w:pPr>
              <w:jc w:val="center"/>
            </w:pPr>
            <w:r w:rsidRPr="00E409D4">
              <w:t>50</w:t>
            </w:r>
          </w:p>
        </w:tc>
        <w:tc>
          <w:tcPr>
            <w:tcW w:w="1257" w:type="dxa"/>
            <w:tcBorders>
              <w:top w:val="nil"/>
              <w:left w:val="nil"/>
              <w:bottom w:val="single" w:sz="8" w:space="0" w:color="auto"/>
              <w:right w:val="single" w:sz="8" w:space="0" w:color="auto"/>
            </w:tcBorders>
            <w:shd w:val="clear" w:color="auto" w:fill="auto"/>
            <w:vAlign w:val="center"/>
            <w:hideMark/>
          </w:tcPr>
          <w:p w:rsidR="00F8237E" w:rsidRPr="00E409D4" w:rsidRDefault="00F8237E" w:rsidP="007B4F3B">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F8237E" w:rsidRPr="00E409D4" w:rsidRDefault="00F8237E" w:rsidP="007B4F3B"/>
        </w:tc>
        <w:tc>
          <w:tcPr>
            <w:tcW w:w="2259" w:type="dxa"/>
            <w:vMerge/>
            <w:tcBorders>
              <w:left w:val="single" w:sz="8" w:space="0" w:color="auto"/>
              <w:right w:val="single" w:sz="8" w:space="0" w:color="auto"/>
            </w:tcBorders>
            <w:vAlign w:val="center"/>
            <w:hideMark/>
          </w:tcPr>
          <w:p w:rsidR="00F8237E" w:rsidRPr="00E409D4" w:rsidRDefault="00F8237E" w:rsidP="007B4F3B"/>
        </w:tc>
        <w:tc>
          <w:tcPr>
            <w:tcW w:w="1710" w:type="dxa"/>
            <w:tcBorders>
              <w:top w:val="nil"/>
              <w:left w:val="nil"/>
              <w:bottom w:val="single" w:sz="8" w:space="0" w:color="auto"/>
              <w:right w:val="single" w:sz="8" w:space="0" w:color="auto"/>
            </w:tcBorders>
            <w:shd w:val="clear" w:color="auto" w:fill="auto"/>
            <w:vAlign w:val="center"/>
            <w:hideMark/>
          </w:tcPr>
          <w:p w:rsidR="00F8237E" w:rsidRPr="00E409D4" w:rsidRDefault="00F8237E" w:rsidP="007B4F3B">
            <w:pPr>
              <w:jc w:val="center"/>
            </w:pPr>
            <w:r w:rsidRPr="00E409D4">
              <w:t>2</w:t>
            </w:r>
          </w:p>
        </w:tc>
      </w:tr>
      <w:tr w:rsidR="00F8237E" w:rsidRPr="00E409D4" w:rsidTr="005B667D">
        <w:trPr>
          <w:trHeight w:val="550"/>
        </w:trPr>
        <w:tc>
          <w:tcPr>
            <w:tcW w:w="2645" w:type="dxa"/>
            <w:vMerge/>
            <w:tcBorders>
              <w:top w:val="nil"/>
              <w:left w:val="single" w:sz="8" w:space="0" w:color="auto"/>
              <w:bottom w:val="single" w:sz="8" w:space="0" w:color="000000"/>
              <w:right w:val="single" w:sz="8" w:space="0" w:color="auto"/>
            </w:tcBorders>
            <w:vAlign w:val="center"/>
            <w:hideMark/>
          </w:tcPr>
          <w:p w:rsidR="00F8237E" w:rsidRPr="00E409D4" w:rsidRDefault="00F8237E" w:rsidP="007B4F3B"/>
        </w:tc>
        <w:tc>
          <w:tcPr>
            <w:tcW w:w="1384" w:type="dxa"/>
            <w:tcBorders>
              <w:top w:val="nil"/>
              <w:left w:val="nil"/>
              <w:bottom w:val="single" w:sz="8" w:space="0" w:color="auto"/>
              <w:right w:val="single" w:sz="8" w:space="0" w:color="auto"/>
            </w:tcBorders>
            <w:shd w:val="clear" w:color="auto" w:fill="auto"/>
            <w:vAlign w:val="center"/>
            <w:hideMark/>
          </w:tcPr>
          <w:p w:rsidR="00F8237E" w:rsidRPr="00E409D4" w:rsidRDefault="00F8237E" w:rsidP="007B4F3B">
            <w:pPr>
              <w:jc w:val="center"/>
            </w:pPr>
            <w:r w:rsidRPr="00E409D4">
              <w:t>2018 год</w:t>
            </w:r>
          </w:p>
        </w:tc>
        <w:tc>
          <w:tcPr>
            <w:tcW w:w="1179" w:type="dxa"/>
            <w:tcBorders>
              <w:top w:val="nil"/>
              <w:left w:val="nil"/>
              <w:bottom w:val="single" w:sz="8" w:space="0" w:color="auto"/>
              <w:right w:val="single" w:sz="8" w:space="0" w:color="auto"/>
            </w:tcBorders>
            <w:shd w:val="clear" w:color="auto" w:fill="auto"/>
            <w:vAlign w:val="center"/>
            <w:hideMark/>
          </w:tcPr>
          <w:p w:rsidR="00F8237E" w:rsidRPr="00E409D4" w:rsidRDefault="00F8237E" w:rsidP="007B4F3B">
            <w:pPr>
              <w:jc w:val="center"/>
            </w:pPr>
            <w:r w:rsidRPr="00E409D4">
              <w:t>50</w:t>
            </w:r>
          </w:p>
        </w:tc>
        <w:tc>
          <w:tcPr>
            <w:tcW w:w="1313" w:type="dxa"/>
            <w:tcBorders>
              <w:top w:val="nil"/>
              <w:left w:val="nil"/>
              <w:bottom w:val="single" w:sz="8" w:space="0" w:color="auto"/>
              <w:right w:val="single" w:sz="8" w:space="0" w:color="auto"/>
            </w:tcBorders>
            <w:shd w:val="clear" w:color="auto" w:fill="auto"/>
            <w:vAlign w:val="center"/>
            <w:hideMark/>
          </w:tcPr>
          <w:p w:rsidR="00F8237E" w:rsidRPr="00E409D4" w:rsidRDefault="00F8237E" w:rsidP="007B4F3B">
            <w:pPr>
              <w:jc w:val="center"/>
            </w:pPr>
            <w:r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F8237E" w:rsidRPr="00E409D4" w:rsidRDefault="00F8237E" w:rsidP="007B4F3B">
            <w:pPr>
              <w:jc w:val="center"/>
            </w:pPr>
            <w:r w:rsidRPr="00E409D4">
              <w:t>0</w:t>
            </w:r>
          </w:p>
        </w:tc>
        <w:tc>
          <w:tcPr>
            <w:tcW w:w="1153" w:type="dxa"/>
            <w:tcBorders>
              <w:top w:val="nil"/>
              <w:left w:val="nil"/>
              <w:bottom w:val="single" w:sz="8" w:space="0" w:color="auto"/>
              <w:right w:val="single" w:sz="8" w:space="0" w:color="auto"/>
            </w:tcBorders>
            <w:shd w:val="clear" w:color="auto" w:fill="auto"/>
            <w:vAlign w:val="center"/>
            <w:hideMark/>
          </w:tcPr>
          <w:p w:rsidR="00F8237E" w:rsidRPr="00E409D4" w:rsidRDefault="00F8237E" w:rsidP="007B4F3B">
            <w:pPr>
              <w:jc w:val="center"/>
            </w:pPr>
            <w:r w:rsidRPr="00E409D4">
              <w:t>50</w:t>
            </w:r>
          </w:p>
        </w:tc>
        <w:tc>
          <w:tcPr>
            <w:tcW w:w="1257" w:type="dxa"/>
            <w:tcBorders>
              <w:top w:val="nil"/>
              <w:left w:val="nil"/>
              <w:bottom w:val="single" w:sz="8" w:space="0" w:color="auto"/>
              <w:right w:val="single" w:sz="8" w:space="0" w:color="auto"/>
            </w:tcBorders>
            <w:shd w:val="clear" w:color="auto" w:fill="auto"/>
            <w:vAlign w:val="center"/>
            <w:hideMark/>
          </w:tcPr>
          <w:p w:rsidR="00F8237E" w:rsidRPr="00E409D4" w:rsidRDefault="00F8237E" w:rsidP="007B4F3B">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F8237E" w:rsidRPr="00E409D4" w:rsidRDefault="00F8237E" w:rsidP="007B4F3B"/>
        </w:tc>
        <w:tc>
          <w:tcPr>
            <w:tcW w:w="2259" w:type="dxa"/>
            <w:vMerge/>
            <w:tcBorders>
              <w:left w:val="single" w:sz="8" w:space="0" w:color="auto"/>
              <w:right w:val="single" w:sz="8" w:space="0" w:color="auto"/>
            </w:tcBorders>
            <w:vAlign w:val="center"/>
            <w:hideMark/>
          </w:tcPr>
          <w:p w:rsidR="00F8237E" w:rsidRPr="00E409D4" w:rsidRDefault="00F8237E" w:rsidP="007B4F3B"/>
        </w:tc>
        <w:tc>
          <w:tcPr>
            <w:tcW w:w="1710" w:type="dxa"/>
            <w:tcBorders>
              <w:top w:val="nil"/>
              <w:left w:val="nil"/>
              <w:bottom w:val="single" w:sz="8" w:space="0" w:color="auto"/>
              <w:right w:val="single" w:sz="8" w:space="0" w:color="auto"/>
            </w:tcBorders>
            <w:shd w:val="clear" w:color="auto" w:fill="auto"/>
            <w:vAlign w:val="center"/>
            <w:hideMark/>
          </w:tcPr>
          <w:p w:rsidR="00F8237E" w:rsidRPr="00E409D4" w:rsidRDefault="00F8237E" w:rsidP="007B4F3B">
            <w:pPr>
              <w:jc w:val="center"/>
            </w:pPr>
            <w:r w:rsidRPr="00E409D4">
              <w:t>2</w:t>
            </w:r>
          </w:p>
        </w:tc>
      </w:tr>
      <w:tr w:rsidR="00F8237E" w:rsidRPr="00E409D4" w:rsidTr="005B667D">
        <w:trPr>
          <w:trHeight w:val="685"/>
        </w:trPr>
        <w:tc>
          <w:tcPr>
            <w:tcW w:w="2645" w:type="dxa"/>
            <w:vMerge/>
            <w:tcBorders>
              <w:top w:val="nil"/>
              <w:left w:val="single" w:sz="8" w:space="0" w:color="auto"/>
              <w:bottom w:val="single" w:sz="8" w:space="0" w:color="000000"/>
              <w:right w:val="single" w:sz="8" w:space="0" w:color="auto"/>
            </w:tcBorders>
            <w:vAlign w:val="center"/>
            <w:hideMark/>
          </w:tcPr>
          <w:p w:rsidR="00F8237E" w:rsidRPr="00E409D4" w:rsidRDefault="00F8237E" w:rsidP="007B4F3B"/>
        </w:tc>
        <w:tc>
          <w:tcPr>
            <w:tcW w:w="1384" w:type="dxa"/>
            <w:tcBorders>
              <w:top w:val="nil"/>
              <w:left w:val="nil"/>
              <w:bottom w:val="single" w:sz="8" w:space="0" w:color="auto"/>
              <w:right w:val="single" w:sz="8" w:space="0" w:color="auto"/>
            </w:tcBorders>
            <w:shd w:val="clear" w:color="auto" w:fill="auto"/>
            <w:vAlign w:val="center"/>
            <w:hideMark/>
          </w:tcPr>
          <w:p w:rsidR="00F8237E" w:rsidRPr="00E409D4" w:rsidRDefault="00F8237E" w:rsidP="007B4F3B">
            <w:pPr>
              <w:jc w:val="center"/>
            </w:pPr>
            <w:r w:rsidRPr="00E409D4">
              <w:t>2019 год</w:t>
            </w:r>
          </w:p>
        </w:tc>
        <w:tc>
          <w:tcPr>
            <w:tcW w:w="1179" w:type="dxa"/>
            <w:tcBorders>
              <w:top w:val="nil"/>
              <w:left w:val="nil"/>
              <w:bottom w:val="single" w:sz="8" w:space="0" w:color="auto"/>
              <w:right w:val="single" w:sz="8" w:space="0" w:color="auto"/>
            </w:tcBorders>
            <w:shd w:val="clear" w:color="auto" w:fill="auto"/>
            <w:vAlign w:val="center"/>
            <w:hideMark/>
          </w:tcPr>
          <w:p w:rsidR="00F8237E" w:rsidRPr="00E409D4" w:rsidRDefault="00F8237E" w:rsidP="007B4F3B">
            <w:pPr>
              <w:jc w:val="center"/>
            </w:pPr>
            <w:r w:rsidRPr="00E409D4">
              <w:t>50</w:t>
            </w:r>
          </w:p>
        </w:tc>
        <w:tc>
          <w:tcPr>
            <w:tcW w:w="1313" w:type="dxa"/>
            <w:tcBorders>
              <w:top w:val="nil"/>
              <w:left w:val="nil"/>
              <w:bottom w:val="single" w:sz="8" w:space="0" w:color="auto"/>
              <w:right w:val="single" w:sz="8" w:space="0" w:color="auto"/>
            </w:tcBorders>
            <w:shd w:val="clear" w:color="auto" w:fill="auto"/>
            <w:vAlign w:val="center"/>
            <w:hideMark/>
          </w:tcPr>
          <w:p w:rsidR="00F8237E" w:rsidRPr="00E409D4" w:rsidRDefault="00F8237E" w:rsidP="007B4F3B">
            <w:pPr>
              <w:jc w:val="center"/>
            </w:pPr>
            <w:r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F8237E" w:rsidRPr="00E409D4" w:rsidRDefault="00F8237E" w:rsidP="007B4F3B">
            <w:pPr>
              <w:jc w:val="center"/>
            </w:pPr>
            <w:r w:rsidRPr="00E409D4">
              <w:t>0</w:t>
            </w:r>
          </w:p>
        </w:tc>
        <w:tc>
          <w:tcPr>
            <w:tcW w:w="1153" w:type="dxa"/>
            <w:tcBorders>
              <w:top w:val="nil"/>
              <w:left w:val="nil"/>
              <w:bottom w:val="single" w:sz="8" w:space="0" w:color="auto"/>
              <w:right w:val="single" w:sz="8" w:space="0" w:color="auto"/>
            </w:tcBorders>
            <w:shd w:val="clear" w:color="auto" w:fill="auto"/>
            <w:vAlign w:val="center"/>
            <w:hideMark/>
          </w:tcPr>
          <w:p w:rsidR="00F8237E" w:rsidRPr="00E409D4" w:rsidRDefault="00F8237E" w:rsidP="007B4F3B">
            <w:pPr>
              <w:jc w:val="center"/>
            </w:pPr>
            <w:r w:rsidRPr="00E409D4">
              <w:t>50</w:t>
            </w:r>
          </w:p>
        </w:tc>
        <w:tc>
          <w:tcPr>
            <w:tcW w:w="1257" w:type="dxa"/>
            <w:tcBorders>
              <w:top w:val="nil"/>
              <w:left w:val="nil"/>
              <w:bottom w:val="single" w:sz="8" w:space="0" w:color="auto"/>
              <w:right w:val="single" w:sz="8" w:space="0" w:color="auto"/>
            </w:tcBorders>
            <w:shd w:val="clear" w:color="auto" w:fill="auto"/>
            <w:vAlign w:val="center"/>
            <w:hideMark/>
          </w:tcPr>
          <w:p w:rsidR="00F8237E" w:rsidRPr="00E409D4" w:rsidRDefault="00F8237E" w:rsidP="007B4F3B">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F8237E" w:rsidRPr="00E409D4" w:rsidRDefault="00F8237E" w:rsidP="007B4F3B"/>
        </w:tc>
        <w:tc>
          <w:tcPr>
            <w:tcW w:w="2259" w:type="dxa"/>
            <w:vMerge/>
            <w:tcBorders>
              <w:left w:val="single" w:sz="8" w:space="0" w:color="auto"/>
              <w:right w:val="single" w:sz="8" w:space="0" w:color="auto"/>
            </w:tcBorders>
            <w:vAlign w:val="center"/>
            <w:hideMark/>
          </w:tcPr>
          <w:p w:rsidR="00F8237E" w:rsidRPr="00E409D4" w:rsidRDefault="00F8237E" w:rsidP="007B4F3B"/>
        </w:tc>
        <w:tc>
          <w:tcPr>
            <w:tcW w:w="1710" w:type="dxa"/>
            <w:tcBorders>
              <w:top w:val="nil"/>
              <w:left w:val="nil"/>
              <w:bottom w:val="single" w:sz="8" w:space="0" w:color="auto"/>
              <w:right w:val="single" w:sz="8" w:space="0" w:color="auto"/>
            </w:tcBorders>
            <w:shd w:val="clear" w:color="auto" w:fill="auto"/>
            <w:vAlign w:val="center"/>
            <w:hideMark/>
          </w:tcPr>
          <w:p w:rsidR="00F8237E" w:rsidRPr="00E409D4" w:rsidRDefault="00F8237E" w:rsidP="007B4F3B">
            <w:pPr>
              <w:jc w:val="center"/>
            </w:pPr>
            <w:r w:rsidRPr="00E409D4">
              <w:t>2</w:t>
            </w:r>
          </w:p>
        </w:tc>
      </w:tr>
      <w:tr w:rsidR="00F8237E" w:rsidRPr="00E409D4" w:rsidTr="005B667D">
        <w:trPr>
          <w:trHeight w:val="554"/>
        </w:trPr>
        <w:tc>
          <w:tcPr>
            <w:tcW w:w="2645" w:type="dxa"/>
            <w:vMerge/>
            <w:tcBorders>
              <w:top w:val="nil"/>
              <w:left w:val="single" w:sz="8" w:space="0" w:color="auto"/>
              <w:bottom w:val="single" w:sz="8" w:space="0" w:color="000000"/>
              <w:right w:val="single" w:sz="8" w:space="0" w:color="auto"/>
            </w:tcBorders>
            <w:vAlign w:val="center"/>
            <w:hideMark/>
          </w:tcPr>
          <w:p w:rsidR="00F8237E" w:rsidRPr="00E409D4" w:rsidRDefault="00F8237E" w:rsidP="007B4F3B"/>
        </w:tc>
        <w:tc>
          <w:tcPr>
            <w:tcW w:w="1384" w:type="dxa"/>
            <w:tcBorders>
              <w:top w:val="nil"/>
              <w:left w:val="nil"/>
              <w:bottom w:val="single" w:sz="8" w:space="0" w:color="auto"/>
              <w:right w:val="single" w:sz="8" w:space="0" w:color="auto"/>
            </w:tcBorders>
            <w:shd w:val="clear" w:color="auto" w:fill="auto"/>
            <w:vAlign w:val="center"/>
            <w:hideMark/>
          </w:tcPr>
          <w:p w:rsidR="00F8237E" w:rsidRPr="00E409D4" w:rsidRDefault="00F8237E" w:rsidP="007B4F3B">
            <w:pPr>
              <w:jc w:val="center"/>
            </w:pPr>
            <w:r w:rsidRPr="00E409D4">
              <w:t>2020 год</w:t>
            </w:r>
          </w:p>
        </w:tc>
        <w:tc>
          <w:tcPr>
            <w:tcW w:w="1179" w:type="dxa"/>
            <w:tcBorders>
              <w:top w:val="nil"/>
              <w:left w:val="nil"/>
              <w:bottom w:val="single" w:sz="8" w:space="0" w:color="auto"/>
              <w:right w:val="single" w:sz="8" w:space="0" w:color="auto"/>
            </w:tcBorders>
            <w:shd w:val="clear" w:color="auto" w:fill="auto"/>
            <w:vAlign w:val="center"/>
            <w:hideMark/>
          </w:tcPr>
          <w:p w:rsidR="00F8237E" w:rsidRPr="00E409D4" w:rsidRDefault="00F8237E" w:rsidP="007B4F3B">
            <w:pPr>
              <w:jc w:val="center"/>
            </w:pPr>
            <w:r w:rsidRPr="00E409D4">
              <w:t>50</w:t>
            </w:r>
          </w:p>
        </w:tc>
        <w:tc>
          <w:tcPr>
            <w:tcW w:w="1313" w:type="dxa"/>
            <w:tcBorders>
              <w:top w:val="nil"/>
              <w:left w:val="nil"/>
              <w:bottom w:val="single" w:sz="8" w:space="0" w:color="auto"/>
              <w:right w:val="single" w:sz="8" w:space="0" w:color="auto"/>
            </w:tcBorders>
            <w:shd w:val="clear" w:color="auto" w:fill="auto"/>
            <w:vAlign w:val="center"/>
            <w:hideMark/>
          </w:tcPr>
          <w:p w:rsidR="00F8237E" w:rsidRPr="00E409D4" w:rsidRDefault="00F8237E" w:rsidP="007B4F3B">
            <w:pPr>
              <w:jc w:val="center"/>
            </w:pPr>
            <w:r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F8237E" w:rsidRPr="00E409D4" w:rsidRDefault="00F8237E" w:rsidP="007B4F3B">
            <w:pPr>
              <w:jc w:val="center"/>
            </w:pPr>
            <w:r w:rsidRPr="00E409D4">
              <w:t>0</w:t>
            </w:r>
          </w:p>
        </w:tc>
        <w:tc>
          <w:tcPr>
            <w:tcW w:w="1153" w:type="dxa"/>
            <w:tcBorders>
              <w:top w:val="nil"/>
              <w:left w:val="nil"/>
              <w:bottom w:val="single" w:sz="8" w:space="0" w:color="auto"/>
              <w:right w:val="single" w:sz="8" w:space="0" w:color="auto"/>
            </w:tcBorders>
            <w:shd w:val="clear" w:color="auto" w:fill="auto"/>
            <w:vAlign w:val="center"/>
            <w:hideMark/>
          </w:tcPr>
          <w:p w:rsidR="00F8237E" w:rsidRPr="00E409D4" w:rsidRDefault="00F8237E" w:rsidP="007B4F3B">
            <w:pPr>
              <w:jc w:val="center"/>
            </w:pPr>
            <w:r w:rsidRPr="00E409D4">
              <w:t>50</w:t>
            </w:r>
          </w:p>
        </w:tc>
        <w:tc>
          <w:tcPr>
            <w:tcW w:w="1257" w:type="dxa"/>
            <w:tcBorders>
              <w:top w:val="nil"/>
              <w:left w:val="nil"/>
              <w:bottom w:val="single" w:sz="8" w:space="0" w:color="auto"/>
              <w:right w:val="single" w:sz="8" w:space="0" w:color="auto"/>
            </w:tcBorders>
            <w:shd w:val="clear" w:color="auto" w:fill="auto"/>
            <w:vAlign w:val="center"/>
            <w:hideMark/>
          </w:tcPr>
          <w:p w:rsidR="00F8237E" w:rsidRPr="00E409D4" w:rsidRDefault="00F8237E" w:rsidP="007B4F3B">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F8237E" w:rsidRPr="00E409D4" w:rsidRDefault="00F8237E" w:rsidP="007B4F3B"/>
        </w:tc>
        <w:tc>
          <w:tcPr>
            <w:tcW w:w="2259" w:type="dxa"/>
            <w:vMerge/>
            <w:tcBorders>
              <w:left w:val="single" w:sz="8" w:space="0" w:color="auto"/>
              <w:right w:val="single" w:sz="8" w:space="0" w:color="auto"/>
            </w:tcBorders>
            <w:vAlign w:val="center"/>
            <w:hideMark/>
          </w:tcPr>
          <w:p w:rsidR="00F8237E" w:rsidRPr="00E409D4" w:rsidRDefault="00F8237E" w:rsidP="007B4F3B"/>
        </w:tc>
        <w:tc>
          <w:tcPr>
            <w:tcW w:w="1710" w:type="dxa"/>
            <w:tcBorders>
              <w:top w:val="nil"/>
              <w:left w:val="nil"/>
              <w:bottom w:val="single" w:sz="8" w:space="0" w:color="auto"/>
              <w:right w:val="single" w:sz="8" w:space="0" w:color="auto"/>
            </w:tcBorders>
            <w:shd w:val="clear" w:color="auto" w:fill="auto"/>
            <w:vAlign w:val="center"/>
            <w:hideMark/>
          </w:tcPr>
          <w:p w:rsidR="00F8237E" w:rsidRPr="00E409D4" w:rsidRDefault="00F8237E" w:rsidP="007B4F3B">
            <w:pPr>
              <w:jc w:val="center"/>
            </w:pPr>
            <w:r w:rsidRPr="00E409D4">
              <w:t>2</w:t>
            </w:r>
          </w:p>
        </w:tc>
      </w:tr>
      <w:tr w:rsidR="00F8237E" w:rsidRPr="00E409D4" w:rsidTr="005B667D">
        <w:trPr>
          <w:trHeight w:val="548"/>
        </w:trPr>
        <w:tc>
          <w:tcPr>
            <w:tcW w:w="2645" w:type="dxa"/>
            <w:vMerge/>
            <w:tcBorders>
              <w:top w:val="nil"/>
              <w:left w:val="single" w:sz="8" w:space="0" w:color="auto"/>
              <w:bottom w:val="single" w:sz="8" w:space="0" w:color="000000"/>
              <w:right w:val="single" w:sz="8" w:space="0" w:color="auto"/>
            </w:tcBorders>
            <w:vAlign w:val="center"/>
            <w:hideMark/>
          </w:tcPr>
          <w:p w:rsidR="00F8237E" w:rsidRPr="00E409D4" w:rsidRDefault="00F8237E" w:rsidP="007B4F3B"/>
        </w:tc>
        <w:tc>
          <w:tcPr>
            <w:tcW w:w="1384" w:type="dxa"/>
            <w:tcBorders>
              <w:top w:val="nil"/>
              <w:left w:val="nil"/>
              <w:bottom w:val="single" w:sz="8" w:space="0" w:color="auto"/>
              <w:right w:val="single" w:sz="8" w:space="0" w:color="auto"/>
            </w:tcBorders>
            <w:shd w:val="clear" w:color="auto" w:fill="auto"/>
            <w:vAlign w:val="center"/>
            <w:hideMark/>
          </w:tcPr>
          <w:p w:rsidR="00F8237E" w:rsidRPr="00E409D4" w:rsidRDefault="00F8237E" w:rsidP="007B4F3B">
            <w:pPr>
              <w:jc w:val="center"/>
            </w:pPr>
            <w:r w:rsidRPr="00E409D4">
              <w:t>2021 год</w:t>
            </w:r>
          </w:p>
        </w:tc>
        <w:tc>
          <w:tcPr>
            <w:tcW w:w="1179" w:type="dxa"/>
            <w:tcBorders>
              <w:top w:val="nil"/>
              <w:left w:val="nil"/>
              <w:bottom w:val="single" w:sz="8" w:space="0" w:color="auto"/>
              <w:right w:val="single" w:sz="8" w:space="0" w:color="auto"/>
            </w:tcBorders>
            <w:shd w:val="clear" w:color="auto" w:fill="auto"/>
            <w:vAlign w:val="center"/>
            <w:hideMark/>
          </w:tcPr>
          <w:p w:rsidR="00F8237E" w:rsidRPr="00E409D4" w:rsidRDefault="00F8237E" w:rsidP="007B4F3B">
            <w:pPr>
              <w:jc w:val="center"/>
            </w:pPr>
            <w:r w:rsidRPr="00E409D4">
              <w:t>50</w:t>
            </w:r>
          </w:p>
        </w:tc>
        <w:tc>
          <w:tcPr>
            <w:tcW w:w="1313" w:type="dxa"/>
            <w:tcBorders>
              <w:top w:val="nil"/>
              <w:left w:val="nil"/>
              <w:bottom w:val="single" w:sz="8" w:space="0" w:color="auto"/>
              <w:right w:val="single" w:sz="8" w:space="0" w:color="auto"/>
            </w:tcBorders>
            <w:shd w:val="clear" w:color="auto" w:fill="auto"/>
            <w:vAlign w:val="center"/>
            <w:hideMark/>
          </w:tcPr>
          <w:p w:rsidR="00F8237E" w:rsidRPr="00E409D4" w:rsidRDefault="00F8237E" w:rsidP="007B4F3B">
            <w:pPr>
              <w:jc w:val="center"/>
            </w:pPr>
            <w:r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F8237E" w:rsidRPr="00E409D4" w:rsidRDefault="00F8237E" w:rsidP="007B4F3B">
            <w:pPr>
              <w:jc w:val="center"/>
            </w:pPr>
            <w:r w:rsidRPr="00E409D4">
              <w:t>0</w:t>
            </w:r>
          </w:p>
        </w:tc>
        <w:tc>
          <w:tcPr>
            <w:tcW w:w="1153" w:type="dxa"/>
            <w:tcBorders>
              <w:top w:val="nil"/>
              <w:left w:val="nil"/>
              <w:bottom w:val="single" w:sz="8" w:space="0" w:color="auto"/>
              <w:right w:val="single" w:sz="8" w:space="0" w:color="auto"/>
            </w:tcBorders>
            <w:shd w:val="clear" w:color="auto" w:fill="auto"/>
            <w:vAlign w:val="center"/>
            <w:hideMark/>
          </w:tcPr>
          <w:p w:rsidR="00F8237E" w:rsidRPr="00E409D4" w:rsidRDefault="00F8237E" w:rsidP="007B4F3B">
            <w:pPr>
              <w:jc w:val="center"/>
            </w:pPr>
            <w:r w:rsidRPr="00E409D4">
              <w:t>50</w:t>
            </w:r>
          </w:p>
        </w:tc>
        <w:tc>
          <w:tcPr>
            <w:tcW w:w="1257" w:type="dxa"/>
            <w:tcBorders>
              <w:top w:val="nil"/>
              <w:left w:val="nil"/>
              <w:bottom w:val="single" w:sz="8" w:space="0" w:color="auto"/>
              <w:right w:val="single" w:sz="8" w:space="0" w:color="auto"/>
            </w:tcBorders>
            <w:shd w:val="clear" w:color="auto" w:fill="auto"/>
            <w:vAlign w:val="center"/>
            <w:hideMark/>
          </w:tcPr>
          <w:p w:rsidR="00F8237E" w:rsidRPr="00E409D4" w:rsidRDefault="00F8237E" w:rsidP="007B4F3B">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F8237E" w:rsidRPr="00E409D4" w:rsidRDefault="00F8237E" w:rsidP="007B4F3B"/>
        </w:tc>
        <w:tc>
          <w:tcPr>
            <w:tcW w:w="2259" w:type="dxa"/>
            <w:vMerge/>
            <w:tcBorders>
              <w:left w:val="single" w:sz="8" w:space="0" w:color="auto"/>
              <w:bottom w:val="single" w:sz="8" w:space="0" w:color="000000"/>
              <w:right w:val="single" w:sz="8" w:space="0" w:color="auto"/>
            </w:tcBorders>
            <w:vAlign w:val="center"/>
            <w:hideMark/>
          </w:tcPr>
          <w:p w:rsidR="00F8237E" w:rsidRPr="00E409D4" w:rsidRDefault="00F8237E" w:rsidP="007B4F3B"/>
        </w:tc>
        <w:tc>
          <w:tcPr>
            <w:tcW w:w="1710" w:type="dxa"/>
            <w:tcBorders>
              <w:top w:val="nil"/>
              <w:left w:val="nil"/>
              <w:bottom w:val="single" w:sz="8" w:space="0" w:color="auto"/>
              <w:right w:val="single" w:sz="8" w:space="0" w:color="auto"/>
            </w:tcBorders>
            <w:shd w:val="clear" w:color="auto" w:fill="auto"/>
            <w:vAlign w:val="center"/>
            <w:hideMark/>
          </w:tcPr>
          <w:p w:rsidR="00F8237E" w:rsidRPr="00E409D4" w:rsidRDefault="00F8237E" w:rsidP="007B4F3B">
            <w:pPr>
              <w:jc w:val="center"/>
            </w:pPr>
            <w:r w:rsidRPr="00E409D4">
              <w:t>2</w:t>
            </w:r>
          </w:p>
        </w:tc>
      </w:tr>
      <w:tr w:rsidR="00587AAE" w:rsidRPr="00E409D4" w:rsidTr="005B667D">
        <w:trPr>
          <w:trHeight w:val="420"/>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587AAE" w:rsidRPr="00E409D4" w:rsidRDefault="00587AAE" w:rsidP="00F8237E">
            <w:pPr>
              <w:jc w:val="center"/>
            </w:pPr>
            <w:r w:rsidRPr="00E409D4">
              <w:t xml:space="preserve">Мероприятие 3: </w:t>
            </w:r>
            <w:r w:rsidRPr="00E409D4">
              <w:lastRenderedPageBreak/>
              <w:t>Организация праздничных мероприятий, посвященных Дню российского предпринимательства</w:t>
            </w:r>
          </w:p>
        </w:tc>
        <w:tc>
          <w:tcPr>
            <w:tcW w:w="1384" w:type="dxa"/>
            <w:tcBorders>
              <w:top w:val="nil"/>
              <w:left w:val="nil"/>
              <w:bottom w:val="single" w:sz="8" w:space="0" w:color="auto"/>
              <w:right w:val="single" w:sz="8" w:space="0" w:color="auto"/>
            </w:tcBorders>
            <w:shd w:val="clear" w:color="auto" w:fill="auto"/>
            <w:vAlign w:val="center"/>
            <w:hideMark/>
          </w:tcPr>
          <w:p w:rsidR="00587AAE" w:rsidRPr="00E409D4" w:rsidRDefault="00587AAE" w:rsidP="007B4F3B">
            <w:pPr>
              <w:jc w:val="center"/>
            </w:pPr>
            <w:r w:rsidRPr="00E409D4">
              <w:lastRenderedPageBreak/>
              <w:t>всего</w:t>
            </w:r>
          </w:p>
        </w:tc>
        <w:tc>
          <w:tcPr>
            <w:tcW w:w="1179" w:type="dxa"/>
            <w:tcBorders>
              <w:top w:val="nil"/>
              <w:left w:val="nil"/>
              <w:bottom w:val="single" w:sz="8" w:space="0" w:color="auto"/>
              <w:right w:val="single" w:sz="8" w:space="0" w:color="auto"/>
            </w:tcBorders>
            <w:shd w:val="clear" w:color="auto" w:fill="auto"/>
            <w:vAlign w:val="center"/>
            <w:hideMark/>
          </w:tcPr>
          <w:p w:rsidR="00587AAE" w:rsidRPr="00E409D4" w:rsidRDefault="00ED0C7E" w:rsidP="00757CF6">
            <w:pPr>
              <w:jc w:val="center"/>
            </w:pPr>
            <w:r w:rsidRPr="00E409D4">
              <w:rPr>
                <w:color w:val="000000"/>
              </w:rPr>
              <w:t>418,462</w:t>
            </w:r>
          </w:p>
        </w:tc>
        <w:tc>
          <w:tcPr>
            <w:tcW w:w="1313" w:type="dxa"/>
            <w:tcBorders>
              <w:top w:val="nil"/>
              <w:left w:val="nil"/>
              <w:bottom w:val="single" w:sz="8" w:space="0" w:color="auto"/>
              <w:right w:val="single" w:sz="8" w:space="0" w:color="auto"/>
            </w:tcBorders>
            <w:shd w:val="clear" w:color="auto" w:fill="auto"/>
            <w:vAlign w:val="center"/>
            <w:hideMark/>
          </w:tcPr>
          <w:p w:rsidR="00587AAE" w:rsidRPr="00E409D4" w:rsidRDefault="00587AAE" w:rsidP="00757CF6">
            <w:pPr>
              <w:jc w:val="center"/>
            </w:pPr>
            <w:r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587AAE" w:rsidRPr="00E409D4" w:rsidRDefault="00587AAE" w:rsidP="00757CF6">
            <w:pPr>
              <w:jc w:val="center"/>
            </w:pPr>
            <w:r w:rsidRPr="00E409D4">
              <w:t>0</w:t>
            </w:r>
          </w:p>
        </w:tc>
        <w:tc>
          <w:tcPr>
            <w:tcW w:w="1153" w:type="dxa"/>
            <w:tcBorders>
              <w:top w:val="nil"/>
              <w:left w:val="nil"/>
              <w:bottom w:val="single" w:sz="8" w:space="0" w:color="auto"/>
              <w:right w:val="single" w:sz="8" w:space="0" w:color="auto"/>
            </w:tcBorders>
            <w:shd w:val="clear" w:color="auto" w:fill="auto"/>
            <w:vAlign w:val="center"/>
            <w:hideMark/>
          </w:tcPr>
          <w:p w:rsidR="00587AAE" w:rsidRPr="00E409D4" w:rsidRDefault="00ED0C7E" w:rsidP="00757CF6">
            <w:pPr>
              <w:jc w:val="center"/>
              <w:rPr>
                <w:color w:val="000000"/>
              </w:rPr>
            </w:pPr>
            <w:r w:rsidRPr="00E409D4">
              <w:rPr>
                <w:color w:val="000000"/>
              </w:rPr>
              <w:t>418,462</w:t>
            </w:r>
          </w:p>
        </w:tc>
        <w:tc>
          <w:tcPr>
            <w:tcW w:w="1257" w:type="dxa"/>
            <w:tcBorders>
              <w:top w:val="nil"/>
              <w:left w:val="nil"/>
              <w:bottom w:val="single" w:sz="8" w:space="0" w:color="auto"/>
              <w:right w:val="single" w:sz="8" w:space="0" w:color="auto"/>
            </w:tcBorders>
            <w:shd w:val="clear" w:color="auto" w:fill="auto"/>
            <w:vAlign w:val="center"/>
            <w:hideMark/>
          </w:tcPr>
          <w:p w:rsidR="00587AAE" w:rsidRPr="00E409D4" w:rsidRDefault="00587AAE" w:rsidP="007B4F3B">
            <w:pPr>
              <w:jc w:val="center"/>
            </w:pPr>
            <w:r w:rsidRPr="00E409D4">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587AAE" w:rsidRPr="00E409D4" w:rsidRDefault="00587AAE" w:rsidP="007B4F3B">
            <w:pPr>
              <w:jc w:val="center"/>
            </w:pPr>
            <w:r w:rsidRPr="00E409D4">
              <w:t>ОЭиСР</w:t>
            </w:r>
          </w:p>
        </w:tc>
        <w:tc>
          <w:tcPr>
            <w:tcW w:w="2259" w:type="dxa"/>
            <w:vMerge w:val="restart"/>
            <w:tcBorders>
              <w:top w:val="nil"/>
              <w:left w:val="nil"/>
              <w:right w:val="single" w:sz="8" w:space="0" w:color="auto"/>
            </w:tcBorders>
            <w:shd w:val="clear" w:color="auto" w:fill="auto"/>
            <w:vAlign w:val="center"/>
            <w:hideMark/>
          </w:tcPr>
          <w:p w:rsidR="00587AAE" w:rsidRPr="00E409D4" w:rsidRDefault="00587AAE" w:rsidP="007B4F3B">
            <w:pPr>
              <w:jc w:val="center"/>
            </w:pPr>
            <w:r w:rsidRPr="00E409D4">
              <w:t xml:space="preserve">Количество </w:t>
            </w:r>
            <w:r w:rsidRPr="00E409D4">
              <w:lastRenderedPageBreak/>
              <w:t>проведенных мероприятий, посвященных празднованию Дня Российского предпринимательства, ед.</w:t>
            </w:r>
          </w:p>
        </w:tc>
        <w:tc>
          <w:tcPr>
            <w:tcW w:w="1710" w:type="dxa"/>
            <w:tcBorders>
              <w:top w:val="nil"/>
              <w:left w:val="nil"/>
              <w:bottom w:val="single" w:sz="8" w:space="0" w:color="auto"/>
              <w:right w:val="single" w:sz="8" w:space="0" w:color="auto"/>
            </w:tcBorders>
            <w:shd w:val="clear" w:color="auto" w:fill="auto"/>
            <w:vAlign w:val="center"/>
            <w:hideMark/>
          </w:tcPr>
          <w:p w:rsidR="00587AAE" w:rsidRPr="00E409D4" w:rsidRDefault="00587AAE" w:rsidP="007B4F3B">
            <w:pPr>
              <w:jc w:val="center"/>
            </w:pPr>
            <w:r w:rsidRPr="00E409D4">
              <w:lastRenderedPageBreak/>
              <w:t>Х</w:t>
            </w:r>
          </w:p>
        </w:tc>
      </w:tr>
      <w:tr w:rsidR="00587AAE" w:rsidRPr="00E409D4" w:rsidTr="005B667D">
        <w:trPr>
          <w:trHeight w:val="420"/>
        </w:trPr>
        <w:tc>
          <w:tcPr>
            <w:tcW w:w="2645" w:type="dxa"/>
            <w:vMerge/>
            <w:tcBorders>
              <w:top w:val="nil"/>
              <w:left w:val="single" w:sz="8" w:space="0" w:color="auto"/>
              <w:bottom w:val="single" w:sz="8" w:space="0" w:color="000000"/>
              <w:right w:val="single" w:sz="8" w:space="0" w:color="auto"/>
            </w:tcBorders>
            <w:vAlign w:val="center"/>
            <w:hideMark/>
          </w:tcPr>
          <w:p w:rsidR="00587AAE" w:rsidRPr="00E409D4" w:rsidRDefault="00587AAE" w:rsidP="007B4F3B"/>
        </w:tc>
        <w:tc>
          <w:tcPr>
            <w:tcW w:w="1384" w:type="dxa"/>
            <w:tcBorders>
              <w:top w:val="nil"/>
              <w:left w:val="nil"/>
              <w:bottom w:val="single" w:sz="8" w:space="0" w:color="auto"/>
              <w:right w:val="single" w:sz="8" w:space="0" w:color="auto"/>
            </w:tcBorders>
            <w:shd w:val="clear" w:color="auto" w:fill="auto"/>
            <w:vAlign w:val="center"/>
            <w:hideMark/>
          </w:tcPr>
          <w:p w:rsidR="00587AAE" w:rsidRPr="00E409D4" w:rsidRDefault="00587AAE" w:rsidP="007B4F3B">
            <w:pPr>
              <w:jc w:val="center"/>
            </w:pPr>
            <w:r w:rsidRPr="00E409D4">
              <w:t>2016 год</w:t>
            </w:r>
          </w:p>
        </w:tc>
        <w:tc>
          <w:tcPr>
            <w:tcW w:w="1179" w:type="dxa"/>
            <w:tcBorders>
              <w:top w:val="nil"/>
              <w:left w:val="nil"/>
              <w:bottom w:val="single" w:sz="8" w:space="0" w:color="auto"/>
              <w:right w:val="single" w:sz="8" w:space="0" w:color="auto"/>
            </w:tcBorders>
            <w:shd w:val="clear" w:color="auto" w:fill="auto"/>
            <w:vAlign w:val="center"/>
            <w:hideMark/>
          </w:tcPr>
          <w:p w:rsidR="00587AAE" w:rsidRPr="00E409D4" w:rsidRDefault="00F60FB4" w:rsidP="00757CF6">
            <w:pPr>
              <w:jc w:val="center"/>
            </w:pPr>
            <w:r w:rsidRPr="00E409D4">
              <w:t>20,962</w:t>
            </w:r>
          </w:p>
        </w:tc>
        <w:tc>
          <w:tcPr>
            <w:tcW w:w="1313" w:type="dxa"/>
            <w:tcBorders>
              <w:top w:val="nil"/>
              <w:left w:val="nil"/>
              <w:bottom w:val="single" w:sz="8" w:space="0" w:color="auto"/>
              <w:right w:val="single" w:sz="8" w:space="0" w:color="auto"/>
            </w:tcBorders>
            <w:shd w:val="clear" w:color="auto" w:fill="auto"/>
            <w:vAlign w:val="center"/>
            <w:hideMark/>
          </w:tcPr>
          <w:p w:rsidR="00587AAE" w:rsidRPr="00E409D4" w:rsidRDefault="00587AAE" w:rsidP="00757CF6">
            <w:pPr>
              <w:jc w:val="center"/>
            </w:pPr>
            <w:r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587AAE" w:rsidRPr="00E409D4" w:rsidRDefault="00587AAE" w:rsidP="00757CF6">
            <w:pPr>
              <w:jc w:val="center"/>
            </w:pPr>
            <w:r w:rsidRPr="00E409D4">
              <w:t>0</w:t>
            </w:r>
          </w:p>
        </w:tc>
        <w:tc>
          <w:tcPr>
            <w:tcW w:w="1153" w:type="dxa"/>
            <w:tcBorders>
              <w:top w:val="nil"/>
              <w:left w:val="nil"/>
              <w:bottom w:val="single" w:sz="8" w:space="0" w:color="auto"/>
              <w:right w:val="single" w:sz="8" w:space="0" w:color="auto"/>
            </w:tcBorders>
            <w:shd w:val="clear" w:color="auto" w:fill="auto"/>
            <w:vAlign w:val="center"/>
            <w:hideMark/>
          </w:tcPr>
          <w:p w:rsidR="00587AAE" w:rsidRPr="00E409D4" w:rsidRDefault="00F60FB4" w:rsidP="00757CF6">
            <w:pPr>
              <w:jc w:val="center"/>
            </w:pPr>
            <w:r w:rsidRPr="00E409D4">
              <w:t>20,962</w:t>
            </w:r>
          </w:p>
        </w:tc>
        <w:tc>
          <w:tcPr>
            <w:tcW w:w="1257" w:type="dxa"/>
            <w:tcBorders>
              <w:top w:val="nil"/>
              <w:left w:val="nil"/>
              <w:bottom w:val="single" w:sz="8" w:space="0" w:color="auto"/>
              <w:right w:val="single" w:sz="8" w:space="0" w:color="auto"/>
            </w:tcBorders>
            <w:shd w:val="clear" w:color="auto" w:fill="auto"/>
            <w:vAlign w:val="center"/>
            <w:hideMark/>
          </w:tcPr>
          <w:p w:rsidR="00587AAE" w:rsidRPr="00E409D4" w:rsidRDefault="00587AAE" w:rsidP="007B4F3B">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587AAE" w:rsidRPr="00E409D4" w:rsidRDefault="00587AAE" w:rsidP="007B4F3B"/>
        </w:tc>
        <w:tc>
          <w:tcPr>
            <w:tcW w:w="2259" w:type="dxa"/>
            <w:vMerge/>
            <w:tcBorders>
              <w:left w:val="single" w:sz="8" w:space="0" w:color="auto"/>
              <w:right w:val="single" w:sz="8" w:space="0" w:color="auto"/>
            </w:tcBorders>
            <w:shd w:val="clear" w:color="auto" w:fill="auto"/>
            <w:vAlign w:val="center"/>
            <w:hideMark/>
          </w:tcPr>
          <w:p w:rsidR="00587AAE" w:rsidRPr="00E409D4" w:rsidRDefault="00587AAE" w:rsidP="007B4F3B">
            <w:pPr>
              <w:jc w:val="center"/>
            </w:pPr>
          </w:p>
        </w:tc>
        <w:tc>
          <w:tcPr>
            <w:tcW w:w="1710" w:type="dxa"/>
            <w:tcBorders>
              <w:top w:val="nil"/>
              <w:left w:val="nil"/>
              <w:bottom w:val="single" w:sz="8" w:space="0" w:color="auto"/>
              <w:right w:val="single" w:sz="8" w:space="0" w:color="auto"/>
            </w:tcBorders>
            <w:shd w:val="clear" w:color="auto" w:fill="auto"/>
            <w:vAlign w:val="center"/>
            <w:hideMark/>
          </w:tcPr>
          <w:p w:rsidR="00587AAE" w:rsidRPr="00E409D4" w:rsidRDefault="00587AAE" w:rsidP="007B4F3B">
            <w:pPr>
              <w:jc w:val="center"/>
            </w:pPr>
            <w:r w:rsidRPr="00E409D4">
              <w:t>1</w:t>
            </w:r>
          </w:p>
        </w:tc>
      </w:tr>
      <w:tr w:rsidR="0026775E" w:rsidRPr="00E409D4" w:rsidTr="005B667D">
        <w:trPr>
          <w:trHeight w:val="420"/>
        </w:trPr>
        <w:tc>
          <w:tcPr>
            <w:tcW w:w="2645" w:type="dxa"/>
            <w:vMerge/>
            <w:tcBorders>
              <w:top w:val="nil"/>
              <w:left w:val="single" w:sz="8" w:space="0" w:color="auto"/>
              <w:bottom w:val="single" w:sz="8" w:space="0" w:color="000000"/>
              <w:right w:val="single" w:sz="8" w:space="0" w:color="auto"/>
            </w:tcBorders>
            <w:vAlign w:val="center"/>
            <w:hideMark/>
          </w:tcPr>
          <w:p w:rsidR="0026775E" w:rsidRPr="00E409D4" w:rsidRDefault="0026775E" w:rsidP="007B4F3B"/>
        </w:tc>
        <w:tc>
          <w:tcPr>
            <w:tcW w:w="1384" w:type="dxa"/>
            <w:tcBorders>
              <w:top w:val="nil"/>
              <w:left w:val="nil"/>
              <w:bottom w:val="single" w:sz="8" w:space="0" w:color="auto"/>
              <w:right w:val="single" w:sz="8" w:space="0" w:color="auto"/>
            </w:tcBorders>
            <w:shd w:val="clear" w:color="auto" w:fill="auto"/>
            <w:vAlign w:val="center"/>
            <w:hideMark/>
          </w:tcPr>
          <w:p w:rsidR="0026775E" w:rsidRPr="00E409D4" w:rsidRDefault="0026775E" w:rsidP="007B4F3B">
            <w:pPr>
              <w:jc w:val="center"/>
            </w:pPr>
            <w:r w:rsidRPr="00E409D4">
              <w:t>2017 год</w:t>
            </w:r>
          </w:p>
        </w:tc>
        <w:tc>
          <w:tcPr>
            <w:tcW w:w="1179" w:type="dxa"/>
            <w:tcBorders>
              <w:top w:val="nil"/>
              <w:left w:val="nil"/>
              <w:bottom w:val="single" w:sz="8" w:space="0" w:color="auto"/>
              <w:right w:val="single" w:sz="8" w:space="0" w:color="auto"/>
            </w:tcBorders>
            <w:shd w:val="clear" w:color="auto" w:fill="auto"/>
            <w:vAlign w:val="center"/>
            <w:hideMark/>
          </w:tcPr>
          <w:p w:rsidR="0026775E" w:rsidRPr="00E409D4" w:rsidRDefault="0026775E" w:rsidP="007B4F3B">
            <w:pPr>
              <w:jc w:val="center"/>
            </w:pPr>
            <w:r w:rsidRPr="00E409D4">
              <w:t>79,5</w:t>
            </w:r>
          </w:p>
        </w:tc>
        <w:tc>
          <w:tcPr>
            <w:tcW w:w="1313" w:type="dxa"/>
            <w:tcBorders>
              <w:top w:val="nil"/>
              <w:left w:val="nil"/>
              <w:bottom w:val="single" w:sz="8" w:space="0" w:color="auto"/>
              <w:right w:val="single" w:sz="8" w:space="0" w:color="auto"/>
            </w:tcBorders>
            <w:shd w:val="clear" w:color="auto" w:fill="auto"/>
            <w:vAlign w:val="center"/>
            <w:hideMark/>
          </w:tcPr>
          <w:p w:rsidR="0026775E" w:rsidRPr="00E409D4" w:rsidRDefault="0026775E" w:rsidP="007B4F3B">
            <w:pPr>
              <w:jc w:val="center"/>
            </w:pPr>
            <w:r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26775E" w:rsidRPr="00E409D4" w:rsidRDefault="0026775E" w:rsidP="007B4F3B">
            <w:pPr>
              <w:jc w:val="center"/>
            </w:pPr>
            <w:r w:rsidRPr="00E409D4">
              <w:t>0</w:t>
            </w:r>
          </w:p>
        </w:tc>
        <w:tc>
          <w:tcPr>
            <w:tcW w:w="1153" w:type="dxa"/>
            <w:tcBorders>
              <w:top w:val="nil"/>
              <w:left w:val="nil"/>
              <w:bottom w:val="single" w:sz="8" w:space="0" w:color="auto"/>
              <w:right w:val="single" w:sz="8" w:space="0" w:color="auto"/>
            </w:tcBorders>
            <w:shd w:val="clear" w:color="auto" w:fill="auto"/>
            <w:vAlign w:val="center"/>
            <w:hideMark/>
          </w:tcPr>
          <w:p w:rsidR="0026775E" w:rsidRPr="00E409D4" w:rsidRDefault="0026775E" w:rsidP="007B4F3B">
            <w:pPr>
              <w:jc w:val="center"/>
            </w:pPr>
            <w:r w:rsidRPr="00E409D4">
              <w:t>79,5</w:t>
            </w:r>
          </w:p>
        </w:tc>
        <w:tc>
          <w:tcPr>
            <w:tcW w:w="1257" w:type="dxa"/>
            <w:tcBorders>
              <w:top w:val="nil"/>
              <w:left w:val="nil"/>
              <w:bottom w:val="single" w:sz="8" w:space="0" w:color="auto"/>
              <w:right w:val="single" w:sz="8" w:space="0" w:color="auto"/>
            </w:tcBorders>
            <w:shd w:val="clear" w:color="auto" w:fill="auto"/>
            <w:vAlign w:val="center"/>
            <w:hideMark/>
          </w:tcPr>
          <w:p w:rsidR="0026775E" w:rsidRPr="00E409D4" w:rsidRDefault="0026775E" w:rsidP="007B4F3B">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26775E" w:rsidRPr="00E409D4" w:rsidRDefault="0026775E" w:rsidP="007B4F3B"/>
        </w:tc>
        <w:tc>
          <w:tcPr>
            <w:tcW w:w="2259" w:type="dxa"/>
            <w:vMerge/>
            <w:tcBorders>
              <w:left w:val="single" w:sz="8" w:space="0" w:color="auto"/>
              <w:right w:val="single" w:sz="8" w:space="0" w:color="auto"/>
            </w:tcBorders>
            <w:vAlign w:val="center"/>
            <w:hideMark/>
          </w:tcPr>
          <w:p w:rsidR="0026775E" w:rsidRPr="00E409D4" w:rsidRDefault="0026775E" w:rsidP="007B4F3B"/>
        </w:tc>
        <w:tc>
          <w:tcPr>
            <w:tcW w:w="1710" w:type="dxa"/>
            <w:tcBorders>
              <w:top w:val="nil"/>
              <w:left w:val="nil"/>
              <w:bottom w:val="single" w:sz="8" w:space="0" w:color="auto"/>
              <w:right w:val="single" w:sz="8" w:space="0" w:color="auto"/>
            </w:tcBorders>
            <w:shd w:val="clear" w:color="auto" w:fill="auto"/>
            <w:vAlign w:val="center"/>
            <w:hideMark/>
          </w:tcPr>
          <w:p w:rsidR="0026775E" w:rsidRPr="00E409D4" w:rsidRDefault="0026775E" w:rsidP="007B4F3B">
            <w:pPr>
              <w:jc w:val="center"/>
            </w:pPr>
            <w:r w:rsidRPr="00E409D4">
              <w:t>1</w:t>
            </w:r>
          </w:p>
        </w:tc>
      </w:tr>
      <w:tr w:rsidR="0026775E" w:rsidRPr="00E409D4" w:rsidTr="005B667D">
        <w:trPr>
          <w:trHeight w:val="420"/>
        </w:trPr>
        <w:tc>
          <w:tcPr>
            <w:tcW w:w="2645" w:type="dxa"/>
            <w:vMerge/>
            <w:tcBorders>
              <w:top w:val="nil"/>
              <w:left w:val="single" w:sz="8" w:space="0" w:color="auto"/>
              <w:bottom w:val="single" w:sz="8" w:space="0" w:color="000000"/>
              <w:right w:val="single" w:sz="8" w:space="0" w:color="auto"/>
            </w:tcBorders>
            <w:vAlign w:val="center"/>
            <w:hideMark/>
          </w:tcPr>
          <w:p w:rsidR="0026775E" w:rsidRPr="00E409D4" w:rsidRDefault="0026775E" w:rsidP="007B4F3B"/>
        </w:tc>
        <w:tc>
          <w:tcPr>
            <w:tcW w:w="1384" w:type="dxa"/>
            <w:tcBorders>
              <w:top w:val="nil"/>
              <w:left w:val="nil"/>
              <w:bottom w:val="single" w:sz="8" w:space="0" w:color="auto"/>
              <w:right w:val="single" w:sz="8" w:space="0" w:color="auto"/>
            </w:tcBorders>
            <w:shd w:val="clear" w:color="auto" w:fill="auto"/>
            <w:vAlign w:val="center"/>
            <w:hideMark/>
          </w:tcPr>
          <w:p w:rsidR="0026775E" w:rsidRPr="00E409D4" w:rsidRDefault="0026775E" w:rsidP="007B4F3B">
            <w:pPr>
              <w:jc w:val="center"/>
            </w:pPr>
            <w:r w:rsidRPr="00E409D4">
              <w:t>2018 год</w:t>
            </w:r>
          </w:p>
        </w:tc>
        <w:tc>
          <w:tcPr>
            <w:tcW w:w="1179" w:type="dxa"/>
            <w:tcBorders>
              <w:top w:val="nil"/>
              <w:left w:val="nil"/>
              <w:bottom w:val="single" w:sz="8" w:space="0" w:color="auto"/>
              <w:right w:val="single" w:sz="8" w:space="0" w:color="auto"/>
            </w:tcBorders>
            <w:shd w:val="clear" w:color="auto" w:fill="auto"/>
            <w:vAlign w:val="center"/>
            <w:hideMark/>
          </w:tcPr>
          <w:p w:rsidR="0026775E" w:rsidRPr="00E409D4" w:rsidRDefault="0026775E" w:rsidP="007B4F3B">
            <w:pPr>
              <w:jc w:val="center"/>
            </w:pPr>
            <w:r w:rsidRPr="00E409D4">
              <w:t>79,5</w:t>
            </w:r>
          </w:p>
        </w:tc>
        <w:tc>
          <w:tcPr>
            <w:tcW w:w="1313" w:type="dxa"/>
            <w:tcBorders>
              <w:top w:val="nil"/>
              <w:left w:val="nil"/>
              <w:bottom w:val="single" w:sz="8" w:space="0" w:color="auto"/>
              <w:right w:val="single" w:sz="8" w:space="0" w:color="auto"/>
            </w:tcBorders>
            <w:shd w:val="clear" w:color="auto" w:fill="auto"/>
            <w:vAlign w:val="center"/>
            <w:hideMark/>
          </w:tcPr>
          <w:p w:rsidR="0026775E" w:rsidRPr="00E409D4" w:rsidRDefault="0026775E" w:rsidP="007B4F3B">
            <w:pPr>
              <w:jc w:val="center"/>
            </w:pPr>
            <w:r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26775E" w:rsidRPr="00E409D4" w:rsidRDefault="0026775E" w:rsidP="007B4F3B">
            <w:pPr>
              <w:jc w:val="center"/>
            </w:pPr>
            <w:r w:rsidRPr="00E409D4">
              <w:t>0</w:t>
            </w:r>
          </w:p>
        </w:tc>
        <w:tc>
          <w:tcPr>
            <w:tcW w:w="1153" w:type="dxa"/>
            <w:tcBorders>
              <w:top w:val="nil"/>
              <w:left w:val="nil"/>
              <w:bottom w:val="single" w:sz="8" w:space="0" w:color="auto"/>
              <w:right w:val="single" w:sz="8" w:space="0" w:color="auto"/>
            </w:tcBorders>
            <w:shd w:val="clear" w:color="auto" w:fill="auto"/>
            <w:vAlign w:val="center"/>
            <w:hideMark/>
          </w:tcPr>
          <w:p w:rsidR="0026775E" w:rsidRPr="00E409D4" w:rsidRDefault="0026775E" w:rsidP="007B4F3B">
            <w:pPr>
              <w:jc w:val="center"/>
            </w:pPr>
            <w:r w:rsidRPr="00E409D4">
              <w:t>79,5</w:t>
            </w:r>
          </w:p>
        </w:tc>
        <w:tc>
          <w:tcPr>
            <w:tcW w:w="1257" w:type="dxa"/>
            <w:tcBorders>
              <w:top w:val="nil"/>
              <w:left w:val="nil"/>
              <w:bottom w:val="single" w:sz="8" w:space="0" w:color="auto"/>
              <w:right w:val="single" w:sz="8" w:space="0" w:color="auto"/>
            </w:tcBorders>
            <w:shd w:val="clear" w:color="auto" w:fill="auto"/>
            <w:vAlign w:val="center"/>
            <w:hideMark/>
          </w:tcPr>
          <w:p w:rsidR="0026775E" w:rsidRPr="00E409D4" w:rsidRDefault="0026775E" w:rsidP="007B4F3B">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26775E" w:rsidRPr="00E409D4" w:rsidRDefault="0026775E" w:rsidP="007B4F3B"/>
        </w:tc>
        <w:tc>
          <w:tcPr>
            <w:tcW w:w="2259" w:type="dxa"/>
            <w:vMerge/>
            <w:tcBorders>
              <w:left w:val="single" w:sz="8" w:space="0" w:color="auto"/>
              <w:right w:val="single" w:sz="8" w:space="0" w:color="auto"/>
            </w:tcBorders>
            <w:vAlign w:val="center"/>
            <w:hideMark/>
          </w:tcPr>
          <w:p w:rsidR="0026775E" w:rsidRPr="00E409D4" w:rsidRDefault="0026775E" w:rsidP="007B4F3B"/>
        </w:tc>
        <w:tc>
          <w:tcPr>
            <w:tcW w:w="1710" w:type="dxa"/>
            <w:tcBorders>
              <w:top w:val="nil"/>
              <w:left w:val="nil"/>
              <w:bottom w:val="single" w:sz="8" w:space="0" w:color="auto"/>
              <w:right w:val="single" w:sz="8" w:space="0" w:color="auto"/>
            </w:tcBorders>
            <w:shd w:val="clear" w:color="auto" w:fill="auto"/>
            <w:vAlign w:val="center"/>
            <w:hideMark/>
          </w:tcPr>
          <w:p w:rsidR="0026775E" w:rsidRPr="00E409D4" w:rsidRDefault="0026775E" w:rsidP="007B4F3B">
            <w:pPr>
              <w:jc w:val="center"/>
            </w:pPr>
            <w:r w:rsidRPr="00E409D4">
              <w:t>1</w:t>
            </w:r>
          </w:p>
        </w:tc>
      </w:tr>
      <w:tr w:rsidR="0026775E" w:rsidRPr="00E409D4" w:rsidTr="005B667D">
        <w:trPr>
          <w:trHeight w:val="420"/>
        </w:trPr>
        <w:tc>
          <w:tcPr>
            <w:tcW w:w="2645" w:type="dxa"/>
            <w:vMerge/>
            <w:tcBorders>
              <w:top w:val="nil"/>
              <w:left w:val="single" w:sz="8" w:space="0" w:color="auto"/>
              <w:bottom w:val="single" w:sz="8" w:space="0" w:color="000000"/>
              <w:right w:val="single" w:sz="8" w:space="0" w:color="auto"/>
            </w:tcBorders>
            <w:vAlign w:val="center"/>
            <w:hideMark/>
          </w:tcPr>
          <w:p w:rsidR="0026775E" w:rsidRPr="00E409D4" w:rsidRDefault="0026775E" w:rsidP="007B4F3B"/>
        </w:tc>
        <w:tc>
          <w:tcPr>
            <w:tcW w:w="1384" w:type="dxa"/>
            <w:tcBorders>
              <w:top w:val="nil"/>
              <w:left w:val="nil"/>
              <w:bottom w:val="single" w:sz="4" w:space="0" w:color="auto"/>
              <w:right w:val="single" w:sz="8" w:space="0" w:color="auto"/>
            </w:tcBorders>
            <w:shd w:val="clear" w:color="auto" w:fill="auto"/>
            <w:vAlign w:val="center"/>
            <w:hideMark/>
          </w:tcPr>
          <w:p w:rsidR="0026775E" w:rsidRPr="00E409D4" w:rsidRDefault="0026775E" w:rsidP="007B4F3B">
            <w:pPr>
              <w:jc w:val="center"/>
            </w:pPr>
            <w:r w:rsidRPr="00E409D4">
              <w:t>2019 год</w:t>
            </w:r>
          </w:p>
        </w:tc>
        <w:tc>
          <w:tcPr>
            <w:tcW w:w="1179" w:type="dxa"/>
            <w:tcBorders>
              <w:top w:val="nil"/>
              <w:left w:val="nil"/>
              <w:bottom w:val="single" w:sz="4" w:space="0" w:color="auto"/>
              <w:right w:val="single" w:sz="8" w:space="0" w:color="auto"/>
            </w:tcBorders>
            <w:shd w:val="clear" w:color="auto" w:fill="auto"/>
            <w:vAlign w:val="center"/>
            <w:hideMark/>
          </w:tcPr>
          <w:p w:rsidR="0026775E" w:rsidRPr="00E409D4" w:rsidRDefault="0026775E" w:rsidP="007B4F3B">
            <w:pPr>
              <w:jc w:val="center"/>
            </w:pPr>
            <w:r w:rsidRPr="00E409D4">
              <w:t>79,5</w:t>
            </w:r>
          </w:p>
        </w:tc>
        <w:tc>
          <w:tcPr>
            <w:tcW w:w="1313" w:type="dxa"/>
            <w:tcBorders>
              <w:top w:val="nil"/>
              <w:left w:val="nil"/>
              <w:bottom w:val="single" w:sz="4" w:space="0" w:color="auto"/>
              <w:right w:val="single" w:sz="8" w:space="0" w:color="auto"/>
            </w:tcBorders>
            <w:shd w:val="clear" w:color="auto" w:fill="auto"/>
            <w:vAlign w:val="center"/>
            <w:hideMark/>
          </w:tcPr>
          <w:p w:rsidR="0026775E" w:rsidRPr="00E409D4" w:rsidRDefault="0026775E" w:rsidP="007B4F3B">
            <w:pPr>
              <w:jc w:val="center"/>
            </w:pPr>
            <w:r w:rsidRPr="00E409D4">
              <w:t>0</w:t>
            </w:r>
          </w:p>
        </w:tc>
        <w:tc>
          <w:tcPr>
            <w:tcW w:w="1276" w:type="dxa"/>
            <w:tcBorders>
              <w:top w:val="nil"/>
              <w:left w:val="nil"/>
              <w:bottom w:val="single" w:sz="4" w:space="0" w:color="auto"/>
              <w:right w:val="single" w:sz="8" w:space="0" w:color="auto"/>
            </w:tcBorders>
            <w:shd w:val="clear" w:color="auto" w:fill="auto"/>
            <w:vAlign w:val="center"/>
            <w:hideMark/>
          </w:tcPr>
          <w:p w:rsidR="0026775E" w:rsidRPr="00E409D4" w:rsidRDefault="0026775E" w:rsidP="007B4F3B">
            <w:pPr>
              <w:jc w:val="center"/>
            </w:pPr>
            <w:r w:rsidRPr="00E409D4">
              <w:t>0</w:t>
            </w:r>
          </w:p>
        </w:tc>
        <w:tc>
          <w:tcPr>
            <w:tcW w:w="1153" w:type="dxa"/>
            <w:tcBorders>
              <w:top w:val="nil"/>
              <w:left w:val="nil"/>
              <w:bottom w:val="single" w:sz="4" w:space="0" w:color="auto"/>
              <w:right w:val="single" w:sz="8" w:space="0" w:color="auto"/>
            </w:tcBorders>
            <w:shd w:val="clear" w:color="auto" w:fill="auto"/>
            <w:vAlign w:val="center"/>
            <w:hideMark/>
          </w:tcPr>
          <w:p w:rsidR="0026775E" w:rsidRPr="00E409D4" w:rsidRDefault="0026775E" w:rsidP="007B4F3B">
            <w:pPr>
              <w:jc w:val="center"/>
            </w:pPr>
            <w:r w:rsidRPr="00E409D4">
              <w:t>79,5</w:t>
            </w:r>
          </w:p>
        </w:tc>
        <w:tc>
          <w:tcPr>
            <w:tcW w:w="1257" w:type="dxa"/>
            <w:tcBorders>
              <w:top w:val="nil"/>
              <w:left w:val="nil"/>
              <w:bottom w:val="single" w:sz="4" w:space="0" w:color="auto"/>
              <w:right w:val="single" w:sz="8" w:space="0" w:color="auto"/>
            </w:tcBorders>
            <w:shd w:val="clear" w:color="auto" w:fill="auto"/>
            <w:vAlign w:val="center"/>
            <w:hideMark/>
          </w:tcPr>
          <w:p w:rsidR="0026775E" w:rsidRPr="00E409D4" w:rsidRDefault="0026775E" w:rsidP="007B4F3B">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26775E" w:rsidRPr="00E409D4" w:rsidRDefault="0026775E" w:rsidP="007B4F3B"/>
        </w:tc>
        <w:tc>
          <w:tcPr>
            <w:tcW w:w="2259" w:type="dxa"/>
            <w:vMerge/>
            <w:tcBorders>
              <w:left w:val="single" w:sz="8" w:space="0" w:color="auto"/>
              <w:right w:val="single" w:sz="8" w:space="0" w:color="auto"/>
            </w:tcBorders>
            <w:vAlign w:val="center"/>
            <w:hideMark/>
          </w:tcPr>
          <w:p w:rsidR="0026775E" w:rsidRPr="00E409D4" w:rsidRDefault="0026775E" w:rsidP="007B4F3B"/>
        </w:tc>
        <w:tc>
          <w:tcPr>
            <w:tcW w:w="1710" w:type="dxa"/>
            <w:tcBorders>
              <w:top w:val="nil"/>
              <w:left w:val="nil"/>
              <w:bottom w:val="single" w:sz="8" w:space="0" w:color="auto"/>
              <w:right w:val="single" w:sz="8" w:space="0" w:color="auto"/>
            </w:tcBorders>
            <w:shd w:val="clear" w:color="auto" w:fill="auto"/>
            <w:vAlign w:val="center"/>
            <w:hideMark/>
          </w:tcPr>
          <w:p w:rsidR="0026775E" w:rsidRPr="00E409D4" w:rsidRDefault="0026775E" w:rsidP="007B4F3B">
            <w:pPr>
              <w:jc w:val="center"/>
            </w:pPr>
            <w:r w:rsidRPr="00E409D4">
              <w:t>1</w:t>
            </w:r>
          </w:p>
        </w:tc>
      </w:tr>
      <w:tr w:rsidR="0026775E" w:rsidRPr="00E409D4" w:rsidTr="005B667D">
        <w:trPr>
          <w:trHeight w:val="420"/>
        </w:trPr>
        <w:tc>
          <w:tcPr>
            <w:tcW w:w="2645" w:type="dxa"/>
            <w:vMerge/>
            <w:tcBorders>
              <w:top w:val="nil"/>
              <w:left w:val="single" w:sz="8" w:space="0" w:color="auto"/>
              <w:bottom w:val="single" w:sz="8" w:space="0" w:color="000000"/>
              <w:right w:val="single" w:sz="8" w:space="0" w:color="auto"/>
            </w:tcBorders>
            <w:vAlign w:val="center"/>
            <w:hideMark/>
          </w:tcPr>
          <w:p w:rsidR="0026775E" w:rsidRPr="00E409D4" w:rsidRDefault="0026775E" w:rsidP="007B4F3B"/>
        </w:tc>
        <w:tc>
          <w:tcPr>
            <w:tcW w:w="1384" w:type="dxa"/>
            <w:tcBorders>
              <w:top w:val="single" w:sz="4" w:space="0" w:color="auto"/>
              <w:left w:val="nil"/>
              <w:bottom w:val="single" w:sz="8" w:space="0" w:color="auto"/>
              <w:right w:val="single" w:sz="8" w:space="0" w:color="auto"/>
            </w:tcBorders>
            <w:shd w:val="clear" w:color="auto" w:fill="auto"/>
            <w:vAlign w:val="center"/>
            <w:hideMark/>
          </w:tcPr>
          <w:p w:rsidR="0026775E" w:rsidRPr="00E409D4" w:rsidRDefault="0026775E" w:rsidP="007B4F3B">
            <w:pPr>
              <w:jc w:val="center"/>
            </w:pPr>
            <w:r w:rsidRPr="00E409D4">
              <w:t>2020 год</w:t>
            </w:r>
          </w:p>
        </w:tc>
        <w:tc>
          <w:tcPr>
            <w:tcW w:w="1179" w:type="dxa"/>
            <w:tcBorders>
              <w:top w:val="single" w:sz="4" w:space="0" w:color="auto"/>
              <w:left w:val="nil"/>
              <w:bottom w:val="single" w:sz="8" w:space="0" w:color="auto"/>
              <w:right w:val="single" w:sz="8" w:space="0" w:color="auto"/>
            </w:tcBorders>
            <w:shd w:val="clear" w:color="auto" w:fill="auto"/>
            <w:vAlign w:val="center"/>
            <w:hideMark/>
          </w:tcPr>
          <w:p w:rsidR="0026775E" w:rsidRPr="00E409D4" w:rsidRDefault="0026775E" w:rsidP="007B4F3B">
            <w:pPr>
              <w:jc w:val="center"/>
            </w:pPr>
            <w:r w:rsidRPr="00E409D4">
              <w:t>79,5</w:t>
            </w:r>
          </w:p>
        </w:tc>
        <w:tc>
          <w:tcPr>
            <w:tcW w:w="1313" w:type="dxa"/>
            <w:tcBorders>
              <w:top w:val="single" w:sz="4" w:space="0" w:color="auto"/>
              <w:left w:val="nil"/>
              <w:bottom w:val="single" w:sz="8" w:space="0" w:color="auto"/>
              <w:right w:val="single" w:sz="8" w:space="0" w:color="auto"/>
            </w:tcBorders>
            <w:shd w:val="clear" w:color="auto" w:fill="auto"/>
            <w:vAlign w:val="center"/>
            <w:hideMark/>
          </w:tcPr>
          <w:p w:rsidR="0026775E" w:rsidRPr="00E409D4" w:rsidRDefault="0026775E" w:rsidP="007B4F3B">
            <w:pPr>
              <w:jc w:val="center"/>
            </w:pPr>
            <w:r w:rsidRPr="00E409D4">
              <w:t>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6775E" w:rsidRPr="00E409D4" w:rsidRDefault="0026775E" w:rsidP="007B4F3B">
            <w:pPr>
              <w:jc w:val="center"/>
            </w:pPr>
            <w:r w:rsidRPr="00E409D4">
              <w:t>0</w:t>
            </w:r>
          </w:p>
        </w:tc>
        <w:tc>
          <w:tcPr>
            <w:tcW w:w="1153" w:type="dxa"/>
            <w:tcBorders>
              <w:top w:val="single" w:sz="4" w:space="0" w:color="auto"/>
              <w:left w:val="nil"/>
              <w:bottom w:val="single" w:sz="8" w:space="0" w:color="auto"/>
              <w:right w:val="single" w:sz="8" w:space="0" w:color="auto"/>
            </w:tcBorders>
            <w:shd w:val="clear" w:color="auto" w:fill="auto"/>
            <w:vAlign w:val="center"/>
            <w:hideMark/>
          </w:tcPr>
          <w:p w:rsidR="0026775E" w:rsidRPr="00E409D4" w:rsidRDefault="0026775E" w:rsidP="007B4F3B">
            <w:pPr>
              <w:jc w:val="center"/>
            </w:pPr>
            <w:r w:rsidRPr="00E409D4">
              <w:t>79,5</w:t>
            </w:r>
          </w:p>
        </w:tc>
        <w:tc>
          <w:tcPr>
            <w:tcW w:w="1257" w:type="dxa"/>
            <w:tcBorders>
              <w:top w:val="single" w:sz="4" w:space="0" w:color="auto"/>
              <w:left w:val="nil"/>
              <w:bottom w:val="single" w:sz="8" w:space="0" w:color="auto"/>
              <w:right w:val="single" w:sz="8" w:space="0" w:color="auto"/>
            </w:tcBorders>
            <w:shd w:val="clear" w:color="auto" w:fill="auto"/>
            <w:vAlign w:val="center"/>
            <w:hideMark/>
          </w:tcPr>
          <w:p w:rsidR="0026775E" w:rsidRPr="00E409D4" w:rsidRDefault="0026775E" w:rsidP="007B4F3B">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26775E" w:rsidRPr="00E409D4" w:rsidRDefault="0026775E" w:rsidP="007B4F3B"/>
        </w:tc>
        <w:tc>
          <w:tcPr>
            <w:tcW w:w="2259" w:type="dxa"/>
            <w:vMerge/>
            <w:tcBorders>
              <w:left w:val="single" w:sz="8" w:space="0" w:color="auto"/>
              <w:right w:val="single" w:sz="8" w:space="0" w:color="auto"/>
            </w:tcBorders>
            <w:vAlign w:val="center"/>
            <w:hideMark/>
          </w:tcPr>
          <w:p w:rsidR="0026775E" w:rsidRPr="00E409D4" w:rsidRDefault="0026775E" w:rsidP="007B4F3B"/>
        </w:tc>
        <w:tc>
          <w:tcPr>
            <w:tcW w:w="1710" w:type="dxa"/>
            <w:tcBorders>
              <w:top w:val="nil"/>
              <w:left w:val="nil"/>
              <w:bottom w:val="single" w:sz="8" w:space="0" w:color="auto"/>
              <w:right w:val="single" w:sz="8" w:space="0" w:color="auto"/>
            </w:tcBorders>
            <w:shd w:val="clear" w:color="auto" w:fill="auto"/>
            <w:vAlign w:val="center"/>
            <w:hideMark/>
          </w:tcPr>
          <w:p w:rsidR="0026775E" w:rsidRPr="00E409D4" w:rsidRDefault="0026775E" w:rsidP="007B4F3B">
            <w:pPr>
              <w:jc w:val="center"/>
            </w:pPr>
            <w:r w:rsidRPr="00E409D4">
              <w:t>1</w:t>
            </w:r>
          </w:p>
        </w:tc>
      </w:tr>
      <w:tr w:rsidR="0026775E" w:rsidRPr="00E409D4" w:rsidTr="005B667D">
        <w:trPr>
          <w:trHeight w:val="420"/>
        </w:trPr>
        <w:tc>
          <w:tcPr>
            <w:tcW w:w="2645" w:type="dxa"/>
            <w:vMerge/>
            <w:tcBorders>
              <w:top w:val="nil"/>
              <w:left w:val="single" w:sz="8" w:space="0" w:color="auto"/>
              <w:bottom w:val="single" w:sz="8" w:space="0" w:color="000000"/>
              <w:right w:val="single" w:sz="8" w:space="0" w:color="auto"/>
            </w:tcBorders>
            <w:vAlign w:val="center"/>
            <w:hideMark/>
          </w:tcPr>
          <w:p w:rsidR="0026775E" w:rsidRPr="00E409D4" w:rsidRDefault="0026775E" w:rsidP="007B4F3B"/>
        </w:tc>
        <w:tc>
          <w:tcPr>
            <w:tcW w:w="1384" w:type="dxa"/>
            <w:tcBorders>
              <w:top w:val="nil"/>
              <w:left w:val="nil"/>
              <w:bottom w:val="single" w:sz="8" w:space="0" w:color="auto"/>
              <w:right w:val="single" w:sz="8" w:space="0" w:color="auto"/>
            </w:tcBorders>
            <w:shd w:val="clear" w:color="auto" w:fill="auto"/>
            <w:vAlign w:val="center"/>
            <w:hideMark/>
          </w:tcPr>
          <w:p w:rsidR="0026775E" w:rsidRPr="00E409D4" w:rsidRDefault="0026775E" w:rsidP="007B4F3B">
            <w:pPr>
              <w:jc w:val="center"/>
            </w:pPr>
            <w:r w:rsidRPr="00E409D4">
              <w:t>2021 год</w:t>
            </w:r>
          </w:p>
        </w:tc>
        <w:tc>
          <w:tcPr>
            <w:tcW w:w="1179" w:type="dxa"/>
            <w:tcBorders>
              <w:top w:val="nil"/>
              <w:left w:val="nil"/>
              <w:bottom w:val="single" w:sz="8" w:space="0" w:color="auto"/>
              <w:right w:val="single" w:sz="8" w:space="0" w:color="auto"/>
            </w:tcBorders>
            <w:shd w:val="clear" w:color="auto" w:fill="auto"/>
            <w:vAlign w:val="center"/>
            <w:hideMark/>
          </w:tcPr>
          <w:p w:rsidR="0026775E" w:rsidRPr="00E409D4" w:rsidRDefault="0026775E" w:rsidP="007B4F3B">
            <w:pPr>
              <w:jc w:val="center"/>
            </w:pPr>
            <w:r w:rsidRPr="00E409D4">
              <w:t>79,5</w:t>
            </w:r>
          </w:p>
        </w:tc>
        <w:tc>
          <w:tcPr>
            <w:tcW w:w="1313" w:type="dxa"/>
            <w:tcBorders>
              <w:top w:val="nil"/>
              <w:left w:val="nil"/>
              <w:bottom w:val="single" w:sz="8" w:space="0" w:color="auto"/>
              <w:right w:val="single" w:sz="8" w:space="0" w:color="auto"/>
            </w:tcBorders>
            <w:shd w:val="clear" w:color="auto" w:fill="auto"/>
            <w:vAlign w:val="center"/>
            <w:hideMark/>
          </w:tcPr>
          <w:p w:rsidR="0026775E" w:rsidRPr="00E409D4" w:rsidRDefault="0026775E" w:rsidP="007B4F3B">
            <w:pPr>
              <w:jc w:val="center"/>
            </w:pPr>
            <w:r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26775E" w:rsidRPr="00E409D4" w:rsidRDefault="0026775E" w:rsidP="007B4F3B">
            <w:pPr>
              <w:jc w:val="center"/>
            </w:pPr>
            <w:r w:rsidRPr="00E409D4">
              <w:t>0</w:t>
            </w:r>
          </w:p>
        </w:tc>
        <w:tc>
          <w:tcPr>
            <w:tcW w:w="1153" w:type="dxa"/>
            <w:tcBorders>
              <w:top w:val="nil"/>
              <w:left w:val="nil"/>
              <w:bottom w:val="single" w:sz="8" w:space="0" w:color="auto"/>
              <w:right w:val="single" w:sz="8" w:space="0" w:color="auto"/>
            </w:tcBorders>
            <w:shd w:val="clear" w:color="auto" w:fill="auto"/>
            <w:vAlign w:val="center"/>
            <w:hideMark/>
          </w:tcPr>
          <w:p w:rsidR="0026775E" w:rsidRPr="00E409D4" w:rsidRDefault="0026775E" w:rsidP="007B4F3B">
            <w:pPr>
              <w:jc w:val="center"/>
            </w:pPr>
            <w:r w:rsidRPr="00E409D4">
              <w:t>79,5</w:t>
            </w:r>
          </w:p>
        </w:tc>
        <w:tc>
          <w:tcPr>
            <w:tcW w:w="1257" w:type="dxa"/>
            <w:tcBorders>
              <w:top w:val="nil"/>
              <w:left w:val="nil"/>
              <w:bottom w:val="single" w:sz="8" w:space="0" w:color="auto"/>
              <w:right w:val="single" w:sz="8" w:space="0" w:color="auto"/>
            </w:tcBorders>
            <w:shd w:val="clear" w:color="auto" w:fill="auto"/>
            <w:vAlign w:val="center"/>
            <w:hideMark/>
          </w:tcPr>
          <w:p w:rsidR="0026775E" w:rsidRPr="00E409D4" w:rsidRDefault="0026775E" w:rsidP="007B4F3B">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26775E" w:rsidRPr="00E409D4" w:rsidRDefault="0026775E" w:rsidP="007B4F3B"/>
        </w:tc>
        <w:tc>
          <w:tcPr>
            <w:tcW w:w="2259" w:type="dxa"/>
            <w:vMerge/>
            <w:tcBorders>
              <w:left w:val="single" w:sz="8" w:space="0" w:color="auto"/>
              <w:bottom w:val="single" w:sz="8" w:space="0" w:color="000000"/>
              <w:right w:val="single" w:sz="8" w:space="0" w:color="auto"/>
            </w:tcBorders>
            <w:vAlign w:val="center"/>
            <w:hideMark/>
          </w:tcPr>
          <w:p w:rsidR="0026775E" w:rsidRPr="00E409D4" w:rsidRDefault="0026775E" w:rsidP="007B4F3B"/>
        </w:tc>
        <w:tc>
          <w:tcPr>
            <w:tcW w:w="1710" w:type="dxa"/>
            <w:tcBorders>
              <w:top w:val="nil"/>
              <w:left w:val="nil"/>
              <w:bottom w:val="single" w:sz="8" w:space="0" w:color="auto"/>
              <w:right w:val="single" w:sz="8" w:space="0" w:color="auto"/>
            </w:tcBorders>
            <w:shd w:val="clear" w:color="auto" w:fill="auto"/>
            <w:vAlign w:val="center"/>
            <w:hideMark/>
          </w:tcPr>
          <w:p w:rsidR="0026775E" w:rsidRPr="00E409D4" w:rsidRDefault="0026775E" w:rsidP="007B4F3B">
            <w:pPr>
              <w:jc w:val="center"/>
            </w:pPr>
            <w:r w:rsidRPr="00E409D4">
              <w:t>1</w:t>
            </w:r>
          </w:p>
        </w:tc>
      </w:tr>
      <w:tr w:rsidR="00504CAB" w:rsidRPr="00E409D4" w:rsidTr="005B667D">
        <w:trPr>
          <w:trHeight w:val="525"/>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504CAB" w:rsidRPr="00E409D4" w:rsidRDefault="00504CAB" w:rsidP="00504CAB">
            <w:pPr>
              <w:jc w:val="center"/>
            </w:pPr>
            <w:r w:rsidRPr="00E409D4">
              <w:t>Мероприятие 4: Предоставление субсидий победителям конкурса предпринимательских проектов субъектов малого предпринимательства «Первый шаг</w:t>
            </w:r>
          </w:p>
        </w:tc>
        <w:tc>
          <w:tcPr>
            <w:tcW w:w="1384"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всего</w:t>
            </w:r>
          </w:p>
        </w:tc>
        <w:tc>
          <w:tcPr>
            <w:tcW w:w="1179" w:type="dxa"/>
            <w:tcBorders>
              <w:top w:val="nil"/>
              <w:left w:val="nil"/>
              <w:bottom w:val="single" w:sz="8" w:space="0" w:color="auto"/>
              <w:right w:val="single" w:sz="8" w:space="0" w:color="auto"/>
            </w:tcBorders>
            <w:shd w:val="clear" w:color="auto" w:fill="auto"/>
            <w:vAlign w:val="center"/>
            <w:hideMark/>
          </w:tcPr>
          <w:p w:rsidR="00504CAB" w:rsidRPr="00E409D4" w:rsidRDefault="00C939D2" w:rsidP="00504CAB">
            <w:pPr>
              <w:ind w:left="-140" w:right="-175"/>
              <w:jc w:val="center"/>
              <w:rPr>
                <w:sz w:val="20"/>
                <w:szCs w:val="20"/>
              </w:rPr>
            </w:pPr>
            <w:r w:rsidRPr="00E409D4">
              <w:rPr>
                <w:sz w:val="20"/>
                <w:szCs w:val="20"/>
              </w:rPr>
              <w:t>5 288</w:t>
            </w:r>
            <w:r w:rsidR="00504CAB" w:rsidRPr="00E409D4">
              <w:rPr>
                <w:sz w:val="20"/>
                <w:szCs w:val="20"/>
              </w:rPr>
              <w:t>,76225</w:t>
            </w:r>
          </w:p>
        </w:tc>
        <w:tc>
          <w:tcPr>
            <w:tcW w:w="1313" w:type="dxa"/>
            <w:tcBorders>
              <w:top w:val="nil"/>
              <w:left w:val="nil"/>
              <w:bottom w:val="single" w:sz="8" w:space="0" w:color="auto"/>
              <w:right w:val="single" w:sz="8" w:space="0" w:color="auto"/>
            </w:tcBorders>
            <w:shd w:val="clear" w:color="auto" w:fill="auto"/>
            <w:vAlign w:val="center"/>
            <w:hideMark/>
          </w:tcPr>
          <w:p w:rsidR="00504CAB" w:rsidRPr="00E409D4" w:rsidRDefault="00C939D2" w:rsidP="00504CAB">
            <w:pPr>
              <w:ind w:left="-49"/>
              <w:jc w:val="center"/>
              <w:rPr>
                <w:sz w:val="20"/>
                <w:szCs w:val="20"/>
              </w:rPr>
            </w:pPr>
            <w:r w:rsidRPr="00E409D4">
              <w:rPr>
                <w:sz w:val="20"/>
                <w:szCs w:val="20"/>
              </w:rPr>
              <w:t>798</w:t>
            </w:r>
            <w:r w:rsidR="00504CAB" w:rsidRPr="00E409D4">
              <w:rPr>
                <w:sz w:val="20"/>
                <w:szCs w:val="20"/>
              </w:rPr>
              <w:t>,39786</w:t>
            </w:r>
          </w:p>
        </w:tc>
        <w:tc>
          <w:tcPr>
            <w:tcW w:w="1276"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0</w:t>
            </w:r>
          </w:p>
        </w:tc>
        <w:tc>
          <w:tcPr>
            <w:tcW w:w="1153"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ind w:left="-77"/>
              <w:jc w:val="center"/>
              <w:rPr>
                <w:sz w:val="20"/>
                <w:szCs w:val="20"/>
              </w:rPr>
            </w:pPr>
            <w:r w:rsidRPr="00E409D4">
              <w:rPr>
                <w:sz w:val="20"/>
                <w:szCs w:val="20"/>
              </w:rPr>
              <w:t>2 678,41939</w:t>
            </w:r>
          </w:p>
        </w:tc>
        <w:tc>
          <w:tcPr>
            <w:tcW w:w="1257" w:type="dxa"/>
            <w:tcBorders>
              <w:top w:val="nil"/>
              <w:left w:val="nil"/>
              <w:bottom w:val="single" w:sz="8" w:space="0" w:color="auto"/>
              <w:right w:val="single" w:sz="8" w:space="0" w:color="auto"/>
            </w:tcBorders>
            <w:shd w:val="clear" w:color="auto" w:fill="auto"/>
            <w:vAlign w:val="center"/>
            <w:hideMark/>
          </w:tcPr>
          <w:p w:rsidR="00504CAB" w:rsidRPr="00E409D4" w:rsidRDefault="00C939D2" w:rsidP="00C939D2">
            <w:pPr>
              <w:jc w:val="center"/>
              <w:rPr>
                <w:sz w:val="20"/>
                <w:szCs w:val="20"/>
              </w:rPr>
            </w:pPr>
            <w:r w:rsidRPr="00E409D4">
              <w:rPr>
                <w:sz w:val="20"/>
                <w:szCs w:val="20"/>
              </w:rPr>
              <w:t>1</w:t>
            </w:r>
            <w:r w:rsidR="00504CAB" w:rsidRPr="00E409D4">
              <w:rPr>
                <w:sz w:val="20"/>
                <w:szCs w:val="20"/>
              </w:rPr>
              <w:t xml:space="preserve"> 8</w:t>
            </w:r>
            <w:r w:rsidRPr="00E409D4">
              <w:rPr>
                <w:sz w:val="20"/>
                <w:szCs w:val="20"/>
              </w:rPr>
              <w:t>1</w:t>
            </w:r>
            <w:r w:rsidR="00504CAB" w:rsidRPr="00E409D4">
              <w:rPr>
                <w:sz w:val="20"/>
                <w:szCs w:val="20"/>
              </w:rPr>
              <w:t>1,945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504CAB" w:rsidRPr="00E409D4" w:rsidRDefault="00504CAB" w:rsidP="00504CAB">
            <w:pPr>
              <w:jc w:val="center"/>
            </w:pPr>
            <w:r w:rsidRPr="00E409D4">
              <w:t>ОЭиСР</w:t>
            </w:r>
          </w:p>
        </w:tc>
        <w:tc>
          <w:tcPr>
            <w:tcW w:w="2259" w:type="dxa"/>
            <w:vMerge w:val="restart"/>
            <w:tcBorders>
              <w:top w:val="nil"/>
              <w:left w:val="nil"/>
              <w:right w:val="single" w:sz="8" w:space="0" w:color="auto"/>
            </w:tcBorders>
            <w:shd w:val="clear" w:color="auto" w:fill="auto"/>
            <w:vAlign w:val="center"/>
            <w:hideMark/>
          </w:tcPr>
          <w:p w:rsidR="00504CAB" w:rsidRPr="00E409D4" w:rsidRDefault="00504CAB" w:rsidP="00504CAB">
            <w:pPr>
              <w:jc w:val="center"/>
            </w:pPr>
            <w:r w:rsidRPr="00E409D4">
              <w:t>Количество победителей районного конкурса, ед.</w:t>
            </w:r>
          </w:p>
        </w:tc>
        <w:tc>
          <w:tcPr>
            <w:tcW w:w="1710"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Х</w:t>
            </w:r>
          </w:p>
        </w:tc>
      </w:tr>
      <w:tr w:rsidR="00504CAB" w:rsidRPr="00E409D4" w:rsidTr="0089397F">
        <w:trPr>
          <w:trHeight w:val="525"/>
        </w:trPr>
        <w:tc>
          <w:tcPr>
            <w:tcW w:w="2645" w:type="dxa"/>
            <w:vMerge/>
            <w:tcBorders>
              <w:top w:val="nil"/>
              <w:left w:val="single" w:sz="8" w:space="0" w:color="auto"/>
              <w:bottom w:val="single" w:sz="8" w:space="0" w:color="000000"/>
              <w:right w:val="single" w:sz="8" w:space="0" w:color="auto"/>
            </w:tcBorders>
            <w:vAlign w:val="center"/>
            <w:hideMark/>
          </w:tcPr>
          <w:p w:rsidR="00504CAB" w:rsidRPr="00E409D4"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2016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ind w:left="-140" w:right="-33"/>
              <w:jc w:val="center"/>
              <w:rPr>
                <w:sz w:val="20"/>
                <w:szCs w:val="20"/>
              </w:rPr>
            </w:pPr>
            <w:r w:rsidRPr="00E409D4">
              <w:rPr>
                <w:sz w:val="20"/>
                <w:szCs w:val="20"/>
              </w:rPr>
              <w:t>4 613,76225</w:t>
            </w:r>
          </w:p>
        </w:tc>
        <w:tc>
          <w:tcPr>
            <w:tcW w:w="1313"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rPr>
                <w:sz w:val="20"/>
                <w:szCs w:val="20"/>
              </w:rPr>
            </w:pPr>
            <w:r w:rsidRPr="00E409D4">
              <w:rPr>
                <w:sz w:val="20"/>
                <w:szCs w:val="20"/>
              </w:rPr>
              <w:t>798,39786</w:t>
            </w:r>
          </w:p>
        </w:tc>
        <w:tc>
          <w:tcPr>
            <w:tcW w:w="1276"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0</w:t>
            </w:r>
          </w:p>
        </w:tc>
        <w:tc>
          <w:tcPr>
            <w:tcW w:w="1153"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ind w:left="-77"/>
              <w:jc w:val="center"/>
              <w:rPr>
                <w:sz w:val="20"/>
                <w:szCs w:val="20"/>
              </w:rPr>
            </w:pPr>
            <w:r w:rsidRPr="00E409D4">
              <w:rPr>
                <w:sz w:val="20"/>
                <w:szCs w:val="20"/>
              </w:rPr>
              <w:t>2 003,41939</w:t>
            </w:r>
          </w:p>
        </w:tc>
        <w:tc>
          <w:tcPr>
            <w:tcW w:w="1257"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rPr>
                <w:sz w:val="20"/>
                <w:szCs w:val="20"/>
              </w:rPr>
            </w:pPr>
            <w:r w:rsidRPr="00E409D4">
              <w:rPr>
                <w:sz w:val="20"/>
                <w:szCs w:val="20"/>
              </w:rPr>
              <w:t>1 811,945</w:t>
            </w:r>
          </w:p>
        </w:tc>
        <w:tc>
          <w:tcPr>
            <w:tcW w:w="1701" w:type="dxa"/>
            <w:vMerge/>
            <w:tcBorders>
              <w:top w:val="nil"/>
              <w:left w:val="single" w:sz="8" w:space="0" w:color="auto"/>
              <w:bottom w:val="single" w:sz="8" w:space="0" w:color="000000"/>
              <w:right w:val="single" w:sz="8" w:space="0" w:color="auto"/>
            </w:tcBorders>
            <w:vAlign w:val="center"/>
            <w:hideMark/>
          </w:tcPr>
          <w:p w:rsidR="00504CAB" w:rsidRPr="00E409D4" w:rsidRDefault="00504CAB" w:rsidP="00504CAB"/>
        </w:tc>
        <w:tc>
          <w:tcPr>
            <w:tcW w:w="2259" w:type="dxa"/>
            <w:vMerge/>
            <w:tcBorders>
              <w:left w:val="single" w:sz="8" w:space="0" w:color="auto"/>
              <w:right w:val="single" w:sz="8" w:space="0" w:color="auto"/>
            </w:tcBorders>
            <w:shd w:val="clear" w:color="auto" w:fill="auto"/>
            <w:vAlign w:val="center"/>
            <w:hideMark/>
          </w:tcPr>
          <w:p w:rsidR="00504CAB" w:rsidRPr="00E409D4" w:rsidRDefault="00504CAB" w:rsidP="00504CAB">
            <w:pPr>
              <w:jc w:val="center"/>
            </w:pPr>
          </w:p>
        </w:tc>
        <w:tc>
          <w:tcPr>
            <w:tcW w:w="1710"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6</w:t>
            </w:r>
          </w:p>
        </w:tc>
      </w:tr>
      <w:tr w:rsidR="00504CAB" w:rsidRPr="00E409D4" w:rsidTr="005B667D">
        <w:trPr>
          <w:trHeight w:val="525"/>
        </w:trPr>
        <w:tc>
          <w:tcPr>
            <w:tcW w:w="2645" w:type="dxa"/>
            <w:vMerge/>
            <w:tcBorders>
              <w:top w:val="nil"/>
              <w:left w:val="single" w:sz="8" w:space="0" w:color="auto"/>
              <w:bottom w:val="single" w:sz="8" w:space="0" w:color="000000"/>
              <w:right w:val="single" w:sz="8" w:space="0" w:color="auto"/>
            </w:tcBorders>
            <w:vAlign w:val="center"/>
            <w:hideMark/>
          </w:tcPr>
          <w:p w:rsidR="00504CAB" w:rsidRPr="00E409D4"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2017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Pr="00E409D4" w:rsidRDefault="00C939D2" w:rsidP="00C939D2">
            <w:pPr>
              <w:jc w:val="center"/>
            </w:pPr>
            <w:r w:rsidRPr="00E409D4">
              <w:t>1</w:t>
            </w:r>
            <w:r w:rsidR="00504CAB" w:rsidRPr="00E409D4">
              <w:t>25,0</w:t>
            </w:r>
          </w:p>
        </w:tc>
        <w:tc>
          <w:tcPr>
            <w:tcW w:w="1313" w:type="dxa"/>
            <w:tcBorders>
              <w:top w:val="nil"/>
              <w:left w:val="nil"/>
              <w:bottom w:val="single" w:sz="8" w:space="0" w:color="auto"/>
              <w:right w:val="single" w:sz="8" w:space="0" w:color="auto"/>
            </w:tcBorders>
            <w:shd w:val="clear" w:color="auto" w:fill="auto"/>
            <w:vAlign w:val="center"/>
            <w:hideMark/>
          </w:tcPr>
          <w:p w:rsidR="00504CAB" w:rsidRPr="00E409D4" w:rsidRDefault="00C939D2" w:rsidP="00504CAB">
            <w:pPr>
              <w:jc w:val="center"/>
            </w:pPr>
            <w:r w:rsidRPr="00E409D4">
              <w:t>0</w:t>
            </w:r>
            <w:r w:rsidR="00504CAB"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0</w:t>
            </w:r>
          </w:p>
        </w:tc>
        <w:tc>
          <w:tcPr>
            <w:tcW w:w="1153"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125,0</w:t>
            </w:r>
          </w:p>
        </w:tc>
        <w:tc>
          <w:tcPr>
            <w:tcW w:w="1257"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0,0</w:t>
            </w:r>
          </w:p>
        </w:tc>
        <w:tc>
          <w:tcPr>
            <w:tcW w:w="1701" w:type="dxa"/>
            <w:vMerge/>
            <w:tcBorders>
              <w:top w:val="nil"/>
              <w:left w:val="single" w:sz="8" w:space="0" w:color="auto"/>
              <w:bottom w:val="single" w:sz="8" w:space="0" w:color="000000"/>
              <w:right w:val="single" w:sz="8" w:space="0" w:color="auto"/>
            </w:tcBorders>
            <w:vAlign w:val="center"/>
            <w:hideMark/>
          </w:tcPr>
          <w:p w:rsidR="00504CAB" w:rsidRPr="00E409D4" w:rsidRDefault="00504CAB" w:rsidP="00504CAB"/>
        </w:tc>
        <w:tc>
          <w:tcPr>
            <w:tcW w:w="2259" w:type="dxa"/>
            <w:vMerge/>
            <w:tcBorders>
              <w:left w:val="single" w:sz="8" w:space="0" w:color="auto"/>
              <w:right w:val="single" w:sz="8" w:space="0" w:color="auto"/>
            </w:tcBorders>
            <w:vAlign w:val="center"/>
            <w:hideMark/>
          </w:tcPr>
          <w:p w:rsidR="00504CAB" w:rsidRPr="00E409D4"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5</w:t>
            </w:r>
          </w:p>
        </w:tc>
      </w:tr>
      <w:tr w:rsidR="00504CAB" w:rsidRPr="00E409D4" w:rsidTr="005B667D">
        <w:trPr>
          <w:trHeight w:val="525"/>
        </w:trPr>
        <w:tc>
          <w:tcPr>
            <w:tcW w:w="2645" w:type="dxa"/>
            <w:vMerge/>
            <w:tcBorders>
              <w:top w:val="nil"/>
              <w:left w:val="single" w:sz="8" w:space="0" w:color="auto"/>
              <w:bottom w:val="single" w:sz="8" w:space="0" w:color="000000"/>
              <w:right w:val="single" w:sz="8" w:space="0" w:color="auto"/>
            </w:tcBorders>
            <w:vAlign w:val="center"/>
            <w:hideMark/>
          </w:tcPr>
          <w:p w:rsidR="00504CAB" w:rsidRPr="00E409D4"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2018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Pr="00E409D4" w:rsidRDefault="00C939D2" w:rsidP="00C939D2">
            <w:pPr>
              <w:jc w:val="center"/>
            </w:pPr>
            <w:r w:rsidRPr="00E409D4">
              <w:t>1</w:t>
            </w:r>
            <w:r w:rsidR="00504CAB" w:rsidRPr="00E409D4">
              <w:t>25,0</w:t>
            </w:r>
          </w:p>
        </w:tc>
        <w:tc>
          <w:tcPr>
            <w:tcW w:w="1313" w:type="dxa"/>
            <w:tcBorders>
              <w:top w:val="nil"/>
              <w:left w:val="nil"/>
              <w:bottom w:val="single" w:sz="8" w:space="0" w:color="auto"/>
              <w:right w:val="single" w:sz="8" w:space="0" w:color="auto"/>
            </w:tcBorders>
            <w:shd w:val="clear" w:color="auto" w:fill="auto"/>
            <w:vAlign w:val="center"/>
            <w:hideMark/>
          </w:tcPr>
          <w:p w:rsidR="00504CAB" w:rsidRPr="00E409D4" w:rsidRDefault="00C939D2" w:rsidP="00504CAB">
            <w:pPr>
              <w:jc w:val="center"/>
            </w:pPr>
            <w:r w:rsidRPr="00E409D4">
              <w:t>0</w:t>
            </w:r>
            <w:r w:rsidR="00504CAB"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0</w:t>
            </w:r>
          </w:p>
        </w:tc>
        <w:tc>
          <w:tcPr>
            <w:tcW w:w="1153"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125,0</w:t>
            </w:r>
          </w:p>
        </w:tc>
        <w:tc>
          <w:tcPr>
            <w:tcW w:w="1257"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0,0</w:t>
            </w:r>
          </w:p>
        </w:tc>
        <w:tc>
          <w:tcPr>
            <w:tcW w:w="1701" w:type="dxa"/>
            <w:vMerge/>
            <w:tcBorders>
              <w:top w:val="nil"/>
              <w:left w:val="single" w:sz="8" w:space="0" w:color="auto"/>
              <w:bottom w:val="single" w:sz="8" w:space="0" w:color="000000"/>
              <w:right w:val="single" w:sz="8" w:space="0" w:color="auto"/>
            </w:tcBorders>
            <w:vAlign w:val="center"/>
            <w:hideMark/>
          </w:tcPr>
          <w:p w:rsidR="00504CAB" w:rsidRPr="00E409D4" w:rsidRDefault="00504CAB" w:rsidP="00504CAB"/>
        </w:tc>
        <w:tc>
          <w:tcPr>
            <w:tcW w:w="2259" w:type="dxa"/>
            <w:vMerge/>
            <w:tcBorders>
              <w:left w:val="single" w:sz="8" w:space="0" w:color="auto"/>
              <w:right w:val="single" w:sz="8" w:space="0" w:color="auto"/>
            </w:tcBorders>
            <w:vAlign w:val="center"/>
            <w:hideMark/>
          </w:tcPr>
          <w:p w:rsidR="00504CAB" w:rsidRPr="00E409D4"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5</w:t>
            </w:r>
          </w:p>
        </w:tc>
      </w:tr>
      <w:tr w:rsidR="00504CAB" w:rsidRPr="00E409D4" w:rsidTr="005B667D">
        <w:trPr>
          <w:trHeight w:val="525"/>
        </w:trPr>
        <w:tc>
          <w:tcPr>
            <w:tcW w:w="2645" w:type="dxa"/>
            <w:vMerge/>
            <w:tcBorders>
              <w:top w:val="nil"/>
              <w:left w:val="single" w:sz="8" w:space="0" w:color="auto"/>
              <w:bottom w:val="single" w:sz="8" w:space="0" w:color="000000"/>
              <w:right w:val="single" w:sz="8" w:space="0" w:color="auto"/>
            </w:tcBorders>
            <w:vAlign w:val="center"/>
            <w:hideMark/>
          </w:tcPr>
          <w:p w:rsidR="00504CAB" w:rsidRPr="00E409D4"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2019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Pr="00E409D4" w:rsidRDefault="00C939D2" w:rsidP="00C939D2">
            <w:pPr>
              <w:jc w:val="center"/>
            </w:pPr>
            <w:r w:rsidRPr="00E409D4">
              <w:t>12</w:t>
            </w:r>
            <w:r w:rsidR="00504CAB" w:rsidRPr="00E409D4">
              <w:t>5,0</w:t>
            </w:r>
          </w:p>
        </w:tc>
        <w:tc>
          <w:tcPr>
            <w:tcW w:w="1313" w:type="dxa"/>
            <w:tcBorders>
              <w:top w:val="nil"/>
              <w:left w:val="nil"/>
              <w:bottom w:val="single" w:sz="8" w:space="0" w:color="auto"/>
              <w:right w:val="single" w:sz="8" w:space="0" w:color="auto"/>
            </w:tcBorders>
            <w:shd w:val="clear" w:color="auto" w:fill="auto"/>
            <w:vAlign w:val="center"/>
            <w:hideMark/>
          </w:tcPr>
          <w:p w:rsidR="00504CAB" w:rsidRPr="00E409D4" w:rsidRDefault="00C939D2" w:rsidP="00504CAB">
            <w:pPr>
              <w:jc w:val="center"/>
            </w:pPr>
            <w:r w:rsidRPr="00E409D4">
              <w:t>0</w:t>
            </w:r>
            <w:r w:rsidR="00504CAB"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0</w:t>
            </w:r>
          </w:p>
        </w:tc>
        <w:tc>
          <w:tcPr>
            <w:tcW w:w="1153"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125,0</w:t>
            </w:r>
          </w:p>
        </w:tc>
        <w:tc>
          <w:tcPr>
            <w:tcW w:w="1257"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0,0</w:t>
            </w:r>
          </w:p>
        </w:tc>
        <w:tc>
          <w:tcPr>
            <w:tcW w:w="1701" w:type="dxa"/>
            <w:vMerge/>
            <w:tcBorders>
              <w:top w:val="nil"/>
              <w:left w:val="single" w:sz="8" w:space="0" w:color="auto"/>
              <w:bottom w:val="single" w:sz="8" w:space="0" w:color="000000"/>
              <w:right w:val="single" w:sz="8" w:space="0" w:color="auto"/>
            </w:tcBorders>
            <w:vAlign w:val="center"/>
            <w:hideMark/>
          </w:tcPr>
          <w:p w:rsidR="00504CAB" w:rsidRPr="00E409D4" w:rsidRDefault="00504CAB" w:rsidP="00504CAB"/>
        </w:tc>
        <w:tc>
          <w:tcPr>
            <w:tcW w:w="2259" w:type="dxa"/>
            <w:vMerge/>
            <w:tcBorders>
              <w:left w:val="single" w:sz="8" w:space="0" w:color="auto"/>
              <w:right w:val="single" w:sz="8" w:space="0" w:color="auto"/>
            </w:tcBorders>
            <w:vAlign w:val="center"/>
            <w:hideMark/>
          </w:tcPr>
          <w:p w:rsidR="00504CAB" w:rsidRPr="00E409D4"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5</w:t>
            </w:r>
          </w:p>
        </w:tc>
      </w:tr>
      <w:tr w:rsidR="00504CAB" w:rsidRPr="00E409D4" w:rsidTr="005B667D">
        <w:trPr>
          <w:trHeight w:val="525"/>
        </w:trPr>
        <w:tc>
          <w:tcPr>
            <w:tcW w:w="2645" w:type="dxa"/>
            <w:vMerge/>
            <w:tcBorders>
              <w:top w:val="nil"/>
              <w:left w:val="single" w:sz="8" w:space="0" w:color="auto"/>
              <w:bottom w:val="single" w:sz="8" w:space="0" w:color="000000"/>
              <w:right w:val="single" w:sz="8" w:space="0" w:color="auto"/>
            </w:tcBorders>
            <w:vAlign w:val="center"/>
            <w:hideMark/>
          </w:tcPr>
          <w:p w:rsidR="00504CAB" w:rsidRPr="00E409D4"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2020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Pr="00E409D4" w:rsidRDefault="00C939D2" w:rsidP="00504CAB">
            <w:pPr>
              <w:jc w:val="center"/>
            </w:pPr>
            <w:r w:rsidRPr="00E409D4">
              <w:t>15</w:t>
            </w:r>
            <w:r w:rsidR="00504CAB" w:rsidRPr="00E409D4">
              <w:t>0,0</w:t>
            </w:r>
          </w:p>
        </w:tc>
        <w:tc>
          <w:tcPr>
            <w:tcW w:w="1313"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0,0</w:t>
            </w:r>
          </w:p>
        </w:tc>
        <w:tc>
          <w:tcPr>
            <w:tcW w:w="1276"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0,0</w:t>
            </w:r>
          </w:p>
        </w:tc>
        <w:tc>
          <w:tcPr>
            <w:tcW w:w="1153"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150,0</w:t>
            </w:r>
          </w:p>
        </w:tc>
        <w:tc>
          <w:tcPr>
            <w:tcW w:w="1257"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0,0</w:t>
            </w:r>
          </w:p>
        </w:tc>
        <w:tc>
          <w:tcPr>
            <w:tcW w:w="1701" w:type="dxa"/>
            <w:vMerge/>
            <w:tcBorders>
              <w:top w:val="nil"/>
              <w:left w:val="single" w:sz="8" w:space="0" w:color="auto"/>
              <w:bottom w:val="single" w:sz="8" w:space="0" w:color="000000"/>
              <w:right w:val="single" w:sz="8" w:space="0" w:color="auto"/>
            </w:tcBorders>
            <w:vAlign w:val="center"/>
            <w:hideMark/>
          </w:tcPr>
          <w:p w:rsidR="00504CAB" w:rsidRPr="00E409D4" w:rsidRDefault="00504CAB" w:rsidP="00504CAB"/>
        </w:tc>
        <w:tc>
          <w:tcPr>
            <w:tcW w:w="2259" w:type="dxa"/>
            <w:vMerge/>
            <w:tcBorders>
              <w:left w:val="single" w:sz="8" w:space="0" w:color="auto"/>
              <w:right w:val="single" w:sz="8" w:space="0" w:color="auto"/>
            </w:tcBorders>
            <w:vAlign w:val="center"/>
            <w:hideMark/>
          </w:tcPr>
          <w:p w:rsidR="00504CAB" w:rsidRPr="00E409D4"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6</w:t>
            </w:r>
          </w:p>
        </w:tc>
      </w:tr>
      <w:tr w:rsidR="00504CAB" w:rsidRPr="00E409D4" w:rsidTr="005B667D">
        <w:trPr>
          <w:trHeight w:val="525"/>
        </w:trPr>
        <w:tc>
          <w:tcPr>
            <w:tcW w:w="2645" w:type="dxa"/>
            <w:vMerge/>
            <w:tcBorders>
              <w:top w:val="nil"/>
              <w:left w:val="single" w:sz="8" w:space="0" w:color="auto"/>
              <w:bottom w:val="single" w:sz="8" w:space="0" w:color="000000"/>
              <w:right w:val="single" w:sz="8" w:space="0" w:color="auto"/>
            </w:tcBorders>
            <w:vAlign w:val="center"/>
            <w:hideMark/>
          </w:tcPr>
          <w:p w:rsidR="00504CAB" w:rsidRPr="00E409D4"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2021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Pr="00E409D4" w:rsidRDefault="00C939D2" w:rsidP="00504CAB">
            <w:pPr>
              <w:jc w:val="center"/>
            </w:pPr>
            <w:r w:rsidRPr="00E409D4">
              <w:t>150</w:t>
            </w:r>
            <w:r w:rsidR="00504CAB" w:rsidRPr="00E409D4">
              <w:t>,0</w:t>
            </w:r>
          </w:p>
        </w:tc>
        <w:tc>
          <w:tcPr>
            <w:tcW w:w="1313"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0,0</w:t>
            </w:r>
          </w:p>
        </w:tc>
        <w:tc>
          <w:tcPr>
            <w:tcW w:w="1276"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0,0</w:t>
            </w:r>
          </w:p>
        </w:tc>
        <w:tc>
          <w:tcPr>
            <w:tcW w:w="1153"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150,0</w:t>
            </w:r>
          </w:p>
        </w:tc>
        <w:tc>
          <w:tcPr>
            <w:tcW w:w="1257"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0,0</w:t>
            </w:r>
          </w:p>
        </w:tc>
        <w:tc>
          <w:tcPr>
            <w:tcW w:w="1701" w:type="dxa"/>
            <w:vMerge/>
            <w:tcBorders>
              <w:top w:val="nil"/>
              <w:left w:val="single" w:sz="8" w:space="0" w:color="auto"/>
              <w:bottom w:val="single" w:sz="8" w:space="0" w:color="000000"/>
              <w:right w:val="single" w:sz="8" w:space="0" w:color="auto"/>
            </w:tcBorders>
            <w:vAlign w:val="center"/>
            <w:hideMark/>
          </w:tcPr>
          <w:p w:rsidR="00504CAB" w:rsidRPr="00E409D4" w:rsidRDefault="00504CAB" w:rsidP="00504CAB"/>
        </w:tc>
        <w:tc>
          <w:tcPr>
            <w:tcW w:w="2259" w:type="dxa"/>
            <w:vMerge/>
            <w:tcBorders>
              <w:left w:val="single" w:sz="8" w:space="0" w:color="auto"/>
              <w:bottom w:val="single" w:sz="8" w:space="0" w:color="000000"/>
              <w:right w:val="single" w:sz="8" w:space="0" w:color="auto"/>
            </w:tcBorders>
            <w:vAlign w:val="center"/>
            <w:hideMark/>
          </w:tcPr>
          <w:p w:rsidR="00504CAB" w:rsidRPr="00E409D4"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6</w:t>
            </w:r>
          </w:p>
        </w:tc>
      </w:tr>
      <w:tr w:rsidR="005A5216" w:rsidRPr="00E409D4" w:rsidTr="00F96B2E">
        <w:trPr>
          <w:trHeight w:val="389"/>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5A5216" w:rsidRPr="00E409D4" w:rsidRDefault="005A5216" w:rsidP="00F96B2E">
            <w:pPr>
              <w:jc w:val="center"/>
            </w:pPr>
            <w:r w:rsidRPr="00E409D4">
              <w:t xml:space="preserve">Мероприятие 5: </w:t>
            </w:r>
            <w:r w:rsidRPr="00E409D4">
              <w:rPr>
                <w:color w:val="000000"/>
              </w:rPr>
              <w:lastRenderedPageBreak/>
              <w:t xml:space="preserve">Развитие и </w:t>
            </w:r>
            <w:proofErr w:type="spellStart"/>
            <w:proofErr w:type="gramStart"/>
            <w:r w:rsidRPr="00E409D4">
              <w:rPr>
                <w:color w:val="000000"/>
              </w:rPr>
              <w:t>обеспече-ние</w:t>
            </w:r>
            <w:proofErr w:type="spellEnd"/>
            <w:proofErr w:type="gramEnd"/>
            <w:r w:rsidRPr="00E409D4">
              <w:rPr>
                <w:color w:val="000000"/>
              </w:rPr>
              <w:t xml:space="preserve"> деятельности организаций, </w:t>
            </w:r>
            <w:proofErr w:type="spellStart"/>
            <w:r w:rsidRPr="00E409D4">
              <w:rPr>
                <w:color w:val="000000"/>
              </w:rPr>
              <w:t>образую-щих</w:t>
            </w:r>
            <w:proofErr w:type="spellEnd"/>
            <w:r w:rsidRPr="00E409D4">
              <w:rPr>
                <w:color w:val="000000"/>
              </w:rPr>
              <w:t xml:space="preserve"> инфраструктуру поддержки субъектов малого и среднего предпринимательства – Субсидирование Центров поддержки предпринимательства, находящиеся в Каргасокском районе</w:t>
            </w:r>
          </w:p>
        </w:tc>
        <w:tc>
          <w:tcPr>
            <w:tcW w:w="1384" w:type="dxa"/>
            <w:tcBorders>
              <w:top w:val="nil"/>
              <w:left w:val="nil"/>
              <w:bottom w:val="single" w:sz="8" w:space="0" w:color="auto"/>
              <w:right w:val="single" w:sz="8" w:space="0" w:color="auto"/>
            </w:tcBorders>
            <w:shd w:val="clear" w:color="auto" w:fill="auto"/>
            <w:vAlign w:val="center"/>
            <w:hideMark/>
          </w:tcPr>
          <w:p w:rsidR="005A5216" w:rsidRPr="00E409D4" w:rsidRDefault="005A5216" w:rsidP="007B4F3B">
            <w:pPr>
              <w:jc w:val="center"/>
            </w:pPr>
            <w:r w:rsidRPr="00E409D4">
              <w:lastRenderedPageBreak/>
              <w:t>всего</w:t>
            </w:r>
          </w:p>
        </w:tc>
        <w:tc>
          <w:tcPr>
            <w:tcW w:w="1179" w:type="dxa"/>
            <w:tcBorders>
              <w:top w:val="nil"/>
              <w:left w:val="nil"/>
              <w:bottom w:val="single" w:sz="8" w:space="0" w:color="auto"/>
              <w:right w:val="single" w:sz="8" w:space="0" w:color="auto"/>
            </w:tcBorders>
            <w:shd w:val="clear" w:color="auto" w:fill="auto"/>
            <w:vAlign w:val="center"/>
            <w:hideMark/>
          </w:tcPr>
          <w:p w:rsidR="005A5216" w:rsidRPr="00E409D4" w:rsidRDefault="005A5216" w:rsidP="00C939D2">
            <w:pPr>
              <w:ind w:left="-167" w:right="-145"/>
              <w:jc w:val="center"/>
            </w:pPr>
            <w:r w:rsidRPr="00E409D4">
              <w:t>8</w:t>
            </w:r>
            <w:r w:rsidR="00C939D2" w:rsidRPr="00E409D4">
              <w:t>1</w:t>
            </w:r>
            <w:r w:rsidRPr="00E409D4">
              <w:t>0</w:t>
            </w:r>
            <w:r w:rsidR="0045544E" w:rsidRPr="00E409D4">
              <w:t>,3</w:t>
            </w:r>
          </w:p>
        </w:tc>
        <w:tc>
          <w:tcPr>
            <w:tcW w:w="1313" w:type="dxa"/>
            <w:tcBorders>
              <w:top w:val="nil"/>
              <w:left w:val="nil"/>
              <w:bottom w:val="single" w:sz="8" w:space="0" w:color="auto"/>
              <w:right w:val="single" w:sz="8" w:space="0" w:color="auto"/>
            </w:tcBorders>
            <w:shd w:val="clear" w:color="auto" w:fill="auto"/>
            <w:vAlign w:val="center"/>
            <w:hideMark/>
          </w:tcPr>
          <w:p w:rsidR="005A5216" w:rsidRPr="00E409D4" w:rsidRDefault="00331BD0" w:rsidP="007B4F3B">
            <w:pPr>
              <w:jc w:val="center"/>
            </w:pPr>
            <w:r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5A5216" w:rsidRPr="00E409D4" w:rsidRDefault="00772CED" w:rsidP="00C939D2">
            <w:pPr>
              <w:ind w:left="-108"/>
              <w:jc w:val="center"/>
            </w:pPr>
            <w:r w:rsidRPr="00E409D4">
              <w:t>2</w:t>
            </w:r>
            <w:r w:rsidR="00C939D2" w:rsidRPr="00E409D4">
              <w:t>1</w:t>
            </w:r>
            <w:r w:rsidRPr="00E409D4">
              <w:t>0,3</w:t>
            </w:r>
          </w:p>
        </w:tc>
        <w:tc>
          <w:tcPr>
            <w:tcW w:w="1153" w:type="dxa"/>
            <w:tcBorders>
              <w:top w:val="nil"/>
              <w:left w:val="nil"/>
              <w:bottom w:val="single" w:sz="8" w:space="0" w:color="auto"/>
              <w:right w:val="single" w:sz="8" w:space="0" w:color="auto"/>
            </w:tcBorders>
            <w:shd w:val="clear" w:color="auto" w:fill="auto"/>
            <w:vAlign w:val="center"/>
            <w:hideMark/>
          </w:tcPr>
          <w:p w:rsidR="005A5216" w:rsidRPr="00E409D4" w:rsidRDefault="005A5216" w:rsidP="007B4F3B">
            <w:pPr>
              <w:jc w:val="center"/>
            </w:pPr>
            <w:r w:rsidRPr="00E409D4">
              <w:t>600</w:t>
            </w:r>
          </w:p>
        </w:tc>
        <w:tc>
          <w:tcPr>
            <w:tcW w:w="1257" w:type="dxa"/>
            <w:tcBorders>
              <w:top w:val="nil"/>
              <w:left w:val="nil"/>
              <w:bottom w:val="single" w:sz="8" w:space="0" w:color="auto"/>
              <w:right w:val="single" w:sz="8" w:space="0" w:color="auto"/>
            </w:tcBorders>
            <w:shd w:val="clear" w:color="auto" w:fill="auto"/>
            <w:vAlign w:val="center"/>
            <w:hideMark/>
          </w:tcPr>
          <w:p w:rsidR="005A5216" w:rsidRPr="00E409D4" w:rsidRDefault="005A5216" w:rsidP="007B4F3B">
            <w:pPr>
              <w:jc w:val="center"/>
            </w:pPr>
            <w:r w:rsidRPr="00E409D4">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5A5216" w:rsidRPr="00E409D4" w:rsidRDefault="005A5216" w:rsidP="007B4F3B">
            <w:pPr>
              <w:jc w:val="center"/>
            </w:pPr>
            <w:r w:rsidRPr="00E409D4">
              <w:t>ОЭиСР</w:t>
            </w:r>
          </w:p>
        </w:tc>
        <w:tc>
          <w:tcPr>
            <w:tcW w:w="2259" w:type="dxa"/>
            <w:vMerge w:val="restart"/>
            <w:tcBorders>
              <w:top w:val="nil"/>
              <w:left w:val="nil"/>
              <w:right w:val="single" w:sz="8" w:space="0" w:color="auto"/>
            </w:tcBorders>
            <w:shd w:val="clear" w:color="auto" w:fill="auto"/>
            <w:vAlign w:val="center"/>
            <w:hideMark/>
          </w:tcPr>
          <w:p w:rsidR="005A5216" w:rsidRPr="00E409D4" w:rsidRDefault="005A5216" w:rsidP="007B4F3B">
            <w:pPr>
              <w:jc w:val="center"/>
            </w:pPr>
            <w:r w:rsidRPr="00E409D4">
              <w:t xml:space="preserve">Количество СМП </w:t>
            </w:r>
            <w:r w:rsidRPr="00E409D4">
              <w:lastRenderedPageBreak/>
              <w:t>получающих консультации в организациях, образующих инфраструктуру развития предпринимательства на постоянной основе, ед.</w:t>
            </w:r>
          </w:p>
        </w:tc>
        <w:tc>
          <w:tcPr>
            <w:tcW w:w="1710" w:type="dxa"/>
            <w:tcBorders>
              <w:top w:val="nil"/>
              <w:left w:val="nil"/>
              <w:bottom w:val="single" w:sz="8" w:space="0" w:color="auto"/>
              <w:right w:val="single" w:sz="8" w:space="0" w:color="auto"/>
            </w:tcBorders>
            <w:shd w:val="clear" w:color="auto" w:fill="auto"/>
            <w:vAlign w:val="center"/>
            <w:hideMark/>
          </w:tcPr>
          <w:p w:rsidR="005A5216" w:rsidRPr="00E409D4" w:rsidRDefault="005A5216" w:rsidP="007B4F3B">
            <w:pPr>
              <w:jc w:val="center"/>
            </w:pPr>
            <w:r w:rsidRPr="00E409D4">
              <w:lastRenderedPageBreak/>
              <w:t>Х</w:t>
            </w:r>
          </w:p>
        </w:tc>
      </w:tr>
      <w:tr w:rsidR="005A5216" w:rsidRPr="00E409D4" w:rsidTr="00F96B2E">
        <w:trPr>
          <w:trHeight w:val="409"/>
        </w:trPr>
        <w:tc>
          <w:tcPr>
            <w:tcW w:w="2645" w:type="dxa"/>
            <w:vMerge/>
            <w:tcBorders>
              <w:top w:val="nil"/>
              <w:left w:val="single" w:sz="8" w:space="0" w:color="auto"/>
              <w:bottom w:val="single" w:sz="8" w:space="0" w:color="000000"/>
              <w:right w:val="single" w:sz="8" w:space="0" w:color="auto"/>
            </w:tcBorders>
            <w:vAlign w:val="center"/>
            <w:hideMark/>
          </w:tcPr>
          <w:p w:rsidR="005A5216" w:rsidRPr="00E409D4" w:rsidRDefault="005A5216" w:rsidP="007B4F3B"/>
        </w:tc>
        <w:tc>
          <w:tcPr>
            <w:tcW w:w="1384" w:type="dxa"/>
            <w:tcBorders>
              <w:top w:val="nil"/>
              <w:left w:val="nil"/>
              <w:bottom w:val="single" w:sz="8" w:space="0" w:color="auto"/>
              <w:right w:val="single" w:sz="8" w:space="0" w:color="auto"/>
            </w:tcBorders>
            <w:shd w:val="clear" w:color="auto" w:fill="auto"/>
            <w:vAlign w:val="center"/>
            <w:hideMark/>
          </w:tcPr>
          <w:p w:rsidR="005A5216" w:rsidRPr="00E409D4" w:rsidRDefault="005A5216" w:rsidP="007B4F3B">
            <w:pPr>
              <w:jc w:val="center"/>
            </w:pPr>
            <w:r w:rsidRPr="00E409D4">
              <w:t>2016 год</w:t>
            </w:r>
          </w:p>
        </w:tc>
        <w:tc>
          <w:tcPr>
            <w:tcW w:w="1179" w:type="dxa"/>
            <w:tcBorders>
              <w:top w:val="nil"/>
              <w:left w:val="nil"/>
              <w:bottom w:val="single" w:sz="8" w:space="0" w:color="auto"/>
              <w:right w:val="single" w:sz="8" w:space="0" w:color="auto"/>
            </w:tcBorders>
            <w:shd w:val="clear" w:color="auto" w:fill="auto"/>
            <w:vAlign w:val="center"/>
            <w:hideMark/>
          </w:tcPr>
          <w:p w:rsidR="005A5216" w:rsidRPr="00E409D4" w:rsidRDefault="005A5216" w:rsidP="0045544E">
            <w:pPr>
              <w:ind w:left="-167" w:right="-145"/>
              <w:jc w:val="center"/>
            </w:pPr>
            <w:r w:rsidRPr="00E409D4">
              <w:t>310</w:t>
            </w:r>
            <w:r w:rsidR="0045544E" w:rsidRPr="00E409D4">
              <w:t>,30079</w:t>
            </w:r>
          </w:p>
        </w:tc>
        <w:tc>
          <w:tcPr>
            <w:tcW w:w="1313" w:type="dxa"/>
            <w:tcBorders>
              <w:top w:val="nil"/>
              <w:left w:val="nil"/>
              <w:bottom w:val="single" w:sz="8" w:space="0" w:color="auto"/>
              <w:right w:val="single" w:sz="8" w:space="0" w:color="auto"/>
            </w:tcBorders>
            <w:shd w:val="clear" w:color="auto" w:fill="auto"/>
            <w:vAlign w:val="center"/>
            <w:hideMark/>
          </w:tcPr>
          <w:p w:rsidR="005A5216" w:rsidRPr="00E409D4" w:rsidRDefault="00331BD0" w:rsidP="007B4F3B">
            <w:pPr>
              <w:jc w:val="center"/>
            </w:pPr>
            <w:r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5A5216" w:rsidRPr="00E409D4" w:rsidRDefault="0045544E" w:rsidP="008D4682">
            <w:pPr>
              <w:jc w:val="center"/>
            </w:pPr>
            <w:r w:rsidRPr="00E409D4">
              <w:t>210,30079</w:t>
            </w:r>
          </w:p>
        </w:tc>
        <w:tc>
          <w:tcPr>
            <w:tcW w:w="1153" w:type="dxa"/>
            <w:tcBorders>
              <w:top w:val="nil"/>
              <w:left w:val="nil"/>
              <w:bottom w:val="single" w:sz="8" w:space="0" w:color="auto"/>
              <w:right w:val="single" w:sz="8" w:space="0" w:color="auto"/>
            </w:tcBorders>
            <w:shd w:val="clear" w:color="auto" w:fill="auto"/>
            <w:vAlign w:val="center"/>
            <w:hideMark/>
          </w:tcPr>
          <w:p w:rsidR="005A5216" w:rsidRPr="00E409D4" w:rsidRDefault="005A5216" w:rsidP="007B4F3B">
            <w:pPr>
              <w:jc w:val="center"/>
            </w:pPr>
            <w:r w:rsidRPr="00E409D4">
              <w:t>100</w:t>
            </w:r>
            <w:r w:rsidR="00504CAB" w:rsidRPr="00E409D4">
              <w:t>,0</w:t>
            </w:r>
          </w:p>
        </w:tc>
        <w:tc>
          <w:tcPr>
            <w:tcW w:w="1257" w:type="dxa"/>
            <w:tcBorders>
              <w:top w:val="nil"/>
              <w:left w:val="nil"/>
              <w:bottom w:val="single" w:sz="8" w:space="0" w:color="auto"/>
              <w:right w:val="single" w:sz="8" w:space="0" w:color="auto"/>
            </w:tcBorders>
            <w:shd w:val="clear" w:color="auto" w:fill="auto"/>
            <w:vAlign w:val="center"/>
            <w:hideMark/>
          </w:tcPr>
          <w:p w:rsidR="005A5216" w:rsidRPr="00E409D4" w:rsidRDefault="005A5216" w:rsidP="007B4F3B">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5A5216" w:rsidRPr="00E409D4" w:rsidRDefault="005A5216" w:rsidP="007B4F3B"/>
        </w:tc>
        <w:tc>
          <w:tcPr>
            <w:tcW w:w="2259" w:type="dxa"/>
            <w:vMerge/>
            <w:tcBorders>
              <w:left w:val="single" w:sz="8" w:space="0" w:color="auto"/>
              <w:right w:val="single" w:sz="8" w:space="0" w:color="auto"/>
            </w:tcBorders>
            <w:shd w:val="clear" w:color="auto" w:fill="auto"/>
            <w:vAlign w:val="center"/>
            <w:hideMark/>
          </w:tcPr>
          <w:p w:rsidR="005A5216" w:rsidRPr="00E409D4" w:rsidRDefault="005A5216" w:rsidP="007B4F3B">
            <w:pPr>
              <w:jc w:val="center"/>
            </w:pPr>
          </w:p>
        </w:tc>
        <w:tc>
          <w:tcPr>
            <w:tcW w:w="1710" w:type="dxa"/>
            <w:tcBorders>
              <w:top w:val="nil"/>
              <w:left w:val="nil"/>
              <w:bottom w:val="single" w:sz="8" w:space="0" w:color="auto"/>
              <w:right w:val="single" w:sz="8" w:space="0" w:color="auto"/>
            </w:tcBorders>
            <w:shd w:val="clear" w:color="auto" w:fill="auto"/>
            <w:vAlign w:val="center"/>
            <w:hideMark/>
          </w:tcPr>
          <w:p w:rsidR="005A5216" w:rsidRPr="00E409D4" w:rsidRDefault="005A5216" w:rsidP="007B4F3B">
            <w:pPr>
              <w:jc w:val="center"/>
            </w:pPr>
            <w:r w:rsidRPr="00E409D4">
              <w:t>100</w:t>
            </w:r>
          </w:p>
        </w:tc>
      </w:tr>
      <w:tr w:rsidR="00504CAB" w:rsidRPr="00E409D4" w:rsidTr="00504CAB">
        <w:trPr>
          <w:trHeight w:val="401"/>
        </w:trPr>
        <w:tc>
          <w:tcPr>
            <w:tcW w:w="2645" w:type="dxa"/>
            <w:vMerge/>
            <w:tcBorders>
              <w:top w:val="nil"/>
              <w:left w:val="single" w:sz="8" w:space="0" w:color="auto"/>
              <w:bottom w:val="single" w:sz="8" w:space="0" w:color="000000"/>
              <w:right w:val="single" w:sz="8" w:space="0" w:color="auto"/>
            </w:tcBorders>
            <w:vAlign w:val="center"/>
            <w:hideMark/>
          </w:tcPr>
          <w:p w:rsidR="00504CAB" w:rsidRPr="00E409D4"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2017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1</w:t>
            </w:r>
            <w:r w:rsidR="00C939D2" w:rsidRPr="00E409D4">
              <w:t>0</w:t>
            </w:r>
            <w:r w:rsidRPr="00E409D4">
              <w:t>0,0</w:t>
            </w:r>
          </w:p>
        </w:tc>
        <w:tc>
          <w:tcPr>
            <w:tcW w:w="1313"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504CAB" w:rsidRPr="00E409D4" w:rsidRDefault="00C939D2" w:rsidP="00504CAB">
            <w:pPr>
              <w:jc w:val="center"/>
            </w:pPr>
            <w:r w:rsidRPr="00E409D4">
              <w:t>0</w:t>
            </w:r>
            <w:r w:rsidR="00504CAB" w:rsidRPr="00E409D4">
              <w:t>,0</w:t>
            </w:r>
          </w:p>
        </w:tc>
        <w:tc>
          <w:tcPr>
            <w:tcW w:w="1153"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100,0</w:t>
            </w:r>
          </w:p>
        </w:tc>
        <w:tc>
          <w:tcPr>
            <w:tcW w:w="1257"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504CAB" w:rsidRPr="00E409D4" w:rsidRDefault="00504CAB" w:rsidP="00504CAB"/>
        </w:tc>
        <w:tc>
          <w:tcPr>
            <w:tcW w:w="2259" w:type="dxa"/>
            <w:vMerge/>
            <w:tcBorders>
              <w:left w:val="single" w:sz="8" w:space="0" w:color="auto"/>
              <w:right w:val="single" w:sz="8" w:space="0" w:color="auto"/>
            </w:tcBorders>
            <w:vAlign w:val="center"/>
            <w:hideMark/>
          </w:tcPr>
          <w:p w:rsidR="00504CAB" w:rsidRPr="00E409D4"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110</w:t>
            </w:r>
          </w:p>
        </w:tc>
      </w:tr>
      <w:tr w:rsidR="00504CAB" w:rsidRPr="00E409D4" w:rsidTr="00504CAB">
        <w:trPr>
          <w:trHeight w:val="548"/>
        </w:trPr>
        <w:tc>
          <w:tcPr>
            <w:tcW w:w="2645" w:type="dxa"/>
            <w:vMerge/>
            <w:tcBorders>
              <w:top w:val="nil"/>
              <w:left w:val="single" w:sz="8" w:space="0" w:color="auto"/>
              <w:bottom w:val="single" w:sz="8" w:space="0" w:color="000000"/>
              <w:right w:val="single" w:sz="8" w:space="0" w:color="auto"/>
            </w:tcBorders>
            <w:vAlign w:val="center"/>
            <w:hideMark/>
          </w:tcPr>
          <w:p w:rsidR="00504CAB" w:rsidRPr="00E409D4"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2018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1</w:t>
            </w:r>
            <w:r w:rsidR="00C939D2" w:rsidRPr="00E409D4">
              <w:t>0</w:t>
            </w:r>
            <w:r w:rsidRPr="00E409D4">
              <w:t>0,0</w:t>
            </w:r>
          </w:p>
        </w:tc>
        <w:tc>
          <w:tcPr>
            <w:tcW w:w="1313"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0,0</w:t>
            </w:r>
          </w:p>
        </w:tc>
        <w:tc>
          <w:tcPr>
            <w:tcW w:w="1153"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100,0</w:t>
            </w:r>
          </w:p>
        </w:tc>
        <w:tc>
          <w:tcPr>
            <w:tcW w:w="1257"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504CAB" w:rsidRPr="00E409D4" w:rsidRDefault="00504CAB" w:rsidP="00504CAB"/>
        </w:tc>
        <w:tc>
          <w:tcPr>
            <w:tcW w:w="2259" w:type="dxa"/>
            <w:vMerge/>
            <w:tcBorders>
              <w:left w:val="single" w:sz="8" w:space="0" w:color="auto"/>
              <w:right w:val="single" w:sz="8" w:space="0" w:color="auto"/>
            </w:tcBorders>
            <w:vAlign w:val="center"/>
            <w:hideMark/>
          </w:tcPr>
          <w:p w:rsidR="00504CAB" w:rsidRPr="00E409D4"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115</w:t>
            </w:r>
          </w:p>
        </w:tc>
      </w:tr>
      <w:tr w:rsidR="00504CAB" w:rsidRPr="00E409D4" w:rsidTr="00504CAB">
        <w:trPr>
          <w:trHeight w:val="542"/>
        </w:trPr>
        <w:tc>
          <w:tcPr>
            <w:tcW w:w="2645" w:type="dxa"/>
            <w:vMerge/>
            <w:tcBorders>
              <w:top w:val="nil"/>
              <w:left w:val="single" w:sz="8" w:space="0" w:color="auto"/>
              <w:bottom w:val="single" w:sz="8" w:space="0" w:color="000000"/>
              <w:right w:val="single" w:sz="8" w:space="0" w:color="auto"/>
            </w:tcBorders>
            <w:vAlign w:val="center"/>
            <w:hideMark/>
          </w:tcPr>
          <w:p w:rsidR="00504CAB" w:rsidRPr="00E409D4"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2019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1</w:t>
            </w:r>
            <w:r w:rsidR="00C939D2" w:rsidRPr="00E409D4">
              <w:t>0</w:t>
            </w:r>
            <w:r w:rsidRPr="00E409D4">
              <w:t>0,0</w:t>
            </w:r>
          </w:p>
        </w:tc>
        <w:tc>
          <w:tcPr>
            <w:tcW w:w="1313"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0,0</w:t>
            </w:r>
          </w:p>
        </w:tc>
        <w:tc>
          <w:tcPr>
            <w:tcW w:w="1153"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100,0</w:t>
            </w:r>
          </w:p>
        </w:tc>
        <w:tc>
          <w:tcPr>
            <w:tcW w:w="1257"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504CAB" w:rsidRPr="00E409D4" w:rsidRDefault="00504CAB" w:rsidP="00504CAB"/>
        </w:tc>
        <w:tc>
          <w:tcPr>
            <w:tcW w:w="2259" w:type="dxa"/>
            <w:vMerge/>
            <w:tcBorders>
              <w:left w:val="single" w:sz="8" w:space="0" w:color="auto"/>
              <w:right w:val="single" w:sz="8" w:space="0" w:color="auto"/>
            </w:tcBorders>
            <w:vAlign w:val="center"/>
            <w:hideMark/>
          </w:tcPr>
          <w:p w:rsidR="00504CAB" w:rsidRPr="00E409D4"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120</w:t>
            </w:r>
          </w:p>
        </w:tc>
      </w:tr>
      <w:tr w:rsidR="00504CAB" w:rsidRPr="00E409D4" w:rsidTr="00504CAB">
        <w:trPr>
          <w:trHeight w:val="564"/>
        </w:trPr>
        <w:tc>
          <w:tcPr>
            <w:tcW w:w="2645" w:type="dxa"/>
            <w:vMerge/>
            <w:tcBorders>
              <w:top w:val="nil"/>
              <w:left w:val="single" w:sz="8" w:space="0" w:color="auto"/>
              <w:bottom w:val="single" w:sz="8" w:space="0" w:color="000000"/>
              <w:right w:val="single" w:sz="8" w:space="0" w:color="auto"/>
            </w:tcBorders>
            <w:vAlign w:val="center"/>
            <w:hideMark/>
          </w:tcPr>
          <w:p w:rsidR="00504CAB" w:rsidRPr="00E409D4"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2020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1</w:t>
            </w:r>
            <w:r w:rsidR="00C939D2" w:rsidRPr="00E409D4">
              <w:t>0</w:t>
            </w:r>
            <w:r w:rsidRPr="00E409D4">
              <w:t>0,0</w:t>
            </w:r>
          </w:p>
        </w:tc>
        <w:tc>
          <w:tcPr>
            <w:tcW w:w="1313"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0,0</w:t>
            </w:r>
          </w:p>
        </w:tc>
        <w:tc>
          <w:tcPr>
            <w:tcW w:w="1153"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100,0</w:t>
            </w:r>
          </w:p>
        </w:tc>
        <w:tc>
          <w:tcPr>
            <w:tcW w:w="1257"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504CAB" w:rsidRPr="00E409D4" w:rsidRDefault="00504CAB" w:rsidP="00504CAB"/>
        </w:tc>
        <w:tc>
          <w:tcPr>
            <w:tcW w:w="2259" w:type="dxa"/>
            <w:vMerge/>
            <w:tcBorders>
              <w:left w:val="single" w:sz="8" w:space="0" w:color="auto"/>
              <w:right w:val="single" w:sz="8" w:space="0" w:color="auto"/>
            </w:tcBorders>
            <w:vAlign w:val="center"/>
            <w:hideMark/>
          </w:tcPr>
          <w:p w:rsidR="00504CAB" w:rsidRPr="00E409D4"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125</w:t>
            </w:r>
          </w:p>
        </w:tc>
      </w:tr>
      <w:tr w:rsidR="00504CAB" w:rsidRPr="00E409D4" w:rsidTr="00504CAB">
        <w:trPr>
          <w:trHeight w:val="545"/>
        </w:trPr>
        <w:tc>
          <w:tcPr>
            <w:tcW w:w="2645" w:type="dxa"/>
            <w:vMerge/>
            <w:tcBorders>
              <w:top w:val="nil"/>
              <w:left w:val="single" w:sz="8" w:space="0" w:color="auto"/>
              <w:bottom w:val="single" w:sz="8" w:space="0" w:color="000000"/>
              <w:right w:val="single" w:sz="8" w:space="0" w:color="auto"/>
            </w:tcBorders>
            <w:vAlign w:val="center"/>
            <w:hideMark/>
          </w:tcPr>
          <w:p w:rsidR="00504CAB" w:rsidRPr="00E409D4" w:rsidRDefault="00504CAB" w:rsidP="00504CAB"/>
        </w:tc>
        <w:tc>
          <w:tcPr>
            <w:tcW w:w="1384" w:type="dxa"/>
            <w:tcBorders>
              <w:top w:val="single" w:sz="8" w:space="0" w:color="auto"/>
              <w:left w:val="nil"/>
              <w:bottom w:val="single" w:sz="4" w:space="0" w:color="auto"/>
              <w:right w:val="single" w:sz="8" w:space="0" w:color="auto"/>
            </w:tcBorders>
            <w:shd w:val="clear" w:color="auto" w:fill="auto"/>
            <w:vAlign w:val="center"/>
            <w:hideMark/>
          </w:tcPr>
          <w:p w:rsidR="00504CAB" w:rsidRPr="00E409D4" w:rsidRDefault="00504CAB" w:rsidP="00504CAB">
            <w:pPr>
              <w:jc w:val="center"/>
            </w:pPr>
            <w:r w:rsidRPr="00E409D4">
              <w:t>2021 год</w:t>
            </w:r>
          </w:p>
        </w:tc>
        <w:tc>
          <w:tcPr>
            <w:tcW w:w="1179" w:type="dxa"/>
            <w:tcBorders>
              <w:top w:val="single" w:sz="8" w:space="0" w:color="auto"/>
              <w:left w:val="nil"/>
              <w:bottom w:val="single" w:sz="4" w:space="0" w:color="auto"/>
              <w:right w:val="single" w:sz="8" w:space="0" w:color="auto"/>
            </w:tcBorders>
            <w:shd w:val="clear" w:color="auto" w:fill="auto"/>
            <w:vAlign w:val="center"/>
            <w:hideMark/>
          </w:tcPr>
          <w:p w:rsidR="00504CAB" w:rsidRPr="00E409D4" w:rsidRDefault="00504CAB" w:rsidP="00504CAB">
            <w:pPr>
              <w:jc w:val="center"/>
            </w:pPr>
            <w:r w:rsidRPr="00E409D4">
              <w:t>1</w:t>
            </w:r>
            <w:r w:rsidR="00C939D2" w:rsidRPr="00E409D4">
              <w:t>0</w:t>
            </w:r>
            <w:r w:rsidRPr="00E409D4">
              <w:t>0,0</w:t>
            </w:r>
          </w:p>
        </w:tc>
        <w:tc>
          <w:tcPr>
            <w:tcW w:w="1313" w:type="dxa"/>
            <w:tcBorders>
              <w:top w:val="single" w:sz="8" w:space="0" w:color="auto"/>
              <w:left w:val="nil"/>
              <w:bottom w:val="single" w:sz="4" w:space="0" w:color="auto"/>
              <w:right w:val="single" w:sz="8" w:space="0" w:color="auto"/>
            </w:tcBorders>
            <w:shd w:val="clear" w:color="auto" w:fill="auto"/>
            <w:vAlign w:val="center"/>
            <w:hideMark/>
          </w:tcPr>
          <w:p w:rsidR="00504CAB" w:rsidRPr="00E409D4" w:rsidRDefault="00504CAB" w:rsidP="00504CAB">
            <w:pPr>
              <w:jc w:val="center"/>
            </w:pPr>
            <w:r w:rsidRPr="00E409D4">
              <w:t>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504CAB" w:rsidRPr="00E409D4" w:rsidRDefault="00504CAB" w:rsidP="00504CAB">
            <w:pPr>
              <w:jc w:val="center"/>
            </w:pPr>
            <w:r w:rsidRPr="00E409D4">
              <w:t>0,0</w:t>
            </w:r>
          </w:p>
        </w:tc>
        <w:tc>
          <w:tcPr>
            <w:tcW w:w="1153" w:type="dxa"/>
            <w:tcBorders>
              <w:top w:val="single" w:sz="8" w:space="0" w:color="auto"/>
              <w:left w:val="nil"/>
              <w:bottom w:val="single" w:sz="4" w:space="0" w:color="auto"/>
              <w:right w:val="single" w:sz="8" w:space="0" w:color="auto"/>
            </w:tcBorders>
            <w:shd w:val="clear" w:color="auto" w:fill="auto"/>
            <w:vAlign w:val="center"/>
            <w:hideMark/>
          </w:tcPr>
          <w:p w:rsidR="00504CAB" w:rsidRPr="00E409D4" w:rsidRDefault="00504CAB" w:rsidP="00504CAB">
            <w:pPr>
              <w:jc w:val="center"/>
            </w:pPr>
            <w:r w:rsidRPr="00E409D4">
              <w:t>100,0</w:t>
            </w:r>
          </w:p>
        </w:tc>
        <w:tc>
          <w:tcPr>
            <w:tcW w:w="1257" w:type="dxa"/>
            <w:tcBorders>
              <w:top w:val="single" w:sz="8" w:space="0" w:color="auto"/>
              <w:left w:val="nil"/>
              <w:bottom w:val="single" w:sz="4" w:space="0" w:color="auto"/>
              <w:right w:val="single" w:sz="8" w:space="0" w:color="auto"/>
            </w:tcBorders>
            <w:shd w:val="clear" w:color="auto" w:fill="auto"/>
            <w:vAlign w:val="center"/>
            <w:hideMark/>
          </w:tcPr>
          <w:p w:rsidR="00504CAB" w:rsidRPr="00E409D4" w:rsidRDefault="00504CAB" w:rsidP="00504CAB">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504CAB" w:rsidRPr="00E409D4" w:rsidRDefault="00504CAB" w:rsidP="00504CAB"/>
        </w:tc>
        <w:tc>
          <w:tcPr>
            <w:tcW w:w="2259" w:type="dxa"/>
            <w:vMerge/>
            <w:tcBorders>
              <w:left w:val="single" w:sz="8" w:space="0" w:color="auto"/>
              <w:bottom w:val="single" w:sz="8" w:space="0" w:color="000000"/>
              <w:right w:val="single" w:sz="8" w:space="0" w:color="auto"/>
            </w:tcBorders>
            <w:vAlign w:val="center"/>
            <w:hideMark/>
          </w:tcPr>
          <w:p w:rsidR="00504CAB" w:rsidRPr="00E409D4"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E409D4" w:rsidRDefault="00504CAB" w:rsidP="00504CAB">
            <w:pPr>
              <w:jc w:val="center"/>
            </w:pPr>
            <w:r w:rsidRPr="00E409D4">
              <w:t>130</w:t>
            </w:r>
          </w:p>
        </w:tc>
      </w:tr>
      <w:tr w:rsidR="007B4F3B" w:rsidRPr="00E409D4" w:rsidTr="00561AA3">
        <w:trPr>
          <w:trHeight w:val="301"/>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7B4F3B" w:rsidRPr="00E409D4" w:rsidRDefault="007B4F3B" w:rsidP="0026775E">
            <w:pPr>
              <w:jc w:val="center"/>
            </w:pPr>
            <w:r w:rsidRPr="00E409D4">
              <w:t>Мероприятие 6</w:t>
            </w:r>
            <w:r w:rsidR="0026775E" w:rsidRPr="00E409D4">
              <w:t>:</w:t>
            </w:r>
            <w:r w:rsidRPr="00E409D4">
              <w:t xml:space="preserve"> Развитие молодежного предпринимательства</w:t>
            </w:r>
          </w:p>
        </w:tc>
        <w:tc>
          <w:tcPr>
            <w:tcW w:w="1384" w:type="dxa"/>
            <w:tcBorders>
              <w:top w:val="single" w:sz="4" w:space="0" w:color="auto"/>
              <w:left w:val="nil"/>
              <w:bottom w:val="single" w:sz="4" w:space="0" w:color="auto"/>
              <w:right w:val="single" w:sz="8" w:space="0" w:color="auto"/>
            </w:tcBorders>
            <w:shd w:val="clear" w:color="auto" w:fill="auto"/>
            <w:vAlign w:val="center"/>
            <w:hideMark/>
          </w:tcPr>
          <w:p w:rsidR="007B4F3B" w:rsidRPr="00E409D4" w:rsidRDefault="007B4F3B" w:rsidP="007B4F3B">
            <w:pPr>
              <w:jc w:val="center"/>
            </w:pPr>
            <w:r w:rsidRPr="00E409D4">
              <w:t>всего</w:t>
            </w:r>
          </w:p>
        </w:tc>
        <w:tc>
          <w:tcPr>
            <w:tcW w:w="1179" w:type="dxa"/>
            <w:tcBorders>
              <w:top w:val="single" w:sz="4" w:space="0" w:color="auto"/>
              <w:left w:val="nil"/>
              <w:bottom w:val="single" w:sz="4" w:space="0" w:color="auto"/>
              <w:right w:val="single" w:sz="8" w:space="0" w:color="auto"/>
            </w:tcBorders>
            <w:shd w:val="clear" w:color="auto" w:fill="auto"/>
            <w:vAlign w:val="center"/>
            <w:hideMark/>
          </w:tcPr>
          <w:p w:rsidR="007B4F3B" w:rsidRPr="00E409D4" w:rsidRDefault="007B4F3B" w:rsidP="007B4F3B">
            <w:pPr>
              <w:jc w:val="center"/>
            </w:pPr>
            <w:r w:rsidRPr="00E409D4">
              <w:t>250</w:t>
            </w:r>
            <w:r w:rsidR="002B4290" w:rsidRPr="00E409D4">
              <w:t>,0</w:t>
            </w:r>
          </w:p>
        </w:tc>
        <w:tc>
          <w:tcPr>
            <w:tcW w:w="1313" w:type="dxa"/>
            <w:tcBorders>
              <w:top w:val="single" w:sz="4" w:space="0" w:color="auto"/>
              <w:left w:val="nil"/>
              <w:bottom w:val="single" w:sz="4" w:space="0" w:color="auto"/>
              <w:right w:val="single" w:sz="8" w:space="0" w:color="auto"/>
            </w:tcBorders>
            <w:shd w:val="clear" w:color="auto" w:fill="auto"/>
            <w:vAlign w:val="center"/>
            <w:hideMark/>
          </w:tcPr>
          <w:p w:rsidR="007B4F3B" w:rsidRPr="00E409D4" w:rsidRDefault="007B4F3B" w:rsidP="007B4F3B">
            <w:pPr>
              <w:jc w:val="center"/>
            </w:pPr>
            <w:r w:rsidRPr="00E409D4">
              <w:t>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7B4F3B" w:rsidRPr="00E409D4" w:rsidRDefault="007B4F3B" w:rsidP="007B4F3B">
            <w:pPr>
              <w:jc w:val="center"/>
            </w:pPr>
            <w:r w:rsidRPr="00E409D4">
              <w:t>0</w:t>
            </w:r>
          </w:p>
        </w:tc>
        <w:tc>
          <w:tcPr>
            <w:tcW w:w="1153" w:type="dxa"/>
            <w:tcBorders>
              <w:top w:val="single" w:sz="4" w:space="0" w:color="auto"/>
              <w:left w:val="nil"/>
              <w:bottom w:val="single" w:sz="4" w:space="0" w:color="auto"/>
              <w:right w:val="single" w:sz="8" w:space="0" w:color="auto"/>
            </w:tcBorders>
            <w:shd w:val="clear" w:color="auto" w:fill="auto"/>
            <w:vAlign w:val="center"/>
            <w:hideMark/>
          </w:tcPr>
          <w:p w:rsidR="007B4F3B" w:rsidRPr="00E409D4" w:rsidRDefault="007B4F3B" w:rsidP="007B4F3B">
            <w:pPr>
              <w:jc w:val="center"/>
            </w:pPr>
            <w:r w:rsidRPr="00E409D4">
              <w:t>250</w:t>
            </w:r>
            <w:r w:rsidR="002B4290" w:rsidRPr="00E409D4">
              <w:t>,0</w:t>
            </w:r>
          </w:p>
        </w:tc>
        <w:tc>
          <w:tcPr>
            <w:tcW w:w="1257" w:type="dxa"/>
            <w:tcBorders>
              <w:top w:val="single" w:sz="4" w:space="0" w:color="auto"/>
              <w:left w:val="nil"/>
              <w:bottom w:val="single" w:sz="4" w:space="0" w:color="auto"/>
              <w:right w:val="single" w:sz="8" w:space="0" w:color="auto"/>
            </w:tcBorders>
            <w:shd w:val="clear" w:color="auto" w:fill="auto"/>
            <w:vAlign w:val="center"/>
            <w:hideMark/>
          </w:tcPr>
          <w:p w:rsidR="007B4F3B" w:rsidRPr="00E409D4" w:rsidRDefault="007B4F3B" w:rsidP="007B4F3B">
            <w:pPr>
              <w:jc w:val="center"/>
            </w:pPr>
            <w:r w:rsidRPr="00E409D4">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7B4F3B" w:rsidRPr="00E409D4" w:rsidRDefault="0026775E" w:rsidP="007B4F3B">
            <w:pPr>
              <w:jc w:val="center"/>
            </w:pPr>
            <w:r w:rsidRPr="00E409D4">
              <w:t>ОЭиСР</w:t>
            </w:r>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7B4F3B" w:rsidRPr="00E409D4" w:rsidRDefault="007B4F3B" w:rsidP="007B4F3B">
            <w:pPr>
              <w:jc w:val="center"/>
            </w:pPr>
            <w:r w:rsidRPr="00E409D4">
              <w:t xml:space="preserve">Количество участников мероприятия по предпринимательской деятельности, </w:t>
            </w:r>
            <w:r w:rsidR="00A242FD" w:rsidRPr="00E409D4">
              <w:t>ед.</w:t>
            </w:r>
          </w:p>
        </w:tc>
        <w:tc>
          <w:tcPr>
            <w:tcW w:w="1710"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Х</w:t>
            </w:r>
          </w:p>
        </w:tc>
      </w:tr>
      <w:tr w:rsidR="007B4F3B" w:rsidRPr="00E409D4" w:rsidTr="00561AA3">
        <w:trPr>
          <w:trHeight w:val="267"/>
        </w:trPr>
        <w:tc>
          <w:tcPr>
            <w:tcW w:w="2645" w:type="dxa"/>
            <w:vMerge/>
            <w:tcBorders>
              <w:top w:val="nil"/>
              <w:left w:val="single" w:sz="8" w:space="0" w:color="auto"/>
              <w:bottom w:val="single" w:sz="8" w:space="0" w:color="000000"/>
              <w:right w:val="single" w:sz="8" w:space="0" w:color="auto"/>
            </w:tcBorders>
            <w:vAlign w:val="center"/>
            <w:hideMark/>
          </w:tcPr>
          <w:p w:rsidR="007B4F3B" w:rsidRPr="00E409D4" w:rsidRDefault="007B4F3B" w:rsidP="007B4F3B"/>
        </w:tc>
        <w:tc>
          <w:tcPr>
            <w:tcW w:w="1384" w:type="dxa"/>
            <w:tcBorders>
              <w:top w:val="single" w:sz="4" w:space="0" w:color="auto"/>
              <w:left w:val="nil"/>
              <w:bottom w:val="single" w:sz="4" w:space="0" w:color="auto"/>
              <w:right w:val="single" w:sz="8" w:space="0" w:color="auto"/>
            </w:tcBorders>
            <w:shd w:val="clear" w:color="auto" w:fill="auto"/>
            <w:vAlign w:val="center"/>
            <w:hideMark/>
          </w:tcPr>
          <w:p w:rsidR="007B4F3B" w:rsidRPr="00E409D4" w:rsidRDefault="007B4F3B" w:rsidP="00F96B2E">
            <w:pPr>
              <w:jc w:val="center"/>
            </w:pPr>
            <w:r w:rsidRPr="00E409D4">
              <w:t>2016 год</w:t>
            </w:r>
          </w:p>
        </w:tc>
        <w:tc>
          <w:tcPr>
            <w:tcW w:w="1179" w:type="dxa"/>
            <w:tcBorders>
              <w:top w:val="single" w:sz="4" w:space="0" w:color="auto"/>
              <w:left w:val="nil"/>
              <w:bottom w:val="single" w:sz="4" w:space="0" w:color="auto"/>
              <w:right w:val="single" w:sz="8" w:space="0" w:color="auto"/>
            </w:tcBorders>
            <w:shd w:val="clear" w:color="auto" w:fill="auto"/>
            <w:vAlign w:val="center"/>
            <w:hideMark/>
          </w:tcPr>
          <w:p w:rsidR="007B4F3B" w:rsidRPr="00E409D4" w:rsidRDefault="007B4F3B" w:rsidP="007B4F3B">
            <w:pPr>
              <w:jc w:val="center"/>
            </w:pPr>
            <w:r w:rsidRPr="00E409D4">
              <w:t>0</w:t>
            </w:r>
          </w:p>
        </w:tc>
        <w:tc>
          <w:tcPr>
            <w:tcW w:w="1313" w:type="dxa"/>
            <w:tcBorders>
              <w:top w:val="single" w:sz="4" w:space="0" w:color="auto"/>
              <w:left w:val="nil"/>
              <w:bottom w:val="single" w:sz="4" w:space="0" w:color="auto"/>
              <w:right w:val="single" w:sz="8" w:space="0" w:color="auto"/>
            </w:tcBorders>
            <w:shd w:val="clear" w:color="auto" w:fill="auto"/>
            <w:vAlign w:val="center"/>
            <w:hideMark/>
          </w:tcPr>
          <w:p w:rsidR="007B4F3B" w:rsidRPr="00E409D4" w:rsidRDefault="007B4F3B" w:rsidP="007B4F3B">
            <w:pPr>
              <w:jc w:val="center"/>
            </w:pPr>
            <w:r w:rsidRPr="00E409D4">
              <w:t>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7B4F3B" w:rsidRPr="00E409D4" w:rsidRDefault="007B4F3B" w:rsidP="007B4F3B">
            <w:pPr>
              <w:jc w:val="center"/>
            </w:pPr>
            <w:r w:rsidRPr="00E409D4">
              <w:t>0</w:t>
            </w:r>
          </w:p>
        </w:tc>
        <w:tc>
          <w:tcPr>
            <w:tcW w:w="1153" w:type="dxa"/>
            <w:tcBorders>
              <w:top w:val="single" w:sz="4" w:space="0" w:color="auto"/>
              <w:left w:val="nil"/>
              <w:bottom w:val="single" w:sz="4" w:space="0" w:color="auto"/>
              <w:right w:val="single" w:sz="8" w:space="0" w:color="auto"/>
            </w:tcBorders>
            <w:shd w:val="clear" w:color="auto" w:fill="auto"/>
            <w:vAlign w:val="center"/>
            <w:hideMark/>
          </w:tcPr>
          <w:p w:rsidR="007B4F3B" w:rsidRPr="00E409D4" w:rsidRDefault="007B4F3B" w:rsidP="007B4F3B">
            <w:pPr>
              <w:jc w:val="center"/>
            </w:pPr>
            <w:r w:rsidRPr="00E409D4">
              <w:t>0</w:t>
            </w:r>
          </w:p>
        </w:tc>
        <w:tc>
          <w:tcPr>
            <w:tcW w:w="1257" w:type="dxa"/>
            <w:tcBorders>
              <w:top w:val="single" w:sz="4" w:space="0" w:color="auto"/>
              <w:left w:val="nil"/>
              <w:bottom w:val="single" w:sz="4" w:space="0" w:color="auto"/>
              <w:right w:val="single" w:sz="8" w:space="0" w:color="auto"/>
            </w:tcBorders>
            <w:shd w:val="clear" w:color="auto" w:fill="auto"/>
            <w:vAlign w:val="center"/>
            <w:hideMark/>
          </w:tcPr>
          <w:p w:rsidR="007B4F3B" w:rsidRPr="00E409D4" w:rsidRDefault="007B4F3B" w:rsidP="007B4F3B">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E409D4"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E409D4"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0</w:t>
            </w:r>
          </w:p>
        </w:tc>
      </w:tr>
      <w:tr w:rsidR="002B4290" w:rsidRPr="00E409D4" w:rsidTr="002B4290">
        <w:trPr>
          <w:trHeight w:val="243"/>
        </w:trPr>
        <w:tc>
          <w:tcPr>
            <w:tcW w:w="2645" w:type="dxa"/>
            <w:vMerge/>
            <w:tcBorders>
              <w:top w:val="nil"/>
              <w:left w:val="single" w:sz="8" w:space="0" w:color="auto"/>
              <w:bottom w:val="single" w:sz="8" w:space="0" w:color="000000"/>
              <w:right w:val="single" w:sz="8" w:space="0" w:color="auto"/>
            </w:tcBorders>
            <w:vAlign w:val="center"/>
            <w:hideMark/>
          </w:tcPr>
          <w:p w:rsidR="002B4290" w:rsidRPr="00E409D4" w:rsidRDefault="002B4290" w:rsidP="002B4290"/>
        </w:tc>
        <w:tc>
          <w:tcPr>
            <w:tcW w:w="1384" w:type="dxa"/>
            <w:tcBorders>
              <w:top w:val="single" w:sz="4" w:space="0" w:color="auto"/>
              <w:left w:val="nil"/>
              <w:bottom w:val="single" w:sz="4" w:space="0" w:color="auto"/>
              <w:right w:val="single" w:sz="8" w:space="0" w:color="auto"/>
            </w:tcBorders>
            <w:shd w:val="clear" w:color="auto" w:fill="auto"/>
            <w:vAlign w:val="center"/>
            <w:hideMark/>
          </w:tcPr>
          <w:p w:rsidR="002B4290" w:rsidRPr="00E409D4" w:rsidRDefault="002B4290" w:rsidP="002B4290">
            <w:pPr>
              <w:jc w:val="center"/>
            </w:pPr>
            <w:r w:rsidRPr="00E409D4">
              <w:t>2017 год</w:t>
            </w:r>
          </w:p>
        </w:tc>
        <w:tc>
          <w:tcPr>
            <w:tcW w:w="1179" w:type="dxa"/>
            <w:tcBorders>
              <w:top w:val="single" w:sz="4" w:space="0" w:color="auto"/>
              <w:left w:val="nil"/>
              <w:bottom w:val="single" w:sz="4" w:space="0" w:color="auto"/>
              <w:right w:val="single" w:sz="8" w:space="0" w:color="auto"/>
            </w:tcBorders>
            <w:shd w:val="clear" w:color="auto" w:fill="auto"/>
            <w:vAlign w:val="center"/>
            <w:hideMark/>
          </w:tcPr>
          <w:p w:rsidR="002B4290" w:rsidRPr="00E409D4" w:rsidRDefault="002B4290" w:rsidP="002B4290">
            <w:pPr>
              <w:jc w:val="center"/>
            </w:pPr>
            <w:r w:rsidRPr="00E409D4">
              <w:t>50,0</w:t>
            </w:r>
          </w:p>
        </w:tc>
        <w:tc>
          <w:tcPr>
            <w:tcW w:w="1313" w:type="dxa"/>
            <w:tcBorders>
              <w:top w:val="single" w:sz="4" w:space="0" w:color="auto"/>
              <w:left w:val="nil"/>
              <w:bottom w:val="single" w:sz="4" w:space="0" w:color="auto"/>
              <w:right w:val="single" w:sz="8" w:space="0" w:color="auto"/>
            </w:tcBorders>
            <w:shd w:val="clear" w:color="auto" w:fill="auto"/>
            <w:vAlign w:val="center"/>
            <w:hideMark/>
          </w:tcPr>
          <w:p w:rsidR="002B4290" w:rsidRPr="00E409D4" w:rsidRDefault="002B4290" w:rsidP="002B4290">
            <w:pPr>
              <w:jc w:val="center"/>
            </w:pPr>
            <w:r w:rsidRPr="00E409D4">
              <w:t>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2B4290" w:rsidRPr="00E409D4" w:rsidRDefault="002B4290" w:rsidP="002B4290">
            <w:pPr>
              <w:jc w:val="center"/>
            </w:pPr>
            <w:r w:rsidRPr="00E409D4">
              <w:t>0</w:t>
            </w:r>
          </w:p>
        </w:tc>
        <w:tc>
          <w:tcPr>
            <w:tcW w:w="1153" w:type="dxa"/>
            <w:tcBorders>
              <w:top w:val="single" w:sz="4" w:space="0" w:color="auto"/>
              <w:left w:val="nil"/>
              <w:bottom w:val="single" w:sz="4" w:space="0" w:color="auto"/>
              <w:right w:val="single" w:sz="8" w:space="0" w:color="auto"/>
            </w:tcBorders>
            <w:shd w:val="clear" w:color="auto" w:fill="auto"/>
            <w:vAlign w:val="center"/>
            <w:hideMark/>
          </w:tcPr>
          <w:p w:rsidR="002B4290" w:rsidRPr="00E409D4" w:rsidRDefault="002B4290" w:rsidP="002B4290">
            <w:pPr>
              <w:jc w:val="center"/>
            </w:pPr>
            <w:r w:rsidRPr="00E409D4">
              <w:t>50,0</w:t>
            </w:r>
          </w:p>
        </w:tc>
        <w:tc>
          <w:tcPr>
            <w:tcW w:w="1257" w:type="dxa"/>
            <w:tcBorders>
              <w:top w:val="single" w:sz="4" w:space="0" w:color="auto"/>
              <w:left w:val="nil"/>
              <w:bottom w:val="single" w:sz="4" w:space="0" w:color="auto"/>
              <w:right w:val="single" w:sz="8" w:space="0" w:color="auto"/>
            </w:tcBorders>
            <w:shd w:val="clear" w:color="auto" w:fill="auto"/>
            <w:vAlign w:val="center"/>
            <w:hideMark/>
          </w:tcPr>
          <w:p w:rsidR="002B4290" w:rsidRPr="00E409D4" w:rsidRDefault="002B4290" w:rsidP="002B4290">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2B4290" w:rsidRPr="00E409D4" w:rsidRDefault="002B4290" w:rsidP="002B4290"/>
        </w:tc>
        <w:tc>
          <w:tcPr>
            <w:tcW w:w="2259" w:type="dxa"/>
            <w:vMerge/>
            <w:tcBorders>
              <w:top w:val="nil"/>
              <w:left w:val="single" w:sz="8" w:space="0" w:color="auto"/>
              <w:bottom w:val="single" w:sz="8" w:space="0" w:color="000000"/>
              <w:right w:val="single" w:sz="8" w:space="0" w:color="auto"/>
            </w:tcBorders>
            <w:vAlign w:val="center"/>
            <w:hideMark/>
          </w:tcPr>
          <w:p w:rsidR="002B4290" w:rsidRPr="00E409D4" w:rsidRDefault="002B4290" w:rsidP="002B4290"/>
        </w:tc>
        <w:tc>
          <w:tcPr>
            <w:tcW w:w="1710" w:type="dxa"/>
            <w:tcBorders>
              <w:top w:val="nil"/>
              <w:left w:val="nil"/>
              <w:bottom w:val="single" w:sz="8" w:space="0" w:color="auto"/>
              <w:right w:val="single" w:sz="8" w:space="0" w:color="auto"/>
            </w:tcBorders>
            <w:shd w:val="clear" w:color="auto" w:fill="auto"/>
            <w:vAlign w:val="center"/>
            <w:hideMark/>
          </w:tcPr>
          <w:p w:rsidR="002B4290" w:rsidRPr="00E409D4" w:rsidRDefault="002B4290" w:rsidP="002B4290">
            <w:pPr>
              <w:jc w:val="center"/>
            </w:pPr>
            <w:r w:rsidRPr="00E409D4">
              <w:t>20</w:t>
            </w:r>
          </w:p>
        </w:tc>
      </w:tr>
      <w:tr w:rsidR="002B4290" w:rsidRPr="00E409D4" w:rsidTr="002B4290">
        <w:trPr>
          <w:trHeight w:val="223"/>
        </w:trPr>
        <w:tc>
          <w:tcPr>
            <w:tcW w:w="2645" w:type="dxa"/>
            <w:vMerge/>
            <w:tcBorders>
              <w:top w:val="nil"/>
              <w:left w:val="single" w:sz="8" w:space="0" w:color="auto"/>
              <w:bottom w:val="single" w:sz="8" w:space="0" w:color="000000"/>
              <w:right w:val="single" w:sz="8" w:space="0" w:color="auto"/>
            </w:tcBorders>
            <w:vAlign w:val="center"/>
            <w:hideMark/>
          </w:tcPr>
          <w:p w:rsidR="002B4290" w:rsidRPr="00E409D4" w:rsidRDefault="002B4290" w:rsidP="002B4290"/>
        </w:tc>
        <w:tc>
          <w:tcPr>
            <w:tcW w:w="1384" w:type="dxa"/>
            <w:tcBorders>
              <w:top w:val="single" w:sz="4" w:space="0" w:color="auto"/>
              <w:left w:val="nil"/>
              <w:bottom w:val="single" w:sz="8" w:space="0" w:color="auto"/>
              <w:right w:val="single" w:sz="8" w:space="0" w:color="auto"/>
            </w:tcBorders>
            <w:shd w:val="clear" w:color="auto" w:fill="auto"/>
            <w:vAlign w:val="center"/>
            <w:hideMark/>
          </w:tcPr>
          <w:p w:rsidR="002B4290" w:rsidRPr="00E409D4" w:rsidRDefault="002B4290" w:rsidP="002B4290">
            <w:pPr>
              <w:jc w:val="center"/>
            </w:pPr>
            <w:r w:rsidRPr="00E409D4">
              <w:t>2018 год</w:t>
            </w:r>
          </w:p>
        </w:tc>
        <w:tc>
          <w:tcPr>
            <w:tcW w:w="1179" w:type="dxa"/>
            <w:tcBorders>
              <w:top w:val="single" w:sz="4" w:space="0" w:color="auto"/>
              <w:left w:val="nil"/>
              <w:bottom w:val="single" w:sz="8" w:space="0" w:color="auto"/>
              <w:right w:val="single" w:sz="8" w:space="0" w:color="auto"/>
            </w:tcBorders>
            <w:shd w:val="clear" w:color="auto" w:fill="auto"/>
            <w:vAlign w:val="center"/>
            <w:hideMark/>
          </w:tcPr>
          <w:p w:rsidR="002B4290" w:rsidRPr="00E409D4" w:rsidRDefault="002B4290" w:rsidP="002B4290">
            <w:pPr>
              <w:jc w:val="center"/>
            </w:pPr>
            <w:r w:rsidRPr="00E409D4">
              <w:t>50,0</w:t>
            </w:r>
          </w:p>
        </w:tc>
        <w:tc>
          <w:tcPr>
            <w:tcW w:w="1313" w:type="dxa"/>
            <w:tcBorders>
              <w:top w:val="single" w:sz="4" w:space="0" w:color="auto"/>
              <w:left w:val="nil"/>
              <w:bottom w:val="single" w:sz="8" w:space="0" w:color="auto"/>
              <w:right w:val="single" w:sz="8" w:space="0" w:color="auto"/>
            </w:tcBorders>
            <w:shd w:val="clear" w:color="auto" w:fill="auto"/>
            <w:vAlign w:val="center"/>
            <w:hideMark/>
          </w:tcPr>
          <w:p w:rsidR="002B4290" w:rsidRPr="00E409D4" w:rsidRDefault="002B4290" w:rsidP="002B4290">
            <w:pPr>
              <w:jc w:val="center"/>
            </w:pPr>
            <w:r w:rsidRPr="00E409D4">
              <w:t>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B4290" w:rsidRPr="00E409D4" w:rsidRDefault="002B4290" w:rsidP="002B4290">
            <w:pPr>
              <w:jc w:val="center"/>
            </w:pPr>
            <w:r w:rsidRPr="00E409D4">
              <w:t>0</w:t>
            </w:r>
          </w:p>
        </w:tc>
        <w:tc>
          <w:tcPr>
            <w:tcW w:w="1153" w:type="dxa"/>
            <w:tcBorders>
              <w:top w:val="single" w:sz="4" w:space="0" w:color="auto"/>
              <w:left w:val="nil"/>
              <w:bottom w:val="single" w:sz="8" w:space="0" w:color="auto"/>
              <w:right w:val="single" w:sz="8" w:space="0" w:color="auto"/>
            </w:tcBorders>
            <w:shd w:val="clear" w:color="auto" w:fill="auto"/>
            <w:vAlign w:val="center"/>
            <w:hideMark/>
          </w:tcPr>
          <w:p w:rsidR="002B4290" w:rsidRPr="00E409D4" w:rsidRDefault="002B4290" w:rsidP="002B4290">
            <w:pPr>
              <w:jc w:val="center"/>
            </w:pPr>
            <w:r w:rsidRPr="00E409D4">
              <w:t>50,0</w:t>
            </w:r>
          </w:p>
        </w:tc>
        <w:tc>
          <w:tcPr>
            <w:tcW w:w="1257" w:type="dxa"/>
            <w:tcBorders>
              <w:top w:val="single" w:sz="4" w:space="0" w:color="auto"/>
              <w:left w:val="nil"/>
              <w:bottom w:val="single" w:sz="8" w:space="0" w:color="auto"/>
              <w:right w:val="single" w:sz="8" w:space="0" w:color="auto"/>
            </w:tcBorders>
            <w:shd w:val="clear" w:color="auto" w:fill="auto"/>
            <w:vAlign w:val="center"/>
            <w:hideMark/>
          </w:tcPr>
          <w:p w:rsidR="002B4290" w:rsidRPr="00E409D4" w:rsidRDefault="002B4290" w:rsidP="002B4290">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2B4290" w:rsidRPr="00E409D4" w:rsidRDefault="002B4290" w:rsidP="002B4290"/>
        </w:tc>
        <w:tc>
          <w:tcPr>
            <w:tcW w:w="2259" w:type="dxa"/>
            <w:vMerge/>
            <w:tcBorders>
              <w:top w:val="nil"/>
              <w:left w:val="single" w:sz="8" w:space="0" w:color="auto"/>
              <w:bottom w:val="single" w:sz="8" w:space="0" w:color="000000"/>
              <w:right w:val="single" w:sz="8" w:space="0" w:color="auto"/>
            </w:tcBorders>
            <w:vAlign w:val="center"/>
            <w:hideMark/>
          </w:tcPr>
          <w:p w:rsidR="002B4290" w:rsidRPr="00E409D4" w:rsidRDefault="002B4290" w:rsidP="002B4290"/>
        </w:tc>
        <w:tc>
          <w:tcPr>
            <w:tcW w:w="1710" w:type="dxa"/>
            <w:tcBorders>
              <w:top w:val="nil"/>
              <w:left w:val="nil"/>
              <w:bottom w:val="single" w:sz="8" w:space="0" w:color="auto"/>
              <w:right w:val="single" w:sz="8" w:space="0" w:color="auto"/>
            </w:tcBorders>
            <w:shd w:val="clear" w:color="auto" w:fill="auto"/>
            <w:vAlign w:val="center"/>
            <w:hideMark/>
          </w:tcPr>
          <w:p w:rsidR="002B4290" w:rsidRPr="00E409D4" w:rsidRDefault="002B4290" w:rsidP="002B4290">
            <w:pPr>
              <w:jc w:val="center"/>
            </w:pPr>
            <w:r w:rsidRPr="00E409D4">
              <w:t>20</w:t>
            </w:r>
          </w:p>
        </w:tc>
      </w:tr>
      <w:tr w:rsidR="002B4290" w:rsidRPr="00E409D4" w:rsidTr="002B4290">
        <w:trPr>
          <w:trHeight w:val="257"/>
        </w:trPr>
        <w:tc>
          <w:tcPr>
            <w:tcW w:w="2645" w:type="dxa"/>
            <w:vMerge/>
            <w:tcBorders>
              <w:top w:val="nil"/>
              <w:left w:val="single" w:sz="8" w:space="0" w:color="auto"/>
              <w:bottom w:val="single" w:sz="8" w:space="0" w:color="000000"/>
              <w:right w:val="single" w:sz="8" w:space="0" w:color="auto"/>
            </w:tcBorders>
            <w:vAlign w:val="center"/>
            <w:hideMark/>
          </w:tcPr>
          <w:p w:rsidR="002B4290" w:rsidRPr="00E409D4" w:rsidRDefault="002B4290" w:rsidP="002B4290"/>
        </w:tc>
        <w:tc>
          <w:tcPr>
            <w:tcW w:w="1384" w:type="dxa"/>
            <w:tcBorders>
              <w:top w:val="single" w:sz="8" w:space="0" w:color="auto"/>
              <w:left w:val="nil"/>
              <w:bottom w:val="single" w:sz="8" w:space="0" w:color="auto"/>
              <w:right w:val="single" w:sz="8" w:space="0" w:color="auto"/>
            </w:tcBorders>
            <w:shd w:val="clear" w:color="auto" w:fill="auto"/>
            <w:vAlign w:val="center"/>
            <w:hideMark/>
          </w:tcPr>
          <w:p w:rsidR="002B4290" w:rsidRPr="00E409D4" w:rsidRDefault="002B4290" w:rsidP="002B4290">
            <w:pPr>
              <w:jc w:val="center"/>
            </w:pPr>
            <w:r w:rsidRPr="00E409D4">
              <w:t>2019 год</w:t>
            </w:r>
          </w:p>
        </w:tc>
        <w:tc>
          <w:tcPr>
            <w:tcW w:w="1179" w:type="dxa"/>
            <w:tcBorders>
              <w:top w:val="single" w:sz="8" w:space="0" w:color="auto"/>
              <w:left w:val="nil"/>
              <w:bottom w:val="single" w:sz="8" w:space="0" w:color="auto"/>
              <w:right w:val="single" w:sz="8" w:space="0" w:color="auto"/>
            </w:tcBorders>
            <w:shd w:val="clear" w:color="auto" w:fill="auto"/>
            <w:vAlign w:val="center"/>
            <w:hideMark/>
          </w:tcPr>
          <w:p w:rsidR="002B4290" w:rsidRPr="00E409D4" w:rsidRDefault="002B4290" w:rsidP="002B4290">
            <w:pPr>
              <w:jc w:val="center"/>
            </w:pPr>
            <w:r w:rsidRPr="00E409D4">
              <w:t>50,0</w:t>
            </w:r>
          </w:p>
        </w:tc>
        <w:tc>
          <w:tcPr>
            <w:tcW w:w="1313" w:type="dxa"/>
            <w:tcBorders>
              <w:top w:val="single" w:sz="8" w:space="0" w:color="auto"/>
              <w:left w:val="nil"/>
              <w:bottom w:val="single" w:sz="8" w:space="0" w:color="auto"/>
              <w:right w:val="single" w:sz="8" w:space="0" w:color="auto"/>
            </w:tcBorders>
            <w:shd w:val="clear" w:color="auto" w:fill="auto"/>
            <w:vAlign w:val="center"/>
            <w:hideMark/>
          </w:tcPr>
          <w:p w:rsidR="002B4290" w:rsidRPr="00E409D4" w:rsidRDefault="002B4290" w:rsidP="002B4290">
            <w:pPr>
              <w:jc w:val="center"/>
            </w:pPr>
            <w:r w:rsidRPr="00E409D4">
              <w:t>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B4290" w:rsidRPr="00E409D4" w:rsidRDefault="002B4290" w:rsidP="002B4290">
            <w:pPr>
              <w:jc w:val="center"/>
            </w:pPr>
            <w:r w:rsidRPr="00E409D4">
              <w:t>0</w:t>
            </w:r>
          </w:p>
        </w:tc>
        <w:tc>
          <w:tcPr>
            <w:tcW w:w="1153" w:type="dxa"/>
            <w:tcBorders>
              <w:top w:val="single" w:sz="8" w:space="0" w:color="auto"/>
              <w:left w:val="nil"/>
              <w:bottom w:val="single" w:sz="8" w:space="0" w:color="auto"/>
              <w:right w:val="single" w:sz="8" w:space="0" w:color="auto"/>
            </w:tcBorders>
            <w:shd w:val="clear" w:color="auto" w:fill="auto"/>
            <w:vAlign w:val="center"/>
            <w:hideMark/>
          </w:tcPr>
          <w:p w:rsidR="002B4290" w:rsidRPr="00E409D4" w:rsidRDefault="002B4290" w:rsidP="002B4290">
            <w:pPr>
              <w:jc w:val="center"/>
            </w:pPr>
            <w:r w:rsidRPr="00E409D4">
              <w:t>50,0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rsidR="002B4290" w:rsidRPr="00E409D4" w:rsidRDefault="002B4290" w:rsidP="002B4290">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2B4290" w:rsidRPr="00E409D4" w:rsidRDefault="002B4290" w:rsidP="002B4290"/>
        </w:tc>
        <w:tc>
          <w:tcPr>
            <w:tcW w:w="2259" w:type="dxa"/>
            <w:vMerge/>
            <w:tcBorders>
              <w:top w:val="nil"/>
              <w:left w:val="single" w:sz="8" w:space="0" w:color="auto"/>
              <w:bottom w:val="single" w:sz="8" w:space="0" w:color="000000"/>
              <w:right w:val="single" w:sz="8" w:space="0" w:color="auto"/>
            </w:tcBorders>
            <w:vAlign w:val="center"/>
            <w:hideMark/>
          </w:tcPr>
          <w:p w:rsidR="002B4290" w:rsidRPr="00E409D4" w:rsidRDefault="002B4290" w:rsidP="002B4290"/>
        </w:tc>
        <w:tc>
          <w:tcPr>
            <w:tcW w:w="1710" w:type="dxa"/>
            <w:tcBorders>
              <w:top w:val="nil"/>
              <w:left w:val="nil"/>
              <w:bottom w:val="single" w:sz="8" w:space="0" w:color="auto"/>
              <w:right w:val="single" w:sz="8" w:space="0" w:color="auto"/>
            </w:tcBorders>
            <w:shd w:val="clear" w:color="auto" w:fill="auto"/>
            <w:vAlign w:val="center"/>
            <w:hideMark/>
          </w:tcPr>
          <w:p w:rsidR="002B4290" w:rsidRPr="00E409D4" w:rsidRDefault="002B4290" w:rsidP="002B4290">
            <w:pPr>
              <w:jc w:val="center"/>
            </w:pPr>
            <w:r w:rsidRPr="00E409D4">
              <w:t>20</w:t>
            </w:r>
          </w:p>
        </w:tc>
      </w:tr>
      <w:tr w:rsidR="002B4290" w:rsidRPr="00E409D4" w:rsidTr="002B4290">
        <w:trPr>
          <w:trHeight w:val="263"/>
        </w:trPr>
        <w:tc>
          <w:tcPr>
            <w:tcW w:w="2645" w:type="dxa"/>
            <w:vMerge/>
            <w:tcBorders>
              <w:top w:val="nil"/>
              <w:left w:val="single" w:sz="8" w:space="0" w:color="auto"/>
              <w:bottom w:val="single" w:sz="8" w:space="0" w:color="000000"/>
              <w:right w:val="single" w:sz="8" w:space="0" w:color="auto"/>
            </w:tcBorders>
            <w:vAlign w:val="center"/>
            <w:hideMark/>
          </w:tcPr>
          <w:p w:rsidR="002B4290" w:rsidRPr="00E409D4" w:rsidRDefault="002B4290" w:rsidP="002B4290"/>
        </w:tc>
        <w:tc>
          <w:tcPr>
            <w:tcW w:w="1384" w:type="dxa"/>
            <w:tcBorders>
              <w:top w:val="single" w:sz="8" w:space="0" w:color="auto"/>
              <w:left w:val="nil"/>
              <w:bottom w:val="nil"/>
              <w:right w:val="single" w:sz="8" w:space="0" w:color="auto"/>
            </w:tcBorders>
            <w:shd w:val="clear" w:color="auto" w:fill="auto"/>
            <w:vAlign w:val="center"/>
            <w:hideMark/>
          </w:tcPr>
          <w:p w:rsidR="002B4290" w:rsidRPr="00E409D4" w:rsidRDefault="002B4290" w:rsidP="002B4290">
            <w:pPr>
              <w:jc w:val="center"/>
            </w:pPr>
            <w:r w:rsidRPr="00E409D4">
              <w:t>2020 год</w:t>
            </w:r>
          </w:p>
        </w:tc>
        <w:tc>
          <w:tcPr>
            <w:tcW w:w="1179" w:type="dxa"/>
            <w:tcBorders>
              <w:top w:val="single" w:sz="8" w:space="0" w:color="auto"/>
              <w:left w:val="nil"/>
              <w:bottom w:val="nil"/>
              <w:right w:val="single" w:sz="8" w:space="0" w:color="auto"/>
            </w:tcBorders>
            <w:shd w:val="clear" w:color="auto" w:fill="auto"/>
            <w:vAlign w:val="center"/>
            <w:hideMark/>
          </w:tcPr>
          <w:p w:rsidR="002B4290" w:rsidRPr="00E409D4" w:rsidRDefault="002B4290" w:rsidP="002B4290">
            <w:pPr>
              <w:jc w:val="center"/>
            </w:pPr>
            <w:r w:rsidRPr="00E409D4">
              <w:t>50,0</w:t>
            </w:r>
          </w:p>
        </w:tc>
        <w:tc>
          <w:tcPr>
            <w:tcW w:w="1313" w:type="dxa"/>
            <w:tcBorders>
              <w:top w:val="single" w:sz="8" w:space="0" w:color="auto"/>
              <w:left w:val="nil"/>
              <w:bottom w:val="nil"/>
              <w:right w:val="single" w:sz="8" w:space="0" w:color="auto"/>
            </w:tcBorders>
            <w:shd w:val="clear" w:color="auto" w:fill="auto"/>
            <w:vAlign w:val="center"/>
            <w:hideMark/>
          </w:tcPr>
          <w:p w:rsidR="002B4290" w:rsidRPr="00E409D4" w:rsidRDefault="002B4290" w:rsidP="002B4290">
            <w:pPr>
              <w:jc w:val="center"/>
            </w:pPr>
            <w:r w:rsidRPr="00E409D4">
              <w:t>0</w:t>
            </w:r>
          </w:p>
        </w:tc>
        <w:tc>
          <w:tcPr>
            <w:tcW w:w="1276" w:type="dxa"/>
            <w:tcBorders>
              <w:top w:val="single" w:sz="8" w:space="0" w:color="auto"/>
              <w:left w:val="nil"/>
              <w:bottom w:val="nil"/>
              <w:right w:val="single" w:sz="8" w:space="0" w:color="auto"/>
            </w:tcBorders>
            <w:shd w:val="clear" w:color="auto" w:fill="auto"/>
            <w:vAlign w:val="center"/>
            <w:hideMark/>
          </w:tcPr>
          <w:p w:rsidR="002B4290" w:rsidRPr="00E409D4" w:rsidRDefault="002B4290" w:rsidP="002B4290">
            <w:pPr>
              <w:jc w:val="center"/>
            </w:pPr>
            <w:r w:rsidRPr="00E409D4">
              <w:t>0</w:t>
            </w:r>
          </w:p>
        </w:tc>
        <w:tc>
          <w:tcPr>
            <w:tcW w:w="1153" w:type="dxa"/>
            <w:tcBorders>
              <w:top w:val="single" w:sz="8" w:space="0" w:color="auto"/>
              <w:left w:val="nil"/>
              <w:bottom w:val="nil"/>
              <w:right w:val="single" w:sz="8" w:space="0" w:color="auto"/>
            </w:tcBorders>
            <w:shd w:val="clear" w:color="auto" w:fill="auto"/>
            <w:vAlign w:val="center"/>
            <w:hideMark/>
          </w:tcPr>
          <w:p w:rsidR="002B4290" w:rsidRPr="00E409D4" w:rsidRDefault="002B4290" w:rsidP="002B4290">
            <w:pPr>
              <w:jc w:val="center"/>
            </w:pPr>
            <w:r w:rsidRPr="00E409D4">
              <w:t>50,0</w:t>
            </w:r>
          </w:p>
        </w:tc>
        <w:tc>
          <w:tcPr>
            <w:tcW w:w="1257" w:type="dxa"/>
            <w:tcBorders>
              <w:top w:val="single" w:sz="8" w:space="0" w:color="auto"/>
              <w:left w:val="nil"/>
              <w:bottom w:val="nil"/>
              <w:right w:val="single" w:sz="8" w:space="0" w:color="auto"/>
            </w:tcBorders>
            <w:shd w:val="clear" w:color="auto" w:fill="auto"/>
            <w:vAlign w:val="center"/>
            <w:hideMark/>
          </w:tcPr>
          <w:p w:rsidR="002B4290" w:rsidRPr="00E409D4" w:rsidRDefault="002B4290" w:rsidP="002B4290">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2B4290" w:rsidRPr="00E409D4" w:rsidRDefault="002B4290" w:rsidP="002B4290"/>
        </w:tc>
        <w:tc>
          <w:tcPr>
            <w:tcW w:w="2259" w:type="dxa"/>
            <w:vMerge/>
            <w:tcBorders>
              <w:top w:val="nil"/>
              <w:left w:val="single" w:sz="8" w:space="0" w:color="auto"/>
              <w:bottom w:val="single" w:sz="8" w:space="0" w:color="000000"/>
              <w:right w:val="single" w:sz="8" w:space="0" w:color="auto"/>
            </w:tcBorders>
            <w:vAlign w:val="center"/>
            <w:hideMark/>
          </w:tcPr>
          <w:p w:rsidR="002B4290" w:rsidRPr="00E409D4" w:rsidRDefault="002B4290" w:rsidP="002B4290"/>
        </w:tc>
        <w:tc>
          <w:tcPr>
            <w:tcW w:w="1710" w:type="dxa"/>
            <w:tcBorders>
              <w:top w:val="nil"/>
              <w:left w:val="nil"/>
              <w:bottom w:val="single" w:sz="8" w:space="0" w:color="auto"/>
              <w:right w:val="single" w:sz="8" w:space="0" w:color="auto"/>
            </w:tcBorders>
            <w:shd w:val="clear" w:color="auto" w:fill="auto"/>
            <w:vAlign w:val="center"/>
            <w:hideMark/>
          </w:tcPr>
          <w:p w:rsidR="002B4290" w:rsidRPr="00E409D4" w:rsidRDefault="002B4290" w:rsidP="002B4290">
            <w:pPr>
              <w:jc w:val="center"/>
            </w:pPr>
            <w:r w:rsidRPr="00E409D4">
              <w:t>20</w:t>
            </w:r>
          </w:p>
        </w:tc>
      </w:tr>
      <w:tr w:rsidR="002B4290" w:rsidRPr="00E409D4" w:rsidTr="002B4290">
        <w:trPr>
          <w:trHeight w:val="256"/>
        </w:trPr>
        <w:tc>
          <w:tcPr>
            <w:tcW w:w="2645" w:type="dxa"/>
            <w:vMerge/>
            <w:tcBorders>
              <w:top w:val="nil"/>
              <w:left w:val="single" w:sz="8" w:space="0" w:color="auto"/>
              <w:bottom w:val="single" w:sz="8" w:space="0" w:color="000000"/>
              <w:right w:val="single" w:sz="8" w:space="0" w:color="auto"/>
            </w:tcBorders>
            <w:vAlign w:val="center"/>
            <w:hideMark/>
          </w:tcPr>
          <w:p w:rsidR="002B4290" w:rsidRPr="00E409D4" w:rsidRDefault="002B4290" w:rsidP="002B4290"/>
        </w:tc>
        <w:tc>
          <w:tcPr>
            <w:tcW w:w="1384" w:type="dxa"/>
            <w:tcBorders>
              <w:top w:val="single" w:sz="8" w:space="0" w:color="auto"/>
              <w:left w:val="nil"/>
              <w:bottom w:val="nil"/>
              <w:right w:val="single" w:sz="8" w:space="0" w:color="auto"/>
            </w:tcBorders>
            <w:shd w:val="clear" w:color="auto" w:fill="auto"/>
            <w:vAlign w:val="center"/>
            <w:hideMark/>
          </w:tcPr>
          <w:p w:rsidR="002B4290" w:rsidRPr="00E409D4" w:rsidRDefault="002B4290" w:rsidP="002B4290">
            <w:pPr>
              <w:jc w:val="center"/>
            </w:pPr>
            <w:r w:rsidRPr="00E409D4">
              <w:t>2021 год</w:t>
            </w:r>
          </w:p>
        </w:tc>
        <w:tc>
          <w:tcPr>
            <w:tcW w:w="1179" w:type="dxa"/>
            <w:tcBorders>
              <w:top w:val="single" w:sz="8" w:space="0" w:color="auto"/>
              <w:left w:val="nil"/>
              <w:bottom w:val="nil"/>
              <w:right w:val="single" w:sz="8" w:space="0" w:color="auto"/>
            </w:tcBorders>
            <w:shd w:val="clear" w:color="auto" w:fill="auto"/>
            <w:vAlign w:val="center"/>
            <w:hideMark/>
          </w:tcPr>
          <w:p w:rsidR="002B4290" w:rsidRPr="00E409D4" w:rsidRDefault="002B4290" w:rsidP="002B4290">
            <w:pPr>
              <w:jc w:val="center"/>
            </w:pPr>
            <w:r w:rsidRPr="00E409D4">
              <w:t>50,0</w:t>
            </w:r>
          </w:p>
        </w:tc>
        <w:tc>
          <w:tcPr>
            <w:tcW w:w="1313" w:type="dxa"/>
            <w:tcBorders>
              <w:top w:val="single" w:sz="8" w:space="0" w:color="auto"/>
              <w:left w:val="nil"/>
              <w:bottom w:val="nil"/>
              <w:right w:val="single" w:sz="8" w:space="0" w:color="auto"/>
            </w:tcBorders>
            <w:shd w:val="clear" w:color="auto" w:fill="auto"/>
            <w:vAlign w:val="center"/>
            <w:hideMark/>
          </w:tcPr>
          <w:p w:rsidR="002B4290" w:rsidRPr="00E409D4" w:rsidRDefault="002B4290" w:rsidP="002B4290">
            <w:pPr>
              <w:jc w:val="center"/>
            </w:pPr>
            <w:r w:rsidRPr="00E409D4">
              <w:t>0</w:t>
            </w:r>
          </w:p>
        </w:tc>
        <w:tc>
          <w:tcPr>
            <w:tcW w:w="1276" w:type="dxa"/>
            <w:tcBorders>
              <w:top w:val="single" w:sz="8" w:space="0" w:color="auto"/>
              <w:left w:val="nil"/>
              <w:bottom w:val="nil"/>
              <w:right w:val="single" w:sz="8" w:space="0" w:color="auto"/>
            </w:tcBorders>
            <w:shd w:val="clear" w:color="auto" w:fill="auto"/>
            <w:vAlign w:val="center"/>
            <w:hideMark/>
          </w:tcPr>
          <w:p w:rsidR="002B4290" w:rsidRPr="00E409D4" w:rsidRDefault="002B4290" w:rsidP="002B4290">
            <w:pPr>
              <w:jc w:val="center"/>
            </w:pPr>
            <w:r w:rsidRPr="00E409D4">
              <w:t>0</w:t>
            </w:r>
          </w:p>
        </w:tc>
        <w:tc>
          <w:tcPr>
            <w:tcW w:w="1153" w:type="dxa"/>
            <w:tcBorders>
              <w:top w:val="single" w:sz="8" w:space="0" w:color="auto"/>
              <w:left w:val="nil"/>
              <w:bottom w:val="nil"/>
              <w:right w:val="single" w:sz="8" w:space="0" w:color="auto"/>
            </w:tcBorders>
            <w:shd w:val="clear" w:color="auto" w:fill="auto"/>
            <w:vAlign w:val="center"/>
            <w:hideMark/>
          </w:tcPr>
          <w:p w:rsidR="002B4290" w:rsidRPr="00E409D4" w:rsidRDefault="002B4290" w:rsidP="002B4290">
            <w:pPr>
              <w:jc w:val="center"/>
            </w:pPr>
            <w:r w:rsidRPr="00E409D4">
              <w:t>50,0</w:t>
            </w:r>
          </w:p>
        </w:tc>
        <w:tc>
          <w:tcPr>
            <w:tcW w:w="1257" w:type="dxa"/>
            <w:tcBorders>
              <w:top w:val="single" w:sz="8" w:space="0" w:color="auto"/>
              <w:left w:val="nil"/>
              <w:bottom w:val="nil"/>
              <w:right w:val="single" w:sz="8" w:space="0" w:color="auto"/>
            </w:tcBorders>
            <w:shd w:val="clear" w:color="auto" w:fill="auto"/>
            <w:vAlign w:val="center"/>
            <w:hideMark/>
          </w:tcPr>
          <w:p w:rsidR="002B4290" w:rsidRPr="00E409D4" w:rsidRDefault="002B4290" w:rsidP="002B4290">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2B4290" w:rsidRPr="00E409D4" w:rsidRDefault="002B4290" w:rsidP="002B4290"/>
        </w:tc>
        <w:tc>
          <w:tcPr>
            <w:tcW w:w="2259" w:type="dxa"/>
            <w:vMerge/>
            <w:tcBorders>
              <w:top w:val="nil"/>
              <w:left w:val="single" w:sz="8" w:space="0" w:color="auto"/>
              <w:bottom w:val="single" w:sz="8" w:space="0" w:color="000000"/>
              <w:right w:val="single" w:sz="8" w:space="0" w:color="auto"/>
            </w:tcBorders>
            <w:vAlign w:val="center"/>
            <w:hideMark/>
          </w:tcPr>
          <w:p w:rsidR="002B4290" w:rsidRPr="00E409D4" w:rsidRDefault="002B4290" w:rsidP="002B4290"/>
        </w:tc>
        <w:tc>
          <w:tcPr>
            <w:tcW w:w="1710" w:type="dxa"/>
            <w:tcBorders>
              <w:top w:val="nil"/>
              <w:left w:val="nil"/>
              <w:bottom w:val="single" w:sz="8" w:space="0" w:color="auto"/>
              <w:right w:val="single" w:sz="8" w:space="0" w:color="auto"/>
            </w:tcBorders>
            <w:shd w:val="clear" w:color="auto" w:fill="auto"/>
            <w:vAlign w:val="center"/>
            <w:hideMark/>
          </w:tcPr>
          <w:p w:rsidR="002B4290" w:rsidRPr="00E409D4" w:rsidRDefault="002B4290" w:rsidP="002B4290">
            <w:pPr>
              <w:jc w:val="center"/>
            </w:pPr>
            <w:r w:rsidRPr="00E409D4">
              <w:t>20</w:t>
            </w:r>
          </w:p>
        </w:tc>
      </w:tr>
      <w:tr w:rsidR="001A2372" w:rsidRPr="00E409D4" w:rsidTr="008B44F1">
        <w:trPr>
          <w:trHeight w:val="256"/>
        </w:trPr>
        <w:tc>
          <w:tcPr>
            <w:tcW w:w="2645" w:type="dxa"/>
            <w:vMerge w:val="restart"/>
            <w:tcBorders>
              <w:top w:val="nil"/>
              <w:left w:val="single" w:sz="8" w:space="0" w:color="auto"/>
              <w:right w:val="single" w:sz="8" w:space="0" w:color="auto"/>
            </w:tcBorders>
            <w:vAlign w:val="center"/>
            <w:hideMark/>
          </w:tcPr>
          <w:p w:rsidR="001A2372" w:rsidRPr="00E409D4" w:rsidRDefault="001A2372" w:rsidP="001A2372">
            <w:pPr>
              <w:jc w:val="center"/>
            </w:pPr>
            <w:r w:rsidRPr="00E409D4">
              <w:t>Мероприятие 7:</w:t>
            </w:r>
          </w:p>
          <w:p w:rsidR="001A2372" w:rsidRPr="00E409D4" w:rsidRDefault="001A2372" w:rsidP="001A2372">
            <w:pPr>
              <w:jc w:val="center"/>
            </w:pPr>
            <w:r w:rsidRPr="00E409D4">
              <w:t xml:space="preserve">Предоставление субсидии на возмещение части затрат, связанных с </w:t>
            </w:r>
            <w:r w:rsidRPr="00E409D4">
              <w:lastRenderedPageBreak/>
              <w:t xml:space="preserve">приобретением технических средств и оборудования для осуществления промышленного рыболовства и </w:t>
            </w:r>
            <w:proofErr w:type="spellStart"/>
            <w:r w:rsidRPr="00E409D4">
              <w:t>рыбопереработки</w:t>
            </w:r>
            <w:proofErr w:type="spellEnd"/>
          </w:p>
        </w:tc>
        <w:tc>
          <w:tcPr>
            <w:tcW w:w="1384"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lastRenderedPageBreak/>
              <w:t>всего</w:t>
            </w:r>
          </w:p>
        </w:tc>
        <w:tc>
          <w:tcPr>
            <w:tcW w:w="1179"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7B4F3B">
            <w:pPr>
              <w:jc w:val="center"/>
            </w:pPr>
            <w:r w:rsidRPr="00E409D4">
              <w:t>0</w:t>
            </w:r>
          </w:p>
        </w:tc>
        <w:tc>
          <w:tcPr>
            <w:tcW w:w="1313"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7B4F3B">
            <w:pPr>
              <w:jc w:val="center"/>
            </w:pPr>
            <w:r w:rsidRPr="00E409D4">
              <w:t>0</w:t>
            </w:r>
          </w:p>
        </w:tc>
        <w:tc>
          <w:tcPr>
            <w:tcW w:w="1276"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7B4F3B">
            <w:pPr>
              <w:jc w:val="center"/>
            </w:pPr>
            <w:r w:rsidRPr="00E409D4">
              <w:t>0</w:t>
            </w:r>
          </w:p>
        </w:tc>
        <w:tc>
          <w:tcPr>
            <w:tcW w:w="1153"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7B4F3B">
            <w:pPr>
              <w:jc w:val="center"/>
            </w:pPr>
            <w:r w:rsidRPr="00E409D4">
              <w:t>0</w:t>
            </w:r>
          </w:p>
        </w:tc>
        <w:tc>
          <w:tcPr>
            <w:tcW w:w="1257"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7B4F3B">
            <w:pPr>
              <w:jc w:val="center"/>
            </w:pPr>
            <w:r w:rsidRPr="00E409D4">
              <w:t>0</w:t>
            </w:r>
          </w:p>
        </w:tc>
        <w:tc>
          <w:tcPr>
            <w:tcW w:w="1701" w:type="dxa"/>
            <w:vMerge w:val="restart"/>
            <w:tcBorders>
              <w:top w:val="nil"/>
              <w:left w:val="single" w:sz="8" w:space="0" w:color="auto"/>
              <w:right w:val="single" w:sz="8" w:space="0" w:color="auto"/>
            </w:tcBorders>
            <w:vAlign w:val="center"/>
            <w:hideMark/>
          </w:tcPr>
          <w:p w:rsidR="001A2372" w:rsidRPr="00E409D4" w:rsidRDefault="001A2372" w:rsidP="001A2372">
            <w:pPr>
              <w:jc w:val="center"/>
            </w:pPr>
            <w:r w:rsidRPr="00E409D4">
              <w:t>ОЭиСР</w:t>
            </w:r>
          </w:p>
        </w:tc>
        <w:tc>
          <w:tcPr>
            <w:tcW w:w="2259" w:type="dxa"/>
            <w:vMerge w:val="restart"/>
            <w:tcBorders>
              <w:top w:val="nil"/>
              <w:left w:val="single" w:sz="8" w:space="0" w:color="auto"/>
              <w:right w:val="single" w:sz="8" w:space="0" w:color="auto"/>
            </w:tcBorders>
            <w:vAlign w:val="center"/>
            <w:hideMark/>
          </w:tcPr>
          <w:p w:rsidR="001A2372" w:rsidRPr="00E409D4" w:rsidRDefault="002D1A2A" w:rsidP="002D1A2A">
            <w:pPr>
              <w:jc w:val="center"/>
            </w:pPr>
            <w:r w:rsidRPr="00E409D4">
              <w:t xml:space="preserve">Количество приобретенной техники предприятиями, осуществляющими </w:t>
            </w:r>
            <w:r w:rsidRPr="00E409D4">
              <w:lastRenderedPageBreak/>
              <w:t>промышленное рыболовство и рыбоводство, ед.</w:t>
            </w:r>
          </w:p>
        </w:tc>
        <w:tc>
          <w:tcPr>
            <w:tcW w:w="1710" w:type="dxa"/>
            <w:tcBorders>
              <w:top w:val="nil"/>
              <w:left w:val="nil"/>
              <w:bottom w:val="single" w:sz="8" w:space="0" w:color="auto"/>
              <w:right w:val="single" w:sz="8" w:space="0" w:color="auto"/>
            </w:tcBorders>
            <w:shd w:val="clear" w:color="auto" w:fill="auto"/>
            <w:vAlign w:val="center"/>
            <w:hideMark/>
          </w:tcPr>
          <w:p w:rsidR="001A2372" w:rsidRPr="00E409D4" w:rsidRDefault="007F5189" w:rsidP="007B4F3B">
            <w:pPr>
              <w:jc w:val="center"/>
            </w:pPr>
            <w:r w:rsidRPr="00E409D4">
              <w:lastRenderedPageBreak/>
              <w:t>Х</w:t>
            </w:r>
          </w:p>
        </w:tc>
      </w:tr>
      <w:tr w:rsidR="001A2372" w:rsidRPr="00E409D4" w:rsidTr="008B44F1">
        <w:trPr>
          <w:trHeight w:val="256"/>
        </w:trPr>
        <w:tc>
          <w:tcPr>
            <w:tcW w:w="2645" w:type="dxa"/>
            <w:vMerge/>
            <w:tcBorders>
              <w:left w:val="single" w:sz="8" w:space="0" w:color="auto"/>
              <w:right w:val="single" w:sz="8" w:space="0" w:color="auto"/>
            </w:tcBorders>
            <w:vAlign w:val="center"/>
            <w:hideMark/>
          </w:tcPr>
          <w:p w:rsidR="001A2372" w:rsidRPr="00E409D4" w:rsidRDefault="001A2372" w:rsidP="007B4F3B"/>
        </w:tc>
        <w:tc>
          <w:tcPr>
            <w:tcW w:w="1384"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2016 год</w:t>
            </w:r>
          </w:p>
        </w:tc>
        <w:tc>
          <w:tcPr>
            <w:tcW w:w="1179"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0</w:t>
            </w:r>
          </w:p>
        </w:tc>
        <w:tc>
          <w:tcPr>
            <w:tcW w:w="1313"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0</w:t>
            </w:r>
          </w:p>
        </w:tc>
        <w:tc>
          <w:tcPr>
            <w:tcW w:w="1276"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0</w:t>
            </w:r>
          </w:p>
        </w:tc>
        <w:tc>
          <w:tcPr>
            <w:tcW w:w="1153"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0</w:t>
            </w:r>
          </w:p>
        </w:tc>
        <w:tc>
          <w:tcPr>
            <w:tcW w:w="1257"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0</w:t>
            </w:r>
          </w:p>
        </w:tc>
        <w:tc>
          <w:tcPr>
            <w:tcW w:w="1701" w:type="dxa"/>
            <w:vMerge/>
            <w:tcBorders>
              <w:left w:val="single" w:sz="8" w:space="0" w:color="auto"/>
              <w:right w:val="single" w:sz="8" w:space="0" w:color="auto"/>
            </w:tcBorders>
            <w:vAlign w:val="center"/>
            <w:hideMark/>
          </w:tcPr>
          <w:p w:rsidR="001A2372" w:rsidRPr="00E409D4" w:rsidRDefault="001A2372" w:rsidP="007B4F3B"/>
        </w:tc>
        <w:tc>
          <w:tcPr>
            <w:tcW w:w="2259" w:type="dxa"/>
            <w:vMerge/>
            <w:tcBorders>
              <w:left w:val="single" w:sz="8" w:space="0" w:color="auto"/>
              <w:right w:val="single" w:sz="8" w:space="0" w:color="auto"/>
            </w:tcBorders>
            <w:vAlign w:val="center"/>
            <w:hideMark/>
          </w:tcPr>
          <w:p w:rsidR="001A2372" w:rsidRPr="00E409D4" w:rsidRDefault="001A2372" w:rsidP="007B4F3B"/>
        </w:tc>
        <w:tc>
          <w:tcPr>
            <w:tcW w:w="1710" w:type="dxa"/>
            <w:tcBorders>
              <w:top w:val="nil"/>
              <w:left w:val="nil"/>
              <w:bottom w:val="single" w:sz="8" w:space="0" w:color="auto"/>
              <w:right w:val="single" w:sz="8" w:space="0" w:color="auto"/>
            </w:tcBorders>
            <w:shd w:val="clear" w:color="auto" w:fill="auto"/>
            <w:vAlign w:val="center"/>
            <w:hideMark/>
          </w:tcPr>
          <w:p w:rsidR="001A2372" w:rsidRPr="00E409D4" w:rsidRDefault="00E61583" w:rsidP="007B4F3B">
            <w:pPr>
              <w:jc w:val="center"/>
            </w:pPr>
            <w:r w:rsidRPr="00E409D4">
              <w:t>0</w:t>
            </w:r>
          </w:p>
        </w:tc>
      </w:tr>
      <w:tr w:rsidR="001A2372" w:rsidRPr="00E409D4" w:rsidTr="008B44F1">
        <w:trPr>
          <w:trHeight w:val="256"/>
        </w:trPr>
        <w:tc>
          <w:tcPr>
            <w:tcW w:w="2645" w:type="dxa"/>
            <w:vMerge/>
            <w:tcBorders>
              <w:left w:val="single" w:sz="8" w:space="0" w:color="auto"/>
              <w:right w:val="single" w:sz="8" w:space="0" w:color="auto"/>
            </w:tcBorders>
            <w:vAlign w:val="center"/>
            <w:hideMark/>
          </w:tcPr>
          <w:p w:rsidR="001A2372" w:rsidRPr="00E409D4" w:rsidRDefault="001A2372" w:rsidP="007B4F3B"/>
        </w:tc>
        <w:tc>
          <w:tcPr>
            <w:tcW w:w="1384"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2017 год</w:t>
            </w:r>
          </w:p>
        </w:tc>
        <w:tc>
          <w:tcPr>
            <w:tcW w:w="1179"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0</w:t>
            </w:r>
          </w:p>
        </w:tc>
        <w:tc>
          <w:tcPr>
            <w:tcW w:w="1313"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0</w:t>
            </w:r>
          </w:p>
        </w:tc>
        <w:tc>
          <w:tcPr>
            <w:tcW w:w="1276"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0</w:t>
            </w:r>
          </w:p>
        </w:tc>
        <w:tc>
          <w:tcPr>
            <w:tcW w:w="1153"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0</w:t>
            </w:r>
          </w:p>
        </w:tc>
        <w:tc>
          <w:tcPr>
            <w:tcW w:w="1257"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0</w:t>
            </w:r>
          </w:p>
        </w:tc>
        <w:tc>
          <w:tcPr>
            <w:tcW w:w="1701" w:type="dxa"/>
            <w:vMerge/>
            <w:tcBorders>
              <w:left w:val="single" w:sz="8" w:space="0" w:color="auto"/>
              <w:right w:val="single" w:sz="8" w:space="0" w:color="auto"/>
            </w:tcBorders>
            <w:vAlign w:val="center"/>
            <w:hideMark/>
          </w:tcPr>
          <w:p w:rsidR="001A2372" w:rsidRPr="00E409D4" w:rsidRDefault="001A2372" w:rsidP="007B4F3B"/>
        </w:tc>
        <w:tc>
          <w:tcPr>
            <w:tcW w:w="2259" w:type="dxa"/>
            <w:vMerge/>
            <w:tcBorders>
              <w:left w:val="single" w:sz="8" w:space="0" w:color="auto"/>
              <w:right w:val="single" w:sz="8" w:space="0" w:color="auto"/>
            </w:tcBorders>
            <w:vAlign w:val="center"/>
            <w:hideMark/>
          </w:tcPr>
          <w:p w:rsidR="001A2372" w:rsidRPr="00E409D4" w:rsidRDefault="001A2372" w:rsidP="007B4F3B"/>
        </w:tc>
        <w:tc>
          <w:tcPr>
            <w:tcW w:w="1710" w:type="dxa"/>
            <w:tcBorders>
              <w:top w:val="nil"/>
              <w:left w:val="nil"/>
              <w:bottom w:val="single" w:sz="8" w:space="0" w:color="auto"/>
              <w:right w:val="single" w:sz="8" w:space="0" w:color="auto"/>
            </w:tcBorders>
            <w:shd w:val="clear" w:color="auto" w:fill="auto"/>
            <w:vAlign w:val="center"/>
            <w:hideMark/>
          </w:tcPr>
          <w:p w:rsidR="001A2372" w:rsidRPr="00E409D4" w:rsidRDefault="00E61583" w:rsidP="007B4F3B">
            <w:pPr>
              <w:jc w:val="center"/>
            </w:pPr>
            <w:r w:rsidRPr="00E409D4">
              <w:t>0</w:t>
            </w:r>
          </w:p>
        </w:tc>
      </w:tr>
      <w:tr w:rsidR="001A2372" w:rsidRPr="00E409D4" w:rsidTr="008B44F1">
        <w:trPr>
          <w:trHeight w:val="256"/>
        </w:trPr>
        <w:tc>
          <w:tcPr>
            <w:tcW w:w="2645" w:type="dxa"/>
            <w:vMerge/>
            <w:tcBorders>
              <w:left w:val="single" w:sz="8" w:space="0" w:color="auto"/>
              <w:right w:val="single" w:sz="8" w:space="0" w:color="auto"/>
            </w:tcBorders>
            <w:vAlign w:val="center"/>
            <w:hideMark/>
          </w:tcPr>
          <w:p w:rsidR="001A2372" w:rsidRPr="00E409D4" w:rsidRDefault="001A2372" w:rsidP="007B4F3B"/>
        </w:tc>
        <w:tc>
          <w:tcPr>
            <w:tcW w:w="1384"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2018 год</w:t>
            </w:r>
          </w:p>
        </w:tc>
        <w:tc>
          <w:tcPr>
            <w:tcW w:w="1179"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0</w:t>
            </w:r>
          </w:p>
        </w:tc>
        <w:tc>
          <w:tcPr>
            <w:tcW w:w="1313"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0</w:t>
            </w:r>
          </w:p>
        </w:tc>
        <w:tc>
          <w:tcPr>
            <w:tcW w:w="1276"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0</w:t>
            </w:r>
          </w:p>
        </w:tc>
        <w:tc>
          <w:tcPr>
            <w:tcW w:w="1153"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0</w:t>
            </w:r>
          </w:p>
        </w:tc>
        <w:tc>
          <w:tcPr>
            <w:tcW w:w="1257"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0</w:t>
            </w:r>
          </w:p>
        </w:tc>
        <w:tc>
          <w:tcPr>
            <w:tcW w:w="1701" w:type="dxa"/>
            <w:vMerge/>
            <w:tcBorders>
              <w:left w:val="single" w:sz="8" w:space="0" w:color="auto"/>
              <w:right w:val="single" w:sz="8" w:space="0" w:color="auto"/>
            </w:tcBorders>
            <w:vAlign w:val="center"/>
            <w:hideMark/>
          </w:tcPr>
          <w:p w:rsidR="001A2372" w:rsidRPr="00E409D4" w:rsidRDefault="001A2372" w:rsidP="007B4F3B"/>
        </w:tc>
        <w:tc>
          <w:tcPr>
            <w:tcW w:w="2259" w:type="dxa"/>
            <w:vMerge/>
            <w:tcBorders>
              <w:left w:val="single" w:sz="8" w:space="0" w:color="auto"/>
              <w:right w:val="single" w:sz="8" w:space="0" w:color="auto"/>
            </w:tcBorders>
            <w:vAlign w:val="center"/>
            <w:hideMark/>
          </w:tcPr>
          <w:p w:rsidR="001A2372" w:rsidRPr="00E409D4" w:rsidRDefault="001A2372" w:rsidP="007B4F3B"/>
        </w:tc>
        <w:tc>
          <w:tcPr>
            <w:tcW w:w="1710" w:type="dxa"/>
            <w:tcBorders>
              <w:top w:val="nil"/>
              <w:left w:val="nil"/>
              <w:bottom w:val="single" w:sz="8" w:space="0" w:color="auto"/>
              <w:right w:val="single" w:sz="8" w:space="0" w:color="auto"/>
            </w:tcBorders>
            <w:shd w:val="clear" w:color="auto" w:fill="auto"/>
            <w:vAlign w:val="center"/>
            <w:hideMark/>
          </w:tcPr>
          <w:p w:rsidR="001A2372" w:rsidRPr="00E409D4" w:rsidRDefault="00E61583" w:rsidP="007B4F3B">
            <w:pPr>
              <w:jc w:val="center"/>
            </w:pPr>
            <w:r w:rsidRPr="00E409D4">
              <w:t>0</w:t>
            </w:r>
          </w:p>
        </w:tc>
      </w:tr>
      <w:tr w:rsidR="001A2372" w:rsidRPr="00E409D4" w:rsidTr="008B44F1">
        <w:trPr>
          <w:trHeight w:val="256"/>
        </w:trPr>
        <w:tc>
          <w:tcPr>
            <w:tcW w:w="2645" w:type="dxa"/>
            <w:vMerge/>
            <w:tcBorders>
              <w:left w:val="single" w:sz="8" w:space="0" w:color="auto"/>
              <w:right w:val="single" w:sz="8" w:space="0" w:color="auto"/>
            </w:tcBorders>
            <w:vAlign w:val="center"/>
            <w:hideMark/>
          </w:tcPr>
          <w:p w:rsidR="001A2372" w:rsidRPr="00E409D4" w:rsidRDefault="001A2372" w:rsidP="007B4F3B"/>
        </w:tc>
        <w:tc>
          <w:tcPr>
            <w:tcW w:w="1384"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2019 год</w:t>
            </w:r>
          </w:p>
        </w:tc>
        <w:tc>
          <w:tcPr>
            <w:tcW w:w="1179"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0</w:t>
            </w:r>
          </w:p>
        </w:tc>
        <w:tc>
          <w:tcPr>
            <w:tcW w:w="1313"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0</w:t>
            </w:r>
          </w:p>
        </w:tc>
        <w:tc>
          <w:tcPr>
            <w:tcW w:w="1276"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0</w:t>
            </w:r>
          </w:p>
        </w:tc>
        <w:tc>
          <w:tcPr>
            <w:tcW w:w="1153"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0</w:t>
            </w:r>
          </w:p>
        </w:tc>
        <w:tc>
          <w:tcPr>
            <w:tcW w:w="1257"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0</w:t>
            </w:r>
          </w:p>
        </w:tc>
        <w:tc>
          <w:tcPr>
            <w:tcW w:w="1701" w:type="dxa"/>
            <w:vMerge/>
            <w:tcBorders>
              <w:left w:val="single" w:sz="8" w:space="0" w:color="auto"/>
              <w:right w:val="single" w:sz="8" w:space="0" w:color="auto"/>
            </w:tcBorders>
            <w:vAlign w:val="center"/>
            <w:hideMark/>
          </w:tcPr>
          <w:p w:rsidR="001A2372" w:rsidRPr="00E409D4" w:rsidRDefault="001A2372" w:rsidP="007B4F3B"/>
        </w:tc>
        <w:tc>
          <w:tcPr>
            <w:tcW w:w="2259" w:type="dxa"/>
            <w:vMerge/>
            <w:tcBorders>
              <w:left w:val="single" w:sz="8" w:space="0" w:color="auto"/>
              <w:right w:val="single" w:sz="8" w:space="0" w:color="auto"/>
            </w:tcBorders>
            <w:vAlign w:val="center"/>
            <w:hideMark/>
          </w:tcPr>
          <w:p w:rsidR="001A2372" w:rsidRPr="00E409D4" w:rsidRDefault="001A2372" w:rsidP="007B4F3B"/>
        </w:tc>
        <w:tc>
          <w:tcPr>
            <w:tcW w:w="1710" w:type="dxa"/>
            <w:tcBorders>
              <w:top w:val="nil"/>
              <w:left w:val="nil"/>
              <w:bottom w:val="single" w:sz="8" w:space="0" w:color="auto"/>
              <w:right w:val="single" w:sz="8" w:space="0" w:color="auto"/>
            </w:tcBorders>
            <w:shd w:val="clear" w:color="auto" w:fill="auto"/>
            <w:vAlign w:val="center"/>
            <w:hideMark/>
          </w:tcPr>
          <w:p w:rsidR="001A2372" w:rsidRPr="00E409D4" w:rsidRDefault="00E61583" w:rsidP="007B4F3B">
            <w:pPr>
              <w:jc w:val="center"/>
            </w:pPr>
            <w:r w:rsidRPr="00E409D4">
              <w:t>0</w:t>
            </w:r>
          </w:p>
        </w:tc>
      </w:tr>
      <w:tr w:rsidR="001A2372" w:rsidRPr="00E409D4" w:rsidTr="008B44F1">
        <w:trPr>
          <w:trHeight w:val="256"/>
        </w:trPr>
        <w:tc>
          <w:tcPr>
            <w:tcW w:w="2645" w:type="dxa"/>
            <w:vMerge/>
            <w:tcBorders>
              <w:left w:val="single" w:sz="8" w:space="0" w:color="auto"/>
              <w:right w:val="single" w:sz="8" w:space="0" w:color="auto"/>
            </w:tcBorders>
            <w:vAlign w:val="center"/>
            <w:hideMark/>
          </w:tcPr>
          <w:p w:rsidR="001A2372" w:rsidRPr="00E409D4" w:rsidRDefault="001A2372" w:rsidP="007B4F3B"/>
        </w:tc>
        <w:tc>
          <w:tcPr>
            <w:tcW w:w="1384"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2020 год</w:t>
            </w:r>
          </w:p>
        </w:tc>
        <w:tc>
          <w:tcPr>
            <w:tcW w:w="1179"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0</w:t>
            </w:r>
          </w:p>
        </w:tc>
        <w:tc>
          <w:tcPr>
            <w:tcW w:w="1313"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0</w:t>
            </w:r>
          </w:p>
        </w:tc>
        <w:tc>
          <w:tcPr>
            <w:tcW w:w="1276"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0</w:t>
            </w:r>
          </w:p>
        </w:tc>
        <w:tc>
          <w:tcPr>
            <w:tcW w:w="1153"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0</w:t>
            </w:r>
          </w:p>
        </w:tc>
        <w:tc>
          <w:tcPr>
            <w:tcW w:w="1257"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0</w:t>
            </w:r>
          </w:p>
        </w:tc>
        <w:tc>
          <w:tcPr>
            <w:tcW w:w="1701" w:type="dxa"/>
            <w:vMerge/>
            <w:tcBorders>
              <w:left w:val="single" w:sz="8" w:space="0" w:color="auto"/>
              <w:right w:val="single" w:sz="8" w:space="0" w:color="auto"/>
            </w:tcBorders>
            <w:vAlign w:val="center"/>
            <w:hideMark/>
          </w:tcPr>
          <w:p w:rsidR="001A2372" w:rsidRPr="00E409D4" w:rsidRDefault="001A2372" w:rsidP="007B4F3B"/>
        </w:tc>
        <w:tc>
          <w:tcPr>
            <w:tcW w:w="2259" w:type="dxa"/>
            <w:vMerge/>
            <w:tcBorders>
              <w:left w:val="single" w:sz="8" w:space="0" w:color="auto"/>
              <w:right w:val="single" w:sz="8" w:space="0" w:color="auto"/>
            </w:tcBorders>
            <w:vAlign w:val="center"/>
            <w:hideMark/>
          </w:tcPr>
          <w:p w:rsidR="001A2372" w:rsidRPr="00E409D4" w:rsidRDefault="001A2372" w:rsidP="007B4F3B"/>
        </w:tc>
        <w:tc>
          <w:tcPr>
            <w:tcW w:w="1710" w:type="dxa"/>
            <w:tcBorders>
              <w:top w:val="nil"/>
              <w:left w:val="nil"/>
              <w:bottom w:val="single" w:sz="8" w:space="0" w:color="auto"/>
              <w:right w:val="single" w:sz="8" w:space="0" w:color="auto"/>
            </w:tcBorders>
            <w:shd w:val="clear" w:color="auto" w:fill="auto"/>
            <w:vAlign w:val="center"/>
            <w:hideMark/>
          </w:tcPr>
          <w:p w:rsidR="001A2372" w:rsidRPr="00E409D4" w:rsidRDefault="00E61583" w:rsidP="007B4F3B">
            <w:pPr>
              <w:jc w:val="center"/>
            </w:pPr>
            <w:r w:rsidRPr="00E409D4">
              <w:t>0</w:t>
            </w:r>
          </w:p>
        </w:tc>
      </w:tr>
      <w:tr w:rsidR="001A2372" w:rsidRPr="00E409D4" w:rsidTr="008B44F1">
        <w:trPr>
          <w:trHeight w:val="256"/>
        </w:trPr>
        <w:tc>
          <w:tcPr>
            <w:tcW w:w="2645" w:type="dxa"/>
            <w:vMerge/>
            <w:tcBorders>
              <w:left w:val="single" w:sz="8" w:space="0" w:color="auto"/>
              <w:bottom w:val="single" w:sz="8" w:space="0" w:color="000000"/>
              <w:right w:val="single" w:sz="8" w:space="0" w:color="auto"/>
            </w:tcBorders>
            <w:vAlign w:val="center"/>
            <w:hideMark/>
          </w:tcPr>
          <w:p w:rsidR="001A2372" w:rsidRPr="00E409D4" w:rsidRDefault="001A2372" w:rsidP="007B4F3B"/>
        </w:tc>
        <w:tc>
          <w:tcPr>
            <w:tcW w:w="1384"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2021 год</w:t>
            </w:r>
          </w:p>
        </w:tc>
        <w:tc>
          <w:tcPr>
            <w:tcW w:w="1179"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0</w:t>
            </w:r>
          </w:p>
        </w:tc>
        <w:tc>
          <w:tcPr>
            <w:tcW w:w="1313"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0</w:t>
            </w:r>
          </w:p>
        </w:tc>
        <w:tc>
          <w:tcPr>
            <w:tcW w:w="1276"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0</w:t>
            </w:r>
          </w:p>
        </w:tc>
        <w:tc>
          <w:tcPr>
            <w:tcW w:w="1153"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0</w:t>
            </w:r>
          </w:p>
        </w:tc>
        <w:tc>
          <w:tcPr>
            <w:tcW w:w="1257" w:type="dxa"/>
            <w:tcBorders>
              <w:top w:val="single" w:sz="8" w:space="0" w:color="auto"/>
              <w:left w:val="nil"/>
              <w:bottom w:val="nil"/>
              <w:right w:val="single" w:sz="8" w:space="0" w:color="auto"/>
            </w:tcBorders>
            <w:shd w:val="clear" w:color="auto" w:fill="auto"/>
            <w:vAlign w:val="center"/>
            <w:hideMark/>
          </w:tcPr>
          <w:p w:rsidR="001A2372" w:rsidRPr="00E409D4" w:rsidRDefault="001A2372" w:rsidP="008B44F1">
            <w:pPr>
              <w:jc w:val="center"/>
            </w:pPr>
            <w:r w:rsidRPr="00E409D4">
              <w:t>0</w:t>
            </w:r>
          </w:p>
        </w:tc>
        <w:tc>
          <w:tcPr>
            <w:tcW w:w="1701" w:type="dxa"/>
            <w:vMerge/>
            <w:tcBorders>
              <w:left w:val="single" w:sz="8" w:space="0" w:color="auto"/>
              <w:bottom w:val="single" w:sz="8" w:space="0" w:color="000000"/>
              <w:right w:val="single" w:sz="8" w:space="0" w:color="auto"/>
            </w:tcBorders>
            <w:vAlign w:val="center"/>
            <w:hideMark/>
          </w:tcPr>
          <w:p w:rsidR="001A2372" w:rsidRPr="00E409D4" w:rsidRDefault="001A2372" w:rsidP="007B4F3B"/>
        </w:tc>
        <w:tc>
          <w:tcPr>
            <w:tcW w:w="2259" w:type="dxa"/>
            <w:vMerge/>
            <w:tcBorders>
              <w:left w:val="single" w:sz="8" w:space="0" w:color="auto"/>
              <w:bottom w:val="single" w:sz="8" w:space="0" w:color="000000"/>
              <w:right w:val="single" w:sz="8" w:space="0" w:color="auto"/>
            </w:tcBorders>
            <w:vAlign w:val="center"/>
            <w:hideMark/>
          </w:tcPr>
          <w:p w:rsidR="001A2372" w:rsidRPr="00E409D4" w:rsidRDefault="001A2372" w:rsidP="007B4F3B"/>
        </w:tc>
        <w:tc>
          <w:tcPr>
            <w:tcW w:w="1710" w:type="dxa"/>
            <w:tcBorders>
              <w:top w:val="nil"/>
              <w:left w:val="nil"/>
              <w:bottom w:val="single" w:sz="8" w:space="0" w:color="auto"/>
              <w:right w:val="single" w:sz="8" w:space="0" w:color="auto"/>
            </w:tcBorders>
            <w:shd w:val="clear" w:color="auto" w:fill="auto"/>
            <w:vAlign w:val="center"/>
            <w:hideMark/>
          </w:tcPr>
          <w:p w:rsidR="001A2372" w:rsidRPr="00E409D4" w:rsidRDefault="00E61583" w:rsidP="007B4F3B">
            <w:pPr>
              <w:jc w:val="center"/>
            </w:pPr>
            <w:r w:rsidRPr="00E409D4">
              <w:t>0</w:t>
            </w:r>
          </w:p>
        </w:tc>
      </w:tr>
      <w:tr w:rsidR="00157FB8" w:rsidRPr="00E409D4" w:rsidTr="008B44F1">
        <w:trPr>
          <w:trHeight w:val="256"/>
        </w:trPr>
        <w:tc>
          <w:tcPr>
            <w:tcW w:w="2645" w:type="dxa"/>
            <w:vMerge w:val="restart"/>
            <w:tcBorders>
              <w:left w:val="single" w:sz="8" w:space="0" w:color="auto"/>
              <w:right w:val="single" w:sz="8" w:space="0" w:color="auto"/>
            </w:tcBorders>
            <w:vAlign w:val="center"/>
            <w:hideMark/>
          </w:tcPr>
          <w:p w:rsidR="00157FB8" w:rsidRPr="00E409D4" w:rsidRDefault="00157FB8" w:rsidP="00157FB8">
            <w:pPr>
              <w:jc w:val="center"/>
            </w:pPr>
            <w:r w:rsidRPr="00E409D4">
              <w:t>Мероприятие 8:</w:t>
            </w:r>
          </w:p>
          <w:p w:rsidR="00157FB8" w:rsidRPr="00E409D4" w:rsidRDefault="00157FB8" w:rsidP="00157FB8">
            <w:pPr>
              <w:jc w:val="center"/>
            </w:pPr>
            <w:r w:rsidRPr="00E409D4">
              <w:t>Предоставление субсидии на возмещение части затрат, связанных с участием в региональных, межрегиональных, международных выставках, ярмарках</w:t>
            </w:r>
          </w:p>
        </w:tc>
        <w:tc>
          <w:tcPr>
            <w:tcW w:w="1384"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всего</w:t>
            </w:r>
          </w:p>
        </w:tc>
        <w:tc>
          <w:tcPr>
            <w:tcW w:w="1179"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0</w:t>
            </w:r>
          </w:p>
        </w:tc>
        <w:tc>
          <w:tcPr>
            <w:tcW w:w="1313"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0</w:t>
            </w:r>
          </w:p>
        </w:tc>
        <w:tc>
          <w:tcPr>
            <w:tcW w:w="1276"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0</w:t>
            </w:r>
          </w:p>
        </w:tc>
        <w:tc>
          <w:tcPr>
            <w:tcW w:w="1153"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0</w:t>
            </w:r>
          </w:p>
        </w:tc>
        <w:tc>
          <w:tcPr>
            <w:tcW w:w="1257"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0</w:t>
            </w:r>
          </w:p>
        </w:tc>
        <w:tc>
          <w:tcPr>
            <w:tcW w:w="1701" w:type="dxa"/>
            <w:vMerge w:val="restart"/>
            <w:tcBorders>
              <w:left w:val="single" w:sz="8" w:space="0" w:color="auto"/>
              <w:right w:val="single" w:sz="8" w:space="0" w:color="auto"/>
            </w:tcBorders>
            <w:vAlign w:val="center"/>
            <w:hideMark/>
          </w:tcPr>
          <w:p w:rsidR="00157FB8" w:rsidRPr="00E409D4" w:rsidRDefault="00157FB8" w:rsidP="00157FB8">
            <w:pPr>
              <w:jc w:val="center"/>
            </w:pPr>
            <w:r w:rsidRPr="00E409D4">
              <w:t>ОЭиСР</w:t>
            </w:r>
          </w:p>
        </w:tc>
        <w:tc>
          <w:tcPr>
            <w:tcW w:w="2259" w:type="dxa"/>
            <w:vMerge w:val="restart"/>
            <w:tcBorders>
              <w:left w:val="single" w:sz="8" w:space="0" w:color="auto"/>
              <w:right w:val="single" w:sz="8" w:space="0" w:color="auto"/>
            </w:tcBorders>
            <w:vAlign w:val="center"/>
            <w:hideMark/>
          </w:tcPr>
          <w:p w:rsidR="00157FB8" w:rsidRPr="00E409D4" w:rsidRDefault="00157FB8" w:rsidP="002D1A2A">
            <w:pPr>
              <w:jc w:val="center"/>
            </w:pPr>
            <w:r w:rsidRPr="00E409D4">
              <w:t>Количество выставок, ярмарок, в которых приняли участие субъекты малого и среднего предпринимательства, зарегистрированные на территории Каргасокского района, ед.</w:t>
            </w:r>
          </w:p>
        </w:tc>
        <w:tc>
          <w:tcPr>
            <w:tcW w:w="1710" w:type="dxa"/>
            <w:tcBorders>
              <w:top w:val="nil"/>
              <w:left w:val="nil"/>
              <w:bottom w:val="single" w:sz="8" w:space="0" w:color="auto"/>
              <w:right w:val="single" w:sz="8" w:space="0" w:color="auto"/>
            </w:tcBorders>
            <w:shd w:val="clear" w:color="auto" w:fill="auto"/>
            <w:vAlign w:val="center"/>
            <w:hideMark/>
          </w:tcPr>
          <w:p w:rsidR="00157FB8" w:rsidRPr="00E409D4" w:rsidRDefault="007F5189" w:rsidP="007B4F3B">
            <w:pPr>
              <w:jc w:val="center"/>
            </w:pPr>
            <w:r w:rsidRPr="00E409D4">
              <w:t>Х</w:t>
            </w:r>
          </w:p>
        </w:tc>
      </w:tr>
      <w:tr w:rsidR="00157FB8" w:rsidRPr="00E409D4" w:rsidTr="008B44F1">
        <w:trPr>
          <w:trHeight w:val="256"/>
        </w:trPr>
        <w:tc>
          <w:tcPr>
            <w:tcW w:w="2645" w:type="dxa"/>
            <w:vMerge/>
            <w:tcBorders>
              <w:left w:val="single" w:sz="8" w:space="0" w:color="auto"/>
              <w:right w:val="single" w:sz="8" w:space="0" w:color="auto"/>
            </w:tcBorders>
            <w:vAlign w:val="center"/>
            <w:hideMark/>
          </w:tcPr>
          <w:p w:rsidR="00157FB8" w:rsidRPr="00E409D4" w:rsidRDefault="00157FB8" w:rsidP="007B4F3B"/>
        </w:tc>
        <w:tc>
          <w:tcPr>
            <w:tcW w:w="1384"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2016 год</w:t>
            </w:r>
          </w:p>
        </w:tc>
        <w:tc>
          <w:tcPr>
            <w:tcW w:w="1179"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0</w:t>
            </w:r>
          </w:p>
        </w:tc>
        <w:tc>
          <w:tcPr>
            <w:tcW w:w="1313"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0</w:t>
            </w:r>
          </w:p>
        </w:tc>
        <w:tc>
          <w:tcPr>
            <w:tcW w:w="1276"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0</w:t>
            </w:r>
          </w:p>
        </w:tc>
        <w:tc>
          <w:tcPr>
            <w:tcW w:w="1153"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0</w:t>
            </w:r>
          </w:p>
        </w:tc>
        <w:tc>
          <w:tcPr>
            <w:tcW w:w="1257"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0</w:t>
            </w:r>
          </w:p>
        </w:tc>
        <w:tc>
          <w:tcPr>
            <w:tcW w:w="1701" w:type="dxa"/>
            <w:vMerge/>
            <w:tcBorders>
              <w:left w:val="single" w:sz="8" w:space="0" w:color="auto"/>
              <w:right w:val="single" w:sz="8" w:space="0" w:color="auto"/>
            </w:tcBorders>
            <w:vAlign w:val="center"/>
            <w:hideMark/>
          </w:tcPr>
          <w:p w:rsidR="00157FB8" w:rsidRPr="00E409D4" w:rsidRDefault="00157FB8" w:rsidP="007B4F3B"/>
        </w:tc>
        <w:tc>
          <w:tcPr>
            <w:tcW w:w="2259" w:type="dxa"/>
            <w:vMerge/>
            <w:tcBorders>
              <w:left w:val="single" w:sz="8" w:space="0" w:color="auto"/>
              <w:right w:val="single" w:sz="8" w:space="0" w:color="auto"/>
            </w:tcBorders>
            <w:vAlign w:val="center"/>
            <w:hideMark/>
          </w:tcPr>
          <w:p w:rsidR="00157FB8" w:rsidRPr="00E409D4" w:rsidRDefault="00157FB8" w:rsidP="007B4F3B"/>
        </w:tc>
        <w:tc>
          <w:tcPr>
            <w:tcW w:w="1710" w:type="dxa"/>
            <w:tcBorders>
              <w:top w:val="nil"/>
              <w:left w:val="nil"/>
              <w:bottom w:val="single" w:sz="8" w:space="0" w:color="auto"/>
              <w:right w:val="single" w:sz="8" w:space="0" w:color="auto"/>
            </w:tcBorders>
            <w:shd w:val="clear" w:color="auto" w:fill="auto"/>
            <w:vAlign w:val="center"/>
            <w:hideMark/>
          </w:tcPr>
          <w:p w:rsidR="00157FB8" w:rsidRPr="00E409D4" w:rsidRDefault="00157FB8" w:rsidP="007B4F3B">
            <w:pPr>
              <w:jc w:val="center"/>
            </w:pPr>
            <w:r w:rsidRPr="00E409D4">
              <w:t>0</w:t>
            </w:r>
          </w:p>
        </w:tc>
      </w:tr>
      <w:tr w:rsidR="00157FB8" w:rsidRPr="00E409D4" w:rsidTr="008B44F1">
        <w:trPr>
          <w:trHeight w:val="256"/>
        </w:trPr>
        <w:tc>
          <w:tcPr>
            <w:tcW w:w="2645" w:type="dxa"/>
            <w:vMerge/>
            <w:tcBorders>
              <w:left w:val="single" w:sz="8" w:space="0" w:color="auto"/>
              <w:right w:val="single" w:sz="8" w:space="0" w:color="auto"/>
            </w:tcBorders>
            <w:vAlign w:val="center"/>
            <w:hideMark/>
          </w:tcPr>
          <w:p w:rsidR="00157FB8" w:rsidRPr="00E409D4" w:rsidRDefault="00157FB8" w:rsidP="007B4F3B"/>
        </w:tc>
        <w:tc>
          <w:tcPr>
            <w:tcW w:w="1384"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2017 год</w:t>
            </w:r>
          </w:p>
        </w:tc>
        <w:tc>
          <w:tcPr>
            <w:tcW w:w="1179"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0</w:t>
            </w:r>
          </w:p>
        </w:tc>
        <w:tc>
          <w:tcPr>
            <w:tcW w:w="1313"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0</w:t>
            </w:r>
          </w:p>
        </w:tc>
        <w:tc>
          <w:tcPr>
            <w:tcW w:w="1276"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0</w:t>
            </w:r>
          </w:p>
        </w:tc>
        <w:tc>
          <w:tcPr>
            <w:tcW w:w="1153"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0</w:t>
            </w:r>
          </w:p>
        </w:tc>
        <w:tc>
          <w:tcPr>
            <w:tcW w:w="1257"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0</w:t>
            </w:r>
          </w:p>
        </w:tc>
        <w:tc>
          <w:tcPr>
            <w:tcW w:w="1701" w:type="dxa"/>
            <w:vMerge/>
            <w:tcBorders>
              <w:left w:val="single" w:sz="8" w:space="0" w:color="auto"/>
              <w:right w:val="single" w:sz="8" w:space="0" w:color="auto"/>
            </w:tcBorders>
            <w:vAlign w:val="center"/>
            <w:hideMark/>
          </w:tcPr>
          <w:p w:rsidR="00157FB8" w:rsidRPr="00E409D4" w:rsidRDefault="00157FB8" w:rsidP="007B4F3B"/>
        </w:tc>
        <w:tc>
          <w:tcPr>
            <w:tcW w:w="2259" w:type="dxa"/>
            <w:vMerge/>
            <w:tcBorders>
              <w:left w:val="single" w:sz="8" w:space="0" w:color="auto"/>
              <w:right w:val="single" w:sz="8" w:space="0" w:color="auto"/>
            </w:tcBorders>
            <w:vAlign w:val="center"/>
            <w:hideMark/>
          </w:tcPr>
          <w:p w:rsidR="00157FB8" w:rsidRPr="00E409D4" w:rsidRDefault="00157FB8" w:rsidP="007B4F3B"/>
        </w:tc>
        <w:tc>
          <w:tcPr>
            <w:tcW w:w="1710" w:type="dxa"/>
            <w:tcBorders>
              <w:top w:val="nil"/>
              <w:left w:val="nil"/>
              <w:bottom w:val="single" w:sz="8" w:space="0" w:color="auto"/>
              <w:right w:val="single" w:sz="8" w:space="0" w:color="auto"/>
            </w:tcBorders>
            <w:shd w:val="clear" w:color="auto" w:fill="auto"/>
            <w:vAlign w:val="center"/>
            <w:hideMark/>
          </w:tcPr>
          <w:p w:rsidR="00157FB8" w:rsidRPr="00E409D4" w:rsidRDefault="00157FB8" w:rsidP="007B4F3B">
            <w:pPr>
              <w:jc w:val="center"/>
            </w:pPr>
            <w:r w:rsidRPr="00E409D4">
              <w:t>0</w:t>
            </w:r>
          </w:p>
        </w:tc>
      </w:tr>
      <w:tr w:rsidR="00157FB8" w:rsidRPr="00E409D4" w:rsidTr="008B44F1">
        <w:trPr>
          <w:trHeight w:val="256"/>
        </w:trPr>
        <w:tc>
          <w:tcPr>
            <w:tcW w:w="2645" w:type="dxa"/>
            <w:vMerge/>
            <w:tcBorders>
              <w:left w:val="single" w:sz="8" w:space="0" w:color="auto"/>
              <w:right w:val="single" w:sz="8" w:space="0" w:color="auto"/>
            </w:tcBorders>
            <w:vAlign w:val="center"/>
            <w:hideMark/>
          </w:tcPr>
          <w:p w:rsidR="00157FB8" w:rsidRPr="00E409D4" w:rsidRDefault="00157FB8" w:rsidP="007B4F3B"/>
        </w:tc>
        <w:tc>
          <w:tcPr>
            <w:tcW w:w="1384"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2018 год</w:t>
            </w:r>
          </w:p>
        </w:tc>
        <w:tc>
          <w:tcPr>
            <w:tcW w:w="1179"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0</w:t>
            </w:r>
          </w:p>
        </w:tc>
        <w:tc>
          <w:tcPr>
            <w:tcW w:w="1313"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0</w:t>
            </w:r>
          </w:p>
        </w:tc>
        <w:tc>
          <w:tcPr>
            <w:tcW w:w="1276"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0</w:t>
            </w:r>
          </w:p>
        </w:tc>
        <w:tc>
          <w:tcPr>
            <w:tcW w:w="1153"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0</w:t>
            </w:r>
          </w:p>
        </w:tc>
        <w:tc>
          <w:tcPr>
            <w:tcW w:w="1257"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0</w:t>
            </w:r>
          </w:p>
        </w:tc>
        <w:tc>
          <w:tcPr>
            <w:tcW w:w="1701" w:type="dxa"/>
            <w:vMerge/>
            <w:tcBorders>
              <w:left w:val="single" w:sz="8" w:space="0" w:color="auto"/>
              <w:right w:val="single" w:sz="8" w:space="0" w:color="auto"/>
            </w:tcBorders>
            <w:vAlign w:val="center"/>
            <w:hideMark/>
          </w:tcPr>
          <w:p w:rsidR="00157FB8" w:rsidRPr="00E409D4" w:rsidRDefault="00157FB8" w:rsidP="007B4F3B"/>
        </w:tc>
        <w:tc>
          <w:tcPr>
            <w:tcW w:w="2259" w:type="dxa"/>
            <w:vMerge/>
            <w:tcBorders>
              <w:left w:val="single" w:sz="8" w:space="0" w:color="auto"/>
              <w:right w:val="single" w:sz="8" w:space="0" w:color="auto"/>
            </w:tcBorders>
            <w:vAlign w:val="center"/>
            <w:hideMark/>
          </w:tcPr>
          <w:p w:rsidR="00157FB8" w:rsidRPr="00E409D4" w:rsidRDefault="00157FB8" w:rsidP="007B4F3B"/>
        </w:tc>
        <w:tc>
          <w:tcPr>
            <w:tcW w:w="1710" w:type="dxa"/>
            <w:tcBorders>
              <w:top w:val="nil"/>
              <w:left w:val="nil"/>
              <w:bottom w:val="single" w:sz="8" w:space="0" w:color="auto"/>
              <w:right w:val="single" w:sz="8" w:space="0" w:color="auto"/>
            </w:tcBorders>
            <w:shd w:val="clear" w:color="auto" w:fill="auto"/>
            <w:vAlign w:val="center"/>
            <w:hideMark/>
          </w:tcPr>
          <w:p w:rsidR="00157FB8" w:rsidRPr="00E409D4" w:rsidRDefault="00157FB8" w:rsidP="007B4F3B">
            <w:pPr>
              <w:jc w:val="center"/>
            </w:pPr>
            <w:r w:rsidRPr="00E409D4">
              <w:t>0</w:t>
            </w:r>
          </w:p>
        </w:tc>
      </w:tr>
      <w:tr w:rsidR="00157FB8" w:rsidRPr="00E409D4" w:rsidTr="008B44F1">
        <w:trPr>
          <w:trHeight w:val="256"/>
        </w:trPr>
        <w:tc>
          <w:tcPr>
            <w:tcW w:w="2645" w:type="dxa"/>
            <w:vMerge/>
            <w:tcBorders>
              <w:left w:val="single" w:sz="8" w:space="0" w:color="auto"/>
              <w:right w:val="single" w:sz="8" w:space="0" w:color="auto"/>
            </w:tcBorders>
            <w:vAlign w:val="center"/>
            <w:hideMark/>
          </w:tcPr>
          <w:p w:rsidR="00157FB8" w:rsidRPr="00E409D4" w:rsidRDefault="00157FB8" w:rsidP="007B4F3B"/>
        </w:tc>
        <w:tc>
          <w:tcPr>
            <w:tcW w:w="1384"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2019 год</w:t>
            </w:r>
          </w:p>
        </w:tc>
        <w:tc>
          <w:tcPr>
            <w:tcW w:w="1179"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0</w:t>
            </w:r>
          </w:p>
        </w:tc>
        <w:tc>
          <w:tcPr>
            <w:tcW w:w="1313"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0</w:t>
            </w:r>
          </w:p>
        </w:tc>
        <w:tc>
          <w:tcPr>
            <w:tcW w:w="1276"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0</w:t>
            </w:r>
          </w:p>
        </w:tc>
        <w:tc>
          <w:tcPr>
            <w:tcW w:w="1153"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0</w:t>
            </w:r>
          </w:p>
        </w:tc>
        <w:tc>
          <w:tcPr>
            <w:tcW w:w="1257"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0</w:t>
            </w:r>
          </w:p>
        </w:tc>
        <w:tc>
          <w:tcPr>
            <w:tcW w:w="1701" w:type="dxa"/>
            <w:vMerge/>
            <w:tcBorders>
              <w:left w:val="single" w:sz="8" w:space="0" w:color="auto"/>
              <w:right w:val="single" w:sz="8" w:space="0" w:color="auto"/>
            </w:tcBorders>
            <w:vAlign w:val="center"/>
            <w:hideMark/>
          </w:tcPr>
          <w:p w:rsidR="00157FB8" w:rsidRPr="00E409D4" w:rsidRDefault="00157FB8" w:rsidP="007B4F3B"/>
        </w:tc>
        <w:tc>
          <w:tcPr>
            <w:tcW w:w="2259" w:type="dxa"/>
            <w:vMerge/>
            <w:tcBorders>
              <w:left w:val="single" w:sz="8" w:space="0" w:color="auto"/>
              <w:right w:val="single" w:sz="8" w:space="0" w:color="auto"/>
            </w:tcBorders>
            <w:vAlign w:val="center"/>
            <w:hideMark/>
          </w:tcPr>
          <w:p w:rsidR="00157FB8" w:rsidRPr="00E409D4" w:rsidRDefault="00157FB8" w:rsidP="007B4F3B"/>
        </w:tc>
        <w:tc>
          <w:tcPr>
            <w:tcW w:w="1710" w:type="dxa"/>
            <w:tcBorders>
              <w:top w:val="nil"/>
              <w:left w:val="nil"/>
              <w:bottom w:val="single" w:sz="8" w:space="0" w:color="auto"/>
              <w:right w:val="single" w:sz="8" w:space="0" w:color="auto"/>
            </w:tcBorders>
            <w:shd w:val="clear" w:color="auto" w:fill="auto"/>
            <w:vAlign w:val="center"/>
            <w:hideMark/>
          </w:tcPr>
          <w:p w:rsidR="00157FB8" w:rsidRPr="00E409D4" w:rsidRDefault="00157FB8" w:rsidP="007B4F3B">
            <w:pPr>
              <w:jc w:val="center"/>
            </w:pPr>
            <w:r w:rsidRPr="00E409D4">
              <w:t>0</w:t>
            </w:r>
          </w:p>
        </w:tc>
      </w:tr>
      <w:tr w:rsidR="00157FB8" w:rsidRPr="00E409D4" w:rsidTr="008B44F1">
        <w:trPr>
          <w:trHeight w:val="256"/>
        </w:trPr>
        <w:tc>
          <w:tcPr>
            <w:tcW w:w="2645" w:type="dxa"/>
            <w:vMerge/>
            <w:tcBorders>
              <w:left w:val="single" w:sz="8" w:space="0" w:color="auto"/>
              <w:right w:val="single" w:sz="8" w:space="0" w:color="auto"/>
            </w:tcBorders>
            <w:vAlign w:val="center"/>
            <w:hideMark/>
          </w:tcPr>
          <w:p w:rsidR="00157FB8" w:rsidRPr="00E409D4" w:rsidRDefault="00157FB8" w:rsidP="007B4F3B"/>
        </w:tc>
        <w:tc>
          <w:tcPr>
            <w:tcW w:w="1384"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2020 год</w:t>
            </w:r>
          </w:p>
        </w:tc>
        <w:tc>
          <w:tcPr>
            <w:tcW w:w="1179"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0</w:t>
            </w:r>
          </w:p>
        </w:tc>
        <w:tc>
          <w:tcPr>
            <w:tcW w:w="1313"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0</w:t>
            </w:r>
          </w:p>
        </w:tc>
        <w:tc>
          <w:tcPr>
            <w:tcW w:w="1276"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0</w:t>
            </w:r>
          </w:p>
        </w:tc>
        <w:tc>
          <w:tcPr>
            <w:tcW w:w="1153"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0</w:t>
            </w:r>
          </w:p>
        </w:tc>
        <w:tc>
          <w:tcPr>
            <w:tcW w:w="1257"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0</w:t>
            </w:r>
          </w:p>
        </w:tc>
        <w:tc>
          <w:tcPr>
            <w:tcW w:w="1701" w:type="dxa"/>
            <w:vMerge/>
            <w:tcBorders>
              <w:left w:val="single" w:sz="8" w:space="0" w:color="auto"/>
              <w:right w:val="single" w:sz="8" w:space="0" w:color="auto"/>
            </w:tcBorders>
            <w:vAlign w:val="center"/>
            <w:hideMark/>
          </w:tcPr>
          <w:p w:rsidR="00157FB8" w:rsidRPr="00E409D4" w:rsidRDefault="00157FB8" w:rsidP="007B4F3B"/>
        </w:tc>
        <w:tc>
          <w:tcPr>
            <w:tcW w:w="2259" w:type="dxa"/>
            <w:vMerge/>
            <w:tcBorders>
              <w:left w:val="single" w:sz="8" w:space="0" w:color="auto"/>
              <w:right w:val="single" w:sz="8" w:space="0" w:color="auto"/>
            </w:tcBorders>
            <w:vAlign w:val="center"/>
            <w:hideMark/>
          </w:tcPr>
          <w:p w:rsidR="00157FB8" w:rsidRPr="00E409D4" w:rsidRDefault="00157FB8" w:rsidP="007B4F3B"/>
        </w:tc>
        <w:tc>
          <w:tcPr>
            <w:tcW w:w="1710" w:type="dxa"/>
            <w:tcBorders>
              <w:top w:val="nil"/>
              <w:left w:val="nil"/>
              <w:bottom w:val="single" w:sz="8" w:space="0" w:color="auto"/>
              <w:right w:val="single" w:sz="8" w:space="0" w:color="auto"/>
            </w:tcBorders>
            <w:shd w:val="clear" w:color="auto" w:fill="auto"/>
            <w:vAlign w:val="center"/>
            <w:hideMark/>
          </w:tcPr>
          <w:p w:rsidR="00157FB8" w:rsidRPr="00E409D4" w:rsidRDefault="00157FB8" w:rsidP="007B4F3B">
            <w:pPr>
              <w:jc w:val="center"/>
            </w:pPr>
            <w:r w:rsidRPr="00E409D4">
              <w:t>0</w:t>
            </w:r>
          </w:p>
        </w:tc>
      </w:tr>
      <w:tr w:rsidR="00157FB8" w:rsidRPr="00E409D4" w:rsidTr="008B44F1">
        <w:trPr>
          <w:trHeight w:val="256"/>
        </w:trPr>
        <w:tc>
          <w:tcPr>
            <w:tcW w:w="2645" w:type="dxa"/>
            <w:vMerge/>
            <w:tcBorders>
              <w:left w:val="single" w:sz="8" w:space="0" w:color="auto"/>
              <w:bottom w:val="single" w:sz="8" w:space="0" w:color="000000"/>
              <w:right w:val="single" w:sz="8" w:space="0" w:color="auto"/>
            </w:tcBorders>
            <w:vAlign w:val="center"/>
            <w:hideMark/>
          </w:tcPr>
          <w:p w:rsidR="00157FB8" w:rsidRPr="00E409D4" w:rsidRDefault="00157FB8" w:rsidP="007B4F3B"/>
        </w:tc>
        <w:tc>
          <w:tcPr>
            <w:tcW w:w="1384"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2021 год</w:t>
            </w:r>
          </w:p>
        </w:tc>
        <w:tc>
          <w:tcPr>
            <w:tcW w:w="1179"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0</w:t>
            </w:r>
          </w:p>
        </w:tc>
        <w:tc>
          <w:tcPr>
            <w:tcW w:w="1313"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0</w:t>
            </w:r>
          </w:p>
        </w:tc>
        <w:tc>
          <w:tcPr>
            <w:tcW w:w="1276"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0</w:t>
            </w:r>
          </w:p>
        </w:tc>
        <w:tc>
          <w:tcPr>
            <w:tcW w:w="1153"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0</w:t>
            </w:r>
          </w:p>
        </w:tc>
        <w:tc>
          <w:tcPr>
            <w:tcW w:w="1257" w:type="dxa"/>
            <w:tcBorders>
              <w:top w:val="single" w:sz="8" w:space="0" w:color="auto"/>
              <w:left w:val="nil"/>
              <w:bottom w:val="nil"/>
              <w:right w:val="single" w:sz="8" w:space="0" w:color="auto"/>
            </w:tcBorders>
            <w:shd w:val="clear" w:color="auto" w:fill="auto"/>
            <w:vAlign w:val="center"/>
            <w:hideMark/>
          </w:tcPr>
          <w:p w:rsidR="00157FB8" w:rsidRPr="00E409D4" w:rsidRDefault="00157FB8" w:rsidP="008B44F1">
            <w:pPr>
              <w:jc w:val="center"/>
            </w:pPr>
            <w:r w:rsidRPr="00E409D4">
              <w:t>0</w:t>
            </w:r>
          </w:p>
        </w:tc>
        <w:tc>
          <w:tcPr>
            <w:tcW w:w="1701" w:type="dxa"/>
            <w:vMerge/>
            <w:tcBorders>
              <w:left w:val="single" w:sz="8" w:space="0" w:color="auto"/>
              <w:bottom w:val="single" w:sz="8" w:space="0" w:color="000000"/>
              <w:right w:val="single" w:sz="8" w:space="0" w:color="auto"/>
            </w:tcBorders>
            <w:vAlign w:val="center"/>
            <w:hideMark/>
          </w:tcPr>
          <w:p w:rsidR="00157FB8" w:rsidRPr="00E409D4" w:rsidRDefault="00157FB8" w:rsidP="007B4F3B"/>
        </w:tc>
        <w:tc>
          <w:tcPr>
            <w:tcW w:w="2259" w:type="dxa"/>
            <w:vMerge/>
            <w:tcBorders>
              <w:left w:val="single" w:sz="8" w:space="0" w:color="auto"/>
              <w:bottom w:val="single" w:sz="8" w:space="0" w:color="000000"/>
              <w:right w:val="single" w:sz="8" w:space="0" w:color="auto"/>
            </w:tcBorders>
            <w:vAlign w:val="center"/>
            <w:hideMark/>
          </w:tcPr>
          <w:p w:rsidR="00157FB8" w:rsidRPr="00E409D4" w:rsidRDefault="00157FB8" w:rsidP="007B4F3B"/>
        </w:tc>
        <w:tc>
          <w:tcPr>
            <w:tcW w:w="1710" w:type="dxa"/>
            <w:tcBorders>
              <w:top w:val="nil"/>
              <w:left w:val="nil"/>
              <w:bottom w:val="single" w:sz="8" w:space="0" w:color="auto"/>
              <w:right w:val="single" w:sz="8" w:space="0" w:color="auto"/>
            </w:tcBorders>
            <w:shd w:val="clear" w:color="auto" w:fill="auto"/>
            <w:vAlign w:val="center"/>
            <w:hideMark/>
          </w:tcPr>
          <w:p w:rsidR="00157FB8" w:rsidRPr="00E409D4" w:rsidRDefault="00157FB8" w:rsidP="007B4F3B">
            <w:pPr>
              <w:jc w:val="center"/>
            </w:pPr>
            <w:r w:rsidRPr="00E409D4">
              <w:t>0</w:t>
            </w:r>
          </w:p>
        </w:tc>
      </w:tr>
      <w:tr w:rsidR="00B550B0" w:rsidRPr="00E409D4" w:rsidTr="00B312BB">
        <w:trPr>
          <w:trHeight w:val="256"/>
        </w:trPr>
        <w:tc>
          <w:tcPr>
            <w:tcW w:w="2645" w:type="dxa"/>
            <w:vMerge w:val="restart"/>
            <w:tcBorders>
              <w:left w:val="single" w:sz="8" w:space="0" w:color="auto"/>
              <w:right w:val="single" w:sz="8" w:space="0" w:color="auto"/>
            </w:tcBorders>
            <w:vAlign w:val="center"/>
            <w:hideMark/>
          </w:tcPr>
          <w:p w:rsidR="00B550B0" w:rsidRPr="00E409D4" w:rsidRDefault="00B550B0" w:rsidP="002B4290">
            <w:pPr>
              <w:jc w:val="center"/>
            </w:pPr>
            <w:r w:rsidRPr="00E409D4">
              <w:t xml:space="preserve">Мероприятие 9: Предоставление субсидии субъектам малого предпринимательства на возмещение части </w:t>
            </w:r>
            <w:r w:rsidRPr="00E409D4">
              <w:lastRenderedPageBreak/>
              <w:t>затрат за потребленную электроэнергию, вырабатываемую от дизельных электростанций</w:t>
            </w:r>
          </w:p>
          <w:p w:rsidR="00B550B0" w:rsidRPr="00E409D4" w:rsidRDefault="00B550B0" w:rsidP="002B4290"/>
        </w:tc>
        <w:tc>
          <w:tcPr>
            <w:tcW w:w="1384"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lastRenderedPageBreak/>
              <w:t>всего</w:t>
            </w:r>
          </w:p>
        </w:tc>
        <w:tc>
          <w:tcPr>
            <w:tcW w:w="1179"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300,0</w:t>
            </w:r>
          </w:p>
        </w:tc>
        <w:tc>
          <w:tcPr>
            <w:tcW w:w="1313"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0</w:t>
            </w:r>
          </w:p>
        </w:tc>
        <w:tc>
          <w:tcPr>
            <w:tcW w:w="1276"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0</w:t>
            </w:r>
          </w:p>
        </w:tc>
        <w:tc>
          <w:tcPr>
            <w:tcW w:w="1153"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300,0</w:t>
            </w:r>
          </w:p>
        </w:tc>
        <w:tc>
          <w:tcPr>
            <w:tcW w:w="1257"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0</w:t>
            </w:r>
          </w:p>
        </w:tc>
        <w:tc>
          <w:tcPr>
            <w:tcW w:w="1701" w:type="dxa"/>
            <w:vMerge w:val="restart"/>
            <w:tcBorders>
              <w:left w:val="single" w:sz="8" w:space="0" w:color="auto"/>
              <w:right w:val="single" w:sz="8" w:space="0" w:color="auto"/>
            </w:tcBorders>
            <w:vAlign w:val="center"/>
            <w:hideMark/>
          </w:tcPr>
          <w:p w:rsidR="00B550B0" w:rsidRPr="00E409D4" w:rsidRDefault="00B550B0" w:rsidP="00B550B0">
            <w:pPr>
              <w:jc w:val="center"/>
            </w:pPr>
            <w:r w:rsidRPr="00E409D4">
              <w:t>ОЭиСР</w:t>
            </w:r>
          </w:p>
        </w:tc>
        <w:tc>
          <w:tcPr>
            <w:tcW w:w="2259" w:type="dxa"/>
            <w:vMerge w:val="restart"/>
            <w:tcBorders>
              <w:left w:val="single" w:sz="8" w:space="0" w:color="auto"/>
              <w:right w:val="single" w:sz="8" w:space="0" w:color="auto"/>
            </w:tcBorders>
            <w:vAlign w:val="center"/>
            <w:hideMark/>
          </w:tcPr>
          <w:p w:rsidR="00B550B0" w:rsidRPr="00E409D4" w:rsidRDefault="00B550B0" w:rsidP="00B550B0">
            <w:pPr>
              <w:jc w:val="center"/>
            </w:pPr>
            <w:r w:rsidRPr="00E409D4">
              <w:t>Количество субъектов малого предпринимательства получивших поддержку, ед</w:t>
            </w:r>
            <w:r w:rsidR="008E0004" w:rsidRPr="00E409D4">
              <w:t>.</w:t>
            </w:r>
          </w:p>
        </w:tc>
        <w:tc>
          <w:tcPr>
            <w:tcW w:w="1710" w:type="dxa"/>
            <w:tcBorders>
              <w:top w:val="nil"/>
              <w:left w:val="nil"/>
              <w:bottom w:val="single" w:sz="8" w:space="0" w:color="auto"/>
              <w:right w:val="single" w:sz="8" w:space="0" w:color="auto"/>
            </w:tcBorders>
            <w:shd w:val="clear" w:color="auto" w:fill="auto"/>
            <w:vAlign w:val="center"/>
            <w:hideMark/>
          </w:tcPr>
          <w:p w:rsidR="00B550B0" w:rsidRPr="00E409D4" w:rsidRDefault="00B550B0" w:rsidP="002B4290">
            <w:pPr>
              <w:jc w:val="center"/>
            </w:pPr>
            <w:r w:rsidRPr="00E409D4">
              <w:t>Х</w:t>
            </w:r>
          </w:p>
        </w:tc>
      </w:tr>
      <w:tr w:rsidR="00B550B0" w:rsidRPr="00E409D4" w:rsidTr="00B312BB">
        <w:trPr>
          <w:trHeight w:val="256"/>
        </w:trPr>
        <w:tc>
          <w:tcPr>
            <w:tcW w:w="2645" w:type="dxa"/>
            <w:vMerge/>
            <w:tcBorders>
              <w:left w:val="single" w:sz="8" w:space="0" w:color="auto"/>
              <w:right w:val="single" w:sz="8" w:space="0" w:color="auto"/>
            </w:tcBorders>
            <w:vAlign w:val="center"/>
            <w:hideMark/>
          </w:tcPr>
          <w:p w:rsidR="00B550B0" w:rsidRPr="00E409D4" w:rsidRDefault="00B550B0" w:rsidP="002B4290"/>
        </w:tc>
        <w:tc>
          <w:tcPr>
            <w:tcW w:w="1384"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2016 год</w:t>
            </w:r>
          </w:p>
        </w:tc>
        <w:tc>
          <w:tcPr>
            <w:tcW w:w="1179"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0</w:t>
            </w:r>
          </w:p>
        </w:tc>
        <w:tc>
          <w:tcPr>
            <w:tcW w:w="1313"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0</w:t>
            </w:r>
          </w:p>
        </w:tc>
        <w:tc>
          <w:tcPr>
            <w:tcW w:w="1276"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0</w:t>
            </w:r>
          </w:p>
        </w:tc>
        <w:tc>
          <w:tcPr>
            <w:tcW w:w="1153"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0</w:t>
            </w:r>
          </w:p>
        </w:tc>
        <w:tc>
          <w:tcPr>
            <w:tcW w:w="1257"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0</w:t>
            </w:r>
          </w:p>
        </w:tc>
        <w:tc>
          <w:tcPr>
            <w:tcW w:w="1701" w:type="dxa"/>
            <w:vMerge/>
            <w:tcBorders>
              <w:left w:val="single" w:sz="8" w:space="0" w:color="auto"/>
              <w:right w:val="single" w:sz="8" w:space="0" w:color="auto"/>
            </w:tcBorders>
            <w:vAlign w:val="center"/>
            <w:hideMark/>
          </w:tcPr>
          <w:p w:rsidR="00B550B0" w:rsidRPr="00E409D4" w:rsidRDefault="00B550B0" w:rsidP="002B4290"/>
        </w:tc>
        <w:tc>
          <w:tcPr>
            <w:tcW w:w="2259" w:type="dxa"/>
            <w:vMerge/>
            <w:tcBorders>
              <w:left w:val="single" w:sz="8" w:space="0" w:color="auto"/>
              <w:right w:val="single" w:sz="8" w:space="0" w:color="auto"/>
            </w:tcBorders>
            <w:vAlign w:val="center"/>
            <w:hideMark/>
          </w:tcPr>
          <w:p w:rsidR="00B550B0" w:rsidRPr="00E409D4" w:rsidRDefault="00B550B0" w:rsidP="002B4290"/>
        </w:tc>
        <w:tc>
          <w:tcPr>
            <w:tcW w:w="1710" w:type="dxa"/>
            <w:tcBorders>
              <w:top w:val="nil"/>
              <w:left w:val="nil"/>
              <w:bottom w:val="single" w:sz="8" w:space="0" w:color="auto"/>
              <w:right w:val="single" w:sz="8" w:space="0" w:color="auto"/>
            </w:tcBorders>
            <w:shd w:val="clear" w:color="auto" w:fill="auto"/>
            <w:vAlign w:val="center"/>
            <w:hideMark/>
          </w:tcPr>
          <w:p w:rsidR="00B550B0" w:rsidRPr="00E409D4" w:rsidRDefault="00B550B0" w:rsidP="002B4290">
            <w:pPr>
              <w:jc w:val="center"/>
            </w:pPr>
            <w:r w:rsidRPr="00E409D4">
              <w:t>-</w:t>
            </w:r>
          </w:p>
        </w:tc>
      </w:tr>
      <w:tr w:rsidR="00B550B0" w:rsidRPr="00E409D4" w:rsidTr="00B312BB">
        <w:trPr>
          <w:trHeight w:val="256"/>
        </w:trPr>
        <w:tc>
          <w:tcPr>
            <w:tcW w:w="2645" w:type="dxa"/>
            <w:vMerge/>
            <w:tcBorders>
              <w:left w:val="single" w:sz="8" w:space="0" w:color="auto"/>
              <w:right w:val="single" w:sz="8" w:space="0" w:color="auto"/>
            </w:tcBorders>
            <w:vAlign w:val="center"/>
            <w:hideMark/>
          </w:tcPr>
          <w:p w:rsidR="00B550B0" w:rsidRPr="00E409D4" w:rsidRDefault="00B550B0" w:rsidP="002B4290"/>
        </w:tc>
        <w:tc>
          <w:tcPr>
            <w:tcW w:w="1384"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2017 год</w:t>
            </w:r>
          </w:p>
        </w:tc>
        <w:tc>
          <w:tcPr>
            <w:tcW w:w="1179"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300,0</w:t>
            </w:r>
          </w:p>
        </w:tc>
        <w:tc>
          <w:tcPr>
            <w:tcW w:w="1313"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0</w:t>
            </w:r>
          </w:p>
        </w:tc>
        <w:tc>
          <w:tcPr>
            <w:tcW w:w="1276"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0</w:t>
            </w:r>
          </w:p>
        </w:tc>
        <w:tc>
          <w:tcPr>
            <w:tcW w:w="1153"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300,0</w:t>
            </w:r>
          </w:p>
        </w:tc>
        <w:tc>
          <w:tcPr>
            <w:tcW w:w="1257"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0</w:t>
            </w:r>
          </w:p>
        </w:tc>
        <w:tc>
          <w:tcPr>
            <w:tcW w:w="1701" w:type="dxa"/>
            <w:vMerge/>
            <w:tcBorders>
              <w:left w:val="single" w:sz="8" w:space="0" w:color="auto"/>
              <w:right w:val="single" w:sz="8" w:space="0" w:color="auto"/>
            </w:tcBorders>
            <w:vAlign w:val="center"/>
            <w:hideMark/>
          </w:tcPr>
          <w:p w:rsidR="00B550B0" w:rsidRPr="00E409D4" w:rsidRDefault="00B550B0" w:rsidP="002B4290"/>
        </w:tc>
        <w:tc>
          <w:tcPr>
            <w:tcW w:w="2259" w:type="dxa"/>
            <w:vMerge/>
            <w:tcBorders>
              <w:left w:val="single" w:sz="8" w:space="0" w:color="auto"/>
              <w:right w:val="single" w:sz="8" w:space="0" w:color="auto"/>
            </w:tcBorders>
            <w:vAlign w:val="center"/>
            <w:hideMark/>
          </w:tcPr>
          <w:p w:rsidR="00B550B0" w:rsidRPr="00E409D4" w:rsidRDefault="00B550B0" w:rsidP="002B4290"/>
        </w:tc>
        <w:tc>
          <w:tcPr>
            <w:tcW w:w="1710" w:type="dxa"/>
            <w:tcBorders>
              <w:top w:val="nil"/>
              <w:left w:val="nil"/>
              <w:bottom w:val="single" w:sz="8" w:space="0" w:color="auto"/>
              <w:right w:val="single" w:sz="8" w:space="0" w:color="auto"/>
            </w:tcBorders>
            <w:shd w:val="clear" w:color="auto" w:fill="auto"/>
            <w:vAlign w:val="center"/>
            <w:hideMark/>
          </w:tcPr>
          <w:p w:rsidR="00B550B0" w:rsidRPr="00E409D4" w:rsidRDefault="00C939D2" w:rsidP="002B4290">
            <w:pPr>
              <w:jc w:val="center"/>
            </w:pPr>
            <w:r w:rsidRPr="00E409D4">
              <w:t>5</w:t>
            </w:r>
          </w:p>
        </w:tc>
      </w:tr>
      <w:tr w:rsidR="00B550B0" w:rsidRPr="00E409D4" w:rsidTr="00B312BB">
        <w:trPr>
          <w:trHeight w:val="256"/>
        </w:trPr>
        <w:tc>
          <w:tcPr>
            <w:tcW w:w="2645" w:type="dxa"/>
            <w:vMerge/>
            <w:tcBorders>
              <w:left w:val="single" w:sz="8" w:space="0" w:color="auto"/>
              <w:right w:val="single" w:sz="8" w:space="0" w:color="auto"/>
            </w:tcBorders>
            <w:vAlign w:val="center"/>
            <w:hideMark/>
          </w:tcPr>
          <w:p w:rsidR="00B550B0" w:rsidRPr="00E409D4" w:rsidRDefault="00B550B0" w:rsidP="002B4290"/>
        </w:tc>
        <w:tc>
          <w:tcPr>
            <w:tcW w:w="1384"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2018 год</w:t>
            </w:r>
          </w:p>
        </w:tc>
        <w:tc>
          <w:tcPr>
            <w:tcW w:w="1179"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0</w:t>
            </w:r>
          </w:p>
        </w:tc>
        <w:tc>
          <w:tcPr>
            <w:tcW w:w="1313"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0</w:t>
            </w:r>
          </w:p>
        </w:tc>
        <w:tc>
          <w:tcPr>
            <w:tcW w:w="1276"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0</w:t>
            </w:r>
          </w:p>
        </w:tc>
        <w:tc>
          <w:tcPr>
            <w:tcW w:w="1153"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0</w:t>
            </w:r>
          </w:p>
        </w:tc>
        <w:tc>
          <w:tcPr>
            <w:tcW w:w="1257"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0</w:t>
            </w:r>
          </w:p>
        </w:tc>
        <w:tc>
          <w:tcPr>
            <w:tcW w:w="1701" w:type="dxa"/>
            <w:vMerge/>
            <w:tcBorders>
              <w:left w:val="single" w:sz="8" w:space="0" w:color="auto"/>
              <w:right w:val="single" w:sz="8" w:space="0" w:color="auto"/>
            </w:tcBorders>
            <w:vAlign w:val="center"/>
            <w:hideMark/>
          </w:tcPr>
          <w:p w:rsidR="00B550B0" w:rsidRPr="00E409D4" w:rsidRDefault="00B550B0" w:rsidP="002B4290"/>
        </w:tc>
        <w:tc>
          <w:tcPr>
            <w:tcW w:w="2259" w:type="dxa"/>
            <w:vMerge/>
            <w:tcBorders>
              <w:left w:val="single" w:sz="8" w:space="0" w:color="auto"/>
              <w:right w:val="single" w:sz="8" w:space="0" w:color="auto"/>
            </w:tcBorders>
            <w:vAlign w:val="center"/>
            <w:hideMark/>
          </w:tcPr>
          <w:p w:rsidR="00B550B0" w:rsidRPr="00E409D4" w:rsidRDefault="00B550B0" w:rsidP="002B4290"/>
        </w:tc>
        <w:tc>
          <w:tcPr>
            <w:tcW w:w="1710" w:type="dxa"/>
            <w:tcBorders>
              <w:top w:val="nil"/>
              <w:left w:val="nil"/>
              <w:bottom w:val="single" w:sz="8" w:space="0" w:color="auto"/>
              <w:right w:val="single" w:sz="8" w:space="0" w:color="auto"/>
            </w:tcBorders>
            <w:shd w:val="clear" w:color="auto" w:fill="auto"/>
            <w:vAlign w:val="center"/>
            <w:hideMark/>
          </w:tcPr>
          <w:p w:rsidR="00B550B0" w:rsidRPr="00E409D4" w:rsidRDefault="00B550B0" w:rsidP="002B4290">
            <w:pPr>
              <w:jc w:val="center"/>
            </w:pPr>
            <w:r w:rsidRPr="00E409D4">
              <w:t>-</w:t>
            </w:r>
          </w:p>
        </w:tc>
      </w:tr>
      <w:tr w:rsidR="00B550B0" w:rsidRPr="00E409D4" w:rsidTr="00B312BB">
        <w:trPr>
          <w:trHeight w:val="256"/>
        </w:trPr>
        <w:tc>
          <w:tcPr>
            <w:tcW w:w="2645" w:type="dxa"/>
            <w:vMerge/>
            <w:tcBorders>
              <w:left w:val="single" w:sz="8" w:space="0" w:color="auto"/>
              <w:right w:val="single" w:sz="8" w:space="0" w:color="auto"/>
            </w:tcBorders>
            <w:vAlign w:val="center"/>
            <w:hideMark/>
          </w:tcPr>
          <w:p w:rsidR="00B550B0" w:rsidRPr="00E409D4" w:rsidRDefault="00B550B0" w:rsidP="002B4290"/>
        </w:tc>
        <w:tc>
          <w:tcPr>
            <w:tcW w:w="1384"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2019 год</w:t>
            </w:r>
          </w:p>
        </w:tc>
        <w:tc>
          <w:tcPr>
            <w:tcW w:w="1179"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0</w:t>
            </w:r>
          </w:p>
        </w:tc>
        <w:tc>
          <w:tcPr>
            <w:tcW w:w="1313"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0</w:t>
            </w:r>
          </w:p>
        </w:tc>
        <w:tc>
          <w:tcPr>
            <w:tcW w:w="1276"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0</w:t>
            </w:r>
          </w:p>
        </w:tc>
        <w:tc>
          <w:tcPr>
            <w:tcW w:w="1153"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0</w:t>
            </w:r>
          </w:p>
        </w:tc>
        <w:tc>
          <w:tcPr>
            <w:tcW w:w="1257"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0</w:t>
            </w:r>
          </w:p>
        </w:tc>
        <w:tc>
          <w:tcPr>
            <w:tcW w:w="1701" w:type="dxa"/>
            <w:vMerge/>
            <w:tcBorders>
              <w:left w:val="single" w:sz="8" w:space="0" w:color="auto"/>
              <w:right w:val="single" w:sz="8" w:space="0" w:color="auto"/>
            </w:tcBorders>
            <w:vAlign w:val="center"/>
            <w:hideMark/>
          </w:tcPr>
          <w:p w:rsidR="00B550B0" w:rsidRPr="00E409D4" w:rsidRDefault="00B550B0" w:rsidP="002B4290"/>
        </w:tc>
        <w:tc>
          <w:tcPr>
            <w:tcW w:w="2259" w:type="dxa"/>
            <w:vMerge/>
            <w:tcBorders>
              <w:left w:val="single" w:sz="8" w:space="0" w:color="auto"/>
              <w:right w:val="single" w:sz="8" w:space="0" w:color="auto"/>
            </w:tcBorders>
            <w:vAlign w:val="center"/>
            <w:hideMark/>
          </w:tcPr>
          <w:p w:rsidR="00B550B0" w:rsidRPr="00E409D4" w:rsidRDefault="00B550B0" w:rsidP="002B4290"/>
        </w:tc>
        <w:tc>
          <w:tcPr>
            <w:tcW w:w="1710" w:type="dxa"/>
            <w:tcBorders>
              <w:top w:val="nil"/>
              <w:left w:val="nil"/>
              <w:bottom w:val="single" w:sz="8" w:space="0" w:color="auto"/>
              <w:right w:val="single" w:sz="8" w:space="0" w:color="auto"/>
            </w:tcBorders>
            <w:shd w:val="clear" w:color="auto" w:fill="auto"/>
            <w:vAlign w:val="center"/>
            <w:hideMark/>
          </w:tcPr>
          <w:p w:rsidR="00B550B0" w:rsidRPr="00E409D4" w:rsidRDefault="00B550B0" w:rsidP="002B4290">
            <w:pPr>
              <w:jc w:val="center"/>
            </w:pPr>
            <w:r w:rsidRPr="00E409D4">
              <w:t>-</w:t>
            </w:r>
          </w:p>
        </w:tc>
      </w:tr>
      <w:tr w:rsidR="00B550B0" w:rsidRPr="00E409D4" w:rsidTr="00B312BB">
        <w:trPr>
          <w:trHeight w:val="256"/>
        </w:trPr>
        <w:tc>
          <w:tcPr>
            <w:tcW w:w="2645" w:type="dxa"/>
            <w:vMerge/>
            <w:tcBorders>
              <w:left w:val="single" w:sz="8" w:space="0" w:color="auto"/>
              <w:right w:val="single" w:sz="8" w:space="0" w:color="auto"/>
            </w:tcBorders>
            <w:vAlign w:val="center"/>
            <w:hideMark/>
          </w:tcPr>
          <w:p w:rsidR="00B550B0" w:rsidRPr="00E409D4" w:rsidRDefault="00B550B0" w:rsidP="002B4290"/>
        </w:tc>
        <w:tc>
          <w:tcPr>
            <w:tcW w:w="1384"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2020 год</w:t>
            </w:r>
          </w:p>
        </w:tc>
        <w:tc>
          <w:tcPr>
            <w:tcW w:w="1179"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0</w:t>
            </w:r>
          </w:p>
        </w:tc>
        <w:tc>
          <w:tcPr>
            <w:tcW w:w="1313"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0</w:t>
            </w:r>
          </w:p>
        </w:tc>
        <w:tc>
          <w:tcPr>
            <w:tcW w:w="1276"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0</w:t>
            </w:r>
          </w:p>
        </w:tc>
        <w:tc>
          <w:tcPr>
            <w:tcW w:w="1153"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0</w:t>
            </w:r>
          </w:p>
        </w:tc>
        <w:tc>
          <w:tcPr>
            <w:tcW w:w="1257"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0</w:t>
            </w:r>
          </w:p>
        </w:tc>
        <w:tc>
          <w:tcPr>
            <w:tcW w:w="1701" w:type="dxa"/>
            <w:vMerge/>
            <w:tcBorders>
              <w:left w:val="single" w:sz="8" w:space="0" w:color="auto"/>
              <w:right w:val="single" w:sz="8" w:space="0" w:color="auto"/>
            </w:tcBorders>
            <w:vAlign w:val="center"/>
            <w:hideMark/>
          </w:tcPr>
          <w:p w:rsidR="00B550B0" w:rsidRPr="00E409D4" w:rsidRDefault="00B550B0" w:rsidP="002B4290"/>
        </w:tc>
        <w:tc>
          <w:tcPr>
            <w:tcW w:w="2259" w:type="dxa"/>
            <w:vMerge/>
            <w:tcBorders>
              <w:left w:val="single" w:sz="8" w:space="0" w:color="auto"/>
              <w:right w:val="single" w:sz="8" w:space="0" w:color="auto"/>
            </w:tcBorders>
            <w:vAlign w:val="center"/>
            <w:hideMark/>
          </w:tcPr>
          <w:p w:rsidR="00B550B0" w:rsidRPr="00E409D4" w:rsidRDefault="00B550B0" w:rsidP="002B4290"/>
        </w:tc>
        <w:tc>
          <w:tcPr>
            <w:tcW w:w="1710" w:type="dxa"/>
            <w:tcBorders>
              <w:top w:val="nil"/>
              <w:left w:val="nil"/>
              <w:bottom w:val="single" w:sz="8" w:space="0" w:color="auto"/>
              <w:right w:val="single" w:sz="8" w:space="0" w:color="auto"/>
            </w:tcBorders>
            <w:shd w:val="clear" w:color="auto" w:fill="auto"/>
            <w:vAlign w:val="center"/>
            <w:hideMark/>
          </w:tcPr>
          <w:p w:rsidR="00B550B0" w:rsidRPr="00E409D4" w:rsidRDefault="00B550B0" w:rsidP="002B4290">
            <w:pPr>
              <w:jc w:val="center"/>
            </w:pPr>
            <w:r w:rsidRPr="00E409D4">
              <w:t>-</w:t>
            </w:r>
          </w:p>
        </w:tc>
      </w:tr>
      <w:tr w:rsidR="00B550B0" w:rsidRPr="00E409D4" w:rsidTr="008B44F1">
        <w:trPr>
          <w:trHeight w:val="256"/>
        </w:trPr>
        <w:tc>
          <w:tcPr>
            <w:tcW w:w="2645" w:type="dxa"/>
            <w:vMerge/>
            <w:tcBorders>
              <w:left w:val="single" w:sz="8" w:space="0" w:color="auto"/>
              <w:bottom w:val="single" w:sz="8" w:space="0" w:color="000000"/>
              <w:right w:val="single" w:sz="8" w:space="0" w:color="auto"/>
            </w:tcBorders>
            <w:vAlign w:val="center"/>
            <w:hideMark/>
          </w:tcPr>
          <w:p w:rsidR="00B550B0" w:rsidRPr="00E409D4" w:rsidRDefault="00B550B0" w:rsidP="002B4290"/>
        </w:tc>
        <w:tc>
          <w:tcPr>
            <w:tcW w:w="1384"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2021 год</w:t>
            </w:r>
          </w:p>
        </w:tc>
        <w:tc>
          <w:tcPr>
            <w:tcW w:w="1179"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0</w:t>
            </w:r>
          </w:p>
        </w:tc>
        <w:tc>
          <w:tcPr>
            <w:tcW w:w="1313"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0</w:t>
            </w:r>
          </w:p>
        </w:tc>
        <w:tc>
          <w:tcPr>
            <w:tcW w:w="1276"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0</w:t>
            </w:r>
          </w:p>
        </w:tc>
        <w:tc>
          <w:tcPr>
            <w:tcW w:w="1153"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0</w:t>
            </w:r>
          </w:p>
        </w:tc>
        <w:tc>
          <w:tcPr>
            <w:tcW w:w="1257" w:type="dxa"/>
            <w:tcBorders>
              <w:top w:val="single" w:sz="8" w:space="0" w:color="auto"/>
              <w:left w:val="nil"/>
              <w:bottom w:val="nil"/>
              <w:right w:val="single" w:sz="8" w:space="0" w:color="auto"/>
            </w:tcBorders>
            <w:shd w:val="clear" w:color="auto" w:fill="auto"/>
            <w:vAlign w:val="center"/>
            <w:hideMark/>
          </w:tcPr>
          <w:p w:rsidR="00B550B0" w:rsidRPr="00E409D4" w:rsidRDefault="00B550B0" w:rsidP="002B4290">
            <w:pPr>
              <w:jc w:val="center"/>
            </w:pPr>
            <w:r w:rsidRPr="00E409D4">
              <w:t>0</w:t>
            </w:r>
          </w:p>
        </w:tc>
        <w:tc>
          <w:tcPr>
            <w:tcW w:w="1701" w:type="dxa"/>
            <w:vMerge/>
            <w:tcBorders>
              <w:left w:val="single" w:sz="8" w:space="0" w:color="auto"/>
              <w:bottom w:val="single" w:sz="8" w:space="0" w:color="000000"/>
              <w:right w:val="single" w:sz="8" w:space="0" w:color="auto"/>
            </w:tcBorders>
            <w:vAlign w:val="center"/>
            <w:hideMark/>
          </w:tcPr>
          <w:p w:rsidR="00B550B0" w:rsidRPr="00E409D4" w:rsidRDefault="00B550B0" w:rsidP="002B4290"/>
        </w:tc>
        <w:tc>
          <w:tcPr>
            <w:tcW w:w="2259" w:type="dxa"/>
            <w:vMerge/>
            <w:tcBorders>
              <w:left w:val="single" w:sz="8" w:space="0" w:color="auto"/>
              <w:bottom w:val="single" w:sz="8" w:space="0" w:color="000000"/>
              <w:right w:val="single" w:sz="8" w:space="0" w:color="auto"/>
            </w:tcBorders>
            <w:vAlign w:val="center"/>
            <w:hideMark/>
          </w:tcPr>
          <w:p w:rsidR="00B550B0" w:rsidRPr="00E409D4" w:rsidRDefault="00B550B0" w:rsidP="002B4290"/>
        </w:tc>
        <w:tc>
          <w:tcPr>
            <w:tcW w:w="1710" w:type="dxa"/>
            <w:tcBorders>
              <w:top w:val="nil"/>
              <w:left w:val="nil"/>
              <w:bottom w:val="single" w:sz="8" w:space="0" w:color="auto"/>
              <w:right w:val="single" w:sz="8" w:space="0" w:color="auto"/>
            </w:tcBorders>
            <w:shd w:val="clear" w:color="auto" w:fill="auto"/>
            <w:vAlign w:val="center"/>
            <w:hideMark/>
          </w:tcPr>
          <w:p w:rsidR="00B550B0" w:rsidRPr="00E409D4" w:rsidRDefault="00B550B0" w:rsidP="002B4290">
            <w:pPr>
              <w:jc w:val="center"/>
            </w:pPr>
            <w:r w:rsidRPr="00E409D4">
              <w:t>-</w:t>
            </w:r>
          </w:p>
        </w:tc>
      </w:tr>
      <w:tr w:rsidR="007B4F3B" w:rsidRPr="00E409D4" w:rsidTr="005B667D">
        <w:trPr>
          <w:trHeight w:val="330"/>
        </w:trPr>
        <w:tc>
          <w:tcPr>
            <w:tcW w:w="15877"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7B4F3B" w:rsidRPr="00E409D4" w:rsidRDefault="007B4F3B" w:rsidP="0026775E">
            <w:pPr>
              <w:jc w:val="center"/>
            </w:pPr>
            <w:r w:rsidRPr="00E409D4">
              <w:lastRenderedPageBreak/>
              <w:t>Задача 2 подпрограммы</w:t>
            </w:r>
            <w:r w:rsidR="0026775E" w:rsidRPr="00E409D4">
              <w:t>:</w:t>
            </w:r>
            <w:r w:rsidRPr="00E409D4">
              <w:t xml:space="preserve"> Развитие малых форм хозяйствования</w:t>
            </w:r>
            <w:r w:rsidR="00D70AC6" w:rsidRPr="00E409D4">
              <w:t xml:space="preserve"> района</w:t>
            </w:r>
            <w:r w:rsidRPr="00E409D4">
              <w:t>.</w:t>
            </w:r>
          </w:p>
        </w:tc>
      </w:tr>
      <w:tr w:rsidR="008E0004" w:rsidRPr="00E409D4" w:rsidTr="00F96B2E">
        <w:trPr>
          <w:trHeight w:val="379"/>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8E0004" w:rsidRPr="00E409D4" w:rsidRDefault="008E0004" w:rsidP="008E0004">
            <w:pPr>
              <w:jc w:val="center"/>
            </w:pPr>
            <w:r w:rsidRPr="00E409D4">
              <w:t>Основное мероприятие: Развитие малых форм хозяйствования</w:t>
            </w:r>
          </w:p>
        </w:tc>
        <w:tc>
          <w:tcPr>
            <w:tcW w:w="1384"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всего</w:t>
            </w:r>
          </w:p>
        </w:tc>
        <w:tc>
          <w:tcPr>
            <w:tcW w:w="1179"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rPr>
                <w:sz w:val="20"/>
                <w:szCs w:val="20"/>
              </w:rPr>
            </w:pPr>
            <w:r w:rsidRPr="00E409D4">
              <w:rPr>
                <w:sz w:val="20"/>
                <w:szCs w:val="20"/>
              </w:rPr>
              <w:t>8399,68419</w:t>
            </w:r>
          </w:p>
        </w:tc>
        <w:tc>
          <w:tcPr>
            <w:tcW w:w="1313"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rPr>
                <w:sz w:val="20"/>
                <w:szCs w:val="20"/>
              </w:rPr>
            </w:pPr>
            <w:r w:rsidRPr="00E409D4">
              <w:rPr>
                <w:sz w:val="20"/>
                <w:szCs w:val="20"/>
              </w:rPr>
              <w:t>121,43600</w:t>
            </w:r>
          </w:p>
        </w:tc>
        <w:tc>
          <w:tcPr>
            <w:tcW w:w="1276"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rPr>
                <w:sz w:val="20"/>
                <w:szCs w:val="20"/>
              </w:rPr>
            </w:pPr>
            <w:r w:rsidRPr="00E409D4">
              <w:rPr>
                <w:sz w:val="20"/>
                <w:szCs w:val="20"/>
              </w:rPr>
              <w:t>6848,95766</w:t>
            </w:r>
          </w:p>
        </w:tc>
        <w:tc>
          <w:tcPr>
            <w:tcW w:w="1153"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ind w:left="-77"/>
              <w:jc w:val="center"/>
              <w:rPr>
                <w:sz w:val="20"/>
                <w:szCs w:val="20"/>
              </w:rPr>
            </w:pPr>
            <w:r w:rsidRPr="00E409D4">
              <w:rPr>
                <w:sz w:val="20"/>
                <w:szCs w:val="20"/>
              </w:rPr>
              <w:t>1429,29053</w:t>
            </w:r>
          </w:p>
        </w:tc>
        <w:tc>
          <w:tcPr>
            <w:tcW w:w="1257"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rPr>
                <w:color w:val="000000"/>
              </w:rPr>
            </w:pPr>
            <w:r w:rsidRPr="00E409D4">
              <w:rPr>
                <w:color w:val="000000"/>
              </w:rPr>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8E0004" w:rsidRPr="00E409D4" w:rsidRDefault="008E0004" w:rsidP="008E0004">
            <w:pPr>
              <w:jc w:val="center"/>
            </w:pPr>
            <w:r w:rsidRPr="00E409D4">
              <w:t>ОЭиСР</w:t>
            </w:r>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8E0004" w:rsidRPr="00E409D4" w:rsidRDefault="008E0004" w:rsidP="008E0004">
            <w:pPr>
              <w:jc w:val="center"/>
            </w:pPr>
            <w:r w:rsidRPr="00E409D4">
              <w:t xml:space="preserve">Количество малых форм хозяйствования (КФХ+ЛПХ), ед. </w:t>
            </w:r>
          </w:p>
        </w:tc>
        <w:tc>
          <w:tcPr>
            <w:tcW w:w="1710"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Х </w:t>
            </w:r>
          </w:p>
        </w:tc>
      </w:tr>
      <w:tr w:rsidR="008E0004" w:rsidRPr="00E409D4"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8E0004" w:rsidRPr="00E409D4" w:rsidRDefault="008E0004" w:rsidP="008E0004"/>
        </w:tc>
        <w:tc>
          <w:tcPr>
            <w:tcW w:w="1384"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2016 год</w:t>
            </w:r>
          </w:p>
        </w:tc>
        <w:tc>
          <w:tcPr>
            <w:tcW w:w="1179"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ind w:firstLineChars="1" w:firstLine="2"/>
              <w:rPr>
                <w:sz w:val="20"/>
                <w:szCs w:val="20"/>
              </w:rPr>
            </w:pPr>
            <w:r w:rsidRPr="00E409D4">
              <w:rPr>
                <w:sz w:val="20"/>
                <w:szCs w:val="20"/>
              </w:rPr>
              <w:t>1820,88419</w:t>
            </w:r>
          </w:p>
        </w:tc>
        <w:tc>
          <w:tcPr>
            <w:tcW w:w="1313"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rPr>
                <w:sz w:val="20"/>
                <w:szCs w:val="20"/>
              </w:rPr>
            </w:pPr>
            <w:r w:rsidRPr="00E409D4">
              <w:rPr>
                <w:sz w:val="20"/>
                <w:szCs w:val="20"/>
              </w:rPr>
              <w:t>28,13600</w:t>
            </w:r>
          </w:p>
        </w:tc>
        <w:tc>
          <w:tcPr>
            <w:tcW w:w="1276"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rPr>
                <w:sz w:val="20"/>
                <w:szCs w:val="20"/>
              </w:rPr>
            </w:pPr>
            <w:r w:rsidRPr="00E409D4">
              <w:rPr>
                <w:sz w:val="20"/>
                <w:szCs w:val="20"/>
              </w:rPr>
              <w:t>1598,45766</w:t>
            </w:r>
          </w:p>
        </w:tc>
        <w:tc>
          <w:tcPr>
            <w:tcW w:w="1153"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rPr>
                <w:sz w:val="20"/>
                <w:szCs w:val="20"/>
              </w:rPr>
            </w:pPr>
            <w:r w:rsidRPr="00E409D4">
              <w:rPr>
                <w:sz w:val="20"/>
                <w:szCs w:val="20"/>
              </w:rPr>
              <w:t>194,29053</w:t>
            </w:r>
          </w:p>
        </w:tc>
        <w:tc>
          <w:tcPr>
            <w:tcW w:w="1257"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rPr>
                <w:color w:val="000000"/>
              </w:rPr>
            </w:pPr>
            <w:r w:rsidRPr="00E409D4">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8E0004" w:rsidRPr="00E409D4" w:rsidRDefault="008E0004" w:rsidP="008E0004"/>
        </w:tc>
        <w:tc>
          <w:tcPr>
            <w:tcW w:w="2259" w:type="dxa"/>
            <w:vMerge/>
            <w:tcBorders>
              <w:top w:val="nil"/>
              <w:left w:val="single" w:sz="8" w:space="0" w:color="auto"/>
              <w:bottom w:val="single" w:sz="8" w:space="0" w:color="000000"/>
              <w:right w:val="single" w:sz="8" w:space="0" w:color="auto"/>
            </w:tcBorders>
            <w:vAlign w:val="center"/>
            <w:hideMark/>
          </w:tcPr>
          <w:p w:rsidR="008E0004" w:rsidRPr="00E409D4" w:rsidRDefault="008E0004" w:rsidP="008E0004"/>
        </w:tc>
        <w:tc>
          <w:tcPr>
            <w:tcW w:w="1710"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8 221</w:t>
            </w:r>
          </w:p>
        </w:tc>
      </w:tr>
      <w:tr w:rsidR="008E0004" w:rsidRPr="00E409D4"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8E0004" w:rsidRPr="00E409D4" w:rsidRDefault="008E0004" w:rsidP="008E0004"/>
        </w:tc>
        <w:tc>
          <w:tcPr>
            <w:tcW w:w="1384"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2017 год</w:t>
            </w:r>
          </w:p>
        </w:tc>
        <w:tc>
          <w:tcPr>
            <w:tcW w:w="1179"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1316,1</w:t>
            </w:r>
          </w:p>
        </w:tc>
        <w:tc>
          <w:tcPr>
            <w:tcW w:w="1313"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19,0</w:t>
            </w:r>
          </w:p>
        </w:tc>
        <w:tc>
          <w:tcPr>
            <w:tcW w:w="1276"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1050,1</w:t>
            </w:r>
          </w:p>
        </w:tc>
        <w:tc>
          <w:tcPr>
            <w:tcW w:w="1153"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247,0</w:t>
            </w:r>
          </w:p>
        </w:tc>
        <w:tc>
          <w:tcPr>
            <w:tcW w:w="1257"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rPr>
                <w:color w:val="000000"/>
              </w:rPr>
            </w:pPr>
            <w:r w:rsidRPr="00E409D4">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8E0004" w:rsidRPr="00E409D4" w:rsidRDefault="008E0004" w:rsidP="008E0004"/>
        </w:tc>
        <w:tc>
          <w:tcPr>
            <w:tcW w:w="2259" w:type="dxa"/>
            <w:vMerge/>
            <w:tcBorders>
              <w:top w:val="nil"/>
              <w:left w:val="single" w:sz="8" w:space="0" w:color="auto"/>
              <w:bottom w:val="single" w:sz="8" w:space="0" w:color="000000"/>
              <w:right w:val="single" w:sz="8" w:space="0" w:color="auto"/>
            </w:tcBorders>
            <w:vAlign w:val="center"/>
            <w:hideMark/>
          </w:tcPr>
          <w:p w:rsidR="008E0004" w:rsidRPr="00E409D4" w:rsidRDefault="008E0004" w:rsidP="008E0004"/>
        </w:tc>
        <w:tc>
          <w:tcPr>
            <w:tcW w:w="1710"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8 222</w:t>
            </w:r>
          </w:p>
        </w:tc>
      </w:tr>
      <w:tr w:rsidR="008E0004" w:rsidRPr="00E409D4"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8E0004" w:rsidRPr="00E409D4" w:rsidRDefault="008E0004" w:rsidP="008E0004"/>
        </w:tc>
        <w:tc>
          <w:tcPr>
            <w:tcW w:w="1384"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2018 год</w:t>
            </w:r>
          </w:p>
        </w:tc>
        <w:tc>
          <w:tcPr>
            <w:tcW w:w="1179"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1335,8</w:t>
            </w:r>
          </w:p>
        </w:tc>
        <w:tc>
          <w:tcPr>
            <w:tcW w:w="1313"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18,7</w:t>
            </w:r>
          </w:p>
        </w:tc>
        <w:tc>
          <w:tcPr>
            <w:tcW w:w="1276"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1050,1</w:t>
            </w:r>
          </w:p>
        </w:tc>
        <w:tc>
          <w:tcPr>
            <w:tcW w:w="1153"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247,0</w:t>
            </w:r>
          </w:p>
        </w:tc>
        <w:tc>
          <w:tcPr>
            <w:tcW w:w="1257"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rPr>
                <w:color w:val="000000"/>
              </w:rPr>
            </w:pPr>
            <w:r w:rsidRPr="00E409D4">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8E0004" w:rsidRPr="00E409D4" w:rsidRDefault="008E0004" w:rsidP="008E0004"/>
        </w:tc>
        <w:tc>
          <w:tcPr>
            <w:tcW w:w="2259" w:type="dxa"/>
            <w:vMerge/>
            <w:tcBorders>
              <w:top w:val="nil"/>
              <w:left w:val="single" w:sz="8" w:space="0" w:color="auto"/>
              <w:bottom w:val="single" w:sz="8" w:space="0" w:color="000000"/>
              <w:right w:val="single" w:sz="8" w:space="0" w:color="auto"/>
            </w:tcBorders>
            <w:vAlign w:val="center"/>
            <w:hideMark/>
          </w:tcPr>
          <w:p w:rsidR="008E0004" w:rsidRPr="00E409D4" w:rsidRDefault="008E0004" w:rsidP="008E0004"/>
        </w:tc>
        <w:tc>
          <w:tcPr>
            <w:tcW w:w="1710"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8 223</w:t>
            </w:r>
          </w:p>
        </w:tc>
      </w:tr>
      <w:tr w:rsidR="008E0004" w:rsidRPr="00E409D4"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8E0004" w:rsidRPr="00E409D4" w:rsidRDefault="008E0004" w:rsidP="008E0004"/>
        </w:tc>
        <w:tc>
          <w:tcPr>
            <w:tcW w:w="1384"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2019 год</w:t>
            </w:r>
          </w:p>
        </w:tc>
        <w:tc>
          <w:tcPr>
            <w:tcW w:w="1179"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1357,7</w:t>
            </w:r>
          </w:p>
        </w:tc>
        <w:tc>
          <w:tcPr>
            <w:tcW w:w="1313"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18,6</w:t>
            </w:r>
          </w:p>
        </w:tc>
        <w:tc>
          <w:tcPr>
            <w:tcW w:w="1276"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1050,1</w:t>
            </w:r>
          </w:p>
        </w:tc>
        <w:tc>
          <w:tcPr>
            <w:tcW w:w="1153"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247,0</w:t>
            </w:r>
          </w:p>
        </w:tc>
        <w:tc>
          <w:tcPr>
            <w:tcW w:w="1257"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rPr>
                <w:color w:val="000000"/>
              </w:rPr>
            </w:pPr>
            <w:r w:rsidRPr="00E409D4">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8E0004" w:rsidRPr="00E409D4" w:rsidRDefault="008E0004" w:rsidP="008E0004"/>
        </w:tc>
        <w:tc>
          <w:tcPr>
            <w:tcW w:w="2259" w:type="dxa"/>
            <w:vMerge/>
            <w:tcBorders>
              <w:top w:val="nil"/>
              <w:left w:val="single" w:sz="8" w:space="0" w:color="auto"/>
              <w:bottom w:val="single" w:sz="8" w:space="0" w:color="000000"/>
              <w:right w:val="single" w:sz="8" w:space="0" w:color="auto"/>
            </w:tcBorders>
            <w:vAlign w:val="center"/>
            <w:hideMark/>
          </w:tcPr>
          <w:p w:rsidR="008E0004" w:rsidRPr="00E409D4" w:rsidRDefault="008E0004" w:rsidP="008E0004"/>
        </w:tc>
        <w:tc>
          <w:tcPr>
            <w:tcW w:w="1710"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8 224</w:t>
            </w:r>
          </w:p>
        </w:tc>
      </w:tr>
      <w:tr w:rsidR="008E0004" w:rsidRPr="00E409D4"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8E0004" w:rsidRPr="00E409D4" w:rsidRDefault="008E0004" w:rsidP="008E0004"/>
        </w:tc>
        <w:tc>
          <w:tcPr>
            <w:tcW w:w="1384"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2020 год</w:t>
            </w:r>
          </w:p>
        </w:tc>
        <w:tc>
          <w:tcPr>
            <w:tcW w:w="1179"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1380,6</w:t>
            </w:r>
          </w:p>
        </w:tc>
        <w:tc>
          <w:tcPr>
            <w:tcW w:w="1313"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18,5</w:t>
            </w:r>
          </w:p>
        </w:tc>
        <w:tc>
          <w:tcPr>
            <w:tcW w:w="1276"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1050,1</w:t>
            </w:r>
          </w:p>
        </w:tc>
        <w:tc>
          <w:tcPr>
            <w:tcW w:w="1153"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247,0</w:t>
            </w:r>
          </w:p>
        </w:tc>
        <w:tc>
          <w:tcPr>
            <w:tcW w:w="1257"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rPr>
                <w:color w:val="000000"/>
              </w:rPr>
            </w:pPr>
            <w:r w:rsidRPr="00E409D4">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8E0004" w:rsidRPr="00E409D4" w:rsidRDefault="008E0004" w:rsidP="008E0004"/>
        </w:tc>
        <w:tc>
          <w:tcPr>
            <w:tcW w:w="2259" w:type="dxa"/>
            <w:vMerge/>
            <w:tcBorders>
              <w:top w:val="nil"/>
              <w:left w:val="single" w:sz="8" w:space="0" w:color="auto"/>
              <w:bottom w:val="single" w:sz="8" w:space="0" w:color="000000"/>
              <w:right w:val="single" w:sz="8" w:space="0" w:color="auto"/>
            </w:tcBorders>
            <w:vAlign w:val="center"/>
            <w:hideMark/>
          </w:tcPr>
          <w:p w:rsidR="008E0004" w:rsidRPr="00E409D4" w:rsidRDefault="008E0004" w:rsidP="008E0004"/>
        </w:tc>
        <w:tc>
          <w:tcPr>
            <w:tcW w:w="1710" w:type="dxa"/>
            <w:tcBorders>
              <w:top w:val="nil"/>
              <w:left w:val="nil"/>
              <w:bottom w:val="single" w:sz="8" w:space="0" w:color="auto"/>
              <w:right w:val="single" w:sz="8" w:space="0" w:color="auto"/>
            </w:tcBorders>
            <w:shd w:val="clear" w:color="auto" w:fill="auto"/>
            <w:hideMark/>
          </w:tcPr>
          <w:p w:rsidR="008E0004" w:rsidRPr="00E409D4" w:rsidRDefault="008E0004" w:rsidP="008E0004">
            <w:pPr>
              <w:jc w:val="center"/>
            </w:pPr>
            <w:r w:rsidRPr="00E409D4">
              <w:t>8 225</w:t>
            </w:r>
          </w:p>
        </w:tc>
      </w:tr>
      <w:tr w:rsidR="008E0004" w:rsidRPr="00E409D4" w:rsidTr="00F96B2E">
        <w:trPr>
          <w:trHeight w:val="345"/>
        </w:trPr>
        <w:tc>
          <w:tcPr>
            <w:tcW w:w="2645" w:type="dxa"/>
            <w:vMerge/>
            <w:tcBorders>
              <w:top w:val="nil"/>
              <w:left w:val="single" w:sz="8" w:space="0" w:color="auto"/>
              <w:bottom w:val="single" w:sz="8" w:space="0" w:color="000000"/>
              <w:right w:val="single" w:sz="8" w:space="0" w:color="auto"/>
            </w:tcBorders>
            <w:vAlign w:val="center"/>
            <w:hideMark/>
          </w:tcPr>
          <w:p w:rsidR="008E0004" w:rsidRPr="00E409D4" w:rsidRDefault="008E0004" w:rsidP="008E0004"/>
        </w:tc>
        <w:tc>
          <w:tcPr>
            <w:tcW w:w="1384"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2021 год</w:t>
            </w:r>
          </w:p>
        </w:tc>
        <w:tc>
          <w:tcPr>
            <w:tcW w:w="1179"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1407,6</w:t>
            </w:r>
          </w:p>
        </w:tc>
        <w:tc>
          <w:tcPr>
            <w:tcW w:w="1313"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18,5</w:t>
            </w:r>
          </w:p>
        </w:tc>
        <w:tc>
          <w:tcPr>
            <w:tcW w:w="1276"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1050,1</w:t>
            </w:r>
          </w:p>
        </w:tc>
        <w:tc>
          <w:tcPr>
            <w:tcW w:w="1153"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247,0</w:t>
            </w:r>
          </w:p>
        </w:tc>
        <w:tc>
          <w:tcPr>
            <w:tcW w:w="1257"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rPr>
                <w:color w:val="000000"/>
              </w:rPr>
            </w:pPr>
            <w:r w:rsidRPr="00E409D4">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8E0004" w:rsidRPr="00E409D4" w:rsidRDefault="008E0004" w:rsidP="008E0004"/>
        </w:tc>
        <w:tc>
          <w:tcPr>
            <w:tcW w:w="2259" w:type="dxa"/>
            <w:vMerge/>
            <w:tcBorders>
              <w:top w:val="nil"/>
              <w:left w:val="single" w:sz="8" w:space="0" w:color="auto"/>
              <w:bottom w:val="single" w:sz="8" w:space="0" w:color="000000"/>
              <w:right w:val="single" w:sz="8" w:space="0" w:color="auto"/>
            </w:tcBorders>
            <w:vAlign w:val="center"/>
            <w:hideMark/>
          </w:tcPr>
          <w:p w:rsidR="008E0004" w:rsidRPr="00E409D4" w:rsidRDefault="008E0004" w:rsidP="008E0004"/>
        </w:tc>
        <w:tc>
          <w:tcPr>
            <w:tcW w:w="1710" w:type="dxa"/>
            <w:tcBorders>
              <w:top w:val="nil"/>
              <w:left w:val="nil"/>
              <w:bottom w:val="single" w:sz="8" w:space="0" w:color="auto"/>
              <w:right w:val="single" w:sz="8" w:space="0" w:color="auto"/>
            </w:tcBorders>
            <w:shd w:val="clear" w:color="auto" w:fill="auto"/>
            <w:hideMark/>
          </w:tcPr>
          <w:p w:rsidR="008E0004" w:rsidRPr="00E409D4" w:rsidRDefault="008E0004" w:rsidP="008E0004">
            <w:pPr>
              <w:jc w:val="center"/>
            </w:pPr>
            <w:r w:rsidRPr="00E409D4">
              <w:t>8 225</w:t>
            </w:r>
          </w:p>
        </w:tc>
      </w:tr>
      <w:tr w:rsidR="008E0004" w:rsidRPr="00E409D4" w:rsidTr="00F96B2E">
        <w:trPr>
          <w:trHeight w:val="403"/>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8E0004" w:rsidRPr="00E409D4" w:rsidRDefault="008E0004" w:rsidP="008E0004">
            <w:pPr>
              <w:jc w:val="center"/>
            </w:pPr>
            <w:r w:rsidRPr="00E409D4">
              <w:t xml:space="preserve">Мероприятие 1: Доставка </w:t>
            </w:r>
            <w:proofErr w:type="spellStart"/>
            <w:r w:rsidRPr="00E409D4">
              <w:t>сельхозтоваропроизводителейв</w:t>
            </w:r>
            <w:proofErr w:type="spellEnd"/>
            <w:r w:rsidRPr="00E409D4">
              <w:t xml:space="preserve"> с. </w:t>
            </w:r>
            <w:proofErr w:type="spellStart"/>
            <w:r w:rsidRPr="00E409D4">
              <w:t>Каргасокна</w:t>
            </w:r>
            <w:proofErr w:type="spellEnd"/>
            <w:r w:rsidRPr="00E409D4">
              <w:t xml:space="preserve"> сезонные ярмарки и ярмарки «Выходного дня», проводимые в </w:t>
            </w:r>
            <w:r w:rsidRPr="00E409D4">
              <w:lastRenderedPageBreak/>
              <w:t>соответствии с графиком проведения ярмарок</w:t>
            </w:r>
          </w:p>
        </w:tc>
        <w:tc>
          <w:tcPr>
            <w:tcW w:w="1384"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lastRenderedPageBreak/>
              <w:t>всего</w:t>
            </w:r>
          </w:p>
        </w:tc>
        <w:tc>
          <w:tcPr>
            <w:tcW w:w="1179"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ind w:left="-219" w:right="-111"/>
              <w:jc w:val="center"/>
              <w:rPr>
                <w:sz w:val="20"/>
                <w:szCs w:val="20"/>
              </w:rPr>
            </w:pPr>
            <w:r w:rsidRPr="00E409D4">
              <w:rPr>
                <w:sz w:val="20"/>
                <w:szCs w:val="20"/>
              </w:rPr>
              <w:t>1 134,14853</w:t>
            </w:r>
          </w:p>
        </w:tc>
        <w:tc>
          <w:tcPr>
            <w:tcW w:w="1313"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0</w:t>
            </w:r>
          </w:p>
        </w:tc>
        <w:tc>
          <w:tcPr>
            <w:tcW w:w="1153"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ind w:left="-219" w:right="-111"/>
              <w:jc w:val="center"/>
              <w:rPr>
                <w:sz w:val="20"/>
                <w:szCs w:val="20"/>
              </w:rPr>
            </w:pPr>
            <w:r w:rsidRPr="00E409D4">
              <w:rPr>
                <w:sz w:val="20"/>
                <w:szCs w:val="20"/>
              </w:rPr>
              <w:t>1 134,14853</w:t>
            </w:r>
          </w:p>
        </w:tc>
        <w:tc>
          <w:tcPr>
            <w:tcW w:w="1257"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8E0004" w:rsidRPr="00E409D4" w:rsidRDefault="008E0004" w:rsidP="008E0004">
            <w:pPr>
              <w:jc w:val="center"/>
            </w:pPr>
            <w:r w:rsidRPr="00E409D4">
              <w:t>ОЭиСР</w:t>
            </w:r>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8E0004" w:rsidRPr="00E409D4" w:rsidRDefault="008E0004" w:rsidP="008E0004">
            <w:pPr>
              <w:jc w:val="center"/>
            </w:pPr>
            <w:r w:rsidRPr="00E409D4">
              <w:t>Количество сельхоз товаропроизводителей – участников сезонных ярмарок и ярмарок «Выходного дня», ед.</w:t>
            </w:r>
          </w:p>
        </w:tc>
        <w:tc>
          <w:tcPr>
            <w:tcW w:w="1710"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Х</w:t>
            </w:r>
          </w:p>
        </w:tc>
      </w:tr>
      <w:tr w:rsidR="008E0004" w:rsidRPr="00E409D4" w:rsidTr="00F96B2E">
        <w:trPr>
          <w:trHeight w:val="406"/>
        </w:trPr>
        <w:tc>
          <w:tcPr>
            <w:tcW w:w="2645" w:type="dxa"/>
            <w:vMerge/>
            <w:tcBorders>
              <w:top w:val="nil"/>
              <w:left w:val="single" w:sz="8" w:space="0" w:color="auto"/>
              <w:bottom w:val="single" w:sz="8" w:space="0" w:color="000000"/>
              <w:right w:val="single" w:sz="8" w:space="0" w:color="auto"/>
            </w:tcBorders>
            <w:vAlign w:val="center"/>
            <w:hideMark/>
          </w:tcPr>
          <w:p w:rsidR="008E0004" w:rsidRPr="00E409D4" w:rsidRDefault="008E0004" w:rsidP="008E0004"/>
        </w:tc>
        <w:tc>
          <w:tcPr>
            <w:tcW w:w="1384"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2016 год</w:t>
            </w:r>
          </w:p>
        </w:tc>
        <w:tc>
          <w:tcPr>
            <w:tcW w:w="1179"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ind w:left="-219" w:right="-111"/>
              <w:jc w:val="center"/>
            </w:pPr>
            <w:r w:rsidRPr="00E409D4">
              <w:t>149,14853</w:t>
            </w:r>
          </w:p>
        </w:tc>
        <w:tc>
          <w:tcPr>
            <w:tcW w:w="1313"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0</w:t>
            </w:r>
          </w:p>
        </w:tc>
        <w:tc>
          <w:tcPr>
            <w:tcW w:w="1153"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ind w:left="-219" w:right="-111"/>
              <w:jc w:val="center"/>
            </w:pPr>
            <w:r w:rsidRPr="00E409D4">
              <w:t>149,14853</w:t>
            </w:r>
          </w:p>
        </w:tc>
        <w:tc>
          <w:tcPr>
            <w:tcW w:w="1257"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8E0004" w:rsidRPr="00E409D4" w:rsidRDefault="008E0004" w:rsidP="008E0004"/>
        </w:tc>
        <w:tc>
          <w:tcPr>
            <w:tcW w:w="2259" w:type="dxa"/>
            <w:vMerge/>
            <w:tcBorders>
              <w:top w:val="nil"/>
              <w:left w:val="single" w:sz="8" w:space="0" w:color="auto"/>
              <w:bottom w:val="single" w:sz="8" w:space="0" w:color="000000"/>
              <w:right w:val="single" w:sz="8" w:space="0" w:color="auto"/>
            </w:tcBorders>
            <w:vAlign w:val="center"/>
            <w:hideMark/>
          </w:tcPr>
          <w:p w:rsidR="008E0004" w:rsidRPr="00E409D4" w:rsidRDefault="008E0004" w:rsidP="008E0004"/>
        </w:tc>
        <w:tc>
          <w:tcPr>
            <w:tcW w:w="1710"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70</w:t>
            </w:r>
          </w:p>
        </w:tc>
      </w:tr>
      <w:tr w:rsidR="008E0004" w:rsidRPr="00E409D4" w:rsidTr="00F96B2E">
        <w:trPr>
          <w:trHeight w:val="413"/>
        </w:trPr>
        <w:tc>
          <w:tcPr>
            <w:tcW w:w="2645" w:type="dxa"/>
            <w:vMerge/>
            <w:tcBorders>
              <w:top w:val="nil"/>
              <w:left w:val="single" w:sz="8" w:space="0" w:color="auto"/>
              <w:bottom w:val="single" w:sz="8" w:space="0" w:color="000000"/>
              <w:right w:val="single" w:sz="8" w:space="0" w:color="auto"/>
            </w:tcBorders>
            <w:vAlign w:val="center"/>
            <w:hideMark/>
          </w:tcPr>
          <w:p w:rsidR="008E0004" w:rsidRPr="00E409D4" w:rsidRDefault="008E0004" w:rsidP="008E0004"/>
        </w:tc>
        <w:tc>
          <w:tcPr>
            <w:tcW w:w="1384"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2017 год</w:t>
            </w:r>
          </w:p>
        </w:tc>
        <w:tc>
          <w:tcPr>
            <w:tcW w:w="1179"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197,0</w:t>
            </w:r>
          </w:p>
        </w:tc>
        <w:tc>
          <w:tcPr>
            <w:tcW w:w="1313"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0</w:t>
            </w:r>
          </w:p>
        </w:tc>
        <w:tc>
          <w:tcPr>
            <w:tcW w:w="1153"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197,0</w:t>
            </w:r>
          </w:p>
        </w:tc>
        <w:tc>
          <w:tcPr>
            <w:tcW w:w="1257"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8E0004" w:rsidRPr="00E409D4" w:rsidRDefault="008E0004" w:rsidP="008E0004"/>
        </w:tc>
        <w:tc>
          <w:tcPr>
            <w:tcW w:w="2259" w:type="dxa"/>
            <w:vMerge/>
            <w:tcBorders>
              <w:top w:val="nil"/>
              <w:left w:val="single" w:sz="8" w:space="0" w:color="auto"/>
              <w:bottom w:val="single" w:sz="8" w:space="0" w:color="000000"/>
              <w:right w:val="single" w:sz="8" w:space="0" w:color="auto"/>
            </w:tcBorders>
            <w:vAlign w:val="center"/>
            <w:hideMark/>
          </w:tcPr>
          <w:p w:rsidR="008E0004" w:rsidRPr="00E409D4" w:rsidRDefault="008E0004" w:rsidP="008E0004"/>
        </w:tc>
        <w:tc>
          <w:tcPr>
            <w:tcW w:w="1710"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70</w:t>
            </w:r>
          </w:p>
        </w:tc>
      </w:tr>
      <w:tr w:rsidR="008E0004" w:rsidRPr="00E409D4" w:rsidTr="00F96B2E">
        <w:trPr>
          <w:trHeight w:val="405"/>
        </w:trPr>
        <w:tc>
          <w:tcPr>
            <w:tcW w:w="2645" w:type="dxa"/>
            <w:vMerge/>
            <w:tcBorders>
              <w:top w:val="nil"/>
              <w:left w:val="single" w:sz="8" w:space="0" w:color="auto"/>
              <w:bottom w:val="single" w:sz="8" w:space="0" w:color="000000"/>
              <w:right w:val="single" w:sz="8" w:space="0" w:color="auto"/>
            </w:tcBorders>
            <w:vAlign w:val="center"/>
            <w:hideMark/>
          </w:tcPr>
          <w:p w:rsidR="008E0004" w:rsidRPr="00E409D4" w:rsidRDefault="008E0004" w:rsidP="008E0004"/>
        </w:tc>
        <w:tc>
          <w:tcPr>
            <w:tcW w:w="1384"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2018 год</w:t>
            </w:r>
          </w:p>
        </w:tc>
        <w:tc>
          <w:tcPr>
            <w:tcW w:w="1179"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197,0</w:t>
            </w:r>
          </w:p>
        </w:tc>
        <w:tc>
          <w:tcPr>
            <w:tcW w:w="1313"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0</w:t>
            </w:r>
          </w:p>
        </w:tc>
        <w:tc>
          <w:tcPr>
            <w:tcW w:w="1153"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197,0</w:t>
            </w:r>
          </w:p>
        </w:tc>
        <w:tc>
          <w:tcPr>
            <w:tcW w:w="1257"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8E0004" w:rsidRPr="00E409D4" w:rsidRDefault="008E0004" w:rsidP="008E0004"/>
        </w:tc>
        <w:tc>
          <w:tcPr>
            <w:tcW w:w="2259" w:type="dxa"/>
            <w:vMerge/>
            <w:tcBorders>
              <w:top w:val="nil"/>
              <w:left w:val="single" w:sz="8" w:space="0" w:color="auto"/>
              <w:bottom w:val="single" w:sz="8" w:space="0" w:color="000000"/>
              <w:right w:val="single" w:sz="8" w:space="0" w:color="auto"/>
            </w:tcBorders>
            <w:vAlign w:val="center"/>
            <w:hideMark/>
          </w:tcPr>
          <w:p w:rsidR="008E0004" w:rsidRPr="00E409D4" w:rsidRDefault="008E0004" w:rsidP="008E0004"/>
        </w:tc>
        <w:tc>
          <w:tcPr>
            <w:tcW w:w="1710"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80</w:t>
            </w:r>
          </w:p>
        </w:tc>
      </w:tr>
      <w:tr w:rsidR="008E0004" w:rsidRPr="00E409D4" w:rsidTr="00F96B2E">
        <w:trPr>
          <w:trHeight w:val="411"/>
        </w:trPr>
        <w:tc>
          <w:tcPr>
            <w:tcW w:w="2645" w:type="dxa"/>
            <w:vMerge/>
            <w:tcBorders>
              <w:top w:val="nil"/>
              <w:left w:val="single" w:sz="8" w:space="0" w:color="auto"/>
              <w:bottom w:val="single" w:sz="8" w:space="0" w:color="000000"/>
              <w:right w:val="single" w:sz="8" w:space="0" w:color="auto"/>
            </w:tcBorders>
            <w:vAlign w:val="center"/>
            <w:hideMark/>
          </w:tcPr>
          <w:p w:rsidR="008E0004" w:rsidRPr="00E409D4" w:rsidRDefault="008E0004" w:rsidP="008E0004"/>
        </w:tc>
        <w:tc>
          <w:tcPr>
            <w:tcW w:w="1384"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2019 год</w:t>
            </w:r>
          </w:p>
        </w:tc>
        <w:tc>
          <w:tcPr>
            <w:tcW w:w="1179"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197,0</w:t>
            </w:r>
          </w:p>
        </w:tc>
        <w:tc>
          <w:tcPr>
            <w:tcW w:w="1313"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0</w:t>
            </w:r>
          </w:p>
        </w:tc>
        <w:tc>
          <w:tcPr>
            <w:tcW w:w="1153"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197,0</w:t>
            </w:r>
          </w:p>
        </w:tc>
        <w:tc>
          <w:tcPr>
            <w:tcW w:w="1257"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8E0004" w:rsidRPr="00E409D4" w:rsidRDefault="008E0004" w:rsidP="008E0004"/>
        </w:tc>
        <w:tc>
          <w:tcPr>
            <w:tcW w:w="2259" w:type="dxa"/>
            <w:vMerge/>
            <w:tcBorders>
              <w:top w:val="nil"/>
              <w:left w:val="single" w:sz="8" w:space="0" w:color="auto"/>
              <w:bottom w:val="single" w:sz="8" w:space="0" w:color="000000"/>
              <w:right w:val="single" w:sz="8" w:space="0" w:color="auto"/>
            </w:tcBorders>
            <w:vAlign w:val="center"/>
            <w:hideMark/>
          </w:tcPr>
          <w:p w:rsidR="008E0004" w:rsidRPr="00E409D4" w:rsidRDefault="008E0004" w:rsidP="008E0004"/>
        </w:tc>
        <w:tc>
          <w:tcPr>
            <w:tcW w:w="1710"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80</w:t>
            </w:r>
          </w:p>
        </w:tc>
      </w:tr>
      <w:tr w:rsidR="008E0004" w:rsidRPr="00E409D4" w:rsidTr="00F96B2E">
        <w:trPr>
          <w:trHeight w:val="404"/>
        </w:trPr>
        <w:tc>
          <w:tcPr>
            <w:tcW w:w="2645" w:type="dxa"/>
            <w:vMerge/>
            <w:tcBorders>
              <w:top w:val="nil"/>
              <w:left w:val="single" w:sz="8" w:space="0" w:color="auto"/>
              <w:bottom w:val="single" w:sz="8" w:space="0" w:color="000000"/>
              <w:right w:val="single" w:sz="8" w:space="0" w:color="auto"/>
            </w:tcBorders>
            <w:vAlign w:val="center"/>
            <w:hideMark/>
          </w:tcPr>
          <w:p w:rsidR="008E0004" w:rsidRPr="00E409D4" w:rsidRDefault="008E0004" w:rsidP="008E0004"/>
        </w:tc>
        <w:tc>
          <w:tcPr>
            <w:tcW w:w="1384"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2020 год</w:t>
            </w:r>
          </w:p>
        </w:tc>
        <w:tc>
          <w:tcPr>
            <w:tcW w:w="1179"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197,0</w:t>
            </w:r>
          </w:p>
        </w:tc>
        <w:tc>
          <w:tcPr>
            <w:tcW w:w="1313"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0</w:t>
            </w:r>
          </w:p>
        </w:tc>
        <w:tc>
          <w:tcPr>
            <w:tcW w:w="1153"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197,0</w:t>
            </w:r>
          </w:p>
        </w:tc>
        <w:tc>
          <w:tcPr>
            <w:tcW w:w="1257"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8E0004" w:rsidRPr="00E409D4" w:rsidRDefault="008E0004" w:rsidP="008E0004"/>
        </w:tc>
        <w:tc>
          <w:tcPr>
            <w:tcW w:w="2259" w:type="dxa"/>
            <w:vMerge/>
            <w:tcBorders>
              <w:top w:val="nil"/>
              <w:left w:val="single" w:sz="8" w:space="0" w:color="auto"/>
              <w:bottom w:val="single" w:sz="8" w:space="0" w:color="000000"/>
              <w:right w:val="single" w:sz="8" w:space="0" w:color="auto"/>
            </w:tcBorders>
            <w:vAlign w:val="center"/>
            <w:hideMark/>
          </w:tcPr>
          <w:p w:rsidR="008E0004" w:rsidRPr="00E409D4" w:rsidRDefault="008E0004" w:rsidP="008E0004"/>
        </w:tc>
        <w:tc>
          <w:tcPr>
            <w:tcW w:w="1710" w:type="dxa"/>
            <w:tcBorders>
              <w:top w:val="nil"/>
              <w:left w:val="nil"/>
              <w:bottom w:val="single" w:sz="8" w:space="0" w:color="auto"/>
              <w:right w:val="single" w:sz="8" w:space="0" w:color="auto"/>
            </w:tcBorders>
            <w:shd w:val="clear" w:color="auto" w:fill="auto"/>
            <w:vAlign w:val="center"/>
            <w:hideMark/>
          </w:tcPr>
          <w:p w:rsidR="008E0004" w:rsidRPr="00E409D4" w:rsidRDefault="008E0004" w:rsidP="008E0004">
            <w:pPr>
              <w:jc w:val="center"/>
            </w:pPr>
            <w:r w:rsidRPr="00E409D4">
              <w:t>90</w:t>
            </w:r>
          </w:p>
        </w:tc>
      </w:tr>
      <w:tr w:rsidR="008E0004" w:rsidRPr="00E409D4" w:rsidTr="00561AA3">
        <w:trPr>
          <w:trHeight w:val="449"/>
        </w:trPr>
        <w:tc>
          <w:tcPr>
            <w:tcW w:w="2645" w:type="dxa"/>
            <w:vMerge/>
            <w:tcBorders>
              <w:top w:val="nil"/>
              <w:left w:val="single" w:sz="8" w:space="0" w:color="auto"/>
              <w:bottom w:val="single" w:sz="4" w:space="0" w:color="auto"/>
              <w:right w:val="single" w:sz="8" w:space="0" w:color="auto"/>
            </w:tcBorders>
            <w:vAlign w:val="center"/>
            <w:hideMark/>
          </w:tcPr>
          <w:p w:rsidR="008E0004" w:rsidRPr="00E409D4" w:rsidRDefault="008E0004" w:rsidP="008E0004"/>
        </w:tc>
        <w:tc>
          <w:tcPr>
            <w:tcW w:w="1384" w:type="dxa"/>
            <w:tcBorders>
              <w:top w:val="nil"/>
              <w:left w:val="nil"/>
              <w:bottom w:val="single" w:sz="4" w:space="0" w:color="auto"/>
              <w:right w:val="single" w:sz="8" w:space="0" w:color="auto"/>
            </w:tcBorders>
            <w:shd w:val="clear" w:color="auto" w:fill="auto"/>
            <w:vAlign w:val="center"/>
            <w:hideMark/>
          </w:tcPr>
          <w:p w:rsidR="008E0004" w:rsidRPr="00E409D4" w:rsidRDefault="008E0004" w:rsidP="008E0004">
            <w:pPr>
              <w:jc w:val="center"/>
            </w:pPr>
            <w:r w:rsidRPr="00E409D4">
              <w:t>2021 год</w:t>
            </w:r>
          </w:p>
        </w:tc>
        <w:tc>
          <w:tcPr>
            <w:tcW w:w="1179" w:type="dxa"/>
            <w:tcBorders>
              <w:top w:val="nil"/>
              <w:left w:val="nil"/>
              <w:bottom w:val="single" w:sz="4" w:space="0" w:color="auto"/>
              <w:right w:val="single" w:sz="8" w:space="0" w:color="auto"/>
            </w:tcBorders>
            <w:shd w:val="clear" w:color="auto" w:fill="auto"/>
            <w:vAlign w:val="center"/>
            <w:hideMark/>
          </w:tcPr>
          <w:p w:rsidR="008E0004" w:rsidRPr="00E409D4" w:rsidRDefault="008E0004" w:rsidP="008E0004">
            <w:pPr>
              <w:jc w:val="center"/>
            </w:pPr>
            <w:r w:rsidRPr="00E409D4">
              <w:t>197,0</w:t>
            </w:r>
          </w:p>
        </w:tc>
        <w:tc>
          <w:tcPr>
            <w:tcW w:w="1313" w:type="dxa"/>
            <w:tcBorders>
              <w:top w:val="nil"/>
              <w:left w:val="nil"/>
              <w:bottom w:val="single" w:sz="4" w:space="0" w:color="auto"/>
              <w:right w:val="single" w:sz="8" w:space="0" w:color="auto"/>
            </w:tcBorders>
            <w:shd w:val="clear" w:color="auto" w:fill="auto"/>
            <w:vAlign w:val="center"/>
            <w:hideMark/>
          </w:tcPr>
          <w:p w:rsidR="008E0004" w:rsidRPr="00E409D4" w:rsidRDefault="008E0004" w:rsidP="008E0004">
            <w:pPr>
              <w:jc w:val="center"/>
            </w:pPr>
            <w:r w:rsidRPr="00E409D4">
              <w:t>0</w:t>
            </w:r>
          </w:p>
        </w:tc>
        <w:tc>
          <w:tcPr>
            <w:tcW w:w="1276" w:type="dxa"/>
            <w:tcBorders>
              <w:top w:val="nil"/>
              <w:left w:val="nil"/>
              <w:bottom w:val="single" w:sz="4" w:space="0" w:color="auto"/>
              <w:right w:val="single" w:sz="8" w:space="0" w:color="auto"/>
            </w:tcBorders>
            <w:shd w:val="clear" w:color="auto" w:fill="auto"/>
            <w:vAlign w:val="center"/>
            <w:hideMark/>
          </w:tcPr>
          <w:p w:rsidR="008E0004" w:rsidRPr="00E409D4" w:rsidRDefault="008E0004" w:rsidP="008E0004">
            <w:pPr>
              <w:jc w:val="center"/>
            </w:pPr>
            <w:r w:rsidRPr="00E409D4">
              <w:t>0</w:t>
            </w:r>
          </w:p>
        </w:tc>
        <w:tc>
          <w:tcPr>
            <w:tcW w:w="1153" w:type="dxa"/>
            <w:tcBorders>
              <w:top w:val="nil"/>
              <w:left w:val="nil"/>
              <w:bottom w:val="single" w:sz="4" w:space="0" w:color="auto"/>
              <w:right w:val="single" w:sz="8" w:space="0" w:color="auto"/>
            </w:tcBorders>
            <w:shd w:val="clear" w:color="auto" w:fill="auto"/>
            <w:vAlign w:val="center"/>
            <w:hideMark/>
          </w:tcPr>
          <w:p w:rsidR="008E0004" w:rsidRPr="00E409D4" w:rsidRDefault="008E0004" w:rsidP="008E0004">
            <w:pPr>
              <w:jc w:val="center"/>
            </w:pPr>
            <w:r w:rsidRPr="00E409D4">
              <w:t>197,0</w:t>
            </w:r>
          </w:p>
        </w:tc>
        <w:tc>
          <w:tcPr>
            <w:tcW w:w="1257" w:type="dxa"/>
            <w:tcBorders>
              <w:top w:val="nil"/>
              <w:left w:val="nil"/>
              <w:bottom w:val="single" w:sz="4" w:space="0" w:color="auto"/>
              <w:right w:val="single" w:sz="8" w:space="0" w:color="auto"/>
            </w:tcBorders>
            <w:shd w:val="clear" w:color="auto" w:fill="auto"/>
            <w:vAlign w:val="center"/>
            <w:hideMark/>
          </w:tcPr>
          <w:p w:rsidR="008E0004" w:rsidRPr="00E409D4" w:rsidRDefault="008E0004" w:rsidP="008E0004">
            <w:pPr>
              <w:jc w:val="center"/>
            </w:pPr>
            <w:r w:rsidRPr="00E409D4">
              <w:t>0</w:t>
            </w:r>
          </w:p>
        </w:tc>
        <w:tc>
          <w:tcPr>
            <w:tcW w:w="1701" w:type="dxa"/>
            <w:vMerge/>
            <w:tcBorders>
              <w:top w:val="nil"/>
              <w:left w:val="single" w:sz="8" w:space="0" w:color="auto"/>
              <w:bottom w:val="single" w:sz="4" w:space="0" w:color="auto"/>
              <w:right w:val="single" w:sz="8" w:space="0" w:color="auto"/>
            </w:tcBorders>
            <w:vAlign w:val="center"/>
            <w:hideMark/>
          </w:tcPr>
          <w:p w:rsidR="008E0004" w:rsidRPr="00E409D4" w:rsidRDefault="008E0004" w:rsidP="008E0004"/>
        </w:tc>
        <w:tc>
          <w:tcPr>
            <w:tcW w:w="2259" w:type="dxa"/>
            <w:vMerge/>
            <w:tcBorders>
              <w:top w:val="nil"/>
              <w:left w:val="single" w:sz="8" w:space="0" w:color="auto"/>
              <w:bottom w:val="single" w:sz="4" w:space="0" w:color="auto"/>
              <w:right w:val="single" w:sz="8" w:space="0" w:color="auto"/>
            </w:tcBorders>
            <w:vAlign w:val="center"/>
            <w:hideMark/>
          </w:tcPr>
          <w:p w:rsidR="008E0004" w:rsidRPr="00E409D4" w:rsidRDefault="008E0004" w:rsidP="008E0004"/>
        </w:tc>
        <w:tc>
          <w:tcPr>
            <w:tcW w:w="1710" w:type="dxa"/>
            <w:tcBorders>
              <w:top w:val="nil"/>
              <w:left w:val="nil"/>
              <w:bottom w:val="single" w:sz="4" w:space="0" w:color="auto"/>
              <w:right w:val="single" w:sz="8" w:space="0" w:color="auto"/>
            </w:tcBorders>
            <w:shd w:val="clear" w:color="auto" w:fill="auto"/>
            <w:vAlign w:val="center"/>
            <w:hideMark/>
          </w:tcPr>
          <w:p w:rsidR="008E0004" w:rsidRPr="00E409D4" w:rsidRDefault="008E0004" w:rsidP="008E0004">
            <w:pPr>
              <w:jc w:val="center"/>
            </w:pPr>
            <w:r w:rsidRPr="00E409D4">
              <w:t>90</w:t>
            </w:r>
          </w:p>
        </w:tc>
      </w:tr>
      <w:tr w:rsidR="00995E13" w:rsidRPr="00E409D4" w:rsidTr="00F96B2E">
        <w:trPr>
          <w:trHeight w:val="439"/>
        </w:trPr>
        <w:tc>
          <w:tcPr>
            <w:tcW w:w="264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95E13" w:rsidRPr="00E409D4" w:rsidRDefault="00995E13" w:rsidP="0026775E">
            <w:pPr>
              <w:jc w:val="center"/>
            </w:pPr>
            <w:r w:rsidRPr="00E409D4">
              <w:t>Мероприятие 2: Оплата расходов участников сезонных ярмарок и ярмарок «Выходного дня» по лабораторным исследованиям в ОГУ «Каргасокское районное ветеринарное управление»</w:t>
            </w:r>
          </w:p>
        </w:tc>
        <w:tc>
          <w:tcPr>
            <w:tcW w:w="1384" w:type="dxa"/>
            <w:tcBorders>
              <w:top w:val="single" w:sz="4" w:space="0" w:color="auto"/>
              <w:left w:val="nil"/>
              <w:bottom w:val="single" w:sz="8" w:space="0" w:color="auto"/>
              <w:right w:val="single" w:sz="8" w:space="0" w:color="auto"/>
            </w:tcBorders>
            <w:shd w:val="clear" w:color="auto" w:fill="auto"/>
            <w:vAlign w:val="center"/>
            <w:hideMark/>
          </w:tcPr>
          <w:p w:rsidR="00995E13" w:rsidRPr="00E409D4" w:rsidRDefault="00995E13" w:rsidP="007B4F3B">
            <w:pPr>
              <w:jc w:val="center"/>
            </w:pPr>
            <w:r w:rsidRPr="00E409D4">
              <w:t>всего</w:t>
            </w:r>
          </w:p>
        </w:tc>
        <w:tc>
          <w:tcPr>
            <w:tcW w:w="1179" w:type="dxa"/>
            <w:tcBorders>
              <w:top w:val="single" w:sz="4" w:space="0" w:color="auto"/>
              <w:left w:val="nil"/>
              <w:bottom w:val="single" w:sz="8" w:space="0" w:color="auto"/>
              <w:right w:val="single" w:sz="8" w:space="0" w:color="auto"/>
            </w:tcBorders>
            <w:shd w:val="clear" w:color="auto" w:fill="auto"/>
            <w:vAlign w:val="center"/>
            <w:hideMark/>
          </w:tcPr>
          <w:p w:rsidR="00995E13" w:rsidRPr="00E409D4" w:rsidRDefault="00995E13" w:rsidP="00757CF6">
            <w:pPr>
              <w:jc w:val="center"/>
            </w:pPr>
            <w:r w:rsidRPr="00E409D4">
              <w:rPr>
                <w:color w:val="000000"/>
              </w:rPr>
              <w:t>295,142</w:t>
            </w:r>
          </w:p>
        </w:tc>
        <w:tc>
          <w:tcPr>
            <w:tcW w:w="1313" w:type="dxa"/>
            <w:tcBorders>
              <w:top w:val="single" w:sz="4" w:space="0" w:color="auto"/>
              <w:left w:val="nil"/>
              <w:bottom w:val="single" w:sz="8" w:space="0" w:color="auto"/>
              <w:right w:val="single" w:sz="8" w:space="0" w:color="auto"/>
            </w:tcBorders>
            <w:shd w:val="clear" w:color="auto" w:fill="auto"/>
            <w:vAlign w:val="center"/>
            <w:hideMark/>
          </w:tcPr>
          <w:p w:rsidR="00995E13" w:rsidRPr="00E409D4" w:rsidRDefault="00995E13" w:rsidP="00757CF6">
            <w:pPr>
              <w:jc w:val="center"/>
            </w:pPr>
            <w:r w:rsidRPr="00E409D4">
              <w:t>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995E13" w:rsidRPr="00E409D4" w:rsidRDefault="00995E13" w:rsidP="00757CF6">
            <w:pPr>
              <w:jc w:val="center"/>
            </w:pPr>
            <w:r w:rsidRPr="00E409D4">
              <w:t>0</w:t>
            </w:r>
          </w:p>
        </w:tc>
        <w:tc>
          <w:tcPr>
            <w:tcW w:w="1153" w:type="dxa"/>
            <w:tcBorders>
              <w:top w:val="single" w:sz="4" w:space="0" w:color="auto"/>
              <w:left w:val="nil"/>
              <w:bottom w:val="single" w:sz="8" w:space="0" w:color="auto"/>
              <w:right w:val="single" w:sz="8" w:space="0" w:color="auto"/>
            </w:tcBorders>
            <w:shd w:val="clear" w:color="auto" w:fill="auto"/>
            <w:vAlign w:val="center"/>
            <w:hideMark/>
          </w:tcPr>
          <w:p w:rsidR="00995E13" w:rsidRPr="00E409D4" w:rsidRDefault="00995E13" w:rsidP="000967DC">
            <w:pPr>
              <w:jc w:val="center"/>
            </w:pPr>
            <w:r w:rsidRPr="00E409D4">
              <w:rPr>
                <w:color w:val="000000"/>
              </w:rPr>
              <w:t>295,142</w:t>
            </w:r>
          </w:p>
        </w:tc>
        <w:tc>
          <w:tcPr>
            <w:tcW w:w="1257" w:type="dxa"/>
            <w:tcBorders>
              <w:top w:val="single" w:sz="4" w:space="0" w:color="auto"/>
              <w:left w:val="nil"/>
              <w:bottom w:val="single" w:sz="8" w:space="0" w:color="auto"/>
              <w:right w:val="single" w:sz="8" w:space="0" w:color="auto"/>
            </w:tcBorders>
            <w:shd w:val="clear" w:color="auto" w:fill="auto"/>
            <w:vAlign w:val="center"/>
            <w:hideMark/>
          </w:tcPr>
          <w:p w:rsidR="00995E13" w:rsidRPr="00E409D4" w:rsidRDefault="00995E13" w:rsidP="007B4F3B">
            <w:pPr>
              <w:jc w:val="center"/>
            </w:pPr>
            <w:r w:rsidRPr="00E409D4">
              <w:t>0</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95E13" w:rsidRPr="00E409D4" w:rsidRDefault="00995E13" w:rsidP="007B4F3B">
            <w:pPr>
              <w:jc w:val="center"/>
            </w:pPr>
            <w:r w:rsidRPr="00E409D4">
              <w:t>ОЭиСР</w:t>
            </w:r>
          </w:p>
        </w:tc>
        <w:tc>
          <w:tcPr>
            <w:tcW w:w="225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95E13" w:rsidRPr="00E409D4" w:rsidRDefault="00995E13" w:rsidP="007B4F3B">
            <w:pPr>
              <w:jc w:val="center"/>
            </w:pPr>
            <w:r w:rsidRPr="00E409D4">
              <w:t>Количество сельхоз товаропроизводителей – участников сезонных ярмарок и ярмарок «Выходного дня», которые проводили лабораторные исследования, ед.</w:t>
            </w:r>
          </w:p>
        </w:tc>
        <w:tc>
          <w:tcPr>
            <w:tcW w:w="1710" w:type="dxa"/>
            <w:tcBorders>
              <w:top w:val="single" w:sz="4" w:space="0" w:color="auto"/>
              <w:left w:val="nil"/>
              <w:bottom w:val="single" w:sz="8" w:space="0" w:color="auto"/>
              <w:right w:val="single" w:sz="8" w:space="0" w:color="auto"/>
            </w:tcBorders>
            <w:shd w:val="clear" w:color="auto" w:fill="auto"/>
            <w:vAlign w:val="center"/>
            <w:hideMark/>
          </w:tcPr>
          <w:p w:rsidR="00995E13" w:rsidRPr="00E409D4" w:rsidRDefault="00995E13" w:rsidP="007B4F3B">
            <w:pPr>
              <w:jc w:val="center"/>
            </w:pPr>
            <w:r w:rsidRPr="00E409D4">
              <w:t>Х</w:t>
            </w:r>
          </w:p>
        </w:tc>
      </w:tr>
      <w:tr w:rsidR="00995E13" w:rsidRPr="00E409D4" w:rsidTr="00F96B2E">
        <w:trPr>
          <w:trHeight w:val="380"/>
        </w:trPr>
        <w:tc>
          <w:tcPr>
            <w:tcW w:w="2645" w:type="dxa"/>
            <w:vMerge/>
            <w:tcBorders>
              <w:top w:val="nil"/>
              <w:left w:val="single" w:sz="8" w:space="0" w:color="auto"/>
              <w:bottom w:val="single" w:sz="8" w:space="0" w:color="000000"/>
              <w:right w:val="single" w:sz="8" w:space="0" w:color="auto"/>
            </w:tcBorders>
            <w:vAlign w:val="center"/>
            <w:hideMark/>
          </w:tcPr>
          <w:p w:rsidR="00995E13" w:rsidRPr="00E409D4" w:rsidRDefault="00995E13" w:rsidP="007B4F3B"/>
        </w:tc>
        <w:tc>
          <w:tcPr>
            <w:tcW w:w="1384" w:type="dxa"/>
            <w:tcBorders>
              <w:top w:val="nil"/>
              <w:left w:val="nil"/>
              <w:bottom w:val="single" w:sz="8" w:space="0" w:color="auto"/>
              <w:right w:val="single" w:sz="8" w:space="0" w:color="auto"/>
            </w:tcBorders>
            <w:shd w:val="clear" w:color="auto" w:fill="auto"/>
            <w:vAlign w:val="center"/>
            <w:hideMark/>
          </w:tcPr>
          <w:p w:rsidR="00995E13" w:rsidRPr="00E409D4" w:rsidRDefault="00995E13" w:rsidP="00F96B2E">
            <w:pPr>
              <w:jc w:val="center"/>
            </w:pPr>
            <w:r w:rsidRPr="00E409D4">
              <w:t>2016 год</w:t>
            </w:r>
          </w:p>
        </w:tc>
        <w:tc>
          <w:tcPr>
            <w:tcW w:w="1179" w:type="dxa"/>
            <w:tcBorders>
              <w:top w:val="nil"/>
              <w:left w:val="nil"/>
              <w:bottom w:val="single" w:sz="8" w:space="0" w:color="auto"/>
              <w:right w:val="single" w:sz="8" w:space="0" w:color="auto"/>
            </w:tcBorders>
            <w:shd w:val="clear" w:color="auto" w:fill="auto"/>
            <w:vAlign w:val="center"/>
            <w:hideMark/>
          </w:tcPr>
          <w:p w:rsidR="00995E13" w:rsidRPr="00E409D4" w:rsidRDefault="00995E13" w:rsidP="00757CF6">
            <w:pPr>
              <w:jc w:val="center"/>
            </w:pPr>
            <w:r w:rsidRPr="00E409D4">
              <w:t>45,142</w:t>
            </w:r>
          </w:p>
        </w:tc>
        <w:tc>
          <w:tcPr>
            <w:tcW w:w="1313" w:type="dxa"/>
            <w:tcBorders>
              <w:top w:val="nil"/>
              <w:left w:val="nil"/>
              <w:bottom w:val="single" w:sz="8" w:space="0" w:color="auto"/>
              <w:right w:val="single" w:sz="8" w:space="0" w:color="auto"/>
            </w:tcBorders>
            <w:shd w:val="clear" w:color="auto" w:fill="auto"/>
            <w:vAlign w:val="center"/>
            <w:hideMark/>
          </w:tcPr>
          <w:p w:rsidR="00995E13" w:rsidRPr="00E409D4" w:rsidRDefault="00995E13" w:rsidP="00757CF6">
            <w:pPr>
              <w:jc w:val="center"/>
            </w:pPr>
            <w:r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995E13" w:rsidRPr="00E409D4" w:rsidRDefault="00995E13" w:rsidP="00757CF6">
            <w:pPr>
              <w:jc w:val="center"/>
            </w:pPr>
            <w:r w:rsidRPr="00E409D4">
              <w:t>0</w:t>
            </w:r>
          </w:p>
        </w:tc>
        <w:tc>
          <w:tcPr>
            <w:tcW w:w="1153" w:type="dxa"/>
            <w:tcBorders>
              <w:top w:val="nil"/>
              <w:left w:val="nil"/>
              <w:bottom w:val="single" w:sz="8" w:space="0" w:color="auto"/>
              <w:right w:val="single" w:sz="8" w:space="0" w:color="auto"/>
            </w:tcBorders>
            <w:shd w:val="clear" w:color="auto" w:fill="auto"/>
            <w:vAlign w:val="center"/>
            <w:hideMark/>
          </w:tcPr>
          <w:p w:rsidR="00995E13" w:rsidRPr="00E409D4" w:rsidRDefault="00995E13" w:rsidP="000967DC">
            <w:pPr>
              <w:jc w:val="center"/>
            </w:pPr>
            <w:r w:rsidRPr="00E409D4">
              <w:t>45,142</w:t>
            </w:r>
          </w:p>
        </w:tc>
        <w:tc>
          <w:tcPr>
            <w:tcW w:w="1257" w:type="dxa"/>
            <w:tcBorders>
              <w:top w:val="nil"/>
              <w:left w:val="nil"/>
              <w:bottom w:val="single" w:sz="8" w:space="0" w:color="auto"/>
              <w:right w:val="single" w:sz="8" w:space="0" w:color="auto"/>
            </w:tcBorders>
            <w:shd w:val="clear" w:color="auto" w:fill="auto"/>
            <w:vAlign w:val="center"/>
            <w:hideMark/>
          </w:tcPr>
          <w:p w:rsidR="00995E13" w:rsidRPr="00E409D4" w:rsidRDefault="00995E13" w:rsidP="007B4F3B">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995E13" w:rsidRPr="00E409D4" w:rsidRDefault="00995E13" w:rsidP="007B4F3B"/>
        </w:tc>
        <w:tc>
          <w:tcPr>
            <w:tcW w:w="2259" w:type="dxa"/>
            <w:vMerge/>
            <w:tcBorders>
              <w:top w:val="nil"/>
              <w:left w:val="single" w:sz="8" w:space="0" w:color="auto"/>
              <w:bottom w:val="single" w:sz="8" w:space="0" w:color="000000"/>
              <w:right w:val="single" w:sz="8" w:space="0" w:color="auto"/>
            </w:tcBorders>
            <w:vAlign w:val="center"/>
            <w:hideMark/>
          </w:tcPr>
          <w:p w:rsidR="00995E13" w:rsidRPr="00E409D4" w:rsidRDefault="00995E13" w:rsidP="007B4F3B"/>
        </w:tc>
        <w:tc>
          <w:tcPr>
            <w:tcW w:w="1710" w:type="dxa"/>
            <w:tcBorders>
              <w:top w:val="nil"/>
              <w:left w:val="nil"/>
              <w:bottom w:val="single" w:sz="8" w:space="0" w:color="auto"/>
              <w:right w:val="single" w:sz="8" w:space="0" w:color="auto"/>
            </w:tcBorders>
            <w:shd w:val="clear" w:color="auto" w:fill="auto"/>
            <w:vAlign w:val="center"/>
            <w:hideMark/>
          </w:tcPr>
          <w:p w:rsidR="00995E13" w:rsidRPr="00E409D4" w:rsidRDefault="00995E13" w:rsidP="007B4F3B">
            <w:pPr>
              <w:jc w:val="center"/>
            </w:pPr>
            <w:r w:rsidRPr="00E409D4">
              <w:t>30</w:t>
            </w:r>
          </w:p>
        </w:tc>
      </w:tr>
      <w:tr w:rsidR="007B4F3B" w:rsidRPr="00E409D4" w:rsidTr="00F96B2E">
        <w:trPr>
          <w:trHeight w:val="400"/>
        </w:trPr>
        <w:tc>
          <w:tcPr>
            <w:tcW w:w="2645" w:type="dxa"/>
            <w:vMerge/>
            <w:tcBorders>
              <w:top w:val="nil"/>
              <w:left w:val="single" w:sz="8" w:space="0" w:color="auto"/>
              <w:bottom w:val="single" w:sz="8" w:space="0" w:color="000000"/>
              <w:right w:val="single" w:sz="8" w:space="0" w:color="auto"/>
            </w:tcBorders>
            <w:vAlign w:val="center"/>
            <w:hideMark/>
          </w:tcPr>
          <w:p w:rsidR="007B4F3B" w:rsidRPr="00E409D4" w:rsidRDefault="007B4F3B" w:rsidP="007B4F3B"/>
        </w:tc>
        <w:tc>
          <w:tcPr>
            <w:tcW w:w="1384"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2017 год</w:t>
            </w:r>
          </w:p>
        </w:tc>
        <w:tc>
          <w:tcPr>
            <w:tcW w:w="1179"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50</w:t>
            </w:r>
            <w:r w:rsidR="0026775E" w:rsidRPr="00E409D4">
              <w:t>,0</w:t>
            </w:r>
          </w:p>
        </w:tc>
        <w:tc>
          <w:tcPr>
            <w:tcW w:w="1313"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0</w:t>
            </w:r>
          </w:p>
        </w:tc>
        <w:tc>
          <w:tcPr>
            <w:tcW w:w="1153"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50</w:t>
            </w:r>
            <w:r w:rsidR="0026775E" w:rsidRPr="00E409D4">
              <w:t>,0</w:t>
            </w:r>
          </w:p>
        </w:tc>
        <w:tc>
          <w:tcPr>
            <w:tcW w:w="1257"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E409D4"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E409D4"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30</w:t>
            </w:r>
          </w:p>
        </w:tc>
      </w:tr>
      <w:tr w:rsidR="007B4F3B" w:rsidRPr="00E409D4" w:rsidTr="00F96B2E">
        <w:trPr>
          <w:trHeight w:val="405"/>
        </w:trPr>
        <w:tc>
          <w:tcPr>
            <w:tcW w:w="2645" w:type="dxa"/>
            <w:vMerge/>
            <w:tcBorders>
              <w:top w:val="nil"/>
              <w:left w:val="single" w:sz="8" w:space="0" w:color="auto"/>
              <w:bottom w:val="single" w:sz="8" w:space="0" w:color="000000"/>
              <w:right w:val="single" w:sz="8" w:space="0" w:color="auto"/>
            </w:tcBorders>
            <w:vAlign w:val="center"/>
            <w:hideMark/>
          </w:tcPr>
          <w:p w:rsidR="007B4F3B" w:rsidRPr="00E409D4" w:rsidRDefault="007B4F3B" w:rsidP="007B4F3B"/>
        </w:tc>
        <w:tc>
          <w:tcPr>
            <w:tcW w:w="1384"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2018 год</w:t>
            </w:r>
          </w:p>
        </w:tc>
        <w:tc>
          <w:tcPr>
            <w:tcW w:w="1179"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50</w:t>
            </w:r>
            <w:r w:rsidR="0026775E" w:rsidRPr="00E409D4">
              <w:t>,0</w:t>
            </w:r>
          </w:p>
        </w:tc>
        <w:tc>
          <w:tcPr>
            <w:tcW w:w="1313"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0</w:t>
            </w:r>
          </w:p>
        </w:tc>
        <w:tc>
          <w:tcPr>
            <w:tcW w:w="1153"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50</w:t>
            </w:r>
            <w:r w:rsidR="0026775E" w:rsidRPr="00E409D4">
              <w:t>,0</w:t>
            </w:r>
          </w:p>
        </w:tc>
        <w:tc>
          <w:tcPr>
            <w:tcW w:w="1257"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E409D4"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E409D4"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30</w:t>
            </w:r>
          </w:p>
        </w:tc>
      </w:tr>
      <w:tr w:rsidR="007B4F3B" w:rsidRPr="00E409D4" w:rsidTr="00F96B2E">
        <w:trPr>
          <w:trHeight w:val="411"/>
        </w:trPr>
        <w:tc>
          <w:tcPr>
            <w:tcW w:w="2645" w:type="dxa"/>
            <w:vMerge/>
            <w:tcBorders>
              <w:top w:val="nil"/>
              <w:left w:val="single" w:sz="8" w:space="0" w:color="auto"/>
              <w:bottom w:val="single" w:sz="8" w:space="0" w:color="000000"/>
              <w:right w:val="single" w:sz="8" w:space="0" w:color="auto"/>
            </w:tcBorders>
            <w:vAlign w:val="center"/>
            <w:hideMark/>
          </w:tcPr>
          <w:p w:rsidR="007B4F3B" w:rsidRPr="00E409D4" w:rsidRDefault="007B4F3B" w:rsidP="007B4F3B"/>
        </w:tc>
        <w:tc>
          <w:tcPr>
            <w:tcW w:w="1384"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2019 год</w:t>
            </w:r>
          </w:p>
        </w:tc>
        <w:tc>
          <w:tcPr>
            <w:tcW w:w="1179"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50</w:t>
            </w:r>
            <w:r w:rsidR="0026775E" w:rsidRPr="00E409D4">
              <w:t>,0</w:t>
            </w:r>
          </w:p>
        </w:tc>
        <w:tc>
          <w:tcPr>
            <w:tcW w:w="1313"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0</w:t>
            </w:r>
          </w:p>
        </w:tc>
        <w:tc>
          <w:tcPr>
            <w:tcW w:w="1153"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50</w:t>
            </w:r>
            <w:r w:rsidR="0026775E" w:rsidRPr="00E409D4">
              <w:t>,0</w:t>
            </w:r>
          </w:p>
        </w:tc>
        <w:tc>
          <w:tcPr>
            <w:tcW w:w="1257"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E409D4"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E409D4"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30</w:t>
            </w:r>
          </w:p>
        </w:tc>
      </w:tr>
      <w:tr w:rsidR="007B4F3B" w:rsidRPr="00E409D4" w:rsidTr="00F96B2E">
        <w:trPr>
          <w:trHeight w:val="403"/>
        </w:trPr>
        <w:tc>
          <w:tcPr>
            <w:tcW w:w="2645" w:type="dxa"/>
            <w:vMerge/>
            <w:tcBorders>
              <w:top w:val="nil"/>
              <w:left w:val="single" w:sz="8" w:space="0" w:color="auto"/>
              <w:bottom w:val="single" w:sz="8" w:space="0" w:color="000000"/>
              <w:right w:val="single" w:sz="8" w:space="0" w:color="auto"/>
            </w:tcBorders>
            <w:vAlign w:val="center"/>
            <w:hideMark/>
          </w:tcPr>
          <w:p w:rsidR="007B4F3B" w:rsidRPr="00E409D4" w:rsidRDefault="007B4F3B" w:rsidP="007B4F3B"/>
        </w:tc>
        <w:tc>
          <w:tcPr>
            <w:tcW w:w="1384"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2020 год</w:t>
            </w:r>
          </w:p>
        </w:tc>
        <w:tc>
          <w:tcPr>
            <w:tcW w:w="1179"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50</w:t>
            </w:r>
            <w:r w:rsidR="0026775E" w:rsidRPr="00E409D4">
              <w:t>,0</w:t>
            </w:r>
          </w:p>
        </w:tc>
        <w:tc>
          <w:tcPr>
            <w:tcW w:w="1313"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0</w:t>
            </w:r>
          </w:p>
        </w:tc>
        <w:tc>
          <w:tcPr>
            <w:tcW w:w="1153"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50</w:t>
            </w:r>
            <w:r w:rsidR="0026775E" w:rsidRPr="00E409D4">
              <w:t>,0</w:t>
            </w:r>
          </w:p>
        </w:tc>
        <w:tc>
          <w:tcPr>
            <w:tcW w:w="1257"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E409D4"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E409D4"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30</w:t>
            </w:r>
          </w:p>
        </w:tc>
      </w:tr>
      <w:tr w:rsidR="007B4F3B" w:rsidRPr="00E409D4" w:rsidTr="00F96B2E">
        <w:trPr>
          <w:trHeight w:val="409"/>
        </w:trPr>
        <w:tc>
          <w:tcPr>
            <w:tcW w:w="2645" w:type="dxa"/>
            <w:vMerge/>
            <w:tcBorders>
              <w:top w:val="nil"/>
              <w:left w:val="single" w:sz="8" w:space="0" w:color="auto"/>
              <w:bottom w:val="single" w:sz="8" w:space="0" w:color="000000"/>
              <w:right w:val="single" w:sz="8" w:space="0" w:color="auto"/>
            </w:tcBorders>
            <w:vAlign w:val="center"/>
            <w:hideMark/>
          </w:tcPr>
          <w:p w:rsidR="007B4F3B" w:rsidRPr="00E409D4" w:rsidRDefault="007B4F3B" w:rsidP="007B4F3B"/>
        </w:tc>
        <w:tc>
          <w:tcPr>
            <w:tcW w:w="1384"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2021 год</w:t>
            </w:r>
          </w:p>
        </w:tc>
        <w:tc>
          <w:tcPr>
            <w:tcW w:w="1179"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50</w:t>
            </w:r>
            <w:r w:rsidR="0026775E" w:rsidRPr="00E409D4">
              <w:t>,0</w:t>
            </w:r>
          </w:p>
        </w:tc>
        <w:tc>
          <w:tcPr>
            <w:tcW w:w="1313"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0</w:t>
            </w:r>
          </w:p>
        </w:tc>
        <w:tc>
          <w:tcPr>
            <w:tcW w:w="1153"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50</w:t>
            </w:r>
            <w:r w:rsidR="0026775E" w:rsidRPr="00E409D4">
              <w:t>,0</w:t>
            </w:r>
          </w:p>
        </w:tc>
        <w:tc>
          <w:tcPr>
            <w:tcW w:w="1257"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E409D4"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E409D4"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E409D4" w:rsidRDefault="007B4F3B" w:rsidP="007B4F3B">
            <w:pPr>
              <w:jc w:val="center"/>
            </w:pPr>
            <w:r w:rsidRPr="00E409D4">
              <w:t>30</w:t>
            </w:r>
          </w:p>
        </w:tc>
      </w:tr>
      <w:tr w:rsidR="00074D01" w:rsidRPr="00E409D4" w:rsidTr="00F96B2E">
        <w:trPr>
          <w:trHeight w:val="317"/>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074D01" w:rsidRPr="00E409D4" w:rsidRDefault="00074D01" w:rsidP="00074D01">
            <w:pPr>
              <w:jc w:val="center"/>
            </w:pPr>
            <w:r w:rsidRPr="00E409D4">
              <w:t>Мероприятие 3: Предоставление государственной поддержки малым формам хозяйствования</w:t>
            </w:r>
          </w:p>
        </w:tc>
        <w:tc>
          <w:tcPr>
            <w:tcW w:w="1384"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всего</w:t>
            </w:r>
          </w:p>
        </w:tc>
        <w:tc>
          <w:tcPr>
            <w:tcW w:w="1179"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ind w:left="-140" w:right="-33"/>
              <w:jc w:val="center"/>
            </w:pPr>
            <w:r w:rsidRPr="00E409D4">
              <w:t>6172,3136</w:t>
            </w:r>
          </w:p>
        </w:tc>
        <w:tc>
          <w:tcPr>
            <w:tcW w:w="1313"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rPr>
                <w:sz w:val="22"/>
                <w:szCs w:val="22"/>
              </w:rPr>
            </w:pPr>
            <w:r w:rsidRPr="00E409D4">
              <w:rPr>
                <w:sz w:val="22"/>
                <w:szCs w:val="22"/>
              </w:rPr>
              <w:t>0</w:t>
            </w:r>
          </w:p>
        </w:tc>
        <w:tc>
          <w:tcPr>
            <w:tcW w:w="1276"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6172,3136</w:t>
            </w:r>
          </w:p>
        </w:tc>
        <w:tc>
          <w:tcPr>
            <w:tcW w:w="1153"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074D01" w:rsidRPr="00E409D4" w:rsidRDefault="00074D01" w:rsidP="00074D01">
            <w:pPr>
              <w:jc w:val="center"/>
            </w:pPr>
            <w:r w:rsidRPr="00E409D4">
              <w:t>ОЭиСР</w:t>
            </w:r>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074D01" w:rsidRPr="00E409D4" w:rsidRDefault="00074D01" w:rsidP="00074D01">
            <w:pPr>
              <w:jc w:val="center"/>
            </w:pPr>
            <w:r w:rsidRPr="00E409D4">
              <w:t>Количество малых форм хозяйствования, получивших государственную поддержку, ед.</w:t>
            </w:r>
          </w:p>
        </w:tc>
        <w:tc>
          <w:tcPr>
            <w:tcW w:w="1710"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Х</w:t>
            </w:r>
          </w:p>
        </w:tc>
      </w:tr>
      <w:tr w:rsidR="00074D01" w:rsidRPr="00E409D4" w:rsidTr="00F96B2E">
        <w:trPr>
          <w:trHeight w:val="465"/>
        </w:trPr>
        <w:tc>
          <w:tcPr>
            <w:tcW w:w="2645" w:type="dxa"/>
            <w:vMerge/>
            <w:tcBorders>
              <w:top w:val="nil"/>
              <w:left w:val="single" w:sz="8" w:space="0" w:color="auto"/>
              <w:bottom w:val="single" w:sz="8" w:space="0" w:color="000000"/>
              <w:right w:val="single" w:sz="8" w:space="0" w:color="auto"/>
            </w:tcBorders>
            <w:vAlign w:val="center"/>
            <w:hideMark/>
          </w:tcPr>
          <w:p w:rsidR="00074D01" w:rsidRPr="00E409D4" w:rsidRDefault="00074D01" w:rsidP="00074D01"/>
        </w:tc>
        <w:tc>
          <w:tcPr>
            <w:tcW w:w="1384"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2016 год</w:t>
            </w:r>
          </w:p>
        </w:tc>
        <w:tc>
          <w:tcPr>
            <w:tcW w:w="1179"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ind w:left="-140"/>
              <w:jc w:val="center"/>
            </w:pPr>
            <w:r w:rsidRPr="00E409D4">
              <w:t>1497,3136</w:t>
            </w:r>
          </w:p>
        </w:tc>
        <w:tc>
          <w:tcPr>
            <w:tcW w:w="1313"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rPr>
                <w:sz w:val="22"/>
                <w:szCs w:val="22"/>
              </w:rPr>
            </w:pPr>
            <w:r w:rsidRPr="00E409D4">
              <w:rPr>
                <w:sz w:val="22"/>
                <w:szCs w:val="22"/>
              </w:rPr>
              <w:t>0</w:t>
            </w:r>
          </w:p>
        </w:tc>
        <w:tc>
          <w:tcPr>
            <w:tcW w:w="1276"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1497,3136</w:t>
            </w:r>
          </w:p>
        </w:tc>
        <w:tc>
          <w:tcPr>
            <w:tcW w:w="1153"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074D01" w:rsidRPr="00E409D4" w:rsidRDefault="00074D01" w:rsidP="00074D01"/>
        </w:tc>
        <w:tc>
          <w:tcPr>
            <w:tcW w:w="2259" w:type="dxa"/>
            <w:vMerge/>
            <w:tcBorders>
              <w:top w:val="nil"/>
              <w:left w:val="single" w:sz="8" w:space="0" w:color="auto"/>
              <w:bottom w:val="single" w:sz="8" w:space="0" w:color="000000"/>
              <w:right w:val="single" w:sz="8" w:space="0" w:color="auto"/>
            </w:tcBorders>
            <w:vAlign w:val="center"/>
            <w:hideMark/>
          </w:tcPr>
          <w:p w:rsidR="00074D01" w:rsidRPr="00E409D4" w:rsidRDefault="00074D01" w:rsidP="00074D01"/>
        </w:tc>
        <w:tc>
          <w:tcPr>
            <w:tcW w:w="1710"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213</w:t>
            </w:r>
          </w:p>
        </w:tc>
      </w:tr>
      <w:tr w:rsidR="00074D01" w:rsidRPr="00E409D4" w:rsidTr="00F96B2E">
        <w:trPr>
          <w:trHeight w:val="465"/>
        </w:trPr>
        <w:tc>
          <w:tcPr>
            <w:tcW w:w="2645" w:type="dxa"/>
            <w:vMerge/>
            <w:tcBorders>
              <w:top w:val="nil"/>
              <w:left w:val="single" w:sz="8" w:space="0" w:color="auto"/>
              <w:bottom w:val="single" w:sz="8" w:space="0" w:color="000000"/>
              <w:right w:val="single" w:sz="8" w:space="0" w:color="auto"/>
            </w:tcBorders>
            <w:vAlign w:val="center"/>
            <w:hideMark/>
          </w:tcPr>
          <w:p w:rsidR="00074D01" w:rsidRPr="00E409D4" w:rsidRDefault="00074D01" w:rsidP="00074D01"/>
        </w:tc>
        <w:tc>
          <w:tcPr>
            <w:tcW w:w="1384"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2017 год</w:t>
            </w:r>
          </w:p>
        </w:tc>
        <w:tc>
          <w:tcPr>
            <w:tcW w:w="1179"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935,0</w:t>
            </w:r>
          </w:p>
        </w:tc>
        <w:tc>
          <w:tcPr>
            <w:tcW w:w="1313"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935,0</w:t>
            </w:r>
          </w:p>
        </w:tc>
        <w:tc>
          <w:tcPr>
            <w:tcW w:w="1153"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074D01" w:rsidRPr="00E409D4" w:rsidRDefault="00074D01" w:rsidP="00074D01"/>
        </w:tc>
        <w:tc>
          <w:tcPr>
            <w:tcW w:w="2259" w:type="dxa"/>
            <w:vMerge/>
            <w:tcBorders>
              <w:top w:val="nil"/>
              <w:left w:val="single" w:sz="8" w:space="0" w:color="auto"/>
              <w:bottom w:val="single" w:sz="8" w:space="0" w:color="000000"/>
              <w:right w:val="single" w:sz="8" w:space="0" w:color="auto"/>
            </w:tcBorders>
            <w:vAlign w:val="center"/>
            <w:hideMark/>
          </w:tcPr>
          <w:p w:rsidR="00074D01" w:rsidRPr="00E409D4" w:rsidRDefault="00074D01" w:rsidP="00074D01"/>
        </w:tc>
        <w:tc>
          <w:tcPr>
            <w:tcW w:w="1710"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150</w:t>
            </w:r>
          </w:p>
        </w:tc>
      </w:tr>
      <w:tr w:rsidR="00074D01" w:rsidRPr="00E409D4" w:rsidTr="00F96B2E">
        <w:trPr>
          <w:trHeight w:val="435"/>
        </w:trPr>
        <w:tc>
          <w:tcPr>
            <w:tcW w:w="2645" w:type="dxa"/>
            <w:vMerge/>
            <w:tcBorders>
              <w:top w:val="nil"/>
              <w:left w:val="single" w:sz="8" w:space="0" w:color="auto"/>
              <w:bottom w:val="single" w:sz="8" w:space="0" w:color="000000"/>
              <w:right w:val="single" w:sz="8" w:space="0" w:color="auto"/>
            </w:tcBorders>
            <w:vAlign w:val="center"/>
            <w:hideMark/>
          </w:tcPr>
          <w:p w:rsidR="00074D01" w:rsidRPr="00E409D4" w:rsidRDefault="00074D01" w:rsidP="00074D01"/>
        </w:tc>
        <w:tc>
          <w:tcPr>
            <w:tcW w:w="1384"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2018 год</w:t>
            </w:r>
          </w:p>
        </w:tc>
        <w:tc>
          <w:tcPr>
            <w:tcW w:w="1179"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935,0</w:t>
            </w:r>
          </w:p>
        </w:tc>
        <w:tc>
          <w:tcPr>
            <w:tcW w:w="1313"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935,0</w:t>
            </w:r>
          </w:p>
        </w:tc>
        <w:tc>
          <w:tcPr>
            <w:tcW w:w="1153"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074D01" w:rsidRPr="00E409D4" w:rsidRDefault="00074D01" w:rsidP="00074D01"/>
        </w:tc>
        <w:tc>
          <w:tcPr>
            <w:tcW w:w="2259" w:type="dxa"/>
            <w:vMerge/>
            <w:tcBorders>
              <w:top w:val="nil"/>
              <w:left w:val="single" w:sz="8" w:space="0" w:color="auto"/>
              <w:bottom w:val="single" w:sz="8" w:space="0" w:color="000000"/>
              <w:right w:val="single" w:sz="8" w:space="0" w:color="auto"/>
            </w:tcBorders>
            <w:vAlign w:val="center"/>
            <w:hideMark/>
          </w:tcPr>
          <w:p w:rsidR="00074D01" w:rsidRPr="00E409D4" w:rsidRDefault="00074D01" w:rsidP="00074D01"/>
        </w:tc>
        <w:tc>
          <w:tcPr>
            <w:tcW w:w="1710"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150</w:t>
            </w:r>
          </w:p>
        </w:tc>
      </w:tr>
      <w:tr w:rsidR="00074D01" w:rsidRPr="00E409D4" w:rsidTr="00F96B2E">
        <w:trPr>
          <w:trHeight w:val="399"/>
        </w:trPr>
        <w:tc>
          <w:tcPr>
            <w:tcW w:w="2645" w:type="dxa"/>
            <w:vMerge/>
            <w:tcBorders>
              <w:top w:val="nil"/>
              <w:left w:val="single" w:sz="8" w:space="0" w:color="auto"/>
              <w:bottom w:val="single" w:sz="8" w:space="0" w:color="000000"/>
              <w:right w:val="single" w:sz="8" w:space="0" w:color="auto"/>
            </w:tcBorders>
            <w:vAlign w:val="center"/>
            <w:hideMark/>
          </w:tcPr>
          <w:p w:rsidR="00074D01" w:rsidRPr="00E409D4" w:rsidRDefault="00074D01" w:rsidP="00074D01"/>
        </w:tc>
        <w:tc>
          <w:tcPr>
            <w:tcW w:w="1384"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2019 год</w:t>
            </w:r>
          </w:p>
        </w:tc>
        <w:tc>
          <w:tcPr>
            <w:tcW w:w="1179"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935,0</w:t>
            </w:r>
          </w:p>
        </w:tc>
        <w:tc>
          <w:tcPr>
            <w:tcW w:w="1313"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935,0</w:t>
            </w:r>
          </w:p>
        </w:tc>
        <w:tc>
          <w:tcPr>
            <w:tcW w:w="1153"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074D01" w:rsidRPr="00E409D4" w:rsidRDefault="00074D01" w:rsidP="00074D01"/>
        </w:tc>
        <w:tc>
          <w:tcPr>
            <w:tcW w:w="2259" w:type="dxa"/>
            <w:vMerge/>
            <w:tcBorders>
              <w:top w:val="nil"/>
              <w:left w:val="single" w:sz="8" w:space="0" w:color="auto"/>
              <w:bottom w:val="single" w:sz="8" w:space="0" w:color="000000"/>
              <w:right w:val="single" w:sz="8" w:space="0" w:color="auto"/>
            </w:tcBorders>
            <w:vAlign w:val="center"/>
            <w:hideMark/>
          </w:tcPr>
          <w:p w:rsidR="00074D01" w:rsidRPr="00E409D4" w:rsidRDefault="00074D01" w:rsidP="00074D01"/>
        </w:tc>
        <w:tc>
          <w:tcPr>
            <w:tcW w:w="1710"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150</w:t>
            </w:r>
          </w:p>
        </w:tc>
      </w:tr>
      <w:tr w:rsidR="00074D01" w:rsidRPr="00E409D4" w:rsidTr="00F96B2E">
        <w:trPr>
          <w:trHeight w:val="406"/>
        </w:trPr>
        <w:tc>
          <w:tcPr>
            <w:tcW w:w="2645" w:type="dxa"/>
            <w:vMerge/>
            <w:tcBorders>
              <w:top w:val="nil"/>
              <w:left w:val="single" w:sz="8" w:space="0" w:color="auto"/>
              <w:bottom w:val="single" w:sz="8" w:space="0" w:color="000000"/>
              <w:right w:val="single" w:sz="8" w:space="0" w:color="auto"/>
            </w:tcBorders>
            <w:vAlign w:val="center"/>
            <w:hideMark/>
          </w:tcPr>
          <w:p w:rsidR="00074D01" w:rsidRPr="00E409D4" w:rsidRDefault="00074D01" w:rsidP="00074D01"/>
        </w:tc>
        <w:tc>
          <w:tcPr>
            <w:tcW w:w="1384"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2020 год</w:t>
            </w:r>
          </w:p>
        </w:tc>
        <w:tc>
          <w:tcPr>
            <w:tcW w:w="1179"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935,0</w:t>
            </w:r>
          </w:p>
        </w:tc>
        <w:tc>
          <w:tcPr>
            <w:tcW w:w="1313"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935,0</w:t>
            </w:r>
          </w:p>
        </w:tc>
        <w:tc>
          <w:tcPr>
            <w:tcW w:w="1153"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074D01" w:rsidRPr="00E409D4" w:rsidRDefault="00074D01" w:rsidP="00074D01"/>
        </w:tc>
        <w:tc>
          <w:tcPr>
            <w:tcW w:w="2259" w:type="dxa"/>
            <w:vMerge/>
            <w:tcBorders>
              <w:top w:val="nil"/>
              <w:left w:val="single" w:sz="8" w:space="0" w:color="auto"/>
              <w:bottom w:val="single" w:sz="8" w:space="0" w:color="000000"/>
              <w:right w:val="single" w:sz="8" w:space="0" w:color="auto"/>
            </w:tcBorders>
            <w:vAlign w:val="center"/>
            <w:hideMark/>
          </w:tcPr>
          <w:p w:rsidR="00074D01" w:rsidRPr="00E409D4" w:rsidRDefault="00074D01" w:rsidP="00074D01"/>
        </w:tc>
        <w:tc>
          <w:tcPr>
            <w:tcW w:w="1710"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150</w:t>
            </w:r>
          </w:p>
        </w:tc>
      </w:tr>
      <w:tr w:rsidR="00074D01" w:rsidRPr="00E409D4" w:rsidTr="00F96B2E">
        <w:trPr>
          <w:trHeight w:val="411"/>
        </w:trPr>
        <w:tc>
          <w:tcPr>
            <w:tcW w:w="2645" w:type="dxa"/>
            <w:vMerge/>
            <w:tcBorders>
              <w:top w:val="nil"/>
              <w:left w:val="single" w:sz="8" w:space="0" w:color="auto"/>
              <w:bottom w:val="single" w:sz="8" w:space="0" w:color="000000"/>
              <w:right w:val="single" w:sz="8" w:space="0" w:color="auto"/>
            </w:tcBorders>
            <w:vAlign w:val="center"/>
            <w:hideMark/>
          </w:tcPr>
          <w:p w:rsidR="00074D01" w:rsidRPr="00E409D4" w:rsidRDefault="00074D01" w:rsidP="00074D01"/>
        </w:tc>
        <w:tc>
          <w:tcPr>
            <w:tcW w:w="1384"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2021 год</w:t>
            </w:r>
          </w:p>
        </w:tc>
        <w:tc>
          <w:tcPr>
            <w:tcW w:w="1179"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935,0</w:t>
            </w:r>
          </w:p>
        </w:tc>
        <w:tc>
          <w:tcPr>
            <w:tcW w:w="1313"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0</w:t>
            </w:r>
          </w:p>
        </w:tc>
        <w:tc>
          <w:tcPr>
            <w:tcW w:w="1276"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935,0</w:t>
            </w:r>
          </w:p>
        </w:tc>
        <w:tc>
          <w:tcPr>
            <w:tcW w:w="1153"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074D01" w:rsidRPr="00E409D4" w:rsidRDefault="00074D01" w:rsidP="00074D01"/>
        </w:tc>
        <w:tc>
          <w:tcPr>
            <w:tcW w:w="2259" w:type="dxa"/>
            <w:vMerge/>
            <w:tcBorders>
              <w:top w:val="nil"/>
              <w:left w:val="single" w:sz="8" w:space="0" w:color="auto"/>
              <w:bottom w:val="single" w:sz="8" w:space="0" w:color="000000"/>
              <w:right w:val="single" w:sz="8" w:space="0" w:color="auto"/>
            </w:tcBorders>
            <w:vAlign w:val="center"/>
            <w:hideMark/>
          </w:tcPr>
          <w:p w:rsidR="00074D01" w:rsidRPr="00E409D4" w:rsidRDefault="00074D01" w:rsidP="00074D01"/>
        </w:tc>
        <w:tc>
          <w:tcPr>
            <w:tcW w:w="1710"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150</w:t>
            </w:r>
          </w:p>
        </w:tc>
      </w:tr>
      <w:tr w:rsidR="00074D01" w:rsidRPr="00E409D4" w:rsidTr="00074D01">
        <w:trPr>
          <w:trHeight w:val="429"/>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074D01" w:rsidRPr="00E409D4" w:rsidRDefault="00074D01" w:rsidP="00074D01">
            <w:pPr>
              <w:jc w:val="center"/>
            </w:pPr>
            <w:r w:rsidRPr="00E409D4">
              <w:lastRenderedPageBreak/>
              <w:t>Мероприятие 4: Предоставление субсидий на повышение продуктивности купного рогатого скота молочного направления</w:t>
            </w:r>
          </w:p>
        </w:tc>
        <w:tc>
          <w:tcPr>
            <w:tcW w:w="1384"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всего</w:t>
            </w:r>
          </w:p>
        </w:tc>
        <w:tc>
          <w:tcPr>
            <w:tcW w:w="1179"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ind w:left="-140" w:right="-175"/>
              <w:jc w:val="center"/>
            </w:pPr>
            <w:r w:rsidRPr="00E409D4">
              <w:t>692,28306</w:t>
            </w:r>
          </w:p>
        </w:tc>
        <w:tc>
          <w:tcPr>
            <w:tcW w:w="1313"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ind w:left="-140" w:right="-175"/>
              <w:jc w:val="center"/>
            </w:pPr>
            <w:r w:rsidRPr="00E409D4">
              <w:t>46,91</w:t>
            </w:r>
          </w:p>
        </w:tc>
        <w:tc>
          <w:tcPr>
            <w:tcW w:w="1276"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ind w:left="-140" w:right="-175"/>
              <w:jc w:val="center"/>
            </w:pPr>
            <w:r w:rsidRPr="00E409D4">
              <w:t>645,37306</w:t>
            </w:r>
          </w:p>
        </w:tc>
        <w:tc>
          <w:tcPr>
            <w:tcW w:w="1153"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074D01" w:rsidRPr="00E409D4" w:rsidRDefault="00074D01" w:rsidP="00074D01">
            <w:pPr>
              <w:jc w:val="center"/>
            </w:pPr>
            <w:r w:rsidRPr="00E409D4">
              <w:t>ОЭиСР</w:t>
            </w:r>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074D01" w:rsidRPr="00E409D4" w:rsidRDefault="00074D01" w:rsidP="00074D01">
            <w:pPr>
              <w:jc w:val="center"/>
            </w:pPr>
            <w:r w:rsidRPr="00E409D4">
              <w:t>Количество малых форм хозяйствования, получивших государственную поддержку, ед.</w:t>
            </w:r>
          </w:p>
        </w:tc>
        <w:tc>
          <w:tcPr>
            <w:tcW w:w="1710"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Х</w:t>
            </w:r>
          </w:p>
        </w:tc>
      </w:tr>
      <w:tr w:rsidR="00074D01" w:rsidRPr="00E409D4" w:rsidTr="00074D01">
        <w:trPr>
          <w:trHeight w:val="442"/>
        </w:trPr>
        <w:tc>
          <w:tcPr>
            <w:tcW w:w="2645" w:type="dxa"/>
            <w:vMerge/>
            <w:tcBorders>
              <w:top w:val="nil"/>
              <w:left w:val="single" w:sz="8" w:space="0" w:color="auto"/>
              <w:bottom w:val="single" w:sz="8" w:space="0" w:color="000000"/>
              <w:right w:val="single" w:sz="8" w:space="0" w:color="auto"/>
            </w:tcBorders>
            <w:vAlign w:val="center"/>
            <w:hideMark/>
          </w:tcPr>
          <w:p w:rsidR="00074D01" w:rsidRPr="00E409D4" w:rsidRDefault="00074D01" w:rsidP="00074D01"/>
        </w:tc>
        <w:tc>
          <w:tcPr>
            <w:tcW w:w="1384"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2016 год</w:t>
            </w:r>
          </w:p>
        </w:tc>
        <w:tc>
          <w:tcPr>
            <w:tcW w:w="1179"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ind w:left="-140" w:right="-175"/>
              <w:jc w:val="center"/>
            </w:pPr>
            <w:r w:rsidRPr="00E409D4">
              <w:t>106,48306</w:t>
            </w:r>
          </w:p>
        </w:tc>
        <w:tc>
          <w:tcPr>
            <w:tcW w:w="1313"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ind w:left="-140" w:right="-175"/>
              <w:jc w:val="center"/>
            </w:pPr>
            <w:r w:rsidRPr="00E409D4">
              <w:t>11,11</w:t>
            </w:r>
          </w:p>
        </w:tc>
        <w:tc>
          <w:tcPr>
            <w:tcW w:w="1276"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ind w:left="-140" w:right="-175"/>
              <w:jc w:val="center"/>
              <w:rPr>
                <w:color w:val="000000"/>
              </w:rPr>
            </w:pPr>
            <w:r w:rsidRPr="00E409D4">
              <w:rPr>
                <w:color w:val="000000"/>
              </w:rPr>
              <w:t>95,37306</w:t>
            </w:r>
          </w:p>
        </w:tc>
        <w:tc>
          <w:tcPr>
            <w:tcW w:w="1153"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074D01" w:rsidRPr="00E409D4" w:rsidRDefault="00074D01" w:rsidP="00074D01"/>
        </w:tc>
        <w:tc>
          <w:tcPr>
            <w:tcW w:w="2259" w:type="dxa"/>
            <w:vMerge/>
            <w:tcBorders>
              <w:top w:val="nil"/>
              <w:left w:val="single" w:sz="8" w:space="0" w:color="auto"/>
              <w:bottom w:val="single" w:sz="8" w:space="0" w:color="000000"/>
              <w:right w:val="single" w:sz="8" w:space="0" w:color="auto"/>
            </w:tcBorders>
            <w:vAlign w:val="center"/>
            <w:hideMark/>
          </w:tcPr>
          <w:p w:rsidR="00074D01" w:rsidRPr="00E409D4" w:rsidRDefault="00074D01" w:rsidP="00074D01"/>
        </w:tc>
        <w:tc>
          <w:tcPr>
            <w:tcW w:w="1710"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1</w:t>
            </w:r>
          </w:p>
        </w:tc>
      </w:tr>
      <w:tr w:rsidR="00074D01" w:rsidRPr="00E409D4" w:rsidTr="00074D01">
        <w:trPr>
          <w:trHeight w:val="407"/>
        </w:trPr>
        <w:tc>
          <w:tcPr>
            <w:tcW w:w="2645" w:type="dxa"/>
            <w:vMerge/>
            <w:tcBorders>
              <w:top w:val="nil"/>
              <w:left w:val="single" w:sz="8" w:space="0" w:color="auto"/>
              <w:bottom w:val="single" w:sz="8" w:space="0" w:color="000000"/>
              <w:right w:val="single" w:sz="8" w:space="0" w:color="auto"/>
            </w:tcBorders>
            <w:vAlign w:val="center"/>
            <w:hideMark/>
          </w:tcPr>
          <w:p w:rsidR="00074D01" w:rsidRPr="00E409D4" w:rsidRDefault="00074D01" w:rsidP="00074D01"/>
        </w:tc>
        <w:tc>
          <w:tcPr>
            <w:tcW w:w="1384"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2017 год</w:t>
            </w:r>
          </w:p>
        </w:tc>
        <w:tc>
          <w:tcPr>
            <w:tcW w:w="1179"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ind w:left="-140" w:right="-175"/>
              <w:jc w:val="center"/>
            </w:pPr>
            <w:r w:rsidRPr="00E409D4">
              <w:t>117,5</w:t>
            </w:r>
          </w:p>
        </w:tc>
        <w:tc>
          <w:tcPr>
            <w:tcW w:w="1313"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ind w:left="-140" w:right="-175"/>
              <w:jc w:val="center"/>
            </w:pPr>
            <w:r w:rsidRPr="00E409D4">
              <w:t>7,5</w:t>
            </w:r>
          </w:p>
        </w:tc>
        <w:tc>
          <w:tcPr>
            <w:tcW w:w="1276"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ind w:left="-140" w:right="-175"/>
              <w:jc w:val="center"/>
            </w:pPr>
            <w:r w:rsidRPr="00E409D4">
              <w:t>110,0</w:t>
            </w:r>
          </w:p>
        </w:tc>
        <w:tc>
          <w:tcPr>
            <w:tcW w:w="1153"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074D01" w:rsidRPr="00E409D4" w:rsidRDefault="00074D01" w:rsidP="00074D01"/>
        </w:tc>
        <w:tc>
          <w:tcPr>
            <w:tcW w:w="2259" w:type="dxa"/>
            <w:vMerge/>
            <w:tcBorders>
              <w:top w:val="nil"/>
              <w:left w:val="single" w:sz="8" w:space="0" w:color="auto"/>
              <w:bottom w:val="single" w:sz="8" w:space="0" w:color="000000"/>
              <w:right w:val="single" w:sz="8" w:space="0" w:color="auto"/>
            </w:tcBorders>
            <w:vAlign w:val="center"/>
            <w:hideMark/>
          </w:tcPr>
          <w:p w:rsidR="00074D01" w:rsidRPr="00E409D4" w:rsidRDefault="00074D01" w:rsidP="00074D01"/>
        </w:tc>
        <w:tc>
          <w:tcPr>
            <w:tcW w:w="1710"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1</w:t>
            </w:r>
          </w:p>
        </w:tc>
      </w:tr>
      <w:tr w:rsidR="00074D01" w:rsidRPr="00E409D4" w:rsidTr="00074D01">
        <w:trPr>
          <w:trHeight w:val="399"/>
        </w:trPr>
        <w:tc>
          <w:tcPr>
            <w:tcW w:w="2645" w:type="dxa"/>
            <w:vMerge/>
            <w:tcBorders>
              <w:top w:val="nil"/>
              <w:left w:val="single" w:sz="8" w:space="0" w:color="auto"/>
              <w:bottom w:val="single" w:sz="8" w:space="0" w:color="000000"/>
              <w:right w:val="single" w:sz="8" w:space="0" w:color="auto"/>
            </w:tcBorders>
            <w:vAlign w:val="center"/>
            <w:hideMark/>
          </w:tcPr>
          <w:p w:rsidR="00074D01" w:rsidRPr="00E409D4" w:rsidRDefault="00074D01" w:rsidP="00074D01"/>
        </w:tc>
        <w:tc>
          <w:tcPr>
            <w:tcW w:w="1384"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2018 год</w:t>
            </w:r>
          </w:p>
        </w:tc>
        <w:tc>
          <w:tcPr>
            <w:tcW w:w="1179"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ind w:left="-140" w:right="-175"/>
              <w:jc w:val="center"/>
            </w:pPr>
            <w:r w:rsidRPr="00E409D4">
              <w:t>117,2</w:t>
            </w:r>
          </w:p>
        </w:tc>
        <w:tc>
          <w:tcPr>
            <w:tcW w:w="1313"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ind w:left="-140" w:right="-175"/>
              <w:jc w:val="center"/>
            </w:pPr>
            <w:r w:rsidRPr="00E409D4">
              <w:t>7,2</w:t>
            </w:r>
          </w:p>
        </w:tc>
        <w:tc>
          <w:tcPr>
            <w:tcW w:w="1276"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ind w:left="-140" w:right="-175"/>
              <w:jc w:val="center"/>
            </w:pPr>
            <w:r w:rsidRPr="00E409D4">
              <w:t>110,0</w:t>
            </w:r>
          </w:p>
        </w:tc>
        <w:tc>
          <w:tcPr>
            <w:tcW w:w="1153"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074D01" w:rsidRPr="00E409D4" w:rsidRDefault="00074D01" w:rsidP="00074D01"/>
        </w:tc>
        <w:tc>
          <w:tcPr>
            <w:tcW w:w="2259" w:type="dxa"/>
            <w:vMerge/>
            <w:tcBorders>
              <w:top w:val="nil"/>
              <w:left w:val="single" w:sz="8" w:space="0" w:color="auto"/>
              <w:bottom w:val="single" w:sz="8" w:space="0" w:color="000000"/>
              <w:right w:val="single" w:sz="8" w:space="0" w:color="auto"/>
            </w:tcBorders>
            <w:vAlign w:val="center"/>
            <w:hideMark/>
          </w:tcPr>
          <w:p w:rsidR="00074D01" w:rsidRPr="00E409D4" w:rsidRDefault="00074D01" w:rsidP="00074D01"/>
        </w:tc>
        <w:tc>
          <w:tcPr>
            <w:tcW w:w="1710"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1</w:t>
            </w:r>
          </w:p>
        </w:tc>
      </w:tr>
      <w:tr w:rsidR="00074D01" w:rsidRPr="00E409D4" w:rsidTr="00074D01">
        <w:trPr>
          <w:trHeight w:val="405"/>
        </w:trPr>
        <w:tc>
          <w:tcPr>
            <w:tcW w:w="2645" w:type="dxa"/>
            <w:vMerge/>
            <w:tcBorders>
              <w:top w:val="nil"/>
              <w:left w:val="single" w:sz="8" w:space="0" w:color="auto"/>
              <w:bottom w:val="single" w:sz="8" w:space="0" w:color="000000"/>
              <w:right w:val="single" w:sz="8" w:space="0" w:color="auto"/>
            </w:tcBorders>
            <w:vAlign w:val="center"/>
            <w:hideMark/>
          </w:tcPr>
          <w:p w:rsidR="00074D01" w:rsidRPr="00E409D4" w:rsidRDefault="00074D01" w:rsidP="00074D01"/>
        </w:tc>
        <w:tc>
          <w:tcPr>
            <w:tcW w:w="1384"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2019 год</w:t>
            </w:r>
          </w:p>
        </w:tc>
        <w:tc>
          <w:tcPr>
            <w:tcW w:w="1179"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ind w:left="-140" w:right="-175"/>
              <w:jc w:val="center"/>
            </w:pPr>
            <w:r w:rsidRPr="00E409D4">
              <w:t>117,1</w:t>
            </w:r>
          </w:p>
        </w:tc>
        <w:tc>
          <w:tcPr>
            <w:tcW w:w="1313"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ind w:left="-140" w:right="-175"/>
              <w:jc w:val="center"/>
            </w:pPr>
            <w:r w:rsidRPr="00E409D4">
              <w:t>7,1</w:t>
            </w:r>
          </w:p>
        </w:tc>
        <w:tc>
          <w:tcPr>
            <w:tcW w:w="1276"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ind w:left="-140" w:right="-175"/>
              <w:jc w:val="center"/>
            </w:pPr>
            <w:r w:rsidRPr="00E409D4">
              <w:t>110,0</w:t>
            </w:r>
          </w:p>
        </w:tc>
        <w:tc>
          <w:tcPr>
            <w:tcW w:w="1153"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074D01" w:rsidRPr="00E409D4" w:rsidRDefault="00074D01" w:rsidP="00074D01"/>
        </w:tc>
        <w:tc>
          <w:tcPr>
            <w:tcW w:w="2259" w:type="dxa"/>
            <w:vMerge/>
            <w:tcBorders>
              <w:top w:val="nil"/>
              <w:left w:val="single" w:sz="8" w:space="0" w:color="auto"/>
              <w:bottom w:val="single" w:sz="8" w:space="0" w:color="000000"/>
              <w:right w:val="single" w:sz="8" w:space="0" w:color="auto"/>
            </w:tcBorders>
            <w:vAlign w:val="center"/>
            <w:hideMark/>
          </w:tcPr>
          <w:p w:rsidR="00074D01" w:rsidRPr="00E409D4" w:rsidRDefault="00074D01" w:rsidP="00074D01"/>
        </w:tc>
        <w:tc>
          <w:tcPr>
            <w:tcW w:w="1710"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1</w:t>
            </w:r>
          </w:p>
        </w:tc>
      </w:tr>
      <w:tr w:rsidR="00074D01" w:rsidRPr="00E409D4" w:rsidTr="00074D01">
        <w:trPr>
          <w:trHeight w:val="410"/>
        </w:trPr>
        <w:tc>
          <w:tcPr>
            <w:tcW w:w="2645" w:type="dxa"/>
            <w:vMerge/>
            <w:tcBorders>
              <w:top w:val="nil"/>
              <w:left w:val="single" w:sz="8" w:space="0" w:color="auto"/>
              <w:bottom w:val="single" w:sz="8" w:space="0" w:color="000000"/>
              <w:right w:val="single" w:sz="8" w:space="0" w:color="auto"/>
            </w:tcBorders>
            <w:vAlign w:val="center"/>
            <w:hideMark/>
          </w:tcPr>
          <w:p w:rsidR="00074D01" w:rsidRPr="00E409D4" w:rsidRDefault="00074D01" w:rsidP="00074D01"/>
        </w:tc>
        <w:tc>
          <w:tcPr>
            <w:tcW w:w="1384"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2020 год</w:t>
            </w:r>
          </w:p>
        </w:tc>
        <w:tc>
          <w:tcPr>
            <w:tcW w:w="1179"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ind w:left="-140" w:right="-175"/>
              <w:jc w:val="center"/>
            </w:pPr>
            <w:r w:rsidRPr="00E409D4">
              <w:t>117,0</w:t>
            </w:r>
          </w:p>
        </w:tc>
        <w:tc>
          <w:tcPr>
            <w:tcW w:w="1313"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ind w:left="-140" w:right="-175"/>
              <w:jc w:val="center"/>
            </w:pPr>
            <w:r w:rsidRPr="00E409D4">
              <w:t>7,0</w:t>
            </w:r>
          </w:p>
        </w:tc>
        <w:tc>
          <w:tcPr>
            <w:tcW w:w="1276"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ind w:left="-140" w:right="-175"/>
              <w:jc w:val="center"/>
            </w:pPr>
            <w:r w:rsidRPr="00E409D4">
              <w:t>110,0</w:t>
            </w:r>
          </w:p>
        </w:tc>
        <w:tc>
          <w:tcPr>
            <w:tcW w:w="1153"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074D01" w:rsidRPr="00E409D4" w:rsidRDefault="00074D01" w:rsidP="00074D01"/>
        </w:tc>
        <w:tc>
          <w:tcPr>
            <w:tcW w:w="2259" w:type="dxa"/>
            <w:vMerge/>
            <w:tcBorders>
              <w:top w:val="nil"/>
              <w:left w:val="single" w:sz="8" w:space="0" w:color="auto"/>
              <w:bottom w:val="single" w:sz="8" w:space="0" w:color="000000"/>
              <w:right w:val="single" w:sz="8" w:space="0" w:color="auto"/>
            </w:tcBorders>
            <w:vAlign w:val="center"/>
            <w:hideMark/>
          </w:tcPr>
          <w:p w:rsidR="00074D01" w:rsidRPr="00E409D4" w:rsidRDefault="00074D01" w:rsidP="00074D01"/>
        </w:tc>
        <w:tc>
          <w:tcPr>
            <w:tcW w:w="1710" w:type="dxa"/>
            <w:tcBorders>
              <w:top w:val="nil"/>
              <w:left w:val="nil"/>
              <w:bottom w:val="single" w:sz="8" w:space="0" w:color="auto"/>
              <w:right w:val="single" w:sz="8" w:space="0" w:color="auto"/>
            </w:tcBorders>
            <w:shd w:val="clear" w:color="auto" w:fill="auto"/>
            <w:vAlign w:val="center"/>
            <w:hideMark/>
          </w:tcPr>
          <w:p w:rsidR="00074D01" w:rsidRPr="00E409D4" w:rsidRDefault="00074D01" w:rsidP="00074D01">
            <w:pPr>
              <w:jc w:val="center"/>
            </w:pPr>
            <w:r w:rsidRPr="00E409D4">
              <w:t>1</w:t>
            </w:r>
          </w:p>
        </w:tc>
      </w:tr>
      <w:tr w:rsidR="00074D01" w:rsidRPr="00E409D4" w:rsidTr="00074D01">
        <w:trPr>
          <w:trHeight w:val="483"/>
        </w:trPr>
        <w:tc>
          <w:tcPr>
            <w:tcW w:w="2645" w:type="dxa"/>
            <w:vMerge/>
            <w:tcBorders>
              <w:top w:val="nil"/>
              <w:left w:val="single" w:sz="8" w:space="0" w:color="auto"/>
              <w:bottom w:val="single" w:sz="4" w:space="0" w:color="auto"/>
              <w:right w:val="single" w:sz="8" w:space="0" w:color="auto"/>
            </w:tcBorders>
            <w:vAlign w:val="center"/>
            <w:hideMark/>
          </w:tcPr>
          <w:p w:rsidR="00074D01" w:rsidRPr="00E409D4" w:rsidRDefault="00074D01" w:rsidP="00074D01"/>
        </w:tc>
        <w:tc>
          <w:tcPr>
            <w:tcW w:w="1384" w:type="dxa"/>
            <w:tcBorders>
              <w:top w:val="nil"/>
              <w:left w:val="nil"/>
              <w:bottom w:val="single" w:sz="4" w:space="0" w:color="auto"/>
              <w:right w:val="single" w:sz="8" w:space="0" w:color="auto"/>
            </w:tcBorders>
            <w:shd w:val="clear" w:color="auto" w:fill="auto"/>
            <w:vAlign w:val="center"/>
            <w:hideMark/>
          </w:tcPr>
          <w:p w:rsidR="00074D01" w:rsidRPr="00E409D4" w:rsidRDefault="00074D01" w:rsidP="00074D01">
            <w:pPr>
              <w:jc w:val="center"/>
            </w:pPr>
            <w:r w:rsidRPr="00E409D4">
              <w:t>2021 год</w:t>
            </w:r>
          </w:p>
        </w:tc>
        <w:tc>
          <w:tcPr>
            <w:tcW w:w="1179" w:type="dxa"/>
            <w:tcBorders>
              <w:top w:val="nil"/>
              <w:left w:val="nil"/>
              <w:bottom w:val="single" w:sz="4" w:space="0" w:color="auto"/>
              <w:right w:val="single" w:sz="8" w:space="0" w:color="auto"/>
            </w:tcBorders>
            <w:shd w:val="clear" w:color="auto" w:fill="auto"/>
            <w:vAlign w:val="center"/>
            <w:hideMark/>
          </w:tcPr>
          <w:p w:rsidR="00074D01" w:rsidRPr="00E409D4" w:rsidRDefault="00074D01" w:rsidP="00074D01">
            <w:pPr>
              <w:ind w:left="-140" w:right="-175"/>
              <w:jc w:val="center"/>
            </w:pPr>
            <w:r w:rsidRPr="00E409D4">
              <w:t>117,0</w:t>
            </w:r>
          </w:p>
        </w:tc>
        <w:tc>
          <w:tcPr>
            <w:tcW w:w="1313" w:type="dxa"/>
            <w:tcBorders>
              <w:top w:val="nil"/>
              <w:left w:val="nil"/>
              <w:bottom w:val="single" w:sz="4" w:space="0" w:color="auto"/>
              <w:right w:val="single" w:sz="8" w:space="0" w:color="auto"/>
            </w:tcBorders>
            <w:shd w:val="clear" w:color="auto" w:fill="auto"/>
            <w:vAlign w:val="center"/>
            <w:hideMark/>
          </w:tcPr>
          <w:p w:rsidR="00074D01" w:rsidRPr="00E409D4" w:rsidRDefault="00074D01" w:rsidP="00074D01">
            <w:pPr>
              <w:ind w:left="-140" w:right="-175"/>
              <w:jc w:val="center"/>
            </w:pPr>
            <w:r w:rsidRPr="00E409D4">
              <w:t>7,0</w:t>
            </w:r>
          </w:p>
        </w:tc>
        <w:tc>
          <w:tcPr>
            <w:tcW w:w="1276" w:type="dxa"/>
            <w:tcBorders>
              <w:top w:val="nil"/>
              <w:left w:val="nil"/>
              <w:bottom w:val="single" w:sz="4" w:space="0" w:color="auto"/>
              <w:right w:val="single" w:sz="8" w:space="0" w:color="auto"/>
            </w:tcBorders>
            <w:shd w:val="clear" w:color="auto" w:fill="auto"/>
            <w:vAlign w:val="center"/>
            <w:hideMark/>
          </w:tcPr>
          <w:p w:rsidR="00074D01" w:rsidRPr="00E409D4" w:rsidRDefault="00074D01" w:rsidP="00074D01">
            <w:pPr>
              <w:ind w:left="-140" w:right="-175"/>
              <w:jc w:val="center"/>
            </w:pPr>
            <w:r w:rsidRPr="00E409D4">
              <w:t>110,0</w:t>
            </w:r>
          </w:p>
        </w:tc>
        <w:tc>
          <w:tcPr>
            <w:tcW w:w="1153" w:type="dxa"/>
            <w:tcBorders>
              <w:top w:val="nil"/>
              <w:left w:val="nil"/>
              <w:bottom w:val="single" w:sz="4" w:space="0" w:color="auto"/>
              <w:right w:val="single" w:sz="8" w:space="0" w:color="auto"/>
            </w:tcBorders>
            <w:shd w:val="clear" w:color="auto" w:fill="auto"/>
            <w:vAlign w:val="center"/>
            <w:hideMark/>
          </w:tcPr>
          <w:p w:rsidR="00074D01" w:rsidRPr="00E409D4" w:rsidRDefault="00074D01" w:rsidP="00074D01">
            <w:pPr>
              <w:jc w:val="center"/>
            </w:pPr>
            <w:r w:rsidRPr="00E409D4">
              <w:t>0</w:t>
            </w:r>
          </w:p>
        </w:tc>
        <w:tc>
          <w:tcPr>
            <w:tcW w:w="1257" w:type="dxa"/>
            <w:tcBorders>
              <w:top w:val="nil"/>
              <w:left w:val="nil"/>
              <w:bottom w:val="single" w:sz="4" w:space="0" w:color="auto"/>
              <w:right w:val="single" w:sz="8" w:space="0" w:color="auto"/>
            </w:tcBorders>
            <w:shd w:val="clear" w:color="auto" w:fill="auto"/>
            <w:vAlign w:val="center"/>
            <w:hideMark/>
          </w:tcPr>
          <w:p w:rsidR="00074D01" w:rsidRPr="00E409D4" w:rsidRDefault="00074D01" w:rsidP="00074D01">
            <w:pPr>
              <w:jc w:val="center"/>
            </w:pPr>
            <w:r w:rsidRPr="00E409D4">
              <w:t>0</w:t>
            </w:r>
          </w:p>
        </w:tc>
        <w:tc>
          <w:tcPr>
            <w:tcW w:w="1701" w:type="dxa"/>
            <w:vMerge/>
            <w:tcBorders>
              <w:top w:val="nil"/>
              <w:left w:val="single" w:sz="8" w:space="0" w:color="auto"/>
              <w:bottom w:val="single" w:sz="4" w:space="0" w:color="auto"/>
              <w:right w:val="single" w:sz="8" w:space="0" w:color="auto"/>
            </w:tcBorders>
            <w:vAlign w:val="center"/>
            <w:hideMark/>
          </w:tcPr>
          <w:p w:rsidR="00074D01" w:rsidRPr="00E409D4" w:rsidRDefault="00074D01" w:rsidP="00074D01"/>
        </w:tc>
        <w:tc>
          <w:tcPr>
            <w:tcW w:w="2259" w:type="dxa"/>
            <w:vMerge/>
            <w:tcBorders>
              <w:top w:val="nil"/>
              <w:left w:val="single" w:sz="8" w:space="0" w:color="auto"/>
              <w:bottom w:val="single" w:sz="4" w:space="0" w:color="auto"/>
              <w:right w:val="single" w:sz="8" w:space="0" w:color="auto"/>
            </w:tcBorders>
            <w:vAlign w:val="center"/>
            <w:hideMark/>
          </w:tcPr>
          <w:p w:rsidR="00074D01" w:rsidRPr="00E409D4" w:rsidRDefault="00074D01" w:rsidP="00074D01"/>
        </w:tc>
        <w:tc>
          <w:tcPr>
            <w:tcW w:w="1710" w:type="dxa"/>
            <w:tcBorders>
              <w:top w:val="nil"/>
              <w:left w:val="nil"/>
              <w:bottom w:val="single" w:sz="4" w:space="0" w:color="auto"/>
              <w:right w:val="single" w:sz="8" w:space="0" w:color="auto"/>
            </w:tcBorders>
            <w:shd w:val="clear" w:color="auto" w:fill="auto"/>
            <w:vAlign w:val="center"/>
            <w:hideMark/>
          </w:tcPr>
          <w:p w:rsidR="00074D01" w:rsidRPr="00E409D4" w:rsidRDefault="00074D01" w:rsidP="00074D01">
            <w:pPr>
              <w:jc w:val="center"/>
            </w:pPr>
            <w:r w:rsidRPr="00E409D4">
              <w:t>1</w:t>
            </w:r>
          </w:p>
        </w:tc>
      </w:tr>
      <w:tr w:rsidR="001643D7" w:rsidRPr="00E409D4" w:rsidTr="00561AA3">
        <w:trPr>
          <w:trHeight w:val="452"/>
        </w:trPr>
        <w:tc>
          <w:tcPr>
            <w:tcW w:w="264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1643D7" w:rsidRPr="00E409D4" w:rsidRDefault="001643D7" w:rsidP="001643D7">
            <w:pPr>
              <w:jc w:val="center"/>
            </w:pPr>
            <w:r w:rsidRPr="00E409D4">
              <w:t>Мероприятие 5: 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1384" w:type="dxa"/>
            <w:tcBorders>
              <w:top w:val="single" w:sz="4" w:space="0" w:color="auto"/>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всего</w:t>
            </w:r>
          </w:p>
        </w:tc>
        <w:tc>
          <w:tcPr>
            <w:tcW w:w="1179" w:type="dxa"/>
            <w:tcBorders>
              <w:top w:val="single" w:sz="4" w:space="0" w:color="auto"/>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105,797</w:t>
            </w:r>
          </w:p>
        </w:tc>
        <w:tc>
          <w:tcPr>
            <w:tcW w:w="1313" w:type="dxa"/>
            <w:tcBorders>
              <w:top w:val="single" w:sz="4" w:space="0" w:color="auto"/>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74,526</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31,271</w:t>
            </w:r>
          </w:p>
        </w:tc>
        <w:tc>
          <w:tcPr>
            <w:tcW w:w="1153" w:type="dxa"/>
            <w:tcBorders>
              <w:top w:val="single" w:sz="4" w:space="0" w:color="auto"/>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0</w:t>
            </w:r>
          </w:p>
        </w:tc>
        <w:tc>
          <w:tcPr>
            <w:tcW w:w="1257" w:type="dxa"/>
            <w:tcBorders>
              <w:top w:val="single" w:sz="4" w:space="0" w:color="auto"/>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0</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1643D7" w:rsidRPr="00E409D4" w:rsidRDefault="001643D7" w:rsidP="001643D7">
            <w:pPr>
              <w:jc w:val="center"/>
            </w:pPr>
            <w:r w:rsidRPr="00E409D4">
              <w:t>ОЭиСР</w:t>
            </w:r>
          </w:p>
        </w:tc>
        <w:tc>
          <w:tcPr>
            <w:tcW w:w="225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1643D7" w:rsidRPr="00E409D4" w:rsidRDefault="001643D7" w:rsidP="001643D7">
            <w:pPr>
              <w:jc w:val="center"/>
            </w:pPr>
            <w:r w:rsidRPr="00E409D4">
              <w:t>Количество малых форм хозяйствования, получивших государственную поддержку, ед.</w:t>
            </w:r>
          </w:p>
        </w:tc>
        <w:tc>
          <w:tcPr>
            <w:tcW w:w="1710" w:type="dxa"/>
            <w:tcBorders>
              <w:top w:val="single" w:sz="4" w:space="0" w:color="auto"/>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Х</w:t>
            </w:r>
          </w:p>
        </w:tc>
      </w:tr>
      <w:tr w:rsidR="001643D7" w:rsidRPr="00E409D4" w:rsidTr="00561AA3">
        <w:trPr>
          <w:trHeight w:val="393"/>
        </w:trPr>
        <w:tc>
          <w:tcPr>
            <w:tcW w:w="2645" w:type="dxa"/>
            <w:vMerge/>
            <w:tcBorders>
              <w:top w:val="nil"/>
              <w:left w:val="single" w:sz="8" w:space="0" w:color="auto"/>
              <w:bottom w:val="single" w:sz="8" w:space="0" w:color="000000"/>
              <w:right w:val="single" w:sz="8" w:space="0" w:color="auto"/>
            </w:tcBorders>
            <w:vAlign w:val="center"/>
            <w:hideMark/>
          </w:tcPr>
          <w:p w:rsidR="001643D7" w:rsidRPr="00E409D4" w:rsidRDefault="001643D7" w:rsidP="001643D7"/>
        </w:tc>
        <w:tc>
          <w:tcPr>
            <w:tcW w:w="1384"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2016 год</w:t>
            </w:r>
          </w:p>
        </w:tc>
        <w:tc>
          <w:tcPr>
            <w:tcW w:w="1179"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22,797</w:t>
            </w:r>
          </w:p>
        </w:tc>
        <w:tc>
          <w:tcPr>
            <w:tcW w:w="1313"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17,026</w:t>
            </w:r>
          </w:p>
        </w:tc>
        <w:tc>
          <w:tcPr>
            <w:tcW w:w="1276"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5,771</w:t>
            </w:r>
          </w:p>
        </w:tc>
        <w:tc>
          <w:tcPr>
            <w:tcW w:w="1153"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0</w:t>
            </w:r>
          </w:p>
        </w:tc>
        <w:tc>
          <w:tcPr>
            <w:tcW w:w="1257"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1643D7" w:rsidRPr="00E409D4" w:rsidRDefault="001643D7" w:rsidP="001643D7"/>
        </w:tc>
        <w:tc>
          <w:tcPr>
            <w:tcW w:w="2259" w:type="dxa"/>
            <w:vMerge/>
            <w:tcBorders>
              <w:top w:val="nil"/>
              <w:left w:val="single" w:sz="8" w:space="0" w:color="auto"/>
              <w:bottom w:val="single" w:sz="8" w:space="0" w:color="000000"/>
              <w:right w:val="single" w:sz="8" w:space="0" w:color="auto"/>
            </w:tcBorders>
            <w:vAlign w:val="center"/>
            <w:hideMark/>
          </w:tcPr>
          <w:p w:rsidR="001643D7" w:rsidRPr="00E409D4" w:rsidRDefault="001643D7" w:rsidP="001643D7"/>
        </w:tc>
        <w:tc>
          <w:tcPr>
            <w:tcW w:w="1710"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2</w:t>
            </w:r>
          </w:p>
        </w:tc>
      </w:tr>
      <w:tr w:rsidR="001643D7" w:rsidRPr="00E409D4" w:rsidTr="00561AA3">
        <w:trPr>
          <w:trHeight w:val="413"/>
        </w:trPr>
        <w:tc>
          <w:tcPr>
            <w:tcW w:w="2645" w:type="dxa"/>
            <w:vMerge/>
            <w:tcBorders>
              <w:top w:val="nil"/>
              <w:left w:val="single" w:sz="8" w:space="0" w:color="auto"/>
              <w:bottom w:val="single" w:sz="8" w:space="0" w:color="000000"/>
              <w:right w:val="single" w:sz="8" w:space="0" w:color="auto"/>
            </w:tcBorders>
            <w:vAlign w:val="center"/>
            <w:hideMark/>
          </w:tcPr>
          <w:p w:rsidR="001643D7" w:rsidRPr="00E409D4" w:rsidRDefault="001643D7" w:rsidP="001643D7"/>
        </w:tc>
        <w:tc>
          <w:tcPr>
            <w:tcW w:w="1384"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2017 год</w:t>
            </w:r>
          </w:p>
        </w:tc>
        <w:tc>
          <w:tcPr>
            <w:tcW w:w="1179"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16,6</w:t>
            </w:r>
          </w:p>
        </w:tc>
        <w:tc>
          <w:tcPr>
            <w:tcW w:w="1313"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11,5</w:t>
            </w:r>
          </w:p>
        </w:tc>
        <w:tc>
          <w:tcPr>
            <w:tcW w:w="1276"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5,1</w:t>
            </w:r>
          </w:p>
        </w:tc>
        <w:tc>
          <w:tcPr>
            <w:tcW w:w="1153"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0</w:t>
            </w:r>
          </w:p>
        </w:tc>
        <w:tc>
          <w:tcPr>
            <w:tcW w:w="1257"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1643D7" w:rsidRPr="00E409D4" w:rsidRDefault="001643D7" w:rsidP="001643D7"/>
        </w:tc>
        <w:tc>
          <w:tcPr>
            <w:tcW w:w="2259" w:type="dxa"/>
            <w:vMerge/>
            <w:tcBorders>
              <w:top w:val="nil"/>
              <w:left w:val="single" w:sz="8" w:space="0" w:color="auto"/>
              <w:bottom w:val="single" w:sz="8" w:space="0" w:color="000000"/>
              <w:right w:val="single" w:sz="8" w:space="0" w:color="auto"/>
            </w:tcBorders>
            <w:vAlign w:val="center"/>
            <w:hideMark/>
          </w:tcPr>
          <w:p w:rsidR="001643D7" w:rsidRPr="00E409D4" w:rsidRDefault="001643D7" w:rsidP="001643D7"/>
        </w:tc>
        <w:tc>
          <w:tcPr>
            <w:tcW w:w="1710"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1</w:t>
            </w:r>
          </w:p>
        </w:tc>
      </w:tr>
      <w:tr w:rsidR="001643D7" w:rsidRPr="00E409D4" w:rsidTr="00561AA3">
        <w:trPr>
          <w:trHeight w:val="405"/>
        </w:trPr>
        <w:tc>
          <w:tcPr>
            <w:tcW w:w="2645" w:type="dxa"/>
            <w:vMerge/>
            <w:tcBorders>
              <w:top w:val="nil"/>
              <w:left w:val="single" w:sz="8" w:space="0" w:color="auto"/>
              <w:bottom w:val="single" w:sz="8" w:space="0" w:color="000000"/>
              <w:right w:val="single" w:sz="8" w:space="0" w:color="auto"/>
            </w:tcBorders>
            <w:vAlign w:val="center"/>
            <w:hideMark/>
          </w:tcPr>
          <w:p w:rsidR="001643D7" w:rsidRPr="00E409D4" w:rsidRDefault="001643D7" w:rsidP="001643D7"/>
        </w:tc>
        <w:tc>
          <w:tcPr>
            <w:tcW w:w="1384"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2018 год</w:t>
            </w:r>
          </w:p>
        </w:tc>
        <w:tc>
          <w:tcPr>
            <w:tcW w:w="1179"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16,6</w:t>
            </w:r>
          </w:p>
        </w:tc>
        <w:tc>
          <w:tcPr>
            <w:tcW w:w="1313"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11,5</w:t>
            </w:r>
          </w:p>
        </w:tc>
        <w:tc>
          <w:tcPr>
            <w:tcW w:w="1276"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5,1</w:t>
            </w:r>
          </w:p>
        </w:tc>
        <w:tc>
          <w:tcPr>
            <w:tcW w:w="1153"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0</w:t>
            </w:r>
          </w:p>
        </w:tc>
        <w:tc>
          <w:tcPr>
            <w:tcW w:w="1257"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1643D7" w:rsidRPr="00E409D4" w:rsidRDefault="001643D7" w:rsidP="001643D7"/>
        </w:tc>
        <w:tc>
          <w:tcPr>
            <w:tcW w:w="2259" w:type="dxa"/>
            <w:vMerge/>
            <w:tcBorders>
              <w:top w:val="nil"/>
              <w:left w:val="single" w:sz="8" w:space="0" w:color="auto"/>
              <w:bottom w:val="single" w:sz="8" w:space="0" w:color="000000"/>
              <w:right w:val="single" w:sz="8" w:space="0" w:color="auto"/>
            </w:tcBorders>
            <w:vAlign w:val="center"/>
            <w:hideMark/>
          </w:tcPr>
          <w:p w:rsidR="001643D7" w:rsidRPr="00E409D4" w:rsidRDefault="001643D7" w:rsidP="001643D7"/>
        </w:tc>
        <w:tc>
          <w:tcPr>
            <w:tcW w:w="1710"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4</w:t>
            </w:r>
          </w:p>
        </w:tc>
      </w:tr>
      <w:tr w:rsidR="001643D7" w:rsidRPr="00E409D4" w:rsidTr="00561AA3">
        <w:trPr>
          <w:trHeight w:val="411"/>
        </w:trPr>
        <w:tc>
          <w:tcPr>
            <w:tcW w:w="2645" w:type="dxa"/>
            <w:vMerge/>
            <w:tcBorders>
              <w:top w:val="nil"/>
              <w:left w:val="single" w:sz="8" w:space="0" w:color="auto"/>
              <w:bottom w:val="single" w:sz="8" w:space="0" w:color="000000"/>
              <w:right w:val="single" w:sz="8" w:space="0" w:color="auto"/>
            </w:tcBorders>
            <w:vAlign w:val="center"/>
            <w:hideMark/>
          </w:tcPr>
          <w:p w:rsidR="001643D7" w:rsidRPr="00E409D4" w:rsidRDefault="001643D7" w:rsidP="001643D7"/>
        </w:tc>
        <w:tc>
          <w:tcPr>
            <w:tcW w:w="1384"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2019 год</w:t>
            </w:r>
          </w:p>
        </w:tc>
        <w:tc>
          <w:tcPr>
            <w:tcW w:w="1179"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16,6</w:t>
            </w:r>
          </w:p>
        </w:tc>
        <w:tc>
          <w:tcPr>
            <w:tcW w:w="1313"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11,5</w:t>
            </w:r>
          </w:p>
        </w:tc>
        <w:tc>
          <w:tcPr>
            <w:tcW w:w="1276"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5,1</w:t>
            </w:r>
          </w:p>
        </w:tc>
        <w:tc>
          <w:tcPr>
            <w:tcW w:w="1153"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0</w:t>
            </w:r>
          </w:p>
        </w:tc>
        <w:tc>
          <w:tcPr>
            <w:tcW w:w="1257"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1643D7" w:rsidRPr="00E409D4" w:rsidRDefault="001643D7" w:rsidP="001643D7"/>
        </w:tc>
        <w:tc>
          <w:tcPr>
            <w:tcW w:w="2259" w:type="dxa"/>
            <w:vMerge/>
            <w:tcBorders>
              <w:top w:val="nil"/>
              <w:left w:val="single" w:sz="8" w:space="0" w:color="auto"/>
              <w:bottom w:val="single" w:sz="8" w:space="0" w:color="000000"/>
              <w:right w:val="single" w:sz="8" w:space="0" w:color="auto"/>
            </w:tcBorders>
            <w:vAlign w:val="center"/>
            <w:hideMark/>
          </w:tcPr>
          <w:p w:rsidR="001643D7" w:rsidRPr="00E409D4" w:rsidRDefault="001643D7" w:rsidP="001643D7"/>
        </w:tc>
        <w:tc>
          <w:tcPr>
            <w:tcW w:w="1710"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4</w:t>
            </w:r>
          </w:p>
        </w:tc>
      </w:tr>
      <w:tr w:rsidR="001643D7" w:rsidRPr="00E409D4" w:rsidTr="00F96B2E">
        <w:trPr>
          <w:trHeight w:val="585"/>
        </w:trPr>
        <w:tc>
          <w:tcPr>
            <w:tcW w:w="2645" w:type="dxa"/>
            <w:vMerge/>
            <w:tcBorders>
              <w:top w:val="nil"/>
              <w:left w:val="single" w:sz="8" w:space="0" w:color="auto"/>
              <w:bottom w:val="single" w:sz="8" w:space="0" w:color="000000"/>
              <w:right w:val="single" w:sz="8" w:space="0" w:color="auto"/>
            </w:tcBorders>
            <w:vAlign w:val="center"/>
            <w:hideMark/>
          </w:tcPr>
          <w:p w:rsidR="001643D7" w:rsidRPr="00E409D4" w:rsidRDefault="001643D7" w:rsidP="001643D7"/>
        </w:tc>
        <w:tc>
          <w:tcPr>
            <w:tcW w:w="1384"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2020 год</w:t>
            </w:r>
          </w:p>
        </w:tc>
        <w:tc>
          <w:tcPr>
            <w:tcW w:w="1179"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16,6</w:t>
            </w:r>
          </w:p>
        </w:tc>
        <w:tc>
          <w:tcPr>
            <w:tcW w:w="1313"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11,5</w:t>
            </w:r>
          </w:p>
        </w:tc>
        <w:tc>
          <w:tcPr>
            <w:tcW w:w="1276"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5,1</w:t>
            </w:r>
          </w:p>
        </w:tc>
        <w:tc>
          <w:tcPr>
            <w:tcW w:w="1153"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0</w:t>
            </w:r>
          </w:p>
        </w:tc>
        <w:tc>
          <w:tcPr>
            <w:tcW w:w="1257"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1643D7" w:rsidRPr="00E409D4" w:rsidRDefault="001643D7" w:rsidP="001643D7"/>
        </w:tc>
        <w:tc>
          <w:tcPr>
            <w:tcW w:w="2259" w:type="dxa"/>
            <w:vMerge/>
            <w:tcBorders>
              <w:top w:val="nil"/>
              <w:left w:val="single" w:sz="8" w:space="0" w:color="auto"/>
              <w:bottom w:val="single" w:sz="8" w:space="0" w:color="000000"/>
              <w:right w:val="single" w:sz="8" w:space="0" w:color="auto"/>
            </w:tcBorders>
            <w:vAlign w:val="center"/>
            <w:hideMark/>
          </w:tcPr>
          <w:p w:rsidR="001643D7" w:rsidRPr="00E409D4" w:rsidRDefault="001643D7" w:rsidP="001643D7"/>
        </w:tc>
        <w:tc>
          <w:tcPr>
            <w:tcW w:w="1710"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4</w:t>
            </w:r>
          </w:p>
        </w:tc>
      </w:tr>
      <w:tr w:rsidR="001643D7" w:rsidRPr="00E409D4" w:rsidTr="00F96B2E">
        <w:trPr>
          <w:trHeight w:val="585"/>
        </w:trPr>
        <w:tc>
          <w:tcPr>
            <w:tcW w:w="2645" w:type="dxa"/>
            <w:vMerge/>
            <w:tcBorders>
              <w:top w:val="nil"/>
              <w:left w:val="single" w:sz="8" w:space="0" w:color="auto"/>
              <w:bottom w:val="single" w:sz="8" w:space="0" w:color="000000"/>
              <w:right w:val="single" w:sz="8" w:space="0" w:color="auto"/>
            </w:tcBorders>
            <w:vAlign w:val="center"/>
            <w:hideMark/>
          </w:tcPr>
          <w:p w:rsidR="001643D7" w:rsidRPr="00E409D4" w:rsidRDefault="001643D7" w:rsidP="001643D7"/>
        </w:tc>
        <w:tc>
          <w:tcPr>
            <w:tcW w:w="1384"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2021 год</w:t>
            </w:r>
          </w:p>
        </w:tc>
        <w:tc>
          <w:tcPr>
            <w:tcW w:w="1179"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16,6</w:t>
            </w:r>
          </w:p>
        </w:tc>
        <w:tc>
          <w:tcPr>
            <w:tcW w:w="1313"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11,5</w:t>
            </w:r>
          </w:p>
        </w:tc>
        <w:tc>
          <w:tcPr>
            <w:tcW w:w="1276"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5,1</w:t>
            </w:r>
          </w:p>
        </w:tc>
        <w:tc>
          <w:tcPr>
            <w:tcW w:w="1153"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0</w:t>
            </w:r>
          </w:p>
        </w:tc>
        <w:tc>
          <w:tcPr>
            <w:tcW w:w="1257"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0</w:t>
            </w:r>
          </w:p>
        </w:tc>
        <w:tc>
          <w:tcPr>
            <w:tcW w:w="1701" w:type="dxa"/>
            <w:vMerge/>
            <w:tcBorders>
              <w:top w:val="nil"/>
              <w:left w:val="single" w:sz="8" w:space="0" w:color="auto"/>
              <w:bottom w:val="single" w:sz="8" w:space="0" w:color="000000"/>
              <w:right w:val="single" w:sz="8" w:space="0" w:color="auto"/>
            </w:tcBorders>
            <w:vAlign w:val="center"/>
            <w:hideMark/>
          </w:tcPr>
          <w:p w:rsidR="001643D7" w:rsidRPr="00E409D4" w:rsidRDefault="001643D7" w:rsidP="001643D7"/>
        </w:tc>
        <w:tc>
          <w:tcPr>
            <w:tcW w:w="2259" w:type="dxa"/>
            <w:vMerge/>
            <w:tcBorders>
              <w:top w:val="nil"/>
              <w:left w:val="single" w:sz="8" w:space="0" w:color="auto"/>
              <w:bottom w:val="single" w:sz="8" w:space="0" w:color="000000"/>
              <w:right w:val="single" w:sz="8" w:space="0" w:color="auto"/>
            </w:tcBorders>
            <w:vAlign w:val="center"/>
            <w:hideMark/>
          </w:tcPr>
          <w:p w:rsidR="001643D7" w:rsidRPr="00E409D4" w:rsidRDefault="001643D7" w:rsidP="001643D7"/>
        </w:tc>
        <w:tc>
          <w:tcPr>
            <w:tcW w:w="1710" w:type="dxa"/>
            <w:tcBorders>
              <w:top w:val="nil"/>
              <w:left w:val="nil"/>
              <w:bottom w:val="single" w:sz="8" w:space="0" w:color="auto"/>
              <w:right w:val="single" w:sz="8" w:space="0" w:color="auto"/>
            </w:tcBorders>
            <w:shd w:val="clear" w:color="auto" w:fill="auto"/>
            <w:vAlign w:val="center"/>
            <w:hideMark/>
          </w:tcPr>
          <w:p w:rsidR="001643D7" w:rsidRPr="00E409D4" w:rsidRDefault="001643D7" w:rsidP="001643D7">
            <w:pPr>
              <w:jc w:val="center"/>
            </w:pPr>
            <w:r w:rsidRPr="00E409D4">
              <w:t>4</w:t>
            </w:r>
          </w:p>
        </w:tc>
      </w:tr>
      <w:tr w:rsidR="00B65222" w:rsidRPr="00E409D4" w:rsidTr="00F96B2E">
        <w:trPr>
          <w:trHeight w:val="330"/>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B65222" w:rsidRPr="00E409D4" w:rsidRDefault="00B65222" w:rsidP="00B65222">
            <w:pPr>
              <w:jc w:val="center"/>
            </w:pPr>
            <w:r w:rsidRPr="00E409D4">
              <w:t xml:space="preserve">Итого по </w:t>
            </w:r>
            <w:r w:rsidRPr="00E409D4">
              <w:lastRenderedPageBreak/>
              <w:t>подпрограмме</w:t>
            </w:r>
          </w:p>
        </w:tc>
        <w:tc>
          <w:tcPr>
            <w:tcW w:w="1384" w:type="dxa"/>
            <w:tcBorders>
              <w:top w:val="nil"/>
              <w:left w:val="nil"/>
              <w:bottom w:val="single" w:sz="8" w:space="0" w:color="auto"/>
              <w:right w:val="single" w:sz="8" w:space="0" w:color="auto"/>
            </w:tcBorders>
            <w:shd w:val="clear" w:color="auto" w:fill="auto"/>
            <w:vAlign w:val="center"/>
            <w:hideMark/>
          </w:tcPr>
          <w:p w:rsidR="00B65222" w:rsidRPr="00E409D4" w:rsidRDefault="00B65222" w:rsidP="00B65222">
            <w:pPr>
              <w:jc w:val="center"/>
            </w:pPr>
            <w:r w:rsidRPr="00E409D4">
              <w:lastRenderedPageBreak/>
              <w:t>всего</w:t>
            </w:r>
          </w:p>
        </w:tc>
        <w:tc>
          <w:tcPr>
            <w:tcW w:w="1179" w:type="dxa"/>
            <w:tcBorders>
              <w:top w:val="nil"/>
              <w:left w:val="nil"/>
              <w:bottom w:val="single" w:sz="8" w:space="0" w:color="auto"/>
              <w:right w:val="single" w:sz="8" w:space="0" w:color="auto"/>
            </w:tcBorders>
            <w:shd w:val="clear" w:color="auto" w:fill="auto"/>
            <w:vAlign w:val="center"/>
            <w:hideMark/>
          </w:tcPr>
          <w:p w:rsidR="00B65222" w:rsidRPr="00E409D4" w:rsidRDefault="00236C8B" w:rsidP="00236C8B">
            <w:pPr>
              <w:ind w:left="-140" w:right="-175"/>
              <w:jc w:val="center"/>
              <w:rPr>
                <w:color w:val="000000"/>
                <w:sz w:val="22"/>
                <w:szCs w:val="22"/>
              </w:rPr>
            </w:pPr>
            <w:r w:rsidRPr="00E409D4">
              <w:rPr>
                <w:color w:val="000000"/>
                <w:sz w:val="22"/>
                <w:szCs w:val="22"/>
              </w:rPr>
              <w:t>15 872</w:t>
            </w:r>
            <w:r w:rsidR="00B65222" w:rsidRPr="00E409D4">
              <w:rPr>
                <w:color w:val="000000"/>
                <w:sz w:val="22"/>
                <w:szCs w:val="22"/>
              </w:rPr>
              <w:t>,2</w:t>
            </w:r>
            <w:r w:rsidRPr="00E409D4">
              <w:rPr>
                <w:color w:val="000000"/>
                <w:sz w:val="22"/>
                <w:szCs w:val="22"/>
              </w:rPr>
              <w:t>1</w:t>
            </w:r>
          </w:p>
        </w:tc>
        <w:tc>
          <w:tcPr>
            <w:tcW w:w="1313" w:type="dxa"/>
            <w:tcBorders>
              <w:top w:val="nil"/>
              <w:left w:val="nil"/>
              <w:bottom w:val="single" w:sz="8" w:space="0" w:color="auto"/>
              <w:right w:val="single" w:sz="8" w:space="0" w:color="auto"/>
            </w:tcBorders>
            <w:shd w:val="clear" w:color="auto" w:fill="auto"/>
            <w:vAlign w:val="center"/>
            <w:hideMark/>
          </w:tcPr>
          <w:p w:rsidR="00B65222" w:rsidRPr="00E409D4" w:rsidRDefault="00236C8B" w:rsidP="00236C8B">
            <w:pPr>
              <w:ind w:left="-140" w:right="-175"/>
              <w:jc w:val="center"/>
              <w:rPr>
                <w:color w:val="000000"/>
                <w:sz w:val="22"/>
                <w:szCs w:val="22"/>
              </w:rPr>
            </w:pPr>
            <w:r w:rsidRPr="00E409D4">
              <w:rPr>
                <w:color w:val="000000"/>
                <w:sz w:val="22"/>
                <w:szCs w:val="22"/>
              </w:rPr>
              <w:t>919</w:t>
            </w:r>
            <w:r w:rsidR="00B65222" w:rsidRPr="00E409D4">
              <w:rPr>
                <w:color w:val="000000"/>
                <w:sz w:val="22"/>
                <w:szCs w:val="22"/>
              </w:rPr>
              <w:t>,83</w:t>
            </w:r>
          </w:p>
        </w:tc>
        <w:tc>
          <w:tcPr>
            <w:tcW w:w="1276" w:type="dxa"/>
            <w:tcBorders>
              <w:top w:val="nil"/>
              <w:left w:val="nil"/>
              <w:bottom w:val="single" w:sz="8" w:space="0" w:color="auto"/>
              <w:right w:val="single" w:sz="8" w:space="0" w:color="auto"/>
            </w:tcBorders>
            <w:shd w:val="clear" w:color="auto" w:fill="auto"/>
            <w:vAlign w:val="center"/>
            <w:hideMark/>
          </w:tcPr>
          <w:p w:rsidR="00B65222" w:rsidRPr="00E409D4" w:rsidRDefault="00236C8B" w:rsidP="00236C8B">
            <w:pPr>
              <w:ind w:left="-140" w:right="-175"/>
              <w:jc w:val="center"/>
              <w:rPr>
                <w:color w:val="000000"/>
                <w:sz w:val="22"/>
                <w:szCs w:val="22"/>
              </w:rPr>
            </w:pPr>
            <w:r w:rsidRPr="00E409D4">
              <w:rPr>
                <w:color w:val="000000"/>
                <w:sz w:val="22"/>
                <w:szCs w:val="22"/>
              </w:rPr>
              <w:t>7 059</w:t>
            </w:r>
            <w:r w:rsidR="00B65222" w:rsidRPr="00E409D4">
              <w:rPr>
                <w:color w:val="000000"/>
                <w:sz w:val="22"/>
                <w:szCs w:val="22"/>
              </w:rPr>
              <w:t>,2</w:t>
            </w:r>
            <w:r w:rsidRPr="00E409D4">
              <w:rPr>
                <w:color w:val="000000"/>
                <w:sz w:val="22"/>
                <w:szCs w:val="22"/>
              </w:rPr>
              <w:t>6</w:t>
            </w:r>
          </w:p>
        </w:tc>
        <w:tc>
          <w:tcPr>
            <w:tcW w:w="1153" w:type="dxa"/>
            <w:tcBorders>
              <w:top w:val="nil"/>
              <w:left w:val="nil"/>
              <w:bottom w:val="single" w:sz="8" w:space="0" w:color="auto"/>
              <w:right w:val="single" w:sz="8" w:space="0" w:color="auto"/>
            </w:tcBorders>
            <w:shd w:val="clear" w:color="auto" w:fill="auto"/>
            <w:vAlign w:val="center"/>
            <w:hideMark/>
          </w:tcPr>
          <w:p w:rsidR="00B65222" w:rsidRPr="00E409D4" w:rsidRDefault="00B65222" w:rsidP="00236C8B">
            <w:pPr>
              <w:ind w:left="-140" w:right="-175"/>
              <w:jc w:val="center"/>
              <w:rPr>
                <w:color w:val="000000"/>
                <w:sz w:val="22"/>
                <w:szCs w:val="22"/>
              </w:rPr>
            </w:pPr>
            <w:r w:rsidRPr="00E409D4">
              <w:rPr>
                <w:color w:val="000000"/>
                <w:sz w:val="22"/>
                <w:szCs w:val="22"/>
              </w:rPr>
              <w:t>6081,17</w:t>
            </w:r>
          </w:p>
        </w:tc>
        <w:tc>
          <w:tcPr>
            <w:tcW w:w="1257" w:type="dxa"/>
            <w:tcBorders>
              <w:top w:val="nil"/>
              <w:left w:val="nil"/>
              <w:bottom w:val="single" w:sz="8" w:space="0" w:color="auto"/>
              <w:right w:val="single" w:sz="8" w:space="0" w:color="auto"/>
            </w:tcBorders>
            <w:shd w:val="clear" w:color="auto" w:fill="auto"/>
            <w:vAlign w:val="center"/>
            <w:hideMark/>
          </w:tcPr>
          <w:p w:rsidR="00B65222" w:rsidRPr="00E409D4" w:rsidRDefault="00236C8B" w:rsidP="00236C8B">
            <w:pPr>
              <w:ind w:left="-140" w:right="-175"/>
              <w:jc w:val="center"/>
              <w:rPr>
                <w:color w:val="000000"/>
                <w:sz w:val="22"/>
                <w:szCs w:val="22"/>
              </w:rPr>
            </w:pPr>
            <w:r w:rsidRPr="00E409D4">
              <w:rPr>
                <w:color w:val="000000"/>
                <w:sz w:val="22"/>
                <w:szCs w:val="22"/>
              </w:rPr>
              <w:t xml:space="preserve">1 </w:t>
            </w:r>
            <w:r w:rsidR="00B65222" w:rsidRPr="00E409D4">
              <w:rPr>
                <w:color w:val="000000"/>
                <w:sz w:val="22"/>
                <w:szCs w:val="22"/>
              </w:rPr>
              <w:t>8</w:t>
            </w:r>
            <w:r w:rsidRPr="00E409D4">
              <w:rPr>
                <w:color w:val="000000"/>
                <w:sz w:val="22"/>
                <w:szCs w:val="22"/>
              </w:rPr>
              <w:t>1</w:t>
            </w:r>
            <w:r w:rsidR="00B65222" w:rsidRPr="00E409D4">
              <w:rPr>
                <w:color w:val="000000"/>
                <w:sz w:val="22"/>
                <w:szCs w:val="22"/>
              </w:rPr>
              <w:t>1,95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B65222" w:rsidRPr="00E409D4" w:rsidRDefault="00B65222" w:rsidP="00B65222">
            <w:pPr>
              <w:jc w:val="center"/>
            </w:pPr>
            <w:r w:rsidRPr="00E409D4">
              <w:t>х</w:t>
            </w:r>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B65222" w:rsidRPr="00E409D4" w:rsidRDefault="00B65222" w:rsidP="00B65222">
            <w:pPr>
              <w:jc w:val="center"/>
            </w:pPr>
            <w:r w:rsidRPr="00E409D4">
              <w:t>х</w:t>
            </w:r>
          </w:p>
        </w:tc>
        <w:tc>
          <w:tcPr>
            <w:tcW w:w="1710" w:type="dxa"/>
            <w:vMerge w:val="restart"/>
            <w:tcBorders>
              <w:top w:val="nil"/>
              <w:left w:val="nil"/>
              <w:right w:val="single" w:sz="8" w:space="0" w:color="auto"/>
            </w:tcBorders>
            <w:shd w:val="clear" w:color="auto" w:fill="auto"/>
            <w:vAlign w:val="center"/>
            <w:hideMark/>
          </w:tcPr>
          <w:p w:rsidR="00B65222" w:rsidRPr="00E409D4" w:rsidRDefault="00B65222" w:rsidP="00B65222">
            <w:pPr>
              <w:jc w:val="center"/>
            </w:pPr>
            <w:r w:rsidRPr="00E409D4">
              <w:t>х</w:t>
            </w:r>
          </w:p>
        </w:tc>
      </w:tr>
      <w:tr w:rsidR="00B65222" w:rsidRPr="00E409D4"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B65222" w:rsidRPr="00E409D4" w:rsidRDefault="00B65222" w:rsidP="00B65222"/>
        </w:tc>
        <w:tc>
          <w:tcPr>
            <w:tcW w:w="1384" w:type="dxa"/>
            <w:tcBorders>
              <w:top w:val="nil"/>
              <w:left w:val="nil"/>
              <w:bottom w:val="single" w:sz="8" w:space="0" w:color="auto"/>
              <w:right w:val="single" w:sz="8" w:space="0" w:color="auto"/>
            </w:tcBorders>
            <w:shd w:val="clear" w:color="auto" w:fill="auto"/>
            <w:vAlign w:val="center"/>
            <w:hideMark/>
          </w:tcPr>
          <w:p w:rsidR="00B65222" w:rsidRPr="00E409D4" w:rsidRDefault="00B65222" w:rsidP="00B65222">
            <w:pPr>
              <w:jc w:val="center"/>
            </w:pPr>
            <w:r w:rsidRPr="00E409D4">
              <w:t>2016 год</w:t>
            </w:r>
          </w:p>
        </w:tc>
        <w:tc>
          <w:tcPr>
            <w:tcW w:w="1179" w:type="dxa"/>
            <w:tcBorders>
              <w:top w:val="nil"/>
              <w:left w:val="nil"/>
              <w:bottom w:val="single" w:sz="8" w:space="0" w:color="auto"/>
              <w:right w:val="single" w:sz="8" w:space="0" w:color="auto"/>
            </w:tcBorders>
            <w:shd w:val="clear" w:color="auto" w:fill="auto"/>
            <w:vAlign w:val="center"/>
            <w:hideMark/>
          </w:tcPr>
          <w:p w:rsidR="00B65222" w:rsidRPr="00E409D4" w:rsidRDefault="00B65222" w:rsidP="00B65222">
            <w:pPr>
              <w:ind w:left="-140" w:right="-175"/>
              <w:jc w:val="center"/>
              <w:rPr>
                <w:color w:val="000000"/>
                <w:sz w:val="22"/>
                <w:szCs w:val="22"/>
              </w:rPr>
            </w:pPr>
            <w:r w:rsidRPr="00E409D4">
              <w:rPr>
                <w:color w:val="000000"/>
                <w:sz w:val="22"/>
                <w:szCs w:val="22"/>
              </w:rPr>
              <w:t>6785,90923</w:t>
            </w:r>
          </w:p>
        </w:tc>
        <w:tc>
          <w:tcPr>
            <w:tcW w:w="1313" w:type="dxa"/>
            <w:tcBorders>
              <w:top w:val="nil"/>
              <w:left w:val="nil"/>
              <w:bottom w:val="single" w:sz="8" w:space="0" w:color="auto"/>
              <w:right w:val="single" w:sz="8" w:space="0" w:color="auto"/>
            </w:tcBorders>
            <w:shd w:val="clear" w:color="auto" w:fill="auto"/>
            <w:vAlign w:val="center"/>
            <w:hideMark/>
          </w:tcPr>
          <w:p w:rsidR="00B65222" w:rsidRPr="00E409D4" w:rsidRDefault="00B65222" w:rsidP="00B65222">
            <w:pPr>
              <w:ind w:left="-140" w:right="-175"/>
              <w:jc w:val="center"/>
              <w:rPr>
                <w:color w:val="000000"/>
                <w:sz w:val="22"/>
                <w:szCs w:val="22"/>
              </w:rPr>
            </w:pPr>
            <w:r w:rsidRPr="00E409D4">
              <w:rPr>
                <w:color w:val="000000"/>
                <w:sz w:val="22"/>
                <w:szCs w:val="22"/>
              </w:rPr>
              <w:t>826,53386</w:t>
            </w:r>
          </w:p>
        </w:tc>
        <w:tc>
          <w:tcPr>
            <w:tcW w:w="1276" w:type="dxa"/>
            <w:tcBorders>
              <w:top w:val="nil"/>
              <w:left w:val="nil"/>
              <w:bottom w:val="single" w:sz="8" w:space="0" w:color="auto"/>
              <w:right w:val="single" w:sz="8" w:space="0" w:color="auto"/>
            </w:tcBorders>
            <w:shd w:val="clear" w:color="auto" w:fill="auto"/>
            <w:vAlign w:val="center"/>
            <w:hideMark/>
          </w:tcPr>
          <w:p w:rsidR="00B65222" w:rsidRPr="00E409D4" w:rsidRDefault="00B65222" w:rsidP="00B65222">
            <w:pPr>
              <w:ind w:left="-140" w:right="-175"/>
              <w:jc w:val="center"/>
              <w:rPr>
                <w:color w:val="000000"/>
                <w:sz w:val="22"/>
                <w:szCs w:val="22"/>
              </w:rPr>
            </w:pPr>
            <w:r w:rsidRPr="00E409D4">
              <w:rPr>
                <w:color w:val="000000"/>
                <w:sz w:val="22"/>
                <w:szCs w:val="22"/>
              </w:rPr>
              <w:t>1808,75845</w:t>
            </w:r>
          </w:p>
        </w:tc>
        <w:tc>
          <w:tcPr>
            <w:tcW w:w="1153" w:type="dxa"/>
            <w:tcBorders>
              <w:top w:val="nil"/>
              <w:left w:val="nil"/>
              <w:bottom w:val="single" w:sz="8" w:space="0" w:color="auto"/>
              <w:right w:val="single" w:sz="8" w:space="0" w:color="auto"/>
            </w:tcBorders>
            <w:shd w:val="clear" w:color="auto" w:fill="auto"/>
            <w:vAlign w:val="center"/>
            <w:hideMark/>
          </w:tcPr>
          <w:p w:rsidR="00B65222" w:rsidRPr="00E409D4" w:rsidRDefault="00B65222" w:rsidP="00B65222">
            <w:pPr>
              <w:ind w:left="-140" w:right="-175"/>
              <w:jc w:val="center"/>
              <w:rPr>
                <w:color w:val="000000"/>
                <w:sz w:val="22"/>
                <w:szCs w:val="22"/>
              </w:rPr>
            </w:pPr>
            <w:r w:rsidRPr="00E409D4">
              <w:rPr>
                <w:color w:val="000000"/>
                <w:sz w:val="22"/>
                <w:szCs w:val="22"/>
              </w:rPr>
              <w:t>2338,67192</w:t>
            </w:r>
          </w:p>
        </w:tc>
        <w:tc>
          <w:tcPr>
            <w:tcW w:w="1257" w:type="dxa"/>
            <w:tcBorders>
              <w:top w:val="nil"/>
              <w:left w:val="nil"/>
              <w:bottom w:val="single" w:sz="8" w:space="0" w:color="auto"/>
              <w:right w:val="single" w:sz="8" w:space="0" w:color="auto"/>
            </w:tcBorders>
            <w:shd w:val="clear" w:color="auto" w:fill="auto"/>
            <w:vAlign w:val="center"/>
            <w:hideMark/>
          </w:tcPr>
          <w:p w:rsidR="00B65222" w:rsidRPr="00E409D4" w:rsidRDefault="00B65222" w:rsidP="00B65222">
            <w:pPr>
              <w:ind w:left="-140" w:right="-175"/>
              <w:jc w:val="center"/>
              <w:rPr>
                <w:color w:val="000000"/>
                <w:sz w:val="22"/>
                <w:szCs w:val="22"/>
              </w:rPr>
            </w:pPr>
            <w:r w:rsidRPr="00E409D4">
              <w:rPr>
                <w:color w:val="000000"/>
                <w:sz w:val="22"/>
                <w:szCs w:val="22"/>
              </w:rPr>
              <w:t>1811,945</w:t>
            </w:r>
          </w:p>
        </w:tc>
        <w:tc>
          <w:tcPr>
            <w:tcW w:w="1701" w:type="dxa"/>
            <w:vMerge/>
            <w:tcBorders>
              <w:top w:val="nil"/>
              <w:left w:val="single" w:sz="8" w:space="0" w:color="auto"/>
              <w:bottom w:val="single" w:sz="8" w:space="0" w:color="000000"/>
              <w:right w:val="single" w:sz="8" w:space="0" w:color="auto"/>
            </w:tcBorders>
            <w:vAlign w:val="center"/>
            <w:hideMark/>
          </w:tcPr>
          <w:p w:rsidR="00B65222" w:rsidRPr="00E409D4" w:rsidRDefault="00B65222" w:rsidP="00B65222"/>
        </w:tc>
        <w:tc>
          <w:tcPr>
            <w:tcW w:w="2259" w:type="dxa"/>
            <w:vMerge/>
            <w:tcBorders>
              <w:top w:val="nil"/>
              <w:left w:val="single" w:sz="8" w:space="0" w:color="auto"/>
              <w:bottom w:val="single" w:sz="8" w:space="0" w:color="000000"/>
              <w:right w:val="single" w:sz="8" w:space="0" w:color="auto"/>
            </w:tcBorders>
            <w:vAlign w:val="center"/>
            <w:hideMark/>
          </w:tcPr>
          <w:p w:rsidR="00B65222" w:rsidRPr="00E409D4" w:rsidRDefault="00B65222" w:rsidP="00B65222"/>
        </w:tc>
        <w:tc>
          <w:tcPr>
            <w:tcW w:w="1710" w:type="dxa"/>
            <w:vMerge/>
            <w:tcBorders>
              <w:left w:val="nil"/>
              <w:right w:val="single" w:sz="8" w:space="0" w:color="auto"/>
            </w:tcBorders>
            <w:shd w:val="clear" w:color="auto" w:fill="auto"/>
            <w:vAlign w:val="center"/>
            <w:hideMark/>
          </w:tcPr>
          <w:p w:rsidR="00B65222" w:rsidRPr="00E409D4" w:rsidRDefault="00B65222" w:rsidP="00B65222">
            <w:pPr>
              <w:jc w:val="center"/>
            </w:pPr>
          </w:p>
        </w:tc>
      </w:tr>
      <w:tr w:rsidR="00B65222" w:rsidRPr="00E409D4"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B65222" w:rsidRPr="00E409D4" w:rsidRDefault="00B65222" w:rsidP="00B65222"/>
        </w:tc>
        <w:tc>
          <w:tcPr>
            <w:tcW w:w="1384" w:type="dxa"/>
            <w:tcBorders>
              <w:top w:val="nil"/>
              <w:left w:val="nil"/>
              <w:bottom w:val="single" w:sz="8" w:space="0" w:color="auto"/>
              <w:right w:val="single" w:sz="8" w:space="0" w:color="auto"/>
            </w:tcBorders>
            <w:shd w:val="clear" w:color="auto" w:fill="auto"/>
            <w:vAlign w:val="center"/>
            <w:hideMark/>
          </w:tcPr>
          <w:p w:rsidR="00B65222" w:rsidRPr="00E409D4" w:rsidRDefault="00B65222" w:rsidP="00B65222">
            <w:pPr>
              <w:jc w:val="center"/>
            </w:pPr>
            <w:r w:rsidRPr="00E409D4">
              <w:t>2017 год</w:t>
            </w:r>
          </w:p>
        </w:tc>
        <w:tc>
          <w:tcPr>
            <w:tcW w:w="1179" w:type="dxa"/>
            <w:tcBorders>
              <w:top w:val="nil"/>
              <w:left w:val="nil"/>
              <w:bottom w:val="single" w:sz="8" w:space="0" w:color="auto"/>
              <w:right w:val="single" w:sz="8" w:space="0" w:color="auto"/>
            </w:tcBorders>
            <w:shd w:val="clear" w:color="auto" w:fill="auto"/>
            <w:vAlign w:val="center"/>
            <w:hideMark/>
          </w:tcPr>
          <w:p w:rsidR="00B65222" w:rsidRPr="00E409D4" w:rsidRDefault="00236C8B" w:rsidP="00B65222">
            <w:pPr>
              <w:ind w:left="-140" w:right="-175"/>
              <w:jc w:val="center"/>
              <w:rPr>
                <w:color w:val="000000"/>
              </w:rPr>
            </w:pPr>
            <w:r w:rsidRPr="00E409D4">
              <w:rPr>
                <w:color w:val="000000"/>
              </w:rPr>
              <w:t xml:space="preserve">2 </w:t>
            </w:r>
            <w:r w:rsidR="00B65222" w:rsidRPr="00E409D4">
              <w:rPr>
                <w:color w:val="000000"/>
              </w:rPr>
              <w:t>0</w:t>
            </w:r>
            <w:r w:rsidRPr="00E409D4">
              <w:rPr>
                <w:color w:val="000000"/>
              </w:rPr>
              <w:t>45</w:t>
            </w:r>
            <w:r w:rsidR="00B65222" w:rsidRPr="00E409D4">
              <w:rPr>
                <w:color w:val="000000"/>
              </w:rPr>
              <w:t>,6</w:t>
            </w:r>
          </w:p>
        </w:tc>
        <w:tc>
          <w:tcPr>
            <w:tcW w:w="1313" w:type="dxa"/>
            <w:tcBorders>
              <w:top w:val="nil"/>
              <w:left w:val="nil"/>
              <w:bottom w:val="single" w:sz="8" w:space="0" w:color="auto"/>
              <w:right w:val="single" w:sz="8" w:space="0" w:color="auto"/>
            </w:tcBorders>
            <w:shd w:val="clear" w:color="auto" w:fill="auto"/>
            <w:vAlign w:val="center"/>
            <w:hideMark/>
          </w:tcPr>
          <w:p w:rsidR="00B65222" w:rsidRPr="00E409D4" w:rsidRDefault="00236C8B" w:rsidP="00236C8B">
            <w:pPr>
              <w:ind w:left="-140" w:right="-175"/>
              <w:jc w:val="center"/>
              <w:rPr>
                <w:color w:val="000000"/>
              </w:rPr>
            </w:pPr>
            <w:r w:rsidRPr="00E409D4">
              <w:rPr>
                <w:color w:val="000000"/>
              </w:rPr>
              <w:t>1</w:t>
            </w:r>
            <w:r w:rsidR="00B65222" w:rsidRPr="00E409D4">
              <w:rPr>
                <w:color w:val="000000"/>
              </w:rPr>
              <w:t>9,0</w:t>
            </w:r>
          </w:p>
        </w:tc>
        <w:tc>
          <w:tcPr>
            <w:tcW w:w="1276" w:type="dxa"/>
            <w:tcBorders>
              <w:top w:val="nil"/>
              <w:left w:val="nil"/>
              <w:bottom w:val="single" w:sz="8" w:space="0" w:color="auto"/>
              <w:right w:val="single" w:sz="8" w:space="0" w:color="auto"/>
            </w:tcBorders>
            <w:shd w:val="clear" w:color="auto" w:fill="auto"/>
            <w:vAlign w:val="center"/>
            <w:hideMark/>
          </w:tcPr>
          <w:p w:rsidR="00B65222" w:rsidRPr="00E409D4" w:rsidRDefault="00B65222" w:rsidP="00236C8B">
            <w:pPr>
              <w:ind w:left="-140" w:right="-175"/>
              <w:jc w:val="center"/>
              <w:rPr>
                <w:color w:val="000000"/>
              </w:rPr>
            </w:pPr>
            <w:r w:rsidRPr="00E409D4">
              <w:rPr>
                <w:color w:val="000000"/>
              </w:rPr>
              <w:t>1</w:t>
            </w:r>
            <w:r w:rsidR="00236C8B" w:rsidRPr="00E409D4">
              <w:rPr>
                <w:color w:val="000000"/>
              </w:rPr>
              <w:t xml:space="preserve"> 05</w:t>
            </w:r>
            <w:r w:rsidRPr="00E409D4">
              <w:rPr>
                <w:color w:val="000000"/>
              </w:rPr>
              <w:t>0,1</w:t>
            </w:r>
          </w:p>
        </w:tc>
        <w:tc>
          <w:tcPr>
            <w:tcW w:w="1153" w:type="dxa"/>
            <w:tcBorders>
              <w:top w:val="nil"/>
              <w:left w:val="nil"/>
              <w:bottom w:val="single" w:sz="8" w:space="0" w:color="auto"/>
              <w:right w:val="single" w:sz="8" w:space="0" w:color="auto"/>
            </w:tcBorders>
            <w:shd w:val="clear" w:color="auto" w:fill="auto"/>
            <w:vAlign w:val="center"/>
            <w:hideMark/>
          </w:tcPr>
          <w:p w:rsidR="00B65222" w:rsidRPr="00E409D4" w:rsidRDefault="00B65222" w:rsidP="00B65222">
            <w:pPr>
              <w:ind w:left="-140" w:right="-175"/>
              <w:jc w:val="center"/>
              <w:rPr>
                <w:color w:val="000000"/>
              </w:rPr>
            </w:pPr>
            <w:r w:rsidRPr="00E409D4">
              <w:rPr>
                <w:color w:val="000000"/>
              </w:rPr>
              <w:t>976,5</w:t>
            </w:r>
          </w:p>
        </w:tc>
        <w:tc>
          <w:tcPr>
            <w:tcW w:w="1257" w:type="dxa"/>
            <w:tcBorders>
              <w:top w:val="nil"/>
              <w:left w:val="nil"/>
              <w:bottom w:val="single" w:sz="8" w:space="0" w:color="auto"/>
              <w:right w:val="single" w:sz="8" w:space="0" w:color="auto"/>
            </w:tcBorders>
            <w:shd w:val="clear" w:color="auto" w:fill="auto"/>
            <w:vAlign w:val="center"/>
            <w:hideMark/>
          </w:tcPr>
          <w:p w:rsidR="00B65222" w:rsidRPr="00E409D4" w:rsidRDefault="00B65222" w:rsidP="00B65222">
            <w:pPr>
              <w:ind w:left="-140" w:right="-175"/>
              <w:jc w:val="center"/>
              <w:rPr>
                <w:color w:val="000000"/>
              </w:rPr>
            </w:pPr>
            <w:r w:rsidRPr="00E409D4">
              <w:rPr>
                <w:color w:val="000000"/>
              </w:rPr>
              <w:t>0,0</w:t>
            </w:r>
          </w:p>
        </w:tc>
        <w:tc>
          <w:tcPr>
            <w:tcW w:w="1701" w:type="dxa"/>
            <w:vMerge/>
            <w:tcBorders>
              <w:top w:val="nil"/>
              <w:left w:val="single" w:sz="8" w:space="0" w:color="auto"/>
              <w:bottom w:val="single" w:sz="8" w:space="0" w:color="000000"/>
              <w:right w:val="single" w:sz="8" w:space="0" w:color="auto"/>
            </w:tcBorders>
            <w:vAlign w:val="center"/>
            <w:hideMark/>
          </w:tcPr>
          <w:p w:rsidR="00B65222" w:rsidRPr="00E409D4" w:rsidRDefault="00B65222" w:rsidP="00B65222"/>
        </w:tc>
        <w:tc>
          <w:tcPr>
            <w:tcW w:w="2259" w:type="dxa"/>
            <w:vMerge/>
            <w:tcBorders>
              <w:top w:val="nil"/>
              <w:left w:val="single" w:sz="8" w:space="0" w:color="auto"/>
              <w:bottom w:val="single" w:sz="8" w:space="0" w:color="000000"/>
              <w:right w:val="single" w:sz="8" w:space="0" w:color="auto"/>
            </w:tcBorders>
            <w:vAlign w:val="center"/>
            <w:hideMark/>
          </w:tcPr>
          <w:p w:rsidR="00B65222" w:rsidRPr="00E409D4" w:rsidRDefault="00B65222" w:rsidP="00B65222"/>
        </w:tc>
        <w:tc>
          <w:tcPr>
            <w:tcW w:w="1710" w:type="dxa"/>
            <w:vMerge/>
            <w:tcBorders>
              <w:left w:val="nil"/>
              <w:right w:val="single" w:sz="8" w:space="0" w:color="auto"/>
            </w:tcBorders>
            <w:shd w:val="clear" w:color="auto" w:fill="auto"/>
            <w:vAlign w:val="center"/>
            <w:hideMark/>
          </w:tcPr>
          <w:p w:rsidR="00B65222" w:rsidRPr="00E409D4" w:rsidRDefault="00B65222" w:rsidP="00B65222">
            <w:pPr>
              <w:jc w:val="center"/>
            </w:pPr>
          </w:p>
        </w:tc>
      </w:tr>
      <w:tr w:rsidR="00B65222" w:rsidRPr="00E409D4"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B65222" w:rsidRPr="00E409D4" w:rsidRDefault="00B65222" w:rsidP="00B65222"/>
        </w:tc>
        <w:tc>
          <w:tcPr>
            <w:tcW w:w="1384" w:type="dxa"/>
            <w:tcBorders>
              <w:top w:val="nil"/>
              <w:left w:val="nil"/>
              <w:bottom w:val="single" w:sz="8" w:space="0" w:color="auto"/>
              <w:right w:val="single" w:sz="8" w:space="0" w:color="auto"/>
            </w:tcBorders>
            <w:shd w:val="clear" w:color="auto" w:fill="auto"/>
            <w:vAlign w:val="center"/>
            <w:hideMark/>
          </w:tcPr>
          <w:p w:rsidR="00B65222" w:rsidRPr="00E409D4" w:rsidRDefault="00B65222" w:rsidP="00B65222">
            <w:pPr>
              <w:jc w:val="center"/>
            </w:pPr>
            <w:r w:rsidRPr="00E409D4">
              <w:t>2018 год</w:t>
            </w:r>
          </w:p>
        </w:tc>
        <w:tc>
          <w:tcPr>
            <w:tcW w:w="1179" w:type="dxa"/>
            <w:tcBorders>
              <w:top w:val="nil"/>
              <w:left w:val="nil"/>
              <w:bottom w:val="single" w:sz="8" w:space="0" w:color="auto"/>
              <w:right w:val="single" w:sz="8" w:space="0" w:color="auto"/>
            </w:tcBorders>
            <w:shd w:val="clear" w:color="auto" w:fill="auto"/>
            <w:vAlign w:val="center"/>
            <w:hideMark/>
          </w:tcPr>
          <w:p w:rsidR="00B65222" w:rsidRPr="00E409D4" w:rsidRDefault="00236C8B" w:rsidP="00236C8B">
            <w:pPr>
              <w:ind w:left="-140" w:right="-175"/>
              <w:jc w:val="center"/>
              <w:rPr>
                <w:color w:val="000000"/>
              </w:rPr>
            </w:pPr>
            <w:r w:rsidRPr="00E409D4">
              <w:rPr>
                <w:color w:val="000000"/>
              </w:rPr>
              <w:t>1 74</w:t>
            </w:r>
            <w:r w:rsidR="00B65222" w:rsidRPr="00E409D4">
              <w:rPr>
                <w:color w:val="000000"/>
              </w:rPr>
              <w:t>5,3</w:t>
            </w:r>
          </w:p>
        </w:tc>
        <w:tc>
          <w:tcPr>
            <w:tcW w:w="1313" w:type="dxa"/>
            <w:tcBorders>
              <w:top w:val="nil"/>
              <w:left w:val="nil"/>
              <w:bottom w:val="single" w:sz="8" w:space="0" w:color="auto"/>
              <w:right w:val="single" w:sz="8" w:space="0" w:color="auto"/>
            </w:tcBorders>
            <w:shd w:val="clear" w:color="auto" w:fill="auto"/>
            <w:vAlign w:val="center"/>
            <w:hideMark/>
          </w:tcPr>
          <w:p w:rsidR="00B65222" w:rsidRPr="00E409D4" w:rsidRDefault="00236C8B" w:rsidP="00B65222">
            <w:pPr>
              <w:ind w:left="-140" w:right="-175"/>
              <w:jc w:val="center"/>
              <w:rPr>
                <w:color w:val="000000"/>
              </w:rPr>
            </w:pPr>
            <w:r w:rsidRPr="00E409D4">
              <w:rPr>
                <w:color w:val="000000"/>
              </w:rPr>
              <w:t>18</w:t>
            </w:r>
            <w:r w:rsidR="00B65222" w:rsidRPr="00E409D4">
              <w:rPr>
                <w:color w:val="000000"/>
              </w:rPr>
              <w:t>,7</w:t>
            </w:r>
          </w:p>
        </w:tc>
        <w:tc>
          <w:tcPr>
            <w:tcW w:w="1276" w:type="dxa"/>
            <w:tcBorders>
              <w:top w:val="nil"/>
              <w:left w:val="nil"/>
              <w:bottom w:val="single" w:sz="8" w:space="0" w:color="auto"/>
              <w:right w:val="single" w:sz="8" w:space="0" w:color="auto"/>
            </w:tcBorders>
            <w:shd w:val="clear" w:color="auto" w:fill="auto"/>
            <w:vAlign w:val="center"/>
            <w:hideMark/>
          </w:tcPr>
          <w:p w:rsidR="00B65222" w:rsidRPr="00E409D4" w:rsidRDefault="00B65222" w:rsidP="00236C8B">
            <w:pPr>
              <w:ind w:left="-140" w:right="-175"/>
              <w:jc w:val="center"/>
              <w:rPr>
                <w:color w:val="000000"/>
              </w:rPr>
            </w:pPr>
            <w:r w:rsidRPr="00E409D4">
              <w:rPr>
                <w:color w:val="000000"/>
              </w:rPr>
              <w:t>1</w:t>
            </w:r>
            <w:r w:rsidR="00236C8B" w:rsidRPr="00E409D4">
              <w:rPr>
                <w:color w:val="000000"/>
              </w:rPr>
              <w:t xml:space="preserve"> 05</w:t>
            </w:r>
            <w:r w:rsidRPr="00E409D4">
              <w:rPr>
                <w:color w:val="000000"/>
              </w:rPr>
              <w:t>0,1</w:t>
            </w:r>
          </w:p>
        </w:tc>
        <w:tc>
          <w:tcPr>
            <w:tcW w:w="1153" w:type="dxa"/>
            <w:tcBorders>
              <w:top w:val="nil"/>
              <w:left w:val="nil"/>
              <w:bottom w:val="single" w:sz="8" w:space="0" w:color="auto"/>
              <w:right w:val="single" w:sz="8" w:space="0" w:color="auto"/>
            </w:tcBorders>
            <w:shd w:val="clear" w:color="auto" w:fill="auto"/>
            <w:vAlign w:val="center"/>
            <w:hideMark/>
          </w:tcPr>
          <w:p w:rsidR="00B65222" w:rsidRPr="00E409D4" w:rsidRDefault="00B65222" w:rsidP="00B65222">
            <w:pPr>
              <w:ind w:left="-140" w:right="-175"/>
              <w:jc w:val="center"/>
              <w:rPr>
                <w:color w:val="000000"/>
              </w:rPr>
            </w:pPr>
            <w:r w:rsidRPr="00E409D4">
              <w:rPr>
                <w:color w:val="000000"/>
              </w:rPr>
              <w:t>676,5</w:t>
            </w:r>
          </w:p>
        </w:tc>
        <w:tc>
          <w:tcPr>
            <w:tcW w:w="1257" w:type="dxa"/>
            <w:tcBorders>
              <w:top w:val="nil"/>
              <w:left w:val="nil"/>
              <w:bottom w:val="single" w:sz="8" w:space="0" w:color="auto"/>
              <w:right w:val="single" w:sz="8" w:space="0" w:color="auto"/>
            </w:tcBorders>
            <w:shd w:val="clear" w:color="auto" w:fill="auto"/>
            <w:vAlign w:val="center"/>
            <w:hideMark/>
          </w:tcPr>
          <w:p w:rsidR="00B65222" w:rsidRPr="00E409D4" w:rsidRDefault="00B65222" w:rsidP="00B65222">
            <w:pPr>
              <w:ind w:left="-140" w:right="-175"/>
              <w:jc w:val="center"/>
              <w:rPr>
                <w:color w:val="000000"/>
              </w:rPr>
            </w:pPr>
            <w:r w:rsidRPr="00E409D4">
              <w:rPr>
                <w:color w:val="000000"/>
              </w:rPr>
              <w:t>0,0</w:t>
            </w:r>
          </w:p>
        </w:tc>
        <w:tc>
          <w:tcPr>
            <w:tcW w:w="1701" w:type="dxa"/>
            <w:vMerge/>
            <w:tcBorders>
              <w:top w:val="nil"/>
              <w:left w:val="single" w:sz="8" w:space="0" w:color="auto"/>
              <w:bottom w:val="single" w:sz="8" w:space="0" w:color="000000"/>
              <w:right w:val="single" w:sz="8" w:space="0" w:color="auto"/>
            </w:tcBorders>
            <w:vAlign w:val="center"/>
            <w:hideMark/>
          </w:tcPr>
          <w:p w:rsidR="00B65222" w:rsidRPr="00E409D4" w:rsidRDefault="00B65222" w:rsidP="00B65222"/>
        </w:tc>
        <w:tc>
          <w:tcPr>
            <w:tcW w:w="2259" w:type="dxa"/>
            <w:vMerge/>
            <w:tcBorders>
              <w:top w:val="nil"/>
              <w:left w:val="single" w:sz="8" w:space="0" w:color="auto"/>
              <w:bottom w:val="single" w:sz="8" w:space="0" w:color="000000"/>
              <w:right w:val="single" w:sz="8" w:space="0" w:color="auto"/>
            </w:tcBorders>
            <w:vAlign w:val="center"/>
            <w:hideMark/>
          </w:tcPr>
          <w:p w:rsidR="00B65222" w:rsidRPr="00E409D4" w:rsidRDefault="00B65222" w:rsidP="00B65222"/>
        </w:tc>
        <w:tc>
          <w:tcPr>
            <w:tcW w:w="1710" w:type="dxa"/>
            <w:vMerge/>
            <w:tcBorders>
              <w:left w:val="nil"/>
              <w:right w:val="single" w:sz="8" w:space="0" w:color="auto"/>
            </w:tcBorders>
            <w:shd w:val="clear" w:color="auto" w:fill="auto"/>
            <w:vAlign w:val="center"/>
            <w:hideMark/>
          </w:tcPr>
          <w:p w:rsidR="00B65222" w:rsidRPr="00E409D4" w:rsidRDefault="00B65222" w:rsidP="00B65222">
            <w:pPr>
              <w:jc w:val="center"/>
            </w:pPr>
          </w:p>
        </w:tc>
      </w:tr>
      <w:tr w:rsidR="00B65222" w:rsidRPr="00E409D4"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B65222" w:rsidRPr="00E409D4" w:rsidRDefault="00B65222" w:rsidP="00B65222"/>
        </w:tc>
        <w:tc>
          <w:tcPr>
            <w:tcW w:w="1384" w:type="dxa"/>
            <w:tcBorders>
              <w:top w:val="nil"/>
              <w:left w:val="nil"/>
              <w:bottom w:val="single" w:sz="8" w:space="0" w:color="auto"/>
              <w:right w:val="single" w:sz="8" w:space="0" w:color="auto"/>
            </w:tcBorders>
            <w:shd w:val="clear" w:color="auto" w:fill="auto"/>
            <w:vAlign w:val="center"/>
            <w:hideMark/>
          </w:tcPr>
          <w:p w:rsidR="00B65222" w:rsidRPr="00E409D4" w:rsidRDefault="00B65222" w:rsidP="00B65222">
            <w:pPr>
              <w:jc w:val="center"/>
            </w:pPr>
            <w:r w:rsidRPr="00E409D4">
              <w:t>2019 год</w:t>
            </w:r>
          </w:p>
        </w:tc>
        <w:tc>
          <w:tcPr>
            <w:tcW w:w="1179" w:type="dxa"/>
            <w:tcBorders>
              <w:top w:val="nil"/>
              <w:left w:val="nil"/>
              <w:bottom w:val="single" w:sz="8" w:space="0" w:color="auto"/>
              <w:right w:val="single" w:sz="8" w:space="0" w:color="auto"/>
            </w:tcBorders>
            <w:shd w:val="clear" w:color="auto" w:fill="auto"/>
            <w:vAlign w:val="center"/>
            <w:hideMark/>
          </w:tcPr>
          <w:p w:rsidR="00B65222" w:rsidRPr="00E409D4" w:rsidRDefault="00236C8B" w:rsidP="00236C8B">
            <w:pPr>
              <w:ind w:left="-140" w:right="-175"/>
              <w:jc w:val="center"/>
              <w:rPr>
                <w:color w:val="000000"/>
              </w:rPr>
            </w:pPr>
            <w:r w:rsidRPr="00E409D4">
              <w:rPr>
                <w:color w:val="000000"/>
              </w:rPr>
              <w:t>1 74</w:t>
            </w:r>
            <w:r w:rsidR="00B65222" w:rsidRPr="00E409D4">
              <w:rPr>
                <w:color w:val="000000"/>
              </w:rPr>
              <w:t>5,2</w:t>
            </w:r>
          </w:p>
        </w:tc>
        <w:tc>
          <w:tcPr>
            <w:tcW w:w="1313" w:type="dxa"/>
            <w:tcBorders>
              <w:top w:val="nil"/>
              <w:left w:val="nil"/>
              <w:bottom w:val="single" w:sz="8" w:space="0" w:color="auto"/>
              <w:right w:val="single" w:sz="8" w:space="0" w:color="auto"/>
            </w:tcBorders>
            <w:shd w:val="clear" w:color="auto" w:fill="auto"/>
            <w:vAlign w:val="center"/>
            <w:hideMark/>
          </w:tcPr>
          <w:p w:rsidR="00B65222" w:rsidRPr="00E409D4" w:rsidRDefault="00236C8B" w:rsidP="00B65222">
            <w:pPr>
              <w:ind w:left="-140" w:right="-175"/>
              <w:jc w:val="center"/>
              <w:rPr>
                <w:color w:val="000000"/>
              </w:rPr>
            </w:pPr>
            <w:r w:rsidRPr="00E409D4">
              <w:rPr>
                <w:color w:val="000000"/>
              </w:rPr>
              <w:t>18</w:t>
            </w:r>
            <w:r w:rsidR="00B65222" w:rsidRPr="00E409D4">
              <w:rPr>
                <w:color w:val="000000"/>
              </w:rPr>
              <w:t>,6</w:t>
            </w:r>
          </w:p>
        </w:tc>
        <w:tc>
          <w:tcPr>
            <w:tcW w:w="1276" w:type="dxa"/>
            <w:tcBorders>
              <w:top w:val="nil"/>
              <w:left w:val="nil"/>
              <w:bottom w:val="single" w:sz="8" w:space="0" w:color="auto"/>
              <w:right w:val="single" w:sz="8" w:space="0" w:color="auto"/>
            </w:tcBorders>
            <w:shd w:val="clear" w:color="auto" w:fill="auto"/>
            <w:vAlign w:val="center"/>
            <w:hideMark/>
          </w:tcPr>
          <w:p w:rsidR="00B65222" w:rsidRPr="00E409D4" w:rsidRDefault="00B65222" w:rsidP="00236C8B">
            <w:pPr>
              <w:ind w:left="-140" w:right="-175"/>
              <w:jc w:val="center"/>
              <w:rPr>
                <w:color w:val="000000"/>
              </w:rPr>
            </w:pPr>
            <w:r w:rsidRPr="00E409D4">
              <w:rPr>
                <w:color w:val="000000"/>
              </w:rPr>
              <w:t>1</w:t>
            </w:r>
            <w:r w:rsidR="00236C8B" w:rsidRPr="00E409D4">
              <w:rPr>
                <w:color w:val="000000"/>
              </w:rPr>
              <w:t xml:space="preserve"> 05</w:t>
            </w:r>
            <w:r w:rsidRPr="00E409D4">
              <w:rPr>
                <w:color w:val="000000"/>
              </w:rPr>
              <w:t>0,1</w:t>
            </w:r>
          </w:p>
        </w:tc>
        <w:tc>
          <w:tcPr>
            <w:tcW w:w="1153" w:type="dxa"/>
            <w:tcBorders>
              <w:top w:val="nil"/>
              <w:left w:val="nil"/>
              <w:bottom w:val="single" w:sz="8" w:space="0" w:color="auto"/>
              <w:right w:val="single" w:sz="8" w:space="0" w:color="auto"/>
            </w:tcBorders>
            <w:shd w:val="clear" w:color="auto" w:fill="auto"/>
            <w:vAlign w:val="center"/>
            <w:hideMark/>
          </w:tcPr>
          <w:p w:rsidR="00B65222" w:rsidRPr="00E409D4" w:rsidRDefault="00B65222" w:rsidP="00B65222">
            <w:pPr>
              <w:ind w:left="-140" w:right="-175"/>
              <w:jc w:val="center"/>
              <w:rPr>
                <w:color w:val="000000"/>
              </w:rPr>
            </w:pPr>
            <w:r w:rsidRPr="00E409D4">
              <w:rPr>
                <w:color w:val="000000"/>
              </w:rPr>
              <w:t>676,5</w:t>
            </w:r>
          </w:p>
        </w:tc>
        <w:tc>
          <w:tcPr>
            <w:tcW w:w="1257" w:type="dxa"/>
            <w:tcBorders>
              <w:top w:val="nil"/>
              <w:left w:val="nil"/>
              <w:bottom w:val="single" w:sz="8" w:space="0" w:color="auto"/>
              <w:right w:val="single" w:sz="8" w:space="0" w:color="auto"/>
            </w:tcBorders>
            <w:shd w:val="clear" w:color="auto" w:fill="auto"/>
            <w:vAlign w:val="center"/>
            <w:hideMark/>
          </w:tcPr>
          <w:p w:rsidR="00B65222" w:rsidRPr="00E409D4" w:rsidRDefault="00B65222" w:rsidP="00B65222">
            <w:pPr>
              <w:ind w:left="-140" w:right="-175"/>
              <w:jc w:val="center"/>
              <w:rPr>
                <w:color w:val="000000"/>
              </w:rPr>
            </w:pPr>
            <w:r w:rsidRPr="00E409D4">
              <w:rPr>
                <w:color w:val="000000"/>
              </w:rPr>
              <w:t>0,0</w:t>
            </w:r>
          </w:p>
        </w:tc>
        <w:tc>
          <w:tcPr>
            <w:tcW w:w="1701" w:type="dxa"/>
            <w:vMerge/>
            <w:tcBorders>
              <w:top w:val="nil"/>
              <w:left w:val="single" w:sz="8" w:space="0" w:color="auto"/>
              <w:bottom w:val="single" w:sz="8" w:space="0" w:color="000000"/>
              <w:right w:val="single" w:sz="8" w:space="0" w:color="auto"/>
            </w:tcBorders>
            <w:vAlign w:val="center"/>
            <w:hideMark/>
          </w:tcPr>
          <w:p w:rsidR="00B65222" w:rsidRPr="00E409D4" w:rsidRDefault="00B65222" w:rsidP="00B65222"/>
        </w:tc>
        <w:tc>
          <w:tcPr>
            <w:tcW w:w="2259" w:type="dxa"/>
            <w:vMerge/>
            <w:tcBorders>
              <w:top w:val="nil"/>
              <w:left w:val="single" w:sz="8" w:space="0" w:color="auto"/>
              <w:bottom w:val="single" w:sz="8" w:space="0" w:color="000000"/>
              <w:right w:val="single" w:sz="8" w:space="0" w:color="auto"/>
            </w:tcBorders>
            <w:vAlign w:val="center"/>
            <w:hideMark/>
          </w:tcPr>
          <w:p w:rsidR="00B65222" w:rsidRPr="00E409D4" w:rsidRDefault="00B65222" w:rsidP="00B65222"/>
        </w:tc>
        <w:tc>
          <w:tcPr>
            <w:tcW w:w="1710" w:type="dxa"/>
            <w:vMerge/>
            <w:tcBorders>
              <w:left w:val="nil"/>
              <w:right w:val="single" w:sz="8" w:space="0" w:color="auto"/>
            </w:tcBorders>
            <w:shd w:val="clear" w:color="auto" w:fill="auto"/>
            <w:vAlign w:val="center"/>
            <w:hideMark/>
          </w:tcPr>
          <w:p w:rsidR="00B65222" w:rsidRPr="00E409D4" w:rsidRDefault="00B65222" w:rsidP="00B65222">
            <w:pPr>
              <w:jc w:val="center"/>
            </w:pPr>
          </w:p>
        </w:tc>
      </w:tr>
      <w:tr w:rsidR="00B65222" w:rsidRPr="00E409D4"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B65222" w:rsidRPr="00E409D4" w:rsidRDefault="00B65222" w:rsidP="00B65222"/>
        </w:tc>
        <w:tc>
          <w:tcPr>
            <w:tcW w:w="1384" w:type="dxa"/>
            <w:tcBorders>
              <w:top w:val="nil"/>
              <w:left w:val="nil"/>
              <w:bottom w:val="single" w:sz="8" w:space="0" w:color="auto"/>
              <w:right w:val="single" w:sz="8" w:space="0" w:color="auto"/>
            </w:tcBorders>
            <w:shd w:val="clear" w:color="auto" w:fill="auto"/>
            <w:vAlign w:val="center"/>
            <w:hideMark/>
          </w:tcPr>
          <w:p w:rsidR="00B65222" w:rsidRPr="00E409D4" w:rsidRDefault="00B65222" w:rsidP="00B65222">
            <w:pPr>
              <w:jc w:val="center"/>
            </w:pPr>
            <w:r w:rsidRPr="00E409D4">
              <w:t>2020 год</w:t>
            </w:r>
          </w:p>
        </w:tc>
        <w:tc>
          <w:tcPr>
            <w:tcW w:w="1179" w:type="dxa"/>
            <w:tcBorders>
              <w:top w:val="nil"/>
              <w:left w:val="nil"/>
              <w:bottom w:val="single" w:sz="8" w:space="0" w:color="auto"/>
              <w:right w:val="single" w:sz="8" w:space="0" w:color="auto"/>
            </w:tcBorders>
            <w:shd w:val="clear" w:color="auto" w:fill="auto"/>
            <w:vAlign w:val="center"/>
            <w:hideMark/>
          </w:tcPr>
          <w:p w:rsidR="00B65222" w:rsidRPr="00E409D4" w:rsidRDefault="00236C8B" w:rsidP="00236C8B">
            <w:pPr>
              <w:ind w:left="-140" w:right="-175"/>
              <w:jc w:val="center"/>
              <w:rPr>
                <w:color w:val="000000"/>
              </w:rPr>
            </w:pPr>
            <w:r w:rsidRPr="00E409D4">
              <w:rPr>
                <w:color w:val="000000"/>
              </w:rPr>
              <w:t xml:space="preserve">1 </w:t>
            </w:r>
            <w:r w:rsidR="00B65222" w:rsidRPr="00E409D4">
              <w:rPr>
                <w:color w:val="000000"/>
              </w:rPr>
              <w:t>7</w:t>
            </w:r>
            <w:r w:rsidRPr="00E409D4">
              <w:rPr>
                <w:color w:val="000000"/>
              </w:rPr>
              <w:t>7</w:t>
            </w:r>
            <w:r w:rsidR="00B65222" w:rsidRPr="00E409D4">
              <w:rPr>
                <w:color w:val="000000"/>
              </w:rPr>
              <w:t>5,1</w:t>
            </w:r>
          </w:p>
        </w:tc>
        <w:tc>
          <w:tcPr>
            <w:tcW w:w="1313" w:type="dxa"/>
            <w:tcBorders>
              <w:top w:val="nil"/>
              <w:left w:val="nil"/>
              <w:bottom w:val="single" w:sz="8" w:space="0" w:color="auto"/>
              <w:right w:val="single" w:sz="8" w:space="0" w:color="auto"/>
            </w:tcBorders>
            <w:shd w:val="clear" w:color="auto" w:fill="auto"/>
            <w:vAlign w:val="center"/>
            <w:hideMark/>
          </w:tcPr>
          <w:p w:rsidR="00B65222" w:rsidRPr="00E409D4" w:rsidRDefault="00236C8B" w:rsidP="00236C8B">
            <w:pPr>
              <w:ind w:left="-140" w:right="-175"/>
              <w:jc w:val="center"/>
              <w:rPr>
                <w:color w:val="000000"/>
              </w:rPr>
            </w:pPr>
            <w:r w:rsidRPr="00E409D4">
              <w:rPr>
                <w:color w:val="000000"/>
              </w:rPr>
              <w:t>1</w:t>
            </w:r>
            <w:r w:rsidR="00B65222" w:rsidRPr="00E409D4">
              <w:rPr>
                <w:color w:val="000000"/>
              </w:rPr>
              <w:t>8,5</w:t>
            </w:r>
          </w:p>
        </w:tc>
        <w:tc>
          <w:tcPr>
            <w:tcW w:w="1276" w:type="dxa"/>
            <w:tcBorders>
              <w:top w:val="nil"/>
              <w:left w:val="nil"/>
              <w:bottom w:val="single" w:sz="8" w:space="0" w:color="auto"/>
              <w:right w:val="single" w:sz="8" w:space="0" w:color="auto"/>
            </w:tcBorders>
            <w:shd w:val="clear" w:color="auto" w:fill="auto"/>
            <w:vAlign w:val="center"/>
            <w:hideMark/>
          </w:tcPr>
          <w:p w:rsidR="00B65222" w:rsidRPr="00E409D4" w:rsidRDefault="00B65222" w:rsidP="00236C8B">
            <w:pPr>
              <w:ind w:left="-140" w:right="-175"/>
              <w:jc w:val="center"/>
              <w:rPr>
                <w:color w:val="000000"/>
              </w:rPr>
            </w:pPr>
            <w:r w:rsidRPr="00E409D4">
              <w:rPr>
                <w:color w:val="000000"/>
              </w:rPr>
              <w:t>1</w:t>
            </w:r>
            <w:r w:rsidR="00236C8B" w:rsidRPr="00E409D4">
              <w:rPr>
                <w:color w:val="000000"/>
              </w:rPr>
              <w:t xml:space="preserve"> 05</w:t>
            </w:r>
            <w:r w:rsidRPr="00E409D4">
              <w:rPr>
                <w:color w:val="000000"/>
              </w:rPr>
              <w:t>0,1</w:t>
            </w:r>
          </w:p>
        </w:tc>
        <w:tc>
          <w:tcPr>
            <w:tcW w:w="1153" w:type="dxa"/>
            <w:tcBorders>
              <w:top w:val="nil"/>
              <w:left w:val="nil"/>
              <w:bottom w:val="single" w:sz="8" w:space="0" w:color="auto"/>
              <w:right w:val="single" w:sz="8" w:space="0" w:color="auto"/>
            </w:tcBorders>
            <w:shd w:val="clear" w:color="auto" w:fill="auto"/>
            <w:vAlign w:val="center"/>
            <w:hideMark/>
          </w:tcPr>
          <w:p w:rsidR="00B65222" w:rsidRPr="00E409D4" w:rsidRDefault="00B65222" w:rsidP="00B65222">
            <w:pPr>
              <w:ind w:left="-140" w:right="-175"/>
              <w:jc w:val="center"/>
              <w:rPr>
                <w:color w:val="000000"/>
              </w:rPr>
            </w:pPr>
            <w:r w:rsidRPr="00E409D4">
              <w:rPr>
                <w:color w:val="000000"/>
              </w:rPr>
              <w:t>706,5</w:t>
            </w:r>
          </w:p>
        </w:tc>
        <w:tc>
          <w:tcPr>
            <w:tcW w:w="1257" w:type="dxa"/>
            <w:tcBorders>
              <w:top w:val="nil"/>
              <w:left w:val="nil"/>
              <w:bottom w:val="single" w:sz="8" w:space="0" w:color="auto"/>
              <w:right w:val="single" w:sz="8" w:space="0" w:color="auto"/>
            </w:tcBorders>
            <w:shd w:val="clear" w:color="auto" w:fill="auto"/>
            <w:vAlign w:val="center"/>
            <w:hideMark/>
          </w:tcPr>
          <w:p w:rsidR="00B65222" w:rsidRPr="00E409D4" w:rsidRDefault="00B65222" w:rsidP="00B65222">
            <w:pPr>
              <w:ind w:left="-140" w:right="-175"/>
              <w:jc w:val="center"/>
              <w:rPr>
                <w:color w:val="000000"/>
              </w:rPr>
            </w:pPr>
            <w:r w:rsidRPr="00E409D4">
              <w:rPr>
                <w:color w:val="000000"/>
              </w:rPr>
              <w:t>0,0</w:t>
            </w:r>
          </w:p>
        </w:tc>
        <w:tc>
          <w:tcPr>
            <w:tcW w:w="1701" w:type="dxa"/>
            <w:vMerge/>
            <w:tcBorders>
              <w:top w:val="nil"/>
              <w:left w:val="single" w:sz="8" w:space="0" w:color="auto"/>
              <w:bottom w:val="single" w:sz="8" w:space="0" w:color="000000"/>
              <w:right w:val="single" w:sz="8" w:space="0" w:color="auto"/>
            </w:tcBorders>
            <w:vAlign w:val="center"/>
            <w:hideMark/>
          </w:tcPr>
          <w:p w:rsidR="00B65222" w:rsidRPr="00E409D4" w:rsidRDefault="00B65222" w:rsidP="00B65222"/>
        </w:tc>
        <w:tc>
          <w:tcPr>
            <w:tcW w:w="2259" w:type="dxa"/>
            <w:vMerge/>
            <w:tcBorders>
              <w:top w:val="nil"/>
              <w:left w:val="single" w:sz="8" w:space="0" w:color="auto"/>
              <w:bottom w:val="single" w:sz="8" w:space="0" w:color="000000"/>
              <w:right w:val="single" w:sz="8" w:space="0" w:color="auto"/>
            </w:tcBorders>
            <w:vAlign w:val="center"/>
            <w:hideMark/>
          </w:tcPr>
          <w:p w:rsidR="00B65222" w:rsidRPr="00E409D4" w:rsidRDefault="00B65222" w:rsidP="00B65222"/>
        </w:tc>
        <w:tc>
          <w:tcPr>
            <w:tcW w:w="1710" w:type="dxa"/>
            <w:vMerge/>
            <w:tcBorders>
              <w:left w:val="nil"/>
              <w:right w:val="single" w:sz="8" w:space="0" w:color="auto"/>
            </w:tcBorders>
            <w:shd w:val="clear" w:color="auto" w:fill="auto"/>
            <w:vAlign w:val="center"/>
            <w:hideMark/>
          </w:tcPr>
          <w:p w:rsidR="00B65222" w:rsidRPr="00E409D4" w:rsidRDefault="00B65222" w:rsidP="00B65222">
            <w:pPr>
              <w:jc w:val="center"/>
            </w:pPr>
          </w:p>
        </w:tc>
      </w:tr>
      <w:tr w:rsidR="00B65222" w:rsidRPr="00E409D4"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B65222" w:rsidRPr="00E409D4" w:rsidRDefault="00B65222" w:rsidP="00B65222"/>
        </w:tc>
        <w:tc>
          <w:tcPr>
            <w:tcW w:w="1384" w:type="dxa"/>
            <w:tcBorders>
              <w:top w:val="nil"/>
              <w:left w:val="nil"/>
              <w:bottom w:val="single" w:sz="8" w:space="0" w:color="auto"/>
              <w:right w:val="single" w:sz="8" w:space="0" w:color="auto"/>
            </w:tcBorders>
            <w:shd w:val="clear" w:color="auto" w:fill="auto"/>
            <w:vAlign w:val="center"/>
            <w:hideMark/>
          </w:tcPr>
          <w:p w:rsidR="00B65222" w:rsidRPr="00E409D4" w:rsidRDefault="00B65222" w:rsidP="00B65222">
            <w:pPr>
              <w:jc w:val="center"/>
            </w:pPr>
            <w:r w:rsidRPr="00E409D4">
              <w:t>2021 год</w:t>
            </w:r>
          </w:p>
        </w:tc>
        <w:tc>
          <w:tcPr>
            <w:tcW w:w="1179" w:type="dxa"/>
            <w:tcBorders>
              <w:top w:val="nil"/>
              <w:left w:val="nil"/>
              <w:bottom w:val="single" w:sz="8" w:space="0" w:color="auto"/>
              <w:right w:val="single" w:sz="8" w:space="0" w:color="auto"/>
            </w:tcBorders>
            <w:shd w:val="clear" w:color="auto" w:fill="auto"/>
            <w:vAlign w:val="center"/>
            <w:hideMark/>
          </w:tcPr>
          <w:p w:rsidR="00B65222" w:rsidRPr="00E409D4" w:rsidRDefault="00236C8B" w:rsidP="00B65222">
            <w:pPr>
              <w:ind w:left="-140" w:right="-175"/>
              <w:jc w:val="center"/>
              <w:rPr>
                <w:color w:val="000000"/>
              </w:rPr>
            </w:pPr>
            <w:r w:rsidRPr="00E409D4">
              <w:rPr>
                <w:color w:val="000000"/>
              </w:rPr>
              <w:t>1 77</w:t>
            </w:r>
            <w:r w:rsidR="00B65222" w:rsidRPr="00E409D4">
              <w:rPr>
                <w:color w:val="000000"/>
              </w:rPr>
              <w:t>5,1</w:t>
            </w:r>
          </w:p>
        </w:tc>
        <w:tc>
          <w:tcPr>
            <w:tcW w:w="1313" w:type="dxa"/>
            <w:tcBorders>
              <w:top w:val="nil"/>
              <w:left w:val="nil"/>
              <w:bottom w:val="single" w:sz="8" w:space="0" w:color="auto"/>
              <w:right w:val="single" w:sz="8" w:space="0" w:color="auto"/>
            </w:tcBorders>
            <w:shd w:val="clear" w:color="auto" w:fill="auto"/>
            <w:vAlign w:val="center"/>
            <w:hideMark/>
          </w:tcPr>
          <w:p w:rsidR="00B65222" w:rsidRPr="00E409D4" w:rsidRDefault="00236C8B" w:rsidP="00B65222">
            <w:pPr>
              <w:ind w:left="-140" w:right="-175"/>
              <w:jc w:val="center"/>
              <w:rPr>
                <w:color w:val="000000"/>
              </w:rPr>
            </w:pPr>
            <w:r w:rsidRPr="00E409D4">
              <w:rPr>
                <w:color w:val="000000"/>
              </w:rPr>
              <w:t>1</w:t>
            </w:r>
            <w:r w:rsidR="00B65222" w:rsidRPr="00E409D4">
              <w:rPr>
                <w:color w:val="000000"/>
              </w:rPr>
              <w:t>8,5</w:t>
            </w:r>
          </w:p>
        </w:tc>
        <w:tc>
          <w:tcPr>
            <w:tcW w:w="1276" w:type="dxa"/>
            <w:tcBorders>
              <w:top w:val="nil"/>
              <w:left w:val="nil"/>
              <w:bottom w:val="single" w:sz="8" w:space="0" w:color="auto"/>
              <w:right w:val="single" w:sz="8" w:space="0" w:color="auto"/>
            </w:tcBorders>
            <w:shd w:val="clear" w:color="auto" w:fill="auto"/>
            <w:vAlign w:val="center"/>
            <w:hideMark/>
          </w:tcPr>
          <w:p w:rsidR="00B65222" w:rsidRPr="00E409D4" w:rsidRDefault="00B65222" w:rsidP="00236C8B">
            <w:pPr>
              <w:ind w:left="-140" w:right="-175"/>
              <w:jc w:val="center"/>
              <w:rPr>
                <w:color w:val="000000"/>
              </w:rPr>
            </w:pPr>
            <w:r w:rsidRPr="00E409D4">
              <w:rPr>
                <w:color w:val="000000"/>
              </w:rPr>
              <w:t>1</w:t>
            </w:r>
            <w:r w:rsidR="00236C8B" w:rsidRPr="00E409D4">
              <w:rPr>
                <w:color w:val="000000"/>
              </w:rPr>
              <w:t xml:space="preserve"> 05</w:t>
            </w:r>
            <w:r w:rsidRPr="00E409D4">
              <w:rPr>
                <w:color w:val="000000"/>
              </w:rPr>
              <w:t>0,1</w:t>
            </w:r>
          </w:p>
        </w:tc>
        <w:tc>
          <w:tcPr>
            <w:tcW w:w="1153" w:type="dxa"/>
            <w:tcBorders>
              <w:top w:val="nil"/>
              <w:left w:val="nil"/>
              <w:bottom w:val="single" w:sz="8" w:space="0" w:color="auto"/>
              <w:right w:val="single" w:sz="8" w:space="0" w:color="auto"/>
            </w:tcBorders>
            <w:shd w:val="clear" w:color="auto" w:fill="auto"/>
            <w:vAlign w:val="center"/>
            <w:hideMark/>
          </w:tcPr>
          <w:p w:rsidR="00B65222" w:rsidRPr="00E409D4" w:rsidRDefault="00B65222" w:rsidP="00B65222">
            <w:pPr>
              <w:ind w:left="-140" w:right="-175"/>
              <w:jc w:val="center"/>
              <w:rPr>
                <w:color w:val="000000"/>
              </w:rPr>
            </w:pPr>
            <w:r w:rsidRPr="00E409D4">
              <w:rPr>
                <w:color w:val="000000"/>
              </w:rPr>
              <w:t>706,5</w:t>
            </w:r>
          </w:p>
        </w:tc>
        <w:tc>
          <w:tcPr>
            <w:tcW w:w="1257" w:type="dxa"/>
            <w:tcBorders>
              <w:top w:val="nil"/>
              <w:left w:val="nil"/>
              <w:bottom w:val="single" w:sz="8" w:space="0" w:color="auto"/>
              <w:right w:val="single" w:sz="8" w:space="0" w:color="auto"/>
            </w:tcBorders>
            <w:shd w:val="clear" w:color="auto" w:fill="auto"/>
            <w:vAlign w:val="center"/>
            <w:hideMark/>
          </w:tcPr>
          <w:p w:rsidR="00B65222" w:rsidRPr="00E409D4" w:rsidRDefault="00B65222" w:rsidP="00B65222">
            <w:pPr>
              <w:ind w:left="-140" w:right="-175"/>
              <w:jc w:val="center"/>
              <w:rPr>
                <w:color w:val="000000"/>
              </w:rPr>
            </w:pPr>
            <w:r w:rsidRPr="00E409D4">
              <w:rPr>
                <w:color w:val="000000"/>
              </w:rPr>
              <w:t>0,0</w:t>
            </w:r>
          </w:p>
        </w:tc>
        <w:tc>
          <w:tcPr>
            <w:tcW w:w="1701" w:type="dxa"/>
            <w:vMerge/>
            <w:tcBorders>
              <w:top w:val="nil"/>
              <w:left w:val="single" w:sz="8" w:space="0" w:color="auto"/>
              <w:bottom w:val="single" w:sz="8" w:space="0" w:color="000000"/>
              <w:right w:val="single" w:sz="8" w:space="0" w:color="auto"/>
            </w:tcBorders>
            <w:vAlign w:val="center"/>
            <w:hideMark/>
          </w:tcPr>
          <w:p w:rsidR="00B65222" w:rsidRPr="00E409D4" w:rsidRDefault="00B65222" w:rsidP="00B65222"/>
        </w:tc>
        <w:tc>
          <w:tcPr>
            <w:tcW w:w="2259" w:type="dxa"/>
            <w:vMerge/>
            <w:tcBorders>
              <w:top w:val="nil"/>
              <w:left w:val="single" w:sz="8" w:space="0" w:color="auto"/>
              <w:bottom w:val="single" w:sz="8" w:space="0" w:color="000000"/>
              <w:right w:val="single" w:sz="8" w:space="0" w:color="auto"/>
            </w:tcBorders>
            <w:vAlign w:val="center"/>
            <w:hideMark/>
          </w:tcPr>
          <w:p w:rsidR="00B65222" w:rsidRPr="00E409D4" w:rsidRDefault="00B65222" w:rsidP="00B65222"/>
        </w:tc>
        <w:tc>
          <w:tcPr>
            <w:tcW w:w="1710" w:type="dxa"/>
            <w:vMerge/>
            <w:tcBorders>
              <w:left w:val="nil"/>
              <w:bottom w:val="single" w:sz="8" w:space="0" w:color="auto"/>
              <w:right w:val="single" w:sz="8" w:space="0" w:color="auto"/>
            </w:tcBorders>
            <w:shd w:val="clear" w:color="auto" w:fill="auto"/>
            <w:vAlign w:val="center"/>
            <w:hideMark/>
          </w:tcPr>
          <w:p w:rsidR="00B65222" w:rsidRPr="00E409D4" w:rsidRDefault="00B65222" w:rsidP="00B65222">
            <w:pPr>
              <w:jc w:val="center"/>
            </w:pPr>
          </w:p>
        </w:tc>
      </w:tr>
    </w:tbl>
    <w:p w:rsidR="007B4F3B" w:rsidRPr="00E409D4" w:rsidRDefault="007B4F3B" w:rsidP="00017F36">
      <w:pPr>
        <w:pStyle w:val="a5"/>
        <w:jc w:val="both"/>
        <w:rPr>
          <w:rFonts w:ascii="Times New Roman" w:hAnsi="Times New Roman"/>
          <w:sz w:val="28"/>
          <w:szCs w:val="28"/>
        </w:rPr>
        <w:sectPr w:rsidR="007B4F3B" w:rsidRPr="00E409D4" w:rsidSect="007B4F3B">
          <w:pgSz w:w="16838" w:h="11906" w:orient="landscape"/>
          <w:pgMar w:top="1276" w:right="567" w:bottom="709" w:left="851" w:header="709" w:footer="709" w:gutter="0"/>
          <w:cols w:space="708"/>
          <w:docGrid w:linePitch="360"/>
        </w:sectPr>
      </w:pPr>
    </w:p>
    <w:p w:rsidR="00E615C8" w:rsidRPr="00E409D4" w:rsidRDefault="00E615C8" w:rsidP="0001616C">
      <w:pPr>
        <w:pStyle w:val="a5"/>
        <w:ind w:left="6237"/>
        <w:jc w:val="both"/>
        <w:rPr>
          <w:rFonts w:ascii="Times New Roman" w:hAnsi="Times New Roman"/>
          <w:sz w:val="20"/>
          <w:szCs w:val="20"/>
        </w:rPr>
      </w:pPr>
      <w:r w:rsidRPr="00E409D4">
        <w:rPr>
          <w:rFonts w:ascii="Times New Roman" w:hAnsi="Times New Roman"/>
          <w:sz w:val="20"/>
          <w:szCs w:val="20"/>
        </w:rPr>
        <w:lastRenderedPageBreak/>
        <w:t>Приложение 2</w:t>
      </w:r>
    </w:p>
    <w:p w:rsidR="006F2889" w:rsidRPr="00E409D4" w:rsidRDefault="00E615C8" w:rsidP="0001616C">
      <w:pPr>
        <w:pStyle w:val="a5"/>
        <w:ind w:left="6237"/>
        <w:jc w:val="both"/>
        <w:rPr>
          <w:rFonts w:ascii="Times New Roman" w:hAnsi="Times New Roman"/>
          <w:sz w:val="20"/>
          <w:szCs w:val="20"/>
        </w:rPr>
      </w:pPr>
      <w:r w:rsidRPr="00E409D4">
        <w:rPr>
          <w:rFonts w:ascii="Times New Roman" w:hAnsi="Times New Roman"/>
          <w:sz w:val="20"/>
          <w:szCs w:val="20"/>
        </w:rPr>
        <w:t xml:space="preserve">к муниципальной программе </w:t>
      </w:r>
      <w:r w:rsidR="007E6DDF" w:rsidRPr="00E409D4">
        <w:rPr>
          <w:rFonts w:ascii="Times New Roman" w:hAnsi="Times New Roman"/>
          <w:sz w:val="20"/>
          <w:szCs w:val="20"/>
        </w:rPr>
        <w:t>Создание условий для устойчивого экономического развития муниципального образования «Каргасокский район»</w:t>
      </w:r>
    </w:p>
    <w:p w:rsidR="00943FAB" w:rsidRPr="00E409D4" w:rsidRDefault="00943FAB" w:rsidP="00E615C8">
      <w:pPr>
        <w:pStyle w:val="a5"/>
        <w:jc w:val="right"/>
        <w:rPr>
          <w:rFonts w:ascii="Times New Roman" w:hAnsi="Times New Roman"/>
          <w:sz w:val="24"/>
          <w:szCs w:val="24"/>
        </w:rPr>
      </w:pPr>
    </w:p>
    <w:p w:rsidR="00120F71" w:rsidRPr="00E409D4" w:rsidRDefault="00120F71" w:rsidP="00255A00">
      <w:pPr>
        <w:pStyle w:val="30"/>
        <w:jc w:val="center"/>
        <w:rPr>
          <w:sz w:val="24"/>
        </w:rPr>
      </w:pPr>
      <w:bookmarkStart w:id="5" w:name="_Toc432489263"/>
      <w:bookmarkStart w:id="6" w:name="подпрограмма2"/>
      <w:r w:rsidRPr="00E409D4">
        <w:rPr>
          <w:sz w:val="24"/>
        </w:rPr>
        <w:t xml:space="preserve">ПОДПРОГРАММА 2 </w:t>
      </w:r>
    </w:p>
    <w:p w:rsidR="00E615C8" w:rsidRPr="00E409D4" w:rsidRDefault="00120F71" w:rsidP="00255A00">
      <w:pPr>
        <w:pStyle w:val="30"/>
        <w:jc w:val="center"/>
        <w:rPr>
          <w:sz w:val="24"/>
        </w:rPr>
      </w:pPr>
      <w:r w:rsidRPr="00E409D4">
        <w:rPr>
          <w:sz w:val="24"/>
        </w:rPr>
        <w:t>«ОХРАНА ОКРУЖАЮЩЕЙ СРЕДЫ»</w:t>
      </w:r>
      <w:bookmarkEnd w:id="5"/>
    </w:p>
    <w:bookmarkEnd w:id="6"/>
    <w:p w:rsidR="00A038CF" w:rsidRPr="00E409D4" w:rsidRDefault="00A038CF" w:rsidP="00A038CF">
      <w:pPr>
        <w:pStyle w:val="a5"/>
        <w:jc w:val="right"/>
        <w:rPr>
          <w:rFonts w:ascii="Times New Roman" w:hAnsi="Times New Roman"/>
          <w:sz w:val="24"/>
          <w:szCs w:val="24"/>
        </w:rPr>
      </w:pPr>
    </w:p>
    <w:p w:rsidR="007E6DDF" w:rsidRPr="00E409D4" w:rsidRDefault="007E6DDF" w:rsidP="00120F7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ПАСПОРТ ПОДПРОГРАММЫ 2 </w:t>
      </w:r>
    </w:p>
    <w:p w:rsidR="007E6DDF" w:rsidRPr="00E409D4" w:rsidRDefault="007E6DDF" w:rsidP="00120F7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«ОХРАНА ОКРУЖАЮЩЕЙ СРЕДЫ»</w:t>
      </w:r>
    </w:p>
    <w:p w:rsidR="00120F71" w:rsidRPr="00E409D4" w:rsidRDefault="00120F71" w:rsidP="007E6DDF">
      <w:pPr>
        <w:pStyle w:val="ConsPlusNormal"/>
        <w:jc w:val="center"/>
        <w:rPr>
          <w:rFonts w:ascii="Times New Roman" w:hAnsi="Times New Roman" w:cs="Times New Roman"/>
          <w:sz w:val="24"/>
          <w:szCs w:val="24"/>
        </w:rPr>
      </w:pPr>
    </w:p>
    <w:tbl>
      <w:tblPr>
        <w:tblW w:w="10065" w:type="dxa"/>
        <w:tblInd w:w="102" w:type="dxa"/>
        <w:tblLayout w:type="fixed"/>
        <w:tblCellMar>
          <w:top w:w="75" w:type="dxa"/>
          <w:left w:w="0" w:type="dxa"/>
          <w:bottom w:w="75" w:type="dxa"/>
          <w:right w:w="0" w:type="dxa"/>
        </w:tblCellMar>
        <w:tblLook w:val="0000"/>
      </w:tblPr>
      <w:tblGrid>
        <w:gridCol w:w="2127"/>
        <w:gridCol w:w="1417"/>
        <w:gridCol w:w="1134"/>
        <w:gridCol w:w="425"/>
        <w:gridCol w:w="284"/>
        <w:gridCol w:w="142"/>
        <w:gridCol w:w="306"/>
        <w:gridCol w:w="243"/>
        <w:gridCol w:w="443"/>
        <w:gridCol w:w="46"/>
        <w:gridCol w:w="203"/>
        <w:gridCol w:w="529"/>
        <w:gridCol w:w="162"/>
        <w:gridCol w:w="52"/>
        <w:gridCol w:w="518"/>
        <w:gridCol w:w="122"/>
        <w:gridCol w:w="211"/>
        <w:gridCol w:w="399"/>
        <w:gridCol w:w="81"/>
        <w:gridCol w:w="370"/>
        <w:gridCol w:w="142"/>
        <w:gridCol w:w="709"/>
      </w:tblGrid>
      <w:tr w:rsidR="007E6DDF" w:rsidRPr="00E409D4" w:rsidTr="00F96B2E">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E409D4" w:rsidRDefault="007E6DDF" w:rsidP="00BE6E9D">
            <w:pPr>
              <w:widowControl w:val="0"/>
              <w:autoSpaceDE w:val="0"/>
              <w:autoSpaceDN w:val="0"/>
              <w:adjustRightInd w:val="0"/>
              <w:rPr>
                <w:rFonts w:cs="Calibri"/>
              </w:rPr>
            </w:pPr>
            <w:r w:rsidRPr="00E409D4">
              <w:rPr>
                <w:rFonts w:cs="Calibri"/>
              </w:rPr>
              <w:t xml:space="preserve">Наименование подпрограммы </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F96B2E">
            <w:pPr>
              <w:widowControl w:val="0"/>
              <w:autoSpaceDE w:val="0"/>
              <w:autoSpaceDN w:val="0"/>
              <w:adjustRightInd w:val="0"/>
              <w:rPr>
                <w:rFonts w:cs="Calibri"/>
              </w:rPr>
            </w:pPr>
            <w:r w:rsidRPr="00E409D4">
              <w:t>Охрана окружающей среды</w:t>
            </w:r>
            <w:r w:rsidRPr="00E409D4">
              <w:rPr>
                <w:rFonts w:cs="Calibri"/>
              </w:rPr>
              <w:t xml:space="preserve"> (далее - подпрограмма)</w:t>
            </w:r>
          </w:p>
        </w:tc>
      </w:tr>
      <w:tr w:rsidR="007E6DDF" w:rsidRPr="00E409D4" w:rsidTr="00F96B2E">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widowControl w:val="0"/>
              <w:autoSpaceDE w:val="0"/>
              <w:autoSpaceDN w:val="0"/>
              <w:adjustRightInd w:val="0"/>
              <w:rPr>
                <w:rFonts w:cs="Calibri"/>
              </w:rPr>
            </w:pPr>
            <w:r w:rsidRPr="00E409D4">
              <w:rPr>
                <w:rFonts w:cs="Calibri"/>
              </w:rPr>
              <w:t>Сроки (этапы) реализации подпрограммы</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widowControl w:val="0"/>
              <w:autoSpaceDE w:val="0"/>
              <w:autoSpaceDN w:val="0"/>
              <w:adjustRightInd w:val="0"/>
              <w:rPr>
                <w:rFonts w:cs="Calibri"/>
              </w:rPr>
            </w:pPr>
            <w:r w:rsidRPr="00E409D4">
              <w:rPr>
                <w:rFonts w:cs="Calibri"/>
              </w:rPr>
              <w:t>2016 - 2021 годы</w:t>
            </w:r>
          </w:p>
        </w:tc>
      </w:tr>
      <w:tr w:rsidR="007E6DDF" w:rsidRPr="00E409D4" w:rsidTr="00F96B2E">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widowControl w:val="0"/>
              <w:autoSpaceDE w:val="0"/>
              <w:autoSpaceDN w:val="0"/>
              <w:adjustRightInd w:val="0"/>
              <w:rPr>
                <w:rFonts w:cs="Calibri"/>
              </w:rPr>
            </w:pPr>
            <w:r w:rsidRPr="00E409D4">
              <w:rPr>
                <w:rFonts w:cs="Calibri"/>
              </w:rPr>
              <w:t>Куратор подпрограммы</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E409D4" w:rsidRDefault="007E6DDF" w:rsidP="00BE6E9D">
            <w:pPr>
              <w:widowControl w:val="0"/>
              <w:autoSpaceDE w:val="0"/>
              <w:autoSpaceDN w:val="0"/>
              <w:adjustRightInd w:val="0"/>
              <w:rPr>
                <w:rFonts w:cs="Calibri"/>
              </w:rPr>
            </w:pPr>
            <w:r w:rsidRPr="00E409D4">
              <w:rPr>
                <w:rFonts w:cs="Calibri"/>
              </w:rPr>
              <w:t>Заместитель Главы Каргасокского района по вопросам жизнеобеспечения района</w:t>
            </w:r>
          </w:p>
        </w:tc>
      </w:tr>
      <w:tr w:rsidR="007E6DDF" w:rsidRPr="00E409D4" w:rsidTr="00F96B2E">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widowControl w:val="0"/>
              <w:autoSpaceDE w:val="0"/>
              <w:autoSpaceDN w:val="0"/>
              <w:adjustRightInd w:val="0"/>
              <w:rPr>
                <w:rFonts w:cs="Calibri"/>
              </w:rPr>
            </w:pPr>
            <w:r w:rsidRPr="00E409D4">
              <w:rPr>
                <w:rFonts w:cs="Calibri"/>
              </w:rPr>
              <w:t xml:space="preserve">Ответственный исполнитель подпрограммы </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widowControl w:val="0"/>
              <w:autoSpaceDE w:val="0"/>
              <w:autoSpaceDN w:val="0"/>
              <w:adjustRightInd w:val="0"/>
              <w:rPr>
                <w:rFonts w:cs="Calibri"/>
              </w:rPr>
            </w:pPr>
            <w:r w:rsidRPr="00E409D4">
              <w:rPr>
                <w:rFonts w:cs="Calibri"/>
              </w:rPr>
              <w:t>Отдел экономики и социального развития Администрации Каргасокского района</w:t>
            </w:r>
          </w:p>
        </w:tc>
      </w:tr>
      <w:tr w:rsidR="007E6DDF" w:rsidRPr="00E409D4" w:rsidTr="00F96B2E">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widowControl w:val="0"/>
              <w:autoSpaceDE w:val="0"/>
              <w:autoSpaceDN w:val="0"/>
              <w:adjustRightInd w:val="0"/>
              <w:rPr>
                <w:rFonts w:cs="Calibri"/>
              </w:rPr>
            </w:pPr>
            <w:r w:rsidRPr="00E409D4">
              <w:rPr>
                <w:rFonts w:cs="Calibri"/>
              </w:rPr>
              <w:t>Соисполнители подпрограммы</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E409D4" w:rsidRDefault="00F91B73" w:rsidP="00F91B73">
            <w:pPr>
              <w:widowControl w:val="0"/>
              <w:autoSpaceDE w:val="0"/>
              <w:autoSpaceDN w:val="0"/>
              <w:adjustRightInd w:val="0"/>
              <w:jc w:val="both"/>
              <w:rPr>
                <w:rFonts w:cs="Calibri"/>
              </w:rPr>
            </w:pPr>
            <w:r w:rsidRPr="00E409D4">
              <w:rPr>
                <w:rFonts w:cs="Calibri"/>
              </w:rPr>
              <w:t xml:space="preserve">МКУ «Управление жилищно-коммунального хозяйства и капитального строительства» муниципального образования «Каргасокский район» </w:t>
            </w:r>
          </w:p>
        </w:tc>
      </w:tr>
      <w:tr w:rsidR="007E6DDF" w:rsidRPr="00E409D4" w:rsidTr="00F96B2E">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widowControl w:val="0"/>
              <w:autoSpaceDE w:val="0"/>
              <w:autoSpaceDN w:val="0"/>
              <w:adjustRightInd w:val="0"/>
              <w:rPr>
                <w:rFonts w:cs="Calibri"/>
              </w:rPr>
            </w:pPr>
            <w:r w:rsidRPr="00E409D4">
              <w:rPr>
                <w:rFonts w:cs="Calibri"/>
              </w:rPr>
              <w:t>Участники подпрограммы</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E409D4" w:rsidRDefault="007E6DDF" w:rsidP="00BE6E9D">
            <w:pPr>
              <w:widowControl w:val="0"/>
              <w:autoSpaceDE w:val="0"/>
              <w:autoSpaceDN w:val="0"/>
              <w:adjustRightInd w:val="0"/>
              <w:jc w:val="both"/>
              <w:rPr>
                <w:rFonts w:cs="Calibri"/>
              </w:rPr>
            </w:pPr>
            <w:r w:rsidRPr="00E409D4">
              <w:rPr>
                <w:rFonts w:cs="Calibri"/>
              </w:rPr>
              <w:t>Отдел экономики и социального развития Администрации Каргасокского района</w:t>
            </w:r>
            <w:r w:rsidR="00120F71" w:rsidRPr="00E409D4">
              <w:rPr>
                <w:rFonts w:cs="Calibri"/>
              </w:rPr>
              <w:t>.</w:t>
            </w:r>
          </w:p>
          <w:p w:rsidR="007E6DDF" w:rsidRPr="00E409D4" w:rsidRDefault="007E6DDF" w:rsidP="00BE6E9D">
            <w:pPr>
              <w:widowControl w:val="0"/>
              <w:autoSpaceDE w:val="0"/>
              <w:autoSpaceDN w:val="0"/>
              <w:adjustRightInd w:val="0"/>
              <w:jc w:val="both"/>
              <w:rPr>
                <w:rFonts w:cs="Calibri"/>
              </w:rPr>
            </w:pPr>
            <w:r w:rsidRPr="00E409D4">
              <w:rPr>
                <w:rFonts w:cs="Calibri"/>
              </w:rPr>
              <w:t>Отдел по управлению муниципальным имуществом и земельными ресурсами Администрации Каргасокского района</w:t>
            </w:r>
            <w:r w:rsidR="00120F71" w:rsidRPr="00E409D4">
              <w:rPr>
                <w:rFonts w:cs="Calibri"/>
              </w:rPr>
              <w:t>.</w:t>
            </w:r>
          </w:p>
          <w:p w:rsidR="007E6DDF" w:rsidRPr="00E409D4" w:rsidRDefault="007E6DDF" w:rsidP="00BE6E9D">
            <w:pPr>
              <w:widowControl w:val="0"/>
              <w:autoSpaceDE w:val="0"/>
              <w:autoSpaceDN w:val="0"/>
              <w:adjustRightInd w:val="0"/>
              <w:jc w:val="both"/>
              <w:rPr>
                <w:rFonts w:cs="Calibri"/>
              </w:rPr>
            </w:pPr>
            <w:r w:rsidRPr="00E409D4">
              <w:rPr>
                <w:rFonts w:cs="Calibri"/>
              </w:rPr>
              <w:t>МКУ «Управление жилищно-коммунального хозяйства и капитального строительства» муниципального образования «Каргасокский район»</w:t>
            </w:r>
            <w:r w:rsidR="00120F71" w:rsidRPr="00E409D4">
              <w:rPr>
                <w:rFonts w:cs="Calibri"/>
              </w:rPr>
              <w:t>.</w:t>
            </w:r>
          </w:p>
          <w:p w:rsidR="007E6DDF" w:rsidRPr="00E409D4" w:rsidRDefault="007E6DDF" w:rsidP="00BE6E9D">
            <w:pPr>
              <w:widowControl w:val="0"/>
              <w:autoSpaceDE w:val="0"/>
              <w:autoSpaceDN w:val="0"/>
              <w:adjustRightInd w:val="0"/>
              <w:jc w:val="both"/>
            </w:pPr>
            <w:r w:rsidRPr="00E409D4">
              <w:t>Администрации сельских поселений</w:t>
            </w:r>
            <w:r w:rsidR="00120F71" w:rsidRPr="00E409D4">
              <w:t>.</w:t>
            </w:r>
          </w:p>
          <w:p w:rsidR="007E6DDF" w:rsidRPr="00E409D4" w:rsidRDefault="007E6DDF" w:rsidP="00BE6E9D">
            <w:pPr>
              <w:widowControl w:val="0"/>
              <w:autoSpaceDE w:val="0"/>
              <w:autoSpaceDN w:val="0"/>
              <w:adjustRightInd w:val="0"/>
              <w:jc w:val="both"/>
            </w:pPr>
            <w:r w:rsidRPr="00E409D4">
              <w:t>Учреждения образования (школы, детские сады, Дом детского творчества)</w:t>
            </w:r>
            <w:r w:rsidR="00120F71" w:rsidRPr="00E409D4">
              <w:t>.</w:t>
            </w:r>
          </w:p>
          <w:p w:rsidR="007E6DDF" w:rsidRPr="00E409D4" w:rsidRDefault="007E6DDF" w:rsidP="00BE6E9D">
            <w:pPr>
              <w:widowControl w:val="0"/>
              <w:autoSpaceDE w:val="0"/>
              <w:autoSpaceDN w:val="0"/>
              <w:adjustRightInd w:val="0"/>
              <w:jc w:val="both"/>
              <w:rPr>
                <w:rFonts w:cs="Calibri"/>
              </w:rPr>
            </w:pPr>
            <w:r w:rsidRPr="00E409D4">
              <w:t xml:space="preserve">Учреждения культуры </w:t>
            </w:r>
            <w:proofErr w:type="gramStart"/>
            <w:r w:rsidRPr="00E409D4">
              <w:t xml:space="preserve">( </w:t>
            </w:r>
            <w:proofErr w:type="gramEnd"/>
            <w:r w:rsidRPr="00E409D4">
              <w:t>ДШИ, клубы, библиотеки)</w:t>
            </w:r>
            <w:r w:rsidR="00120F71" w:rsidRPr="00E409D4">
              <w:t>.</w:t>
            </w:r>
          </w:p>
        </w:tc>
      </w:tr>
      <w:tr w:rsidR="007E6DDF" w:rsidRPr="00E409D4" w:rsidTr="00F96B2E">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widowControl w:val="0"/>
              <w:autoSpaceDE w:val="0"/>
              <w:autoSpaceDN w:val="0"/>
              <w:adjustRightInd w:val="0"/>
              <w:rPr>
                <w:rFonts w:cs="Calibri"/>
              </w:rPr>
            </w:pPr>
            <w:r w:rsidRPr="00E409D4">
              <w:rPr>
                <w:rFonts w:cs="Calibri"/>
              </w:rPr>
              <w:t>Цель подпрограммы</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E6DDF" w:rsidRPr="00E409D4" w:rsidRDefault="007E6DDF" w:rsidP="00BE6E9D">
            <w:pPr>
              <w:autoSpaceDE w:val="0"/>
              <w:autoSpaceDN w:val="0"/>
              <w:adjustRightInd w:val="0"/>
              <w:rPr>
                <w:rFonts w:cs="Calibri"/>
              </w:rPr>
            </w:pPr>
            <w:r w:rsidRPr="00E409D4">
              <w:t>Улучшение экологической обстановки на территории Каргасокского района</w:t>
            </w:r>
          </w:p>
        </w:tc>
      </w:tr>
      <w:tr w:rsidR="007E6DDF" w:rsidRPr="00E409D4" w:rsidTr="00F96B2E">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E409D4" w:rsidRDefault="00120F71" w:rsidP="00120F71">
            <w:pPr>
              <w:widowControl w:val="0"/>
              <w:autoSpaceDE w:val="0"/>
              <w:autoSpaceDN w:val="0"/>
              <w:adjustRightInd w:val="0"/>
              <w:rPr>
                <w:rFonts w:cs="Calibri"/>
              </w:rPr>
            </w:pPr>
            <w:r w:rsidRPr="00E409D4">
              <w:t>Показатели цели подпрограммы и их значения (с детализацией по годам реализации)</w:t>
            </w:r>
          </w:p>
        </w:tc>
        <w:tc>
          <w:tcPr>
            <w:tcW w:w="2976"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E409D4" w:rsidRDefault="007E6DDF" w:rsidP="00BE6E9D">
            <w:pPr>
              <w:widowControl w:val="0"/>
              <w:autoSpaceDE w:val="0"/>
              <w:autoSpaceDN w:val="0"/>
              <w:adjustRightInd w:val="0"/>
              <w:jc w:val="center"/>
              <w:rPr>
                <w:rFonts w:cs="Calibri"/>
              </w:rPr>
            </w:pPr>
            <w:r w:rsidRPr="00E409D4">
              <w:rPr>
                <w:rFonts w:cs="Calibri"/>
              </w:rPr>
              <w:t>Показатели цели</w:t>
            </w:r>
          </w:p>
        </w:tc>
        <w:tc>
          <w:tcPr>
            <w:tcW w:w="73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E409D4" w:rsidRDefault="007E6DDF" w:rsidP="00BE6E9D">
            <w:pPr>
              <w:widowControl w:val="0"/>
              <w:autoSpaceDE w:val="0"/>
              <w:autoSpaceDN w:val="0"/>
              <w:adjustRightInd w:val="0"/>
              <w:jc w:val="center"/>
              <w:rPr>
                <w:rFonts w:cs="Calibri"/>
              </w:rPr>
            </w:pPr>
            <w:r w:rsidRPr="00E409D4">
              <w:rPr>
                <w:rFonts w:cs="Calibri"/>
              </w:rPr>
              <w:t>2015 год</w:t>
            </w:r>
          </w:p>
        </w:tc>
        <w:tc>
          <w:tcPr>
            <w:tcW w:w="73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E409D4" w:rsidRDefault="007E6DDF" w:rsidP="00BE6E9D">
            <w:pPr>
              <w:widowControl w:val="0"/>
              <w:autoSpaceDE w:val="0"/>
              <w:autoSpaceDN w:val="0"/>
              <w:adjustRightInd w:val="0"/>
              <w:jc w:val="center"/>
              <w:rPr>
                <w:rFonts w:cs="Calibri"/>
              </w:rPr>
            </w:pPr>
            <w:r w:rsidRPr="00E409D4">
              <w:rPr>
                <w:rFonts w:cs="Calibri"/>
              </w:rPr>
              <w:t>2016 год</w:t>
            </w:r>
          </w:p>
        </w:tc>
        <w:tc>
          <w:tcPr>
            <w:tcW w:w="7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E409D4" w:rsidRDefault="007E6DDF" w:rsidP="00BE6E9D">
            <w:pPr>
              <w:widowControl w:val="0"/>
              <w:autoSpaceDE w:val="0"/>
              <w:autoSpaceDN w:val="0"/>
              <w:adjustRightInd w:val="0"/>
              <w:jc w:val="center"/>
              <w:rPr>
                <w:rFonts w:cs="Calibri"/>
              </w:rPr>
            </w:pPr>
            <w:r w:rsidRPr="00E409D4">
              <w:rPr>
                <w:rFonts w:cs="Calibri"/>
              </w:rPr>
              <w:t>2017 год</w:t>
            </w:r>
          </w:p>
        </w:tc>
        <w:tc>
          <w:tcPr>
            <w:tcW w:w="73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E409D4" w:rsidRDefault="007E6DDF" w:rsidP="00BE6E9D">
            <w:pPr>
              <w:widowControl w:val="0"/>
              <w:autoSpaceDE w:val="0"/>
              <w:autoSpaceDN w:val="0"/>
              <w:adjustRightInd w:val="0"/>
              <w:jc w:val="center"/>
              <w:rPr>
                <w:rFonts w:cs="Calibri"/>
              </w:rPr>
            </w:pPr>
            <w:r w:rsidRPr="00E409D4">
              <w:rPr>
                <w:rFonts w:cs="Calibri"/>
              </w:rPr>
              <w:t>2018 год</w:t>
            </w:r>
          </w:p>
        </w:tc>
        <w:tc>
          <w:tcPr>
            <w:tcW w:w="732" w:type="dxa"/>
            <w:gridSpan w:val="3"/>
            <w:tcBorders>
              <w:top w:val="single" w:sz="4" w:space="0" w:color="auto"/>
              <w:left w:val="single" w:sz="4" w:space="0" w:color="auto"/>
              <w:bottom w:val="single" w:sz="4" w:space="0" w:color="auto"/>
              <w:right w:val="single" w:sz="4" w:space="0" w:color="auto"/>
            </w:tcBorders>
          </w:tcPr>
          <w:p w:rsidR="007E6DDF" w:rsidRPr="00E409D4" w:rsidRDefault="007E6DDF" w:rsidP="00BE6E9D">
            <w:pPr>
              <w:widowControl w:val="0"/>
              <w:autoSpaceDE w:val="0"/>
              <w:autoSpaceDN w:val="0"/>
              <w:adjustRightInd w:val="0"/>
              <w:jc w:val="center"/>
              <w:rPr>
                <w:rFonts w:cs="Calibri"/>
              </w:rPr>
            </w:pPr>
            <w:r w:rsidRPr="00E409D4">
              <w:rPr>
                <w:rFonts w:cs="Calibri"/>
              </w:rPr>
              <w:t>2019 год</w:t>
            </w:r>
          </w:p>
        </w:tc>
        <w:tc>
          <w:tcPr>
            <w:tcW w:w="593" w:type="dxa"/>
            <w:gridSpan w:val="3"/>
            <w:tcBorders>
              <w:top w:val="single" w:sz="4" w:space="0" w:color="auto"/>
              <w:left w:val="single" w:sz="4" w:space="0" w:color="auto"/>
              <w:bottom w:val="single" w:sz="4" w:space="0" w:color="auto"/>
              <w:right w:val="single" w:sz="4" w:space="0" w:color="auto"/>
            </w:tcBorders>
          </w:tcPr>
          <w:p w:rsidR="007E6DDF" w:rsidRPr="00E409D4" w:rsidRDefault="007E6DDF" w:rsidP="00BE6E9D">
            <w:pPr>
              <w:widowControl w:val="0"/>
              <w:autoSpaceDE w:val="0"/>
              <w:autoSpaceDN w:val="0"/>
              <w:adjustRightInd w:val="0"/>
              <w:jc w:val="center"/>
              <w:rPr>
                <w:rFonts w:cs="Calibri"/>
              </w:rPr>
            </w:pPr>
            <w:r w:rsidRPr="00E409D4">
              <w:rPr>
                <w:rFonts w:cs="Calibri"/>
              </w:rPr>
              <w:t>2020 год</w:t>
            </w:r>
          </w:p>
        </w:tc>
        <w:tc>
          <w:tcPr>
            <w:tcW w:w="709" w:type="dxa"/>
            <w:tcBorders>
              <w:top w:val="single" w:sz="4" w:space="0" w:color="auto"/>
              <w:left w:val="single" w:sz="4" w:space="0" w:color="auto"/>
              <w:bottom w:val="single" w:sz="4" w:space="0" w:color="auto"/>
              <w:right w:val="single" w:sz="4" w:space="0" w:color="auto"/>
            </w:tcBorders>
          </w:tcPr>
          <w:p w:rsidR="007E6DDF" w:rsidRPr="00E409D4" w:rsidRDefault="007E6DDF" w:rsidP="00BE6E9D">
            <w:pPr>
              <w:widowControl w:val="0"/>
              <w:autoSpaceDE w:val="0"/>
              <w:autoSpaceDN w:val="0"/>
              <w:adjustRightInd w:val="0"/>
              <w:jc w:val="center"/>
              <w:rPr>
                <w:rFonts w:cs="Calibri"/>
              </w:rPr>
            </w:pPr>
            <w:r w:rsidRPr="00E409D4">
              <w:rPr>
                <w:rFonts w:cs="Calibri"/>
              </w:rPr>
              <w:t>2021 год</w:t>
            </w:r>
          </w:p>
        </w:tc>
      </w:tr>
      <w:tr w:rsidR="007E6DDF" w:rsidRPr="00E409D4" w:rsidTr="00F96B2E">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E409D4" w:rsidRDefault="007E6DDF" w:rsidP="00BE6E9D">
            <w:pPr>
              <w:widowControl w:val="0"/>
              <w:autoSpaceDE w:val="0"/>
              <w:autoSpaceDN w:val="0"/>
              <w:adjustRightInd w:val="0"/>
              <w:rPr>
                <w:rFonts w:cs="Calibri"/>
              </w:rPr>
            </w:pPr>
          </w:p>
        </w:tc>
        <w:tc>
          <w:tcPr>
            <w:tcW w:w="2976"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E409D4" w:rsidRDefault="007E6DDF" w:rsidP="00120F71">
            <w:pPr>
              <w:widowControl w:val="0"/>
              <w:autoSpaceDE w:val="0"/>
              <w:autoSpaceDN w:val="0"/>
              <w:adjustRightInd w:val="0"/>
              <w:rPr>
                <w:rFonts w:cs="Calibri"/>
              </w:rPr>
            </w:pPr>
            <w:r w:rsidRPr="00E409D4">
              <w:rPr>
                <w:shd w:val="clear" w:color="auto" w:fill="FFFFFF"/>
              </w:rPr>
              <w:t xml:space="preserve">Доля </w:t>
            </w:r>
            <w:r w:rsidRPr="00E409D4">
              <w:t>населения, проживающего на территориях с благополучной экологической ситуацией, %</w:t>
            </w:r>
          </w:p>
        </w:tc>
        <w:tc>
          <w:tcPr>
            <w:tcW w:w="73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E409D4" w:rsidRDefault="007E6DDF" w:rsidP="00120F71">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65,6</w:t>
            </w:r>
          </w:p>
        </w:tc>
        <w:tc>
          <w:tcPr>
            <w:tcW w:w="73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E409D4" w:rsidRDefault="007E6DDF" w:rsidP="00120F71">
            <w:pPr>
              <w:jc w:val="center"/>
            </w:pPr>
            <w:r w:rsidRPr="00E409D4">
              <w:t>65,6</w:t>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E409D4" w:rsidRDefault="007E6DDF" w:rsidP="00120F71">
            <w:pPr>
              <w:jc w:val="center"/>
            </w:pPr>
            <w:r w:rsidRPr="00E409D4">
              <w:t>65,6</w:t>
            </w:r>
          </w:p>
        </w:tc>
        <w:tc>
          <w:tcPr>
            <w:tcW w:w="73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E409D4" w:rsidRDefault="007E6DDF" w:rsidP="00120F71">
            <w:pPr>
              <w:jc w:val="center"/>
            </w:pPr>
            <w:r w:rsidRPr="00E409D4">
              <w:t>76,1</w:t>
            </w:r>
          </w:p>
        </w:tc>
        <w:tc>
          <w:tcPr>
            <w:tcW w:w="7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6DDF" w:rsidRPr="00E409D4" w:rsidRDefault="007E6DDF" w:rsidP="00120F71">
            <w:pPr>
              <w:jc w:val="center"/>
            </w:pPr>
            <w:r w:rsidRPr="00E409D4">
              <w:t>76,1</w:t>
            </w:r>
          </w:p>
        </w:tc>
        <w:tc>
          <w:tcPr>
            <w:tcW w:w="5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6DDF" w:rsidRPr="00E409D4" w:rsidRDefault="007E6DDF" w:rsidP="00120F71">
            <w:pPr>
              <w:jc w:val="center"/>
            </w:pPr>
            <w:r w:rsidRPr="00E409D4">
              <w:t>79,7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6DDF" w:rsidRPr="00E409D4" w:rsidRDefault="007E6DDF" w:rsidP="00120F71">
            <w:pPr>
              <w:jc w:val="center"/>
            </w:pPr>
            <w:r w:rsidRPr="00E409D4">
              <w:t>86,7</w:t>
            </w:r>
          </w:p>
        </w:tc>
      </w:tr>
      <w:tr w:rsidR="007E6DDF" w:rsidRPr="00E409D4" w:rsidTr="00F96B2E">
        <w:trPr>
          <w:trHeight w:val="1142"/>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E409D4" w:rsidRDefault="007E6DDF" w:rsidP="00BE6E9D">
            <w:pPr>
              <w:widowControl w:val="0"/>
              <w:autoSpaceDE w:val="0"/>
              <w:autoSpaceDN w:val="0"/>
              <w:adjustRightInd w:val="0"/>
              <w:rPr>
                <w:rFonts w:cs="Calibri"/>
              </w:rPr>
            </w:pPr>
            <w:r w:rsidRPr="00E409D4">
              <w:rPr>
                <w:rFonts w:cs="Calibri"/>
              </w:rPr>
              <w:t>Задачи подпрограммы</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120F71">
            <w:pPr>
              <w:pStyle w:val="ConsPlusNonformat"/>
              <w:rPr>
                <w:rFonts w:ascii="Times New Roman" w:hAnsi="Times New Roman" w:cs="Times New Roman"/>
                <w:sz w:val="24"/>
                <w:szCs w:val="24"/>
              </w:rPr>
            </w:pPr>
            <w:r w:rsidRPr="00E409D4">
              <w:rPr>
                <w:rFonts w:ascii="Times New Roman" w:hAnsi="Times New Roman" w:cs="Times New Roman"/>
                <w:sz w:val="24"/>
                <w:szCs w:val="24"/>
              </w:rPr>
              <w:t>Задача 1. Организация утилизации и переработки бытовых и промышленных отходов</w:t>
            </w:r>
            <w:r w:rsidR="00120F71" w:rsidRPr="00E409D4">
              <w:rPr>
                <w:rFonts w:ascii="Times New Roman" w:hAnsi="Times New Roman" w:cs="Times New Roman"/>
                <w:sz w:val="24"/>
                <w:szCs w:val="24"/>
              </w:rPr>
              <w:t>.</w:t>
            </w:r>
          </w:p>
          <w:p w:rsidR="007E6DDF" w:rsidRPr="00E409D4" w:rsidRDefault="007E6DDF" w:rsidP="00120F71">
            <w:pPr>
              <w:pStyle w:val="ConsPlusNonformat"/>
              <w:rPr>
                <w:rFonts w:cs="Calibri"/>
                <w:sz w:val="24"/>
                <w:szCs w:val="24"/>
              </w:rPr>
            </w:pPr>
            <w:r w:rsidRPr="00E409D4">
              <w:rPr>
                <w:rFonts w:ascii="Times New Roman" w:hAnsi="Times New Roman" w:cs="Times New Roman"/>
                <w:sz w:val="24"/>
                <w:szCs w:val="24"/>
              </w:rPr>
              <w:t>Задача 2. Организация природоохранных мероприятий на территории района</w:t>
            </w:r>
            <w:r w:rsidR="00120F71" w:rsidRPr="00E409D4">
              <w:rPr>
                <w:rFonts w:ascii="Times New Roman" w:hAnsi="Times New Roman" w:cs="Times New Roman"/>
                <w:sz w:val="24"/>
                <w:szCs w:val="24"/>
              </w:rPr>
              <w:t>.</w:t>
            </w:r>
          </w:p>
        </w:tc>
      </w:tr>
      <w:tr w:rsidR="007E6DDF" w:rsidRPr="00E409D4" w:rsidTr="00F96B2E">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E6DDF" w:rsidRPr="00E409D4" w:rsidRDefault="007E6DDF" w:rsidP="00BE6E9D">
            <w:pPr>
              <w:widowControl w:val="0"/>
              <w:autoSpaceDE w:val="0"/>
              <w:autoSpaceDN w:val="0"/>
              <w:adjustRightInd w:val="0"/>
              <w:rPr>
                <w:rFonts w:cs="Calibri"/>
              </w:rPr>
            </w:pPr>
            <w:r w:rsidRPr="00E409D4">
              <w:rPr>
                <w:rFonts w:cs="Calibri"/>
              </w:rPr>
              <w:t xml:space="preserve">Показатели задач подпрограммы и </w:t>
            </w:r>
            <w:r w:rsidRPr="00E409D4">
              <w:rPr>
                <w:rFonts w:cs="Calibri"/>
              </w:rPr>
              <w:lastRenderedPageBreak/>
              <w:t>их значения (с детализацией по годам реализации)</w:t>
            </w:r>
          </w:p>
        </w:tc>
        <w:tc>
          <w:tcPr>
            <w:tcW w:w="326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widowControl w:val="0"/>
              <w:autoSpaceDE w:val="0"/>
              <w:autoSpaceDN w:val="0"/>
              <w:adjustRightInd w:val="0"/>
              <w:jc w:val="center"/>
              <w:rPr>
                <w:rFonts w:cs="Calibri"/>
              </w:rPr>
            </w:pPr>
            <w:r w:rsidRPr="00E409D4">
              <w:rPr>
                <w:rFonts w:cs="Calibri"/>
              </w:rPr>
              <w:lastRenderedPageBreak/>
              <w:t>Показатели задач</w:t>
            </w:r>
          </w:p>
        </w:tc>
        <w:tc>
          <w:tcPr>
            <w:tcW w:w="6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120F71">
            <w:pPr>
              <w:widowControl w:val="0"/>
              <w:autoSpaceDE w:val="0"/>
              <w:autoSpaceDN w:val="0"/>
              <w:adjustRightInd w:val="0"/>
              <w:jc w:val="center"/>
              <w:rPr>
                <w:rFonts w:cs="Calibri"/>
              </w:rPr>
            </w:pPr>
            <w:r w:rsidRPr="00E409D4">
              <w:rPr>
                <w:rFonts w:cs="Calibri"/>
              </w:rPr>
              <w:t>2015год</w:t>
            </w:r>
          </w:p>
        </w:tc>
        <w:tc>
          <w:tcPr>
            <w:tcW w:w="6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120F71">
            <w:pPr>
              <w:widowControl w:val="0"/>
              <w:autoSpaceDE w:val="0"/>
              <w:autoSpaceDN w:val="0"/>
              <w:adjustRightInd w:val="0"/>
              <w:jc w:val="center"/>
              <w:rPr>
                <w:rFonts w:cs="Calibri"/>
              </w:rPr>
            </w:pPr>
            <w:r w:rsidRPr="00E409D4">
              <w:rPr>
                <w:rFonts w:cs="Calibri"/>
              </w:rPr>
              <w:t>2016год</w:t>
            </w:r>
          </w:p>
        </w:tc>
        <w:tc>
          <w:tcPr>
            <w:tcW w:w="6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120F71">
            <w:pPr>
              <w:widowControl w:val="0"/>
              <w:autoSpaceDE w:val="0"/>
              <w:autoSpaceDN w:val="0"/>
              <w:adjustRightInd w:val="0"/>
              <w:jc w:val="center"/>
              <w:rPr>
                <w:rFonts w:cs="Calibri"/>
              </w:rPr>
            </w:pPr>
            <w:r w:rsidRPr="00E409D4">
              <w:rPr>
                <w:rFonts w:cs="Calibri"/>
              </w:rPr>
              <w:t>2017год</w:t>
            </w:r>
          </w:p>
        </w:tc>
        <w:tc>
          <w:tcPr>
            <w:tcW w:w="6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widowControl w:val="0"/>
              <w:autoSpaceDE w:val="0"/>
              <w:autoSpaceDN w:val="0"/>
              <w:adjustRightInd w:val="0"/>
              <w:jc w:val="center"/>
              <w:rPr>
                <w:rFonts w:cs="Calibri"/>
              </w:rPr>
            </w:pPr>
            <w:r w:rsidRPr="00E409D4">
              <w:rPr>
                <w:rFonts w:cs="Calibri"/>
              </w:rPr>
              <w:t>2018 год</w:t>
            </w:r>
          </w:p>
        </w:tc>
        <w:tc>
          <w:tcPr>
            <w:tcW w:w="691" w:type="dxa"/>
            <w:gridSpan w:val="3"/>
            <w:tcBorders>
              <w:top w:val="single" w:sz="4" w:space="0" w:color="auto"/>
              <w:left w:val="single" w:sz="4" w:space="0" w:color="auto"/>
              <w:bottom w:val="single" w:sz="4" w:space="0" w:color="auto"/>
              <w:right w:val="single" w:sz="4" w:space="0" w:color="auto"/>
            </w:tcBorders>
            <w:vAlign w:val="center"/>
          </w:tcPr>
          <w:p w:rsidR="007E6DDF" w:rsidRPr="00E409D4" w:rsidRDefault="007E6DDF" w:rsidP="00BE6E9D">
            <w:pPr>
              <w:widowControl w:val="0"/>
              <w:autoSpaceDE w:val="0"/>
              <w:autoSpaceDN w:val="0"/>
              <w:adjustRightInd w:val="0"/>
              <w:jc w:val="center"/>
              <w:rPr>
                <w:rFonts w:cs="Calibri"/>
              </w:rPr>
            </w:pPr>
            <w:r w:rsidRPr="00E409D4">
              <w:rPr>
                <w:rFonts w:cs="Calibri"/>
              </w:rPr>
              <w:t>2019 год</w:t>
            </w:r>
          </w:p>
        </w:tc>
        <w:tc>
          <w:tcPr>
            <w:tcW w:w="512" w:type="dxa"/>
            <w:gridSpan w:val="2"/>
            <w:tcBorders>
              <w:top w:val="single" w:sz="4" w:space="0" w:color="auto"/>
              <w:left w:val="single" w:sz="4" w:space="0" w:color="auto"/>
              <w:bottom w:val="single" w:sz="4" w:space="0" w:color="auto"/>
              <w:right w:val="single" w:sz="4" w:space="0" w:color="auto"/>
            </w:tcBorders>
            <w:vAlign w:val="center"/>
          </w:tcPr>
          <w:p w:rsidR="007E6DDF" w:rsidRPr="00E409D4" w:rsidRDefault="007E6DDF" w:rsidP="00120F71">
            <w:pPr>
              <w:widowControl w:val="0"/>
              <w:autoSpaceDE w:val="0"/>
              <w:autoSpaceDN w:val="0"/>
              <w:adjustRightInd w:val="0"/>
              <w:jc w:val="center"/>
              <w:rPr>
                <w:rFonts w:cs="Calibri"/>
              </w:rPr>
            </w:pPr>
            <w:r w:rsidRPr="00E409D4">
              <w:rPr>
                <w:rFonts w:cs="Calibri"/>
              </w:rPr>
              <w:t>2020год</w:t>
            </w:r>
          </w:p>
        </w:tc>
        <w:tc>
          <w:tcPr>
            <w:tcW w:w="709" w:type="dxa"/>
            <w:tcBorders>
              <w:top w:val="single" w:sz="4" w:space="0" w:color="auto"/>
              <w:left w:val="single" w:sz="4" w:space="0" w:color="auto"/>
              <w:bottom w:val="single" w:sz="4" w:space="0" w:color="auto"/>
              <w:right w:val="single" w:sz="4" w:space="0" w:color="auto"/>
            </w:tcBorders>
            <w:vAlign w:val="center"/>
          </w:tcPr>
          <w:p w:rsidR="007E6DDF" w:rsidRPr="00E409D4" w:rsidRDefault="007E6DDF" w:rsidP="00BE6E9D">
            <w:pPr>
              <w:widowControl w:val="0"/>
              <w:autoSpaceDE w:val="0"/>
              <w:autoSpaceDN w:val="0"/>
              <w:adjustRightInd w:val="0"/>
              <w:jc w:val="center"/>
              <w:rPr>
                <w:rFonts w:cs="Calibri"/>
              </w:rPr>
            </w:pPr>
            <w:r w:rsidRPr="00E409D4">
              <w:rPr>
                <w:rFonts w:cs="Calibri"/>
              </w:rPr>
              <w:t>2021 год</w:t>
            </w:r>
          </w:p>
        </w:tc>
      </w:tr>
      <w:tr w:rsidR="007E6DDF" w:rsidRPr="00E409D4" w:rsidTr="00F96B2E">
        <w:trPr>
          <w:trHeight w:val="538"/>
        </w:trPr>
        <w:tc>
          <w:tcPr>
            <w:tcW w:w="2127" w:type="dxa"/>
            <w:vMerge/>
            <w:tcBorders>
              <w:left w:val="single" w:sz="4" w:space="0" w:color="auto"/>
              <w:right w:val="single" w:sz="4" w:space="0" w:color="auto"/>
            </w:tcBorders>
            <w:tcMar>
              <w:top w:w="62" w:type="dxa"/>
              <w:left w:w="102" w:type="dxa"/>
              <w:bottom w:w="102" w:type="dxa"/>
              <w:right w:w="62" w:type="dxa"/>
            </w:tcMar>
          </w:tcPr>
          <w:p w:rsidR="007E6DDF" w:rsidRPr="00E409D4" w:rsidRDefault="007E6DDF" w:rsidP="00BE6E9D">
            <w:pPr>
              <w:widowControl w:val="0"/>
              <w:autoSpaceDE w:val="0"/>
              <w:autoSpaceDN w:val="0"/>
              <w:adjustRightInd w:val="0"/>
              <w:rPr>
                <w:rFonts w:cs="Calibri"/>
              </w:rPr>
            </w:pP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E409D4" w:rsidRDefault="007E6DDF" w:rsidP="00120F71">
            <w:pPr>
              <w:pStyle w:val="ConsPlusNonformat"/>
              <w:rPr>
                <w:rFonts w:ascii="Times New Roman" w:hAnsi="Times New Roman" w:cs="Times New Roman"/>
                <w:sz w:val="24"/>
                <w:szCs w:val="24"/>
              </w:rPr>
            </w:pPr>
            <w:r w:rsidRPr="00E409D4">
              <w:rPr>
                <w:rFonts w:ascii="Times New Roman" w:hAnsi="Times New Roman" w:cs="Times New Roman"/>
                <w:sz w:val="24"/>
                <w:szCs w:val="24"/>
              </w:rPr>
              <w:t>Задача 1. Организация утилизации и переработки бытовых и промышленных отходов</w:t>
            </w:r>
            <w:r w:rsidR="00120F71" w:rsidRPr="00E409D4">
              <w:rPr>
                <w:rFonts w:ascii="Times New Roman" w:hAnsi="Times New Roman" w:cs="Times New Roman"/>
                <w:sz w:val="24"/>
                <w:szCs w:val="24"/>
              </w:rPr>
              <w:t>.</w:t>
            </w:r>
          </w:p>
        </w:tc>
      </w:tr>
      <w:tr w:rsidR="007E6DDF" w:rsidRPr="00E409D4" w:rsidTr="00F96B2E">
        <w:tc>
          <w:tcPr>
            <w:tcW w:w="2127" w:type="dxa"/>
            <w:vMerge/>
            <w:tcBorders>
              <w:left w:val="single" w:sz="4" w:space="0" w:color="auto"/>
              <w:right w:val="single" w:sz="4" w:space="0" w:color="auto"/>
            </w:tcBorders>
            <w:tcMar>
              <w:top w:w="62" w:type="dxa"/>
              <w:left w:w="102" w:type="dxa"/>
              <w:bottom w:w="102" w:type="dxa"/>
              <w:right w:w="62" w:type="dxa"/>
            </w:tcMar>
          </w:tcPr>
          <w:p w:rsidR="007E6DDF" w:rsidRPr="00E409D4" w:rsidRDefault="007E6DDF" w:rsidP="00BE6E9D">
            <w:pPr>
              <w:widowControl w:val="0"/>
              <w:autoSpaceDE w:val="0"/>
              <w:autoSpaceDN w:val="0"/>
              <w:adjustRightInd w:val="0"/>
              <w:rPr>
                <w:rFonts w:cs="Calibri"/>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E409D4" w:rsidRDefault="007E6DDF" w:rsidP="00120F71">
            <w:pPr>
              <w:widowControl w:val="0"/>
              <w:autoSpaceDE w:val="0"/>
              <w:autoSpaceDN w:val="0"/>
              <w:adjustRightInd w:val="0"/>
              <w:rPr>
                <w:rFonts w:cs="Calibri"/>
              </w:rPr>
            </w:pPr>
            <w:r w:rsidRPr="00E409D4">
              <w:rPr>
                <w:rFonts w:cs="Calibri"/>
              </w:rPr>
              <w:t>Доля населенных пунктов, обеспеченных системами сбора и удаления отходов от общего числа населенных пунктов, %</w:t>
            </w:r>
          </w:p>
        </w:tc>
        <w:tc>
          <w:tcPr>
            <w:tcW w:w="69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E409D4" w:rsidRDefault="007E6DDF" w:rsidP="00120F71">
            <w:pPr>
              <w:widowControl w:val="0"/>
              <w:autoSpaceDE w:val="0"/>
              <w:autoSpaceDN w:val="0"/>
              <w:adjustRightInd w:val="0"/>
              <w:jc w:val="center"/>
              <w:rPr>
                <w:rFonts w:cs="Calibri"/>
              </w:rPr>
            </w:pPr>
            <w:r w:rsidRPr="00E409D4">
              <w:rPr>
                <w:rFonts w:cs="Calibri"/>
              </w:rPr>
              <w:t>19,4</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E409D4" w:rsidRDefault="007E6DDF" w:rsidP="00120F71">
            <w:pPr>
              <w:widowControl w:val="0"/>
              <w:autoSpaceDE w:val="0"/>
              <w:autoSpaceDN w:val="0"/>
              <w:adjustRightInd w:val="0"/>
              <w:jc w:val="center"/>
              <w:rPr>
                <w:rFonts w:cs="Calibri"/>
              </w:rPr>
            </w:pPr>
            <w:r w:rsidRPr="00E409D4">
              <w:rPr>
                <w:rFonts w:cs="Calibri"/>
              </w:rPr>
              <w:t>19,4</w:t>
            </w:r>
          </w:p>
        </w:tc>
        <w:tc>
          <w:tcPr>
            <w:tcW w:w="69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E409D4" w:rsidRDefault="007E6DDF" w:rsidP="00120F71">
            <w:pPr>
              <w:widowControl w:val="0"/>
              <w:autoSpaceDE w:val="0"/>
              <w:autoSpaceDN w:val="0"/>
              <w:adjustRightInd w:val="0"/>
              <w:jc w:val="center"/>
              <w:rPr>
                <w:rFonts w:cs="Calibri"/>
              </w:rPr>
            </w:pPr>
            <w:r w:rsidRPr="00E409D4">
              <w:rPr>
                <w:rFonts w:cs="Calibri"/>
              </w:rPr>
              <w:t>19,4</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E409D4" w:rsidRDefault="007E6DDF" w:rsidP="00120F71">
            <w:pPr>
              <w:widowControl w:val="0"/>
              <w:autoSpaceDE w:val="0"/>
              <w:autoSpaceDN w:val="0"/>
              <w:adjustRightInd w:val="0"/>
              <w:jc w:val="center"/>
              <w:rPr>
                <w:rFonts w:cs="Calibri"/>
              </w:rPr>
            </w:pPr>
            <w:r w:rsidRPr="00E409D4">
              <w:rPr>
                <w:rFonts w:cs="Calibri"/>
              </w:rPr>
              <w:t>22,6</w:t>
            </w:r>
          </w:p>
        </w:tc>
        <w:tc>
          <w:tcPr>
            <w:tcW w:w="6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6DDF" w:rsidRPr="00E409D4" w:rsidRDefault="007E6DDF" w:rsidP="00120F71">
            <w:pPr>
              <w:widowControl w:val="0"/>
              <w:autoSpaceDE w:val="0"/>
              <w:autoSpaceDN w:val="0"/>
              <w:adjustRightInd w:val="0"/>
              <w:jc w:val="center"/>
              <w:rPr>
                <w:rFonts w:cs="Calibri"/>
              </w:rPr>
            </w:pPr>
            <w:r w:rsidRPr="00E409D4">
              <w:rPr>
                <w:rFonts w:cs="Calibri"/>
              </w:rPr>
              <w:t>25,8</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6DDF" w:rsidRPr="00E409D4" w:rsidRDefault="007E6DDF" w:rsidP="00120F71">
            <w:pPr>
              <w:widowControl w:val="0"/>
              <w:autoSpaceDE w:val="0"/>
              <w:autoSpaceDN w:val="0"/>
              <w:adjustRightInd w:val="0"/>
              <w:jc w:val="center"/>
              <w:rPr>
                <w:rFonts w:cs="Calibri"/>
              </w:rPr>
            </w:pPr>
            <w:r w:rsidRPr="00E409D4">
              <w:rPr>
                <w:rFonts w:cs="Calibri"/>
              </w:rPr>
              <w:t>29,0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6DDF" w:rsidRPr="00E409D4" w:rsidRDefault="007E6DDF" w:rsidP="00120F71">
            <w:pPr>
              <w:widowControl w:val="0"/>
              <w:autoSpaceDE w:val="0"/>
              <w:autoSpaceDN w:val="0"/>
              <w:adjustRightInd w:val="0"/>
              <w:jc w:val="center"/>
              <w:rPr>
                <w:rFonts w:cs="Calibri"/>
              </w:rPr>
            </w:pPr>
            <w:r w:rsidRPr="00E409D4">
              <w:rPr>
                <w:rFonts w:cs="Calibri"/>
              </w:rPr>
              <w:t>29,0</w:t>
            </w:r>
          </w:p>
        </w:tc>
      </w:tr>
      <w:tr w:rsidR="007E6DDF" w:rsidRPr="00E409D4" w:rsidTr="00F96B2E">
        <w:trPr>
          <w:trHeight w:val="356"/>
        </w:trPr>
        <w:tc>
          <w:tcPr>
            <w:tcW w:w="2127" w:type="dxa"/>
            <w:vMerge/>
            <w:tcBorders>
              <w:left w:val="single" w:sz="4" w:space="0" w:color="auto"/>
              <w:right w:val="single" w:sz="4" w:space="0" w:color="auto"/>
            </w:tcBorders>
            <w:tcMar>
              <w:top w:w="62" w:type="dxa"/>
              <w:left w:w="102" w:type="dxa"/>
              <w:bottom w:w="102" w:type="dxa"/>
              <w:right w:w="62" w:type="dxa"/>
            </w:tcMar>
          </w:tcPr>
          <w:p w:rsidR="007E6DDF" w:rsidRPr="00E409D4" w:rsidRDefault="007E6DDF" w:rsidP="00BE6E9D">
            <w:pPr>
              <w:widowControl w:val="0"/>
              <w:autoSpaceDE w:val="0"/>
              <w:autoSpaceDN w:val="0"/>
              <w:adjustRightInd w:val="0"/>
              <w:rPr>
                <w:rFonts w:cs="Calibri"/>
              </w:rPr>
            </w:pP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E409D4" w:rsidRDefault="007E6DDF" w:rsidP="00BE6E9D">
            <w:pPr>
              <w:widowControl w:val="0"/>
              <w:autoSpaceDE w:val="0"/>
              <w:autoSpaceDN w:val="0"/>
              <w:adjustRightInd w:val="0"/>
              <w:rPr>
                <w:rFonts w:cs="Calibri"/>
              </w:rPr>
            </w:pPr>
            <w:r w:rsidRPr="00E409D4">
              <w:rPr>
                <w:rFonts w:cs="Calibri"/>
              </w:rPr>
              <w:t xml:space="preserve">Задача 2. </w:t>
            </w:r>
            <w:r w:rsidRPr="00E409D4">
              <w:t>Организация природоохранных мероприятий на территории района</w:t>
            </w:r>
            <w:r w:rsidR="00120F71" w:rsidRPr="00E409D4">
              <w:t>.</w:t>
            </w:r>
          </w:p>
        </w:tc>
      </w:tr>
      <w:tr w:rsidR="007E6DDF" w:rsidRPr="00E409D4" w:rsidTr="00F96B2E">
        <w:tc>
          <w:tcPr>
            <w:tcW w:w="2127" w:type="dxa"/>
            <w:vMerge/>
            <w:tcBorders>
              <w:left w:val="single" w:sz="4" w:space="0" w:color="auto"/>
              <w:right w:val="single" w:sz="4" w:space="0" w:color="auto"/>
            </w:tcBorders>
            <w:tcMar>
              <w:top w:w="62" w:type="dxa"/>
              <w:left w:w="102" w:type="dxa"/>
              <w:bottom w:w="102" w:type="dxa"/>
              <w:right w:w="62" w:type="dxa"/>
            </w:tcMar>
          </w:tcPr>
          <w:p w:rsidR="007E6DDF" w:rsidRPr="00E409D4" w:rsidRDefault="007E6DDF" w:rsidP="00BE6E9D">
            <w:pPr>
              <w:widowControl w:val="0"/>
              <w:autoSpaceDE w:val="0"/>
              <w:autoSpaceDN w:val="0"/>
              <w:adjustRightInd w:val="0"/>
              <w:rPr>
                <w:rFonts w:cs="Calibri"/>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E409D4" w:rsidRDefault="007E6DDF" w:rsidP="00DA4E98">
            <w:pPr>
              <w:widowControl w:val="0"/>
              <w:autoSpaceDE w:val="0"/>
              <w:autoSpaceDN w:val="0"/>
              <w:adjustRightInd w:val="0"/>
              <w:rPr>
                <w:rFonts w:cs="Calibri"/>
              </w:rPr>
            </w:pPr>
            <w:r w:rsidRPr="00E409D4">
              <w:rPr>
                <w:rFonts w:cs="Calibri"/>
              </w:rPr>
              <w:t xml:space="preserve">Доля граждан, участников природоохранных </w:t>
            </w:r>
            <w:proofErr w:type="spellStart"/>
            <w:proofErr w:type="gramStart"/>
            <w:r w:rsidRPr="00E409D4">
              <w:rPr>
                <w:rFonts w:cs="Calibri"/>
              </w:rPr>
              <w:t>мероприя</w:t>
            </w:r>
            <w:r w:rsidR="00120F71" w:rsidRPr="00E409D4">
              <w:rPr>
                <w:rFonts w:cs="Calibri"/>
              </w:rPr>
              <w:t>-</w:t>
            </w:r>
            <w:r w:rsidRPr="00E409D4">
              <w:rPr>
                <w:rFonts w:cs="Calibri"/>
              </w:rPr>
              <w:t>тий</w:t>
            </w:r>
            <w:proofErr w:type="spellEnd"/>
            <w:proofErr w:type="gramEnd"/>
            <w:r w:rsidRPr="00E409D4">
              <w:rPr>
                <w:rFonts w:cs="Calibri"/>
              </w:rPr>
              <w:t xml:space="preserve"> от общего числа проживающих, %</w:t>
            </w:r>
          </w:p>
        </w:tc>
        <w:tc>
          <w:tcPr>
            <w:tcW w:w="69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E409D4" w:rsidRDefault="007E6DDF" w:rsidP="00120F71">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12,5</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E409D4" w:rsidRDefault="000F7052" w:rsidP="00120F71">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29,8</w:t>
            </w:r>
          </w:p>
        </w:tc>
        <w:tc>
          <w:tcPr>
            <w:tcW w:w="69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E409D4" w:rsidRDefault="007E6DDF" w:rsidP="00120F71">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13,5</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E409D4" w:rsidRDefault="007E6DDF" w:rsidP="00120F71">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14,0</w:t>
            </w:r>
          </w:p>
        </w:tc>
        <w:tc>
          <w:tcPr>
            <w:tcW w:w="6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6DDF" w:rsidRPr="00E409D4" w:rsidRDefault="007E6DDF" w:rsidP="00120F71">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14,5</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6DDF" w:rsidRPr="00E409D4" w:rsidRDefault="007E6DDF" w:rsidP="00120F71">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6DDF" w:rsidRPr="00E409D4" w:rsidRDefault="007E6DDF" w:rsidP="00120F71">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15,5</w:t>
            </w:r>
          </w:p>
        </w:tc>
      </w:tr>
      <w:tr w:rsidR="007E6DDF" w:rsidRPr="00E409D4" w:rsidTr="00F96B2E">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E6DDF" w:rsidRPr="00E409D4" w:rsidRDefault="007E6DDF" w:rsidP="00BE6E9D">
            <w:pPr>
              <w:widowControl w:val="0"/>
              <w:autoSpaceDE w:val="0"/>
              <w:autoSpaceDN w:val="0"/>
              <w:adjustRightInd w:val="0"/>
              <w:rPr>
                <w:rFonts w:cs="Calibri"/>
              </w:rPr>
            </w:pPr>
            <w:r w:rsidRPr="00E409D4">
              <w:rPr>
                <w:rFonts w:cs="Calibri"/>
              </w:rPr>
              <w:t xml:space="preserve">Ведомственные целевые программы, входящие в состав подпрограммы (далее - ВЦП) </w:t>
            </w:r>
          </w:p>
        </w:tc>
        <w:tc>
          <w:tcPr>
            <w:tcW w:w="7938" w:type="dxa"/>
            <w:gridSpan w:val="2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E409D4" w:rsidRDefault="007E6DDF" w:rsidP="00120F71">
            <w:pPr>
              <w:widowControl w:val="0"/>
              <w:autoSpaceDE w:val="0"/>
              <w:autoSpaceDN w:val="0"/>
              <w:adjustRightInd w:val="0"/>
              <w:rPr>
                <w:rFonts w:cs="Calibri"/>
              </w:rPr>
            </w:pPr>
            <w:r w:rsidRPr="00E409D4">
              <w:rPr>
                <w:rFonts w:cs="Calibri"/>
              </w:rPr>
              <w:t>Отсутствуют</w:t>
            </w:r>
          </w:p>
        </w:tc>
      </w:tr>
      <w:tr w:rsidR="00120F71" w:rsidRPr="00E409D4" w:rsidTr="00F96B2E">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E409D4" w:rsidRDefault="007E6DDF" w:rsidP="00BE6E9D">
            <w:pPr>
              <w:widowControl w:val="0"/>
              <w:autoSpaceDE w:val="0"/>
              <w:autoSpaceDN w:val="0"/>
              <w:adjustRightInd w:val="0"/>
              <w:rPr>
                <w:rFonts w:cs="Calibri"/>
              </w:rPr>
            </w:pPr>
            <w:r w:rsidRPr="00E409D4">
              <w:rPr>
                <w:rFonts w:cs="Calibri"/>
              </w:rPr>
              <w:t xml:space="preserve">Объемы и источники финансирования подпрограммы (с детализацией по годам реализации подпрограммы) </w:t>
            </w:r>
            <w:r w:rsidR="00F96B2E" w:rsidRPr="00E409D4">
              <w:rPr>
                <w:rFonts w:cs="Calibri"/>
              </w:rPr>
              <w:t xml:space="preserve">тыс. </w:t>
            </w:r>
            <w:r w:rsidRPr="00E409D4">
              <w:rPr>
                <w:rFonts w:cs="Calibri"/>
              </w:rPr>
              <w:t>руб.</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widowControl w:val="0"/>
              <w:autoSpaceDE w:val="0"/>
              <w:autoSpaceDN w:val="0"/>
              <w:adjustRightInd w:val="0"/>
              <w:jc w:val="center"/>
              <w:rPr>
                <w:rFonts w:cs="Calibri"/>
              </w:rPr>
            </w:pPr>
            <w:r w:rsidRPr="00E409D4">
              <w:rPr>
                <w:rFonts w:cs="Calibri"/>
              </w:rPr>
              <w:t>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E6DDF" w:rsidRPr="00E409D4" w:rsidRDefault="007E6DDF" w:rsidP="00BE6E9D">
            <w:pPr>
              <w:widowControl w:val="0"/>
              <w:autoSpaceDE w:val="0"/>
              <w:autoSpaceDN w:val="0"/>
              <w:adjustRightInd w:val="0"/>
              <w:jc w:val="center"/>
              <w:rPr>
                <w:rFonts w:cs="Calibri"/>
              </w:rPr>
            </w:pPr>
            <w:r w:rsidRPr="00E409D4">
              <w:rPr>
                <w:rFonts w:cs="Calibri"/>
              </w:rPr>
              <w:t>Всего</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E6DDF" w:rsidRPr="00E409D4" w:rsidRDefault="007E6DDF" w:rsidP="00BE6E9D">
            <w:pPr>
              <w:widowControl w:val="0"/>
              <w:autoSpaceDE w:val="0"/>
              <w:autoSpaceDN w:val="0"/>
              <w:adjustRightInd w:val="0"/>
              <w:jc w:val="center"/>
              <w:rPr>
                <w:rFonts w:cs="Calibri"/>
              </w:rPr>
            </w:pPr>
            <w:r w:rsidRPr="00E409D4">
              <w:rPr>
                <w:rFonts w:cs="Calibri"/>
              </w:rPr>
              <w:t>2016 год</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E6DDF" w:rsidRPr="00E409D4" w:rsidRDefault="007E6DDF" w:rsidP="00BE6E9D">
            <w:pPr>
              <w:widowControl w:val="0"/>
              <w:autoSpaceDE w:val="0"/>
              <w:autoSpaceDN w:val="0"/>
              <w:adjustRightInd w:val="0"/>
              <w:jc w:val="center"/>
              <w:rPr>
                <w:rFonts w:cs="Calibri"/>
              </w:rPr>
            </w:pPr>
            <w:r w:rsidRPr="00E409D4">
              <w:rPr>
                <w:rFonts w:cs="Calibri"/>
              </w:rPr>
              <w:t>2017 год</w:t>
            </w:r>
          </w:p>
        </w:tc>
        <w:tc>
          <w:tcPr>
            <w:tcW w:w="9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E6DDF" w:rsidRPr="00E409D4" w:rsidRDefault="007E6DDF" w:rsidP="00BE6E9D">
            <w:pPr>
              <w:widowControl w:val="0"/>
              <w:autoSpaceDE w:val="0"/>
              <w:autoSpaceDN w:val="0"/>
              <w:adjustRightInd w:val="0"/>
              <w:jc w:val="center"/>
              <w:rPr>
                <w:rFonts w:cs="Calibri"/>
              </w:rPr>
            </w:pPr>
            <w:r w:rsidRPr="00E409D4">
              <w:rPr>
                <w:rFonts w:cs="Calibri"/>
              </w:rPr>
              <w:t>2018 год</w:t>
            </w:r>
          </w:p>
        </w:tc>
        <w:tc>
          <w:tcPr>
            <w:tcW w:w="851" w:type="dxa"/>
            <w:gridSpan w:val="3"/>
            <w:tcBorders>
              <w:top w:val="single" w:sz="4" w:space="0" w:color="auto"/>
              <w:left w:val="single" w:sz="4" w:space="0" w:color="auto"/>
              <w:bottom w:val="single" w:sz="4" w:space="0" w:color="auto"/>
              <w:right w:val="single" w:sz="4" w:space="0" w:color="auto"/>
            </w:tcBorders>
            <w:vAlign w:val="bottom"/>
          </w:tcPr>
          <w:p w:rsidR="007E6DDF" w:rsidRPr="00E409D4" w:rsidRDefault="007E6DDF" w:rsidP="00BE6E9D">
            <w:pPr>
              <w:widowControl w:val="0"/>
              <w:autoSpaceDE w:val="0"/>
              <w:autoSpaceDN w:val="0"/>
              <w:adjustRightInd w:val="0"/>
              <w:jc w:val="center"/>
              <w:rPr>
                <w:rFonts w:cs="Calibri"/>
              </w:rPr>
            </w:pPr>
            <w:r w:rsidRPr="00E409D4">
              <w:rPr>
                <w:rFonts w:cs="Calibri"/>
              </w:rPr>
              <w:t>2019 год</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E6DDF" w:rsidRPr="00E409D4" w:rsidRDefault="007E6DDF" w:rsidP="00984AD3">
            <w:pPr>
              <w:widowControl w:val="0"/>
              <w:autoSpaceDE w:val="0"/>
              <w:autoSpaceDN w:val="0"/>
              <w:adjustRightInd w:val="0"/>
              <w:jc w:val="center"/>
              <w:rPr>
                <w:rFonts w:cs="Calibri"/>
              </w:rPr>
            </w:pPr>
            <w:r w:rsidRPr="00E409D4">
              <w:rPr>
                <w:rFonts w:cs="Calibri"/>
              </w:rPr>
              <w:t>2020год</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E6DDF" w:rsidRPr="00E409D4" w:rsidRDefault="007E6DDF" w:rsidP="00984AD3">
            <w:pPr>
              <w:jc w:val="center"/>
              <w:rPr>
                <w:rFonts w:cs="Calibri"/>
              </w:rPr>
            </w:pPr>
            <w:r w:rsidRPr="00E409D4">
              <w:rPr>
                <w:rFonts w:cs="Calibri"/>
              </w:rPr>
              <w:t>2021год</w:t>
            </w:r>
          </w:p>
        </w:tc>
      </w:tr>
      <w:tr w:rsidR="00120F71" w:rsidRPr="00E409D4" w:rsidTr="00F96B2E">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E409D4" w:rsidRDefault="007E6DDF" w:rsidP="00BE6E9D">
            <w:pPr>
              <w:widowControl w:val="0"/>
              <w:autoSpaceDE w:val="0"/>
              <w:autoSpaceDN w:val="0"/>
              <w:adjustRightInd w:val="0"/>
              <w:rPr>
                <w:rFonts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F96B2E">
            <w:pPr>
              <w:widowControl w:val="0"/>
              <w:autoSpaceDE w:val="0"/>
              <w:autoSpaceDN w:val="0"/>
              <w:adjustRightInd w:val="0"/>
              <w:rPr>
                <w:rFonts w:cs="Calibri"/>
              </w:rPr>
            </w:pPr>
            <w:r w:rsidRPr="00E409D4">
              <w:rPr>
                <w:rFonts w:cs="Calibri"/>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E409D4" w:rsidRDefault="007E6DDF" w:rsidP="00984AD3">
            <w:pPr>
              <w:widowControl w:val="0"/>
              <w:autoSpaceDE w:val="0"/>
              <w:autoSpaceDN w:val="0"/>
              <w:adjustRightInd w:val="0"/>
              <w:jc w:val="center"/>
              <w:rPr>
                <w:rFonts w:cs="Calibri"/>
              </w:rPr>
            </w:pPr>
            <w:r w:rsidRPr="00E409D4">
              <w:rPr>
                <w:rFonts w:cs="Calibri"/>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E409D4" w:rsidRDefault="007E6DDF" w:rsidP="00984AD3">
            <w:pPr>
              <w:widowControl w:val="0"/>
              <w:autoSpaceDE w:val="0"/>
              <w:autoSpaceDN w:val="0"/>
              <w:adjustRightInd w:val="0"/>
              <w:jc w:val="center"/>
              <w:rPr>
                <w:rFonts w:cs="Calibri"/>
              </w:rPr>
            </w:pPr>
            <w:r w:rsidRPr="00E409D4">
              <w:rPr>
                <w:rFonts w:cs="Calibri"/>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E409D4" w:rsidRDefault="007E6DDF" w:rsidP="00984AD3">
            <w:pPr>
              <w:widowControl w:val="0"/>
              <w:autoSpaceDE w:val="0"/>
              <w:autoSpaceDN w:val="0"/>
              <w:adjustRightInd w:val="0"/>
              <w:jc w:val="center"/>
              <w:rPr>
                <w:rFonts w:cs="Calibri"/>
              </w:rPr>
            </w:pPr>
            <w:r w:rsidRPr="00E409D4">
              <w:rPr>
                <w:rFonts w:cs="Calibri"/>
              </w:rPr>
              <w:t>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E409D4" w:rsidRDefault="007E6DDF" w:rsidP="00984AD3">
            <w:pPr>
              <w:widowControl w:val="0"/>
              <w:autoSpaceDE w:val="0"/>
              <w:autoSpaceDN w:val="0"/>
              <w:adjustRightInd w:val="0"/>
              <w:jc w:val="center"/>
              <w:rPr>
                <w:rFonts w:cs="Calibri"/>
              </w:rPr>
            </w:pPr>
            <w:r w:rsidRPr="00E409D4">
              <w:rPr>
                <w:rFonts w:cs="Calibri"/>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6DDF" w:rsidRPr="00E409D4" w:rsidRDefault="007E6DDF" w:rsidP="00984AD3">
            <w:pPr>
              <w:widowControl w:val="0"/>
              <w:autoSpaceDE w:val="0"/>
              <w:autoSpaceDN w:val="0"/>
              <w:adjustRightInd w:val="0"/>
              <w:jc w:val="center"/>
              <w:rPr>
                <w:rFonts w:cs="Calibri"/>
              </w:rPr>
            </w:pPr>
            <w:r w:rsidRPr="00E409D4">
              <w:rPr>
                <w:rFonts w:cs="Calibri"/>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6DDF" w:rsidRPr="00E409D4" w:rsidRDefault="007E6DDF" w:rsidP="00984AD3">
            <w:pPr>
              <w:widowControl w:val="0"/>
              <w:autoSpaceDE w:val="0"/>
              <w:autoSpaceDN w:val="0"/>
              <w:adjustRightInd w:val="0"/>
              <w:jc w:val="center"/>
              <w:rPr>
                <w:rFonts w:cs="Calibri"/>
              </w:rPr>
            </w:pPr>
            <w:r w:rsidRPr="00E409D4">
              <w:rPr>
                <w:rFonts w:cs="Calibri"/>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6DDF" w:rsidRPr="00E409D4" w:rsidRDefault="007E6DDF" w:rsidP="00984AD3">
            <w:pPr>
              <w:widowControl w:val="0"/>
              <w:autoSpaceDE w:val="0"/>
              <w:autoSpaceDN w:val="0"/>
              <w:adjustRightInd w:val="0"/>
              <w:jc w:val="center"/>
              <w:rPr>
                <w:rFonts w:cs="Calibri"/>
              </w:rPr>
            </w:pPr>
            <w:r w:rsidRPr="00E409D4">
              <w:rPr>
                <w:rFonts w:cs="Calibri"/>
              </w:rPr>
              <w:t>0</w:t>
            </w:r>
          </w:p>
        </w:tc>
      </w:tr>
      <w:tr w:rsidR="00F6337C" w:rsidRPr="00E409D4" w:rsidTr="00F96B2E">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337C" w:rsidRPr="00E409D4" w:rsidRDefault="00F6337C" w:rsidP="00F6337C">
            <w:pPr>
              <w:widowControl w:val="0"/>
              <w:autoSpaceDE w:val="0"/>
              <w:autoSpaceDN w:val="0"/>
              <w:adjustRightInd w:val="0"/>
              <w:rPr>
                <w:rFonts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6337C" w:rsidRPr="00E409D4" w:rsidRDefault="00F6337C" w:rsidP="00F6337C">
            <w:pPr>
              <w:widowControl w:val="0"/>
              <w:autoSpaceDE w:val="0"/>
              <w:autoSpaceDN w:val="0"/>
              <w:adjustRightInd w:val="0"/>
              <w:rPr>
                <w:rFonts w:cs="Calibri"/>
              </w:rPr>
            </w:pPr>
            <w:r w:rsidRPr="00E409D4">
              <w:rPr>
                <w:rFonts w:cs="Calibri"/>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E409D4" w:rsidRDefault="00C61A85" w:rsidP="00840320">
            <w:pPr>
              <w:jc w:val="center"/>
              <w:rPr>
                <w:bCs/>
              </w:rPr>
            </w:pPr>
            <w:r w:rsidRPr="00E409D4">
              <w:rPr>
                <w:bCs/>
              </w:rPr>
              <w:t>4</w:t>
            </w:r>
            <w:r w:rsidR="00840320" w:rsidRPr="00E409D4">
              <w:rPr>
                <w:bCs/>
              </w:rPr>
              <w:t>8</w:t>
            </w:r>
            <w:r w:rsidRPr="00E409D4">
              <w:rPr>
                <w:bCs/>
              </w:rPr>
              <w:t xml:space="preserve"> 034</w:t>
            </w:r>
            <w:r w:rsidR="00F6337C" w:rsidRPr="00E409D4">
              <w:rPr>
                <w:bCs/>
              </w:rPr>
              <w:t>,</w:t>
            </w:r>
            <w:r w:rsidRPr="00E409D4">
              <w:rPr>
                <w:bCs/>
              </w:rPr>
              <w:t>1</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E409D4" w:rsidRDefault="00F6337C" w:rsidP="00F6337C">
            <w:pPr>
              <w:jc w:val="center"/>
              <w:rPr>
                <w:bCs/>
              </w:rPr>
            </w:pPr>
            <w:r w:rsidRPr="00E409D4">
              <w:rPr>
                <w:bCs/>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E409D4" w:rsidRDefault="00F6337C" w:rsidP="00F6337C">
            <w:pPr>
              <w:jc w:val="center"/>
              <w:rPr>
                <w:bCs/>
              </w:rPr>
            </w:pPr>
            <w:r w:rsidRPr="00E409D4">
              <w:rPr>
                <w:bCs/>
              </w:rPr>
              <w:t>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E409D4" w:rsidRDefault="00F6337C" w:rsidP="00F6337C">
            <w:pPr>
              <w:jc w:val="center"/>
              <w:rPr>
                <w:bCs/>
              </w:rPr>
            </w:pPr>
            <w:r w:rsidRPr="00E409D4">
              <w:rPr>
                <w:bCs/>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337C" w:rsidRPr="00E409D4" w:rsidRDefault="00C61A85" w:rsidP="00C61A85">
            <w:pPr>
              <w:jc w:val="center"/>
              <w:rPr>
                <w:bCs/>
              </w:rPr>
            </w:pPr>
            <w:r w:rsidRPr="00E409D4">
              <w:rPr>
                <w:bCs/>
              </w:rPr>
              <w:t>0</w:t>
            </w:r>
            <w:r w:rsidR="00F6337C" w:rsidRPr="00E409D4">
              <w:rPr>
                <w:bCs/>
              </w:rPr>
              <w:t>,</w:t>
            </w:r>
            <w:r w:rsidRPr="00E409D4">
              <w:rPr>
                <w:bCs/>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337C" w:rsidRPr="00E409D4" w:rsidRDefault="00F6337C" w:rsidP="00F6337C">
            <w:pPr>
              <w:jc w:val="center"/>
              <w:rPr>
                <w:bCs/>
              </w:rPr>
            </w:pPr>
            <w:r w:rsidRPr="00E409D4">
              <w:rPr>
                <w:bCs/>
              </w:rPr>
              <w:t>15110,2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37C" w:rsidRPr="00E409D4" w:rsidRDefault="00F6337C" w:rsidP="00F6337C">
            <w:pPr>
              <w:jc w:val="center"/>
              <w:rPr>
                <w:bCs/>
              </w:rPr>
            </w:pPr>
            <w:r w:rsidRPr="00E409D4">
              <w:rPr>
                <w:bCs/>
              </w:rPr>
              <w:t>32923,9</w:t>
            </w:r>
          </w:p>
        </w:tc>
      </w:tr>
      <w:tr w:rsidR="00F6337C" w:rsidRPr="00E409D4" w:rsidTr="00F96B2E">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337C" w:rsidRPr="00E409D4" w:rsidRDefault="00F6337C" w:rsidP="00F6337C">
            <w:pPr>
              <w:widowControl w:val="0"/>
              <w:autoSpaceDE w:val="0"/>
              <w:autoSpaceDN w:val="0"/>
              <w:adjustRightInd w:val="0"/>
              <w:rPr>
                <w:rFonts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6337C" w:rsidRPr="00E409D4" w:rsidRDefault="00F6337C" w:rsidP="00F6337C">
            <w:pPr>
              <w:widowControl w:val="0"/>
              <w:autoSpaceDE w:val="0"/>
              <w:autoSpaceDN w:val="0"/>
              <w:adjustRightInd w:val="0"/>
              <w:rPr>
                <w:rFonts w:cs="Calibri"/>
              </w:rPr>
            </w:pPr>
            <w:r w:rsidRPr="00E409D4">
              <w:rPr>
                <w:rFonts w:cs="Calibri"/>
              </w:rPr>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E409D4" w:rsidRDefault="00C61A85" w:rsidP="00840320">
            <w:pPr>
              <w:widowControl w:val="0"/>
              <w:autoSpaceDE w:val="0"/>
              <w:autoSpaceDN w:val="0"/>
              <w:adjustRightInd w:val="0"/>
              <w:jc w:val="center"/>
              <w:rPr>
                <w:rFonts w:cs="Calibri"/>
              </w:rPr>
            </w:pPr>
            <w:r w:rsidRPr="00E409D4">
              <w:rPr>
                <w:rFonts w:cs="Calibri"/>
              </w:rPr>
              <w:t>8</w:t>
            </w:r>
            <w:r w:rsidR="00840320" w:rsidRPr="00E409D4">
              <w:rPr>
                <w:rFonts w:cs="Calibri"/>
              </w:rPr>
              <w:t>16</w:t>
            </w:r>
            <w:r w:rsidRPr="00E409D4">
              <w:rPr>
                <w:rFonts w:cs="Calibri"/>
              </w:rPr>
              <w:t>54</w:t>
            </w:r>
            <w:r w:rsidR="00F6337C" w:rsidRPr="00E409D4">
              <w:rPr>
                <w:rFonts w:cs="Calibri"/>
              </w:rPr>
              <w:t>,</w:t>
            </w:r>
            <w:r w:rsidRPr="00E409D4">
              <w:rPr>
                <w:rFonts w:cs="Calibri"/>
              </w:rPr>
              <w:t>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E409D4" w:rsidRDefault="00F6337C" w:rsidP="00F6337C">
            <w:pPr>
              <w:widowControl w:val="0"/>
              <w:autoSpaceDE w:val="0"/>
              <w:autoSpaceDN w:val="0"/>
              <w:adjustRightInd w:val="0"/>
              <w:jc w:val="center"/>
              <w:rPr>
                <w:rFonts w:cs="Calibri"/>
              </w:rPr>
            </w:pPr>
            <w:r w:rsidRPr="00E409D4">
              <w:rPr>
                <w:rFonts w:cs="Calibri"/>
              </w:rPr>
              <w:t>4318,6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E409D4" w:rsidRDefault="00F6337C" w:rsidP="00F6337C">
            <w:pPr>
              <w:widowControl w:val="0"/>
              <w:autoSpaceDE w:val="0"/>
              <w:autoSpaceDN w:val="0"/>
              <w:adjustRightInd w:val="0"/>
              <w:jc w:val="center"/>
              <w:rPr>
                <w:rFonts w:cs="Calibri"/>
              </w:rPr>
            </w:pPr>
            <w:r w:rsidRPr="00E409D4">
              <w:rPr>
                <w:rFonts w:cs="Calibri"/>
              </w:rPr>
              <w:t>5550,0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E409D4" w:rsidRDefault="00840320" w:rsidP="00840320">
            <w:pPr>
              <w:widowControl w:val="0"/>
              <w:autoSpaceDE w:val="0"/>
              <w:autoSpaceDN w:val="0"/>
              <w:adjustRightInd w:val="0"/>
              <w:jc w:val="center"/>
              <w:rPr>
                <w:rFonts w:cs="Calibri"/>
              </w:rPr>
            </w:pPr>
            <w:r w:rsidRPr="00E409D4">
              <w:rPr>
                <w:rFonts w:cs="Calibri"/>
              </w:rPr>
              <w:t xml:space="preserve">4 </w:t>
            </w:r>
            <w:r w:rsidR="00F6337C" w:rsidRPr="00E409D4">
              <w:rPr>
                <w:rFonts w:cs="Calibri"/>
              </w:rPr>
              <w:t>5</w:t>
            </w:r>
            <w:r w:rsidRPr="00E409D4">
              <w:rPr>
                <w:rFonts w:cs="Calibri"/>
              </w:rPr>
              <w:t>0</w:t>
            </w:r>
            <w:r w:rsidR="00F6337C" w:rsidRPr="00E409D4">
              <w:rPr>
                <w:rFonts w:cs="Calibri"/>
              </w:rPr>
              <w:t>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337C" w:rsidRPr="00E409D4" w:rsidRDefault="00840320" w:rsidP="00840320">
            <w:pPr>
              <w:widowControl w:val="0"/>
              <w:autoSpaceDE w:val="0"/>
              <w:autoSpaceDN w:val="0"/>
              <w:adjustRightInd w:val="0"/>
              <w:jc w:val="center"/>
              <w:rPr>
                <w:rFonts w:cs="Calibri"/>
              </w:rPr>
            </w:pPr>
            <w:r w:rsidRPr="00E409D4">
              <w:rPr>
                <w:rFonts w:cs="Calibri"/>
              </w:rPr>
              <w:t xml:space="preserve">4 </w:t>
            </w:r>
            <w:r w:rsidR="00C61A85" w:rsidRPr="00E409D4">
              <w:rPr>
                <w:rFonts w:cs="Calibri"/>
              </w:rPr>
              <w:t>5</w:t>
            </w:r>
            <w:r w:rsidRPr="00E409D4">
              <w:rPr>
                <w:rFonts w:cs="Calibri"/>
              </w:rPr>
              <w:t>0</w:t>
            </w:r>
            <w:r w:rsidR="00C61A85" w:rsidRPr="00E409D4">
              <w:rPr>
                <w:rFonts w:cs="Calibri"/>
              </w:rPr>
              <w:t>0</w:t>
            </w:r>
            <w:r w:rsidR="00F6337C" w:rsidRPr="00E409D4">
              <w:rPr>
                <w:rFonts w:cs="Calibri"/>
              </w:rPr>
              <w:t>,</w:t>
            </w:r>
            <w:r w:rsidR="00C61A85" w:rsidRPr="00E409D4">
              <w:rPr>
                <w:rFonts w:cs="Calibri"/>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337C" w:rsidRPr="00E409D4" w:rsidRDefault="00F6337C" w:rsidP="00F6337C">
            <w:pPr>
              <w:widowControl w:val="0"/>
              <w:autoSpaceDE w:val="0"/>
              <w:autoSpaceDN w:val="0"/>
              <w:adjustRightInd w:val="0"/>
              <w:jc w:val="center"/>
              <w:rPr>
                <w:rFonts w:cs="Calibri"/>
              </w:rPr>
            </w:pPr>
            <w:r w:rsidRPr="00E409D4">
              <w:rPr>
                <w:rFonts w:cs="Calibri"/>
              </w:rPr>
              <w:t>27859,8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37C" w:rsidRPr="00E409D4" w:rsidRDefault="00F6337C" w:rsidP="00F6337C">
            <w:pPr>
              <w:widowControl w:val="0"/>
              <w:autoSpaceDE w:val="0"/>
              <w:autoSpaceDN w:val="0"/>
              <w:adjustRightInd w:val="0"/>
              <w:jc w:val="center"/>
              <w:rPr>
                <w:rFonts w:cs="Calibri"/>
              </w:rPr>
            </w:pPr>
            <w:r w:rsidRPr="00E409D4">
              <w:rPr>
                <w:rFonts w:cs="Calibri"/>
              </w:rPr>
              <w:t>34926,1</w:t>
            </w:r>
          </w:p>
        </w:tc>
      </w:tr>
      <w:tr w:rsidR="00F6337C" w:rsidRPr="00E409D4" w:rsidTr="00F96B2E">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337C" w:rsidRPr="00E409D4" w:rsidRDefault="00F6337C" w:rsidP="00F6337C">
            <w:pPr>
              <w:widowControl w:val="0"/>
              <w:autoSpaceDE w:val="0"/>
              <w:autoSpaceDN w:val="0"/>
              <w:adjustRightInd w:val="0"/>
              <w:rPr>
                <w:rFonts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6337C" w:rsidRPr="00E409D4" w:rsidRDefault="00F6337C" w:rsidP="00F6337C">
            <w:pPr>
              <w:widowControl w:val="0"/>
              <w:autoSpaceDE w:val="0"/>
              <w:autoSpaceDN w:val="0"/>
              <w:adjustRightInd w:val="0"/>
              <w:rPr>
                <w:rFonts w:cs="Calibri"/>
              </w:rPr>
            </w:pPr>
            <w:r w:rsidRPr="00E409D4">
              <w:rPr>
                <w:rFonts w:cs="Calibri"/>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E409D4" w:rsidRDefault="00840320" w:rsidP="00F6337C">
            <w:pPr>
              <w:widowControl w:val="0"/>
              <w:autoSpaceDE w:val="0"/>
              <w:autoSpaceDN w:val="0"/>
              <w:adjustRightInd w:val="0"/>
              <w:jc w:val="center"/>
              <w:rPr>
                <w:rFonts w:cs="Calibri"/>
              </w:rPr>
            </w:pPr>
            <w:r w:rsidRPr="00E409D4">
              <w:rPr>
                <w:rFonts w:cs="Calibri"/>
              </w:rPr>
              <w:t>6</w:t>
            </w:r>
            <w:r w:rsidR="00F6337C" w:rsidRPr="00E409D4">
              <w:rPr>
                <w:rFonts w:cs="Calibri"/>
              </w:rPr>
              <w:t>,5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E409D4" w:rsidRDefault="00F6337C" w:rsidP="00F6337C">
            <w:pPr>
              <w:widowControl w:val="0"/>
              <w:autoSpaceDE w:val="0"/>
              <w:autoSpaceDN w:val="0"/>
              <w:adjustRightInd w:val="0"/>
              <w:jc w:val="center"/>
              <w:rPr>
                <w:rFonts w:cs="Calibri"/>
              </w:rPr>
            </w:pPr>
            <w:r w:rsidRPr="00E409D4">
              <w:rPr>
                <w:rFonts w:cs="Calibri"/>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E409D4" w:rsidRDefault="00F6337C" w:rsidP="00F6337C">
            <w:pPr>
              <w:widowControl w:val="0"/>
              <w:autoSpaceDE w:val="0"/>
              <w:autoSpaceDN w:val="0"/>
              <w:adjustRightInd w:val="0"/>
              <w:jc w:val="center"/>
              <w:rPr>
                <w:rFonts w:cs="Calibri"/>
                <w:lang w:val="en-US"/>
              </w:rPr>
            </w:pPr>
            <w:r w:rsidRPr="00E409D4">
              <w:rPr>
                <w:rFonts w:cs="Calibri"/>
              </w:rPr>
              <w:t>2,0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E409D4" w:rsidRDefault="00840320" w:rsidP="00F6337C">
            <w:pPr>
              <w:widowControl w:val="0"/>
              <w:autoSpaceDE w:val="0"/>
              <w:autoSpaceDN w:val="0"/>
              <w:adjustRightInd w:val="0"/>
              <w:jc w:val="center"/>
              <w:rPr>
                <w:rFonts w:cs="Calibri"/>
              </w:rPr>
            </w:pPr>
            <w:r w:rsidRPr="00E409D4">
              <w:rPr>
                <w:rFonts w:cs="Calibri"/>
              </w:rPr>
              <w:t>0</w:t>
            </w:r>
            <w:r w:rsidR="00F6337C" w:rsidRPr="00E409D4">
              <w:rPr>
                <w:rFonts w:cs="Calibri"/>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337C" w:rsidRPr="00E409D4" w:rsidRDefault="00840320" w:rsidP="00F6337C">
            <w:pPr>
              <w:widowControl w:val="0"/>
              <w:autoSpaceDE w:val="0"/>
              <w:autoSpaceDN w:val="0"/>
              <w:adjustRightInd w:val="0"/>
              <w:jc w:val="center"/>
              <w:rPr>
                <w:rFonts w:cs="Calibri"/>
              </w:rPr>
            </w:pPr>
            <w:r w:rsidRPr="00E409D4">
              <w:rPr>
                <w:rFonts w:cs="Calibri"/>
              </w:rPr>
              <w:t>0</w:t>
            </w:r>
            <w:r w:rsidR="00F6337C" w:rsidRPr="00E409D4">
              <w:rPr>
                <w:rFonts w:cs="Calibri"/>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337C" w:rsidRPr="00E409D4" w:rsidRDefault="00F6337C" w:rsidP="00F6337C">
            <w:pPr>
              <w:widowControl w:val="0"/>
              <w:autoSpaceDE w:val="0"/>
              <w:autoSpaceDN w:val="0"/>
              <w:adjustRightInd w:val="0"/>
              <w:jc w:val="center"/>
              <w:rPr>
                <w:rFonts w:cs="Calibri"/>
              </w:rPr>
            </w:pPr>
            <w:r w:rsidRPr="00E409D4">
              <w:rPr>
                <w:rFonts w:cs="Calibri"/>
              </w:rPr>
              <w:t>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37C" w:rsidRPr="00E409D4" w:rsidRDefault="00F6337C" w:rsidP="00F6337C">
            <w:pPr>
              <w:widowControl w:val="0"/>
              <w:autoSpaceDE w:val="0"/>
              <w:autoSpaceDN w:val="0"/>
              <w:adjustRightInd w:val="0"/>
              <w:jc w:val="center"/>
              <w:rPr>
                <w:rFonts w:cs="Calibri"/>
              </w:rPr>
            </w:pPr>
            <w:r w:rsidRPr="00E409D4">
              <w:rPr>
                <w:rFonts w:cs="Calibri"/>
              </w:rPr>
              <w:t>2,0</w:t>
            </w:r>
          </w:p>
        </w:tc>
      </w:tr>
      <w:tr w:rsidR="00F6337C" w:rsidRPr="00E409D4" w:rsidTr="00F96B2E">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337C" w:rsidRPr="00E409D4" w:rsidRDefault="00F6337C" w:rsidP="00F6337C">
            <w:pPr>
              <w:widowControl w:val="0"/>
              <w:autoSpaceDE w:val="0"/>
              <w:autoSpaceDN w:val="0"/>
              <w:adjustRightInd w:val="0"/>
              <w:rPr>
                <w:rFonts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6337C" w:rsidRPr="00E409D4" w:rsidRDefault="00F6337C" w:rsidP="00F6337C">
            <w:pPr>
              <w:widowControl w:val="0"/>
              <w:autoSpaceDE w:val="0"/>
              <w:autoSpaceDN w:val="0"/>
              <w:adjustRightInd w:val="0"/>
              <w:rPr>
                <w:rFonts w:cs="Calibri"/>
              </w:rPr>
            </w:pPr>
            <w:r w:rsidRPr="00E409D4">
              <w:rPr>
                <w:rFonts w:cs="Calibri"/>
              </w:rPr>
              <w:t>Всего по источникам</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E409D4" w:rsidRDefault="00F6337C" w:rsidP="00840320">
            <w:pPr>
              <w:widowControl w:val="0"/>
              <w:autoSpaceDE w:val="0"/>
              <w:autoSpaceDN w:val="0"/>
              <w:adjustRightInd w:val="0"/>
              <w:jc w:val="center"/>
              <w:rPr>
                <w:rFonts w:cs="Calibri"/>
              </w:rPr>
            </w:pPr>
            <w:r w:rsidRPr="00E409D4">
              <w:rPr>
                <w:rFonts w:cs="Calibri"/>
              </w:rPr>
              <w:t>1</w:t>
            </w:r>
            <w:r w:rsidR="00C61A85" w:rsidRPr="00E409D4">
              <w:rPr>
                <w:rFonts w:cs="Calibri"/>
              </w:rPr>
              <w:t>2</w:t>
            </w:r>
            <w:r w:rsidR="00840320" w:rsidRPr="00E409D4">
              <w:rPr>
                <w:rFonts w:cs="Calibri"/>
              </w:rPr>
              <w:t>96</w:t>
            </w:r>
            <w:r w:rsidR="00C61A85" w:rsidRPr="00E409D4">
              <w:rPr>
                <w:rFonts w:cs="Calibri"/>
              </w:rPr>
              <w:t>9</w:t>
            </w:r>
            <w:r w:rsidR="00840320" w:rsidRPr="00E409D4">
              <w:rPr>
                <w:rFonts w:cs="Calibri"/>
              </w:rPr>
              <w:t>5</w:t>
            </w:r>
            <w:r w:rsidRPr="00E409D4">
              <w:rPr>
                <w:rFonts w:cs="Calibri"/>
              </w:rPr>
              <w:t>,1</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E409D4" w:rsidRDefault="00F6337C" w:rsidP="00F6337C">
            <w:pPr>
              <w:widowControl w:val="0"/>
              <w:autoSpaceDE w:val="0"/>
              <w:autoSpaceDN w:val="0"/>
              <w:adjustRightInd w:val="0"/>
              <w:jc w:val="center"/>
              <w:rPr>
                <w:rFonts w:cs="Calibri"/>
              </w:rPr>
            </w:pPr>
            <w:r w:rsidRPr="00E409D4">
              <w:rPr>
                <w:rFonts w:cs="Calibri"/>
              </w:rPr>
              <w:t>4319,1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E409D4" w:rsidRDefault="00F6337C" w:rsidP="00F6337C">
            <w:pPr>
              <w:widowControl w:val="0"/>
              <w:autoSpaceDE w:val="0"/>
              <w:autoSpaceDN w:val="0"/>
              <w:adjustRightInd w:val="0"/>
              <w:jc w:val="center"/>
              <w:rPr>
                <w:rFonts w:cs="Calibri"/>
              </w:rPr>
            </w:pPr>
            <w:r w:rsidRPr="00E409D4">
              <w:rPr>
                <w:rFonts w:cs="Calibri"/>
              </w:rPr>
              <w:t>5552,0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E409D4" w:rsidRDefault="00840320" w:rsidP="00840320">
            <w:pPr>
              <w:widowControl w:val="0"/>
              <w:autoSpaceDE w:val="0"/>
              <w:autoSpaceDN w:val="0"/>
              <w:adjustRightInd w:val="0"/>
              <w:jc w:val="center"/>
              <w:rPr>
                <w:rFonts w:cs="Calibri"/>
              </w:rPr>
            </w:pPr>
            <w:r w:rsidRPr="00E409D4">
              <w:rPr>
                <w:rFonts w:cs="Calibri"/>
              </w:rPr>
              <w:t xml:space="preserve">4 </w:t>
            </w:r>
            <w:r w:rsidR="00F6337C" w:rsidRPr="00E409D4">
              <w:rPr>
                <w:rFonts w:cs="Calibri"/>
              </w:rPr>
              <w:t>5</w:t>
            </w:r>
            <w:r w:rsidRPr="00E409D4">
              <w:rPr>
                <w:rFonts w:cs="Calibri"/>
              </w:rPr>
              <w:t>00</w:t>
            </w:r>
            <w:r w:rsidR="00F6337C" w:rsidRPr="00E409D4">
              <w:rPr>
                <w:rFonts w:cs="Calibri"/>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337C" w:rsidRPr="00E409D4" w:rsidRDefault="00840320" w:rsidP="00F6337C">
            <w:pPr>
              <w:widowControl w:val="0"/>
              <w:autoSpaceDE w:val="0"/>
              <w:autoSpaceDN w:val="0"/>
              <w:adjustRightInd w:val="0"/>
              <w:jc w:val="center"/>
              <w:rPr>
                <w:rFonts w:cs="Calibri"/>
              </w:rPr>
            </w:pPr>
            <w:r w:rsidRPr="00E409D4">
              <w:rPr>
                <w:rFonts w:cs="Calibri"/>
              </w:rPr>
              <w:t>4 500</w:t>
            </w:r>
            <w:r w:rsidR="00F6337C" w:rsidRPr="00E409D4">
              <w:rPr>
                <w:rFonts w:cs="Calibri"/>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337C" w:rsidRPr="00E409D4" w:rsidRDefault="00F6337C" w:rsidP="00F6337C">
            <w:pPr>
              <w:widowControl w:val="0"/>
              <w:autoSpaceDE w:val="0"/>
              <w:autoSpaceDN w:val="0"/>
              <w:adjustRightInd w:val="0"/>
              <w:jc w:val="center"/>
              <w:rPr>
                <w:rFonts w:cs="Calibri"/>
              </w:rPr>
            </w:pPr>
            <w:r w:rsidRPr="00E409D4">
              <w:rPr>
                <w:rFonts w:cs="Calibri"/>
              </w:rPr>
              <w:t>42972,0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37C" w:rsidRPr="00E409D4" w:rsidRDefault="00F6337C" w:rsidP="00F6337C">
            <w:pPr>
              <w:widowControl w:val="0"/>
              <w:autoSpaceDE w:val="0"/>
              <w:autoSpaceDN w:val="0"/>
              <w:adjustRightInd w:val="0"/>
              <w:jc w:val="center"/>
              <w:rPr>
                <w:rFonts w:cs="Calibri"/>
              </w:rPr>
            </w:pPr>
            <w:r w:rsidRPr="00E409D4">
              <w:rPr>
                <w:rFonts w:cs="Calibri"/>
              </w:rPr>
              <w:t>67852,0</w:t>
            </w:r>
          </w:p>
        </w:tc>
      </w:tr>
    </w:tbl>
    <w:p w:rsidR="00F96B2E" w:rsidRPr="00E409D4" w:rsidRDefault="00F96B2E" w:rsidP="007E6DDF">
      <w:pPr>
        <w:ind w:firstLine="567"/>
        <w:jc w:val="both"/>
      </w:pPr>
    </w:p>
    <w:p w:rsidR="007E6DDF" w:rsidRPr="00E409D4" w:rsidRDefault="00F96B2E" w:rsidP="004B7001">
      <w:pPr>
        <w:numPr>
          <w:ilvl w:val="0"/>
          <w:numId w:val="11"/>
        </w:numPr>
        <w:ind w:left="0" w:firstLine="0"/>
        <w:jc w:val="center"/>
      </w:pPr>
      <w:r w:rsidRPr="00E409D4">
        <w:br w:type="page"/>
      </w:r>
      <w:r w:rsidR="007E6DDF" w:rsidRPr="00E409D4">
        <w:lastRenderedPageBreak/>
        <w:t>ХАРАКТЕРИСТИКА ТЕКУЩЕГО СОСТОЯНИЯ СФЕРЫ РЕАЛИЗАЦИИ ПОДПРОГРАММЫ 2.</w:t>
      </w:r>
    </w:p>
    <w:p w:rsidR="007E6DDF" w:rsidRPr="00E409D4" w:rsidRDefault="007E6DDF" w:rsidP="007E6DDF">
      <w:pPr>
        <w:ind w:left="567"/>
      </w:pPr>
    </w:p>
    <w:p w:rsidR="007E6DDF" w:rsidRPr="00E409D4" w:rsidRDefault="007E6DDF" w:rsidP="007E6DDF">
      <w:pPr>
        <w:ind w:firstLine="567"/>
        <w:jc w:val="both"/>
      </w:pPr>
      <w:r w:rsidRPr="00E409D4">
        <w:t>Решение экологических проблем крайне важно для снижения негативного воздействия хозяйственной и иной деятельности человека на окружающую среду и повышения экологической безопасности. Проблемы устойчивого социально-экономического развития района и экологически безопасной жизнедеятельности его жителей на современном этапе тесно связаны с решением вопросов охраны окружающей среды.</w:t>
      </w:r>
    </w:p>
    <w:p w:rsidR="007E6DDF" w:rsidRPr="00E409D4" w:rsidRDefault="007E6DDF" w:rsidP="007E6DDF">
      <w:pPr>
        <w:ind w:firstLine="567"/>
        <w:jc w:val="both"/>
      </w:pPr>
      <w:r w:rsidRPr="00E409D4">
        <w:t>В собственности муниципального образовани</w:t>
      </w:r>
      <w:r w:rsidR="00DD69BA" w:rsidRPr="00E409D4">
        <w:t xml:space="preserve">я «Каргасокский район» имеются </w:t>
      </w:r>
      <w:r w:rsidRPr="00E409D4">
        <w:t xml:space="preserve">16 объектов размещения твердых бытовых отходов. </w:t>
      </w:r>
      <w:proofErr w:type="gramStart"/>
      <w:r w:rsidRPr="00E409D4">
        <w:t xml:space="preserve">Из них только 2 объекта – полигон ТБО </w:t>
      </w:r>
      <w:r w:rsidR="00A242FD" w:rsidRPr="00E409D4">
        <w:t>с. Каргасок</w:t>
      </w:r>
      <w:r w:rsidRPr="00E409D4">
        <w:t xml:space="preserve"> и полигон ТБО </w:t>
      </w:r>
      <w:r w:rsidR="00A242FD" w:rsidRPr="00E409D4">
        <w:t>с. Вертикос</w:t>
      </w:r>
      <w:r w:rsidRPr="00E409D4">
        <w:t xml:space="preserve"> построены в соответствии с действующим законодательством.</w:t>
      </w:r>
      <w:proofErr w:type="gramEnd"/>
      <w:r w:rsidRPr="00E409D4">
        <w:t xml:space="preserve"> Остальные объекты обустроены в 90-е годы без проектно-сметной документации. В настоящий момент возникли проблемы с эксплуатацией этих объектов, так как эксплуатация объектов размещения твердых бытовых отходов возможна лишь при условии включения таковых в реестр ГРОРО. </w:t>
      </w:r>
      <w:proofErr w:type="spellStart"/>
      <w:r w:rsidRPr="00E409D4">
        <w:t>Росприроднадзор</w:t>
      </w:r>
      <w:proofErr w:type="spellEnd"/>
      <w:r w:rsidRPr="00E409D4">
        <w:t xml:space="preserve"> отказывается </w:t>
      </w:r>
      <w:r w:rsidR="00A05158" w:rsidRPr="00E409D4">
        <w:t>во включение</w:t>
      </w:r>
      <w:r w:rsidRPr="00E409D4">
        <w:t xml:space="preserve"> объектов, построенных без проектно-сметной документации в реестр ГРОРО. До настоящего момента эта проб</w:t>
      </w:r>
      <w:r w:rsidR="00F8032A" w:rsidRPr="00E409D4">
        <w:t xml:space="preserve">лема не решена. За 2014 год на </w:t>
      </w:r>
      <w:r w:rsidRPr="00E409D4">
        <w:t>объектах размещения твердых бытовых отходов размещено 12,9 т</w:t>
      </w:r>
      <w:r w:rsidR="003E171D" w:rsidRPr="00E409D4">
        <w:t>ыс. м</w:t>
      </w:r>
      <w:r w:rsidR="003E171D" w:rsidRPr="00E409D4">
        <w:rPr>
          <w:vertAlign w:val="superscript"/>
        </w:rPr>
        <w:t>3</w:t>
      </w:r>
      <w:r w:rsidRPr="00E409D4">
        <w:t xml:space="preserve"> твердых бытовых отходов, что на </w:t>
      </w:r>
      <w:r w:rsidRPr="00E409D4">
        <w:rPr>
          <w:shd w:val="clear" w:color="auto" w:fill="FFFFFF"/>
        </w:rPr>
        <w:t>29,9</w:t>
      </w:r>
      <w:r w:rsidRPr="00E409D4">
        <w:t>% меньше, чем в 2013 году.</w:t>
      </w:r>
    </w:p>
    <w:p w:rsidR="007B7647" w:rsidRPr="00E409D4" w:rsidRDefault="007E6DDF" w:rsidP="007B7647">
      <w:pPr>
        <w:ind w:firstLine="567"/>
        <w:jc w:val="both"/>
      </w:pPr>
      <w:r w:rsidRPr="00E409D4">
        <w:t>Одним из основных факторов экологической безопасности является также повы</w:t>
      </w:r>
      <w:r w:rsidR="00F8032A" w:rsidRPr="00E409D4">
        <w:t xml:space="preserve">шение экологической культуры и </w:t>
      </w:r>
      <w:r w:rsidRPr="00E409D4">
        <w:t>уровня экологического сознания населения. Для чего Администрация Каргасокского района ежегодно занимается организацией Общероссийских Дней защиты от экологич</w:t>
      </w:r>
      <w:r w:rsidR="00F8032A" w:rsidRPr="00E409D4">
        <w:t xml:space="preserve">еской опасности. С этой целью </w:t>
      </w:r>
      <w:r w:rsidRPr="00E409D4">
        <w:t>ведется активная просветительская деятельность через СМИ, библиотечную сеть, чер</w:t>
      </w:r>
      <w:r w:rsidR="00F8032A" w:rsidRPr="00E409D4">
        <w:t xml:space="preserve">ез центр детского творчества и </w:t>
      </w:r>
      <w:r w:rsidRPr="00E409D4">
        <w:t>средние общеобразовательные учреждения, дошкольные учреждения, общественные организации. Общее число участников Дней защиты-2014 составило 2526 человек (12,5% от общего числа проживающих). Число участников Дней защиты-2013 – 5907 человек (36,2% общего числа проживающих).</w:t>
      </w:r>
    </w:p>
    <w:p w:rsidR="007B7647" w:rsidRPr="00E409D4" w:rsidRDefault="007B7647" w:rsidP="007B7647">
      <w:pPr>
        <w:ind w:firstLine="567"/>
        <w:jc w:val="both"/>
      </w:pPr>
      <w:r w:rsidRPr="00E409D4">
        <w:t>Цели и задачи социально-экономического развития Каргасокского района определены в Стратегии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w:t>
      </w:r>
    </w:p>
    <w:p w:rsidR="007E6DDF" w:rsidRPr="00E409D4" w:rsidRDefault="007E6DDF" w:rsidP="007E6DDF">
      <w:pPr>
        <w:shd w:val="clear" w:color="auto" w:fill="FFFFFF"/>
        <w:autoSpaceDE w:val="0"/>
        <w:autoSpaceDN w:val="0"/>
        <w:adjustRightInd w:val="0"/>
        <w:ind w:firstLine="567"/>
        <w:jc w:val="both"/>
      </w:pPr>
      <w:r w:rsidRPr="00E409D4">
        <w:rPr>
          <w:spacing w:val="2"/>
          <w:shd w:val="clear" w:color="auto" w:fill="FFFFFF"/>
        </w:rPr>
        <w:t xml:space="preserve">Для устойчивого социально-экономического развития территории, улучшения комфортности проживания населения, повышения его морально-психологического климата, необходимо системно решать вопросы </w:t>
      </w:r>
      <w:r w:rsidRPr="00E409D4">
        <w:t xml:space="preserve">организации системы </w:t>
      </w:r>
      <w:r w:rsidRPr="00E409D4">
        <w:rPr>
          <w:rFonts w:cs="Calibri"/>
        </w:rPr>
        <w:t>сбора и</w:t>
      </w:r>
      <w:r w:rsidR="00F8032A" w:rsidRPr="00E409D4">
        <w:rPr>
          <w:rFonts w:cs="Calibri"/>
        </w:rPr>
        <w:t xml:space="preserve"> удаления </w:t>
      </w:r>
      <w:r w:rsidRPr="00E409D4">
        <w:t xml:space="preserve">твердых бытовых отходов на территории района, </w:t>
      </w:r>
      <w:r w:rsidRPr="00E409D4">
        <w:rPr>
          <w:shd w:val="clear" w:color="auto" w:fill="FFFFFF"/>
        </w:rPr>
        <w:t>снизить негативное воздействие отходов производства и потребления на окружающую среду. В результате чего будут созданы благоприятные условия жизни населения.</w:t>
      </w:r>
    </w:p>
    <w:p w:rsidR="007E6DDF" w:rsidRPr="00E409D4" w:rsidRDefault="007E6DDF" w:rsidP="007E6DDF">
      <w:pPr>
        <w:ind w:firstLine="567"/>
        <w:jc w:val="center"/>
      </w:pPr>
    </w:p>
    <w:p w:rsidR="007E6DDF" w:rsidRPr="00E409D4" w:rsidRDefault="003C1C99" w:rsidP="004B7001">
      <w:pPr>
        <w:numPr>
          <w:ilvl w:val="0"/>
          <w:numId w:val="11"/>
        </w:numPr>
        <w:jc w:val="center"/>
      </w:pPr>
      <w:r w:rsidRPr="00E409D4">
        <w:t>ЦЕЛИ И ЗАДАЧИ ПОДПРОГРАММЫ 2.</w:t>
      </w:r>
    </w:p>
    <w:p w:rsidR="007E6DDF" w:rsidRPr="00E409D4" w:rsidRDefault="007E6DDF" w:rsidP="007E6DDF">
      <w:pPr>
        <w:jc w:val="center"/>
      </w:pPr>
      <w:r w:rsidRPr="00E409D4">
        <w:t>СРОКИ И ЭТАПЫ ЕЁ РЕАЛИЗАЦИИ, ЦЕЛЕВЫЕ ПОКАЗАТЕЛИ РЕЗУЛЬТАТИВНОСТИ РЕАЛИЗАЦИИ ПОДПРОГРАММЫ 2.</w:t>
      </w:r>
    </w:p>
    <w:p w:rsidR="007E6DDF" w:rsidRPr="00E409D4" w:rsidRDefault="007E6DDF" w:rsidP="007E6DDF">
      <w:pPr>
        <w:jc w:val="center"/>
      </w:pPr>
    </w:p>
    <w:p w:rsidR="007E6DDF" w:rsidRPr="00E409D4" w:rsidRDefault="007E6DDF" w:rsidP="007E6DDF">
      <w:pPr>
        <w:ind w:firstLine="567"/>
        <w:jc w:val="both"/>
      </w:pPr>
      <w:r w:rsidRPr="00E409D4">
        <w:t xml:space="preserve">Цель </w:t>
      </w:r>
      <w:r w:rsidRPr="00E409D4">
        <w:rPr>
          <w:shd w:val="clear" w:color="auto" w:fill="FFFFFF"/>
        </w:rPr>
        <w:t>настоящей подпрогр</w:t>
      </w:r>
      <w:r w:rsidR="009F607C" w:rsidRPr="00E409D4">
        <w:rPr>
          <w:shd w:val="clear" w:color="auto" w:fill="FFFFFF"/>
        </w:rPr>
        <w:t xml:space="preserve">аммы – улучшение экологической </w:t>
      </w:r>
      <w:r w:rsidRPr="00E409D4">
        <w:rPr>
          <w:shd w:val="clear" w:color="auto" w:fill="FFFFFF"/>
        </w:rPr>
        <w:t>обстановки на территории Каргасокского района.</w:t>
      </w:r>
    </w:p>
    <w:p w:rsidR="007E6DDF" w:rsidRPr="00E409D4" w:rsidRDefault="009F607C" w:rsidP="007E6DDF">
      <w:pPr>
        <w:ind w:firstLine="567"/>
        <w:jc w:val="both"/>
      </w:pPr>
      <w:r w:rsidRPr="00E409D4">
        <w:t xml:space="preserve">Для достижения указанной цели </w:t>
      </w:r>
      <w:r w:rsidR="007E6DDF" w:rsidRPr="00E409D4">
        <w:t>необходимо решить следующие задачи подпрограммы:</w:t>
      </w:r>
    </w:p>
    <w:p w:rsidR="007E6DDF" w:rsidRPr="00E409D4" w:rsidRDefault="007E6DDF" w:rsidP="00984AD3">
      <w:pPr>
        <w:pStyle w:val="ConsPlusNonformat"/>
        <w:ind w:firstLine="567"/>
        <w:rPr>
          <w:rFonts w:ascii="Times New Roman" w:hAnsi="Times New Roman" w:cs="Times New Roman"/>
          <w:sz w:val="24"/>
          <w:szCs w:val="24"/>
        </w:rPr>
      </w:pPr>
      <w:r w:rsidRPr="00E409D4">
        <w:rPr>
          <w:rFonts w:ascii="Times New Roman" w:hAnsi="Times New Roman" w:cs="Times New Roman"/>
          <w:sz w:val="24"/>
          <w:szCs w:val="24"/>
        </w:rPr>
        <w:t>Задача 1. Организация утилизации и переработки бытовых и промышленных отходов.</w:t>
      </w:r>
    </w:p>
    <w:p w:rsidR="007E6DDF" w:rsidRPr="00E409D4" w:rsidRDefault="007E6DDF" w:rsidP="00984AD3">
      <w:pPr>
        <w:ind w:firstLine="567"/>
        <w:jc w:val="both"/>
      </w:pPr>
      <w:r w:rsidRPr="00E409D4">
        <w:t>Задача 2. Организация природоохранных мероприятий на территории района. 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определенным концепцией социально-экономического развития муниципального образования «Каргасокский район» Томской области до 2020 года.</w:t>
      </w:r>
    </w:p>
    <w:p w:rsidR="007E6DDF" w:rsidRPr="00E409D4" w:rsidRDefault="007E6DDF" w:rsidP="007E6DDF">
      <w:pPr>
        <w:pStyle w:val="ConsPlusNormal"/>
        <w:ind w:firstLine="567"/>
        <w:jc w:val="both"/>
        <w:rPr>
          <w:rFonts w:ascii="Times New Roman" w:hAnsi="Times New Roman" w:cs="Times New Roman"/>
          <w:sz w:val="24"/>
          <w:szCs w:val="24"/>
        </w:rPr>
      </w:pPr>
      <w:r w:rsidRPr="00E409D4">
        <w:rPr>
          <w:rFonts w:ascii="Times New Roman" w:hAnsi="Times New Roman" w:cs="Times New Roman"/>
          <w:sz w:val="24"/>
          <w:szCs w:val="24"/>
        </w:rPr>
        <w:t>Сведения о составе и значениях целевых показателей результативности подпрограммы приведены в таблице 1.</w:t>
      </w:r>
    </w:p>
    <w:p w:rsidR="007E6DDF" w:rsidRPr="00E409D4" w:rsidRDefault="007E6DDF" w:rsidP="007E6DDF">
      <w:pPr>
        <w:ind w:firstLine="567"/>
        <w:jc w:val="both"/>
      </w:pPr>
      <w:r w:rsidRPr="00E409D4">
        <w:t>Срок реализации подпрограммы – 2016 – 2021 годы, этапы не предусмотрены.</w:t>
      </w:r>
    </w:p>
    <w:p w:rsidR="007E6DDF" w:rsidRPr="00E409D4" w:rsidRDefault="007E6DDF" w:rsidP="007E6DDF">
      <w:pPr>
        <w:ind w:firstLine="567"/>
        <w:jc w:val="both"/>
      </w:pPr>
      <w:r w:rsidRPr="00E409D4">
        <w:lastRenderedPageBreak/>
        <w:t>Целевые показатели подпрограммы:</w:t>
      </w:r>
    </w:p>
    <w:p w:rsidR="007E6DDF" w:rsidRPr="00E409D4" w:rsidRDefault="007E6DDF" w:rsidP="007E6DDF">
      <w:pPr>
        <w:ind w:firstLine="567"/>
        <w:jc w:val="both"/>
      </w:pPr>
      <w:r w:rsidRPr="00E409D4">
        <w:t>показатель цели – Доля населения, проживающего на территориях с благополучной экологической ситуацией</w:t>
      </w:r>
      <w:proofErr w:type="gramStart"/>
      <w:r w:rsidRPr="00E409D4">
        <w:t>, %;</w:t>
      </w:r>
      <w:proofErr w:type="gramEnd"/>
    </w:p>
    <w:p w:rsidR="007E6DDF" w:rsidRPr="00E409D4" w:rsidRDefault="007E6DDF" w:rsidP="007E6DDF">
      <w:pPr>
        <w:ind w:firstLine="567"/>
        <w:jc w:val="both"/>
      </w:pPr>
      <w:r w:rsidRPr="00E409D4">
        <w:t>показатель задачи 1 – Доля населенных пунктов, обеспеченных системами сбора и удаления отходов</w:t>
      </w:r>
      <w:proofErr w:type="gramStart"/>
      <w:r w:rsidRPr="00E409D4">
        <w:t>, %;</w:t>
      </w:r>
      <w:proofErr w:type="gramEnd"/>
    </w:p>
    <w:p w:rsidR="007E6DDF" w:rsidRPr="00E409D4" w:rsidRDefault="007E6DDF" w:rsidP="007E6DDF">
      <w:pPr>
        <w:ind w:firstLine="567"/>
        <w:jc w:val="both"/>
      </w:pPr>
      <w:r w:rsidRPr="00E409D4">
        <w:t>показатель задачи 2 – Доля граждан, участников природоохранных мероприятий от общего числа проживающих, %.</w:t>
      </w:r>
    </w:p>
    <w:p w:rsidR="007E6DDF" w:rsidRPr="00E409D4" w:rsidRDefault="007E6DDF" w:rsidP="007E6DDF">
      <w:pPr>
        <w:ind w:firstLine="567"/>
        <w:jc w:val="both"/>
      </w:pPr>
    </w:p>
    <w:p w:rsidR="007E6DDF" w:rsidRPr="00E409D4" w:rsidRDefault="007E6DDF" w:rsidP="007E6DDF">
      <w:pPr>
        <w:ind w:firstLine="567"/>
        <w:jc w:val="both"/>
        <w:sectPr w:rsidR="007E6DDF" w:rsidRPr="00E409D4" w:rsidSect="0001616C">
          <w:pgSz w:w="11906" w:h="16838"/>
          <w:pgMar w:top="851" w:right="707" w:bottom="397" w:left="1134" w:header="709" w:footer="709" w:gutter="0"/>
          <w:cols w:space="708"/>
          <w:docGrid w:linePitch="360"/>
        </w:sectPr>
      </w:pPr>
    </w:p>
    <w:p w:rsidR="007E6DDF" w:rsidRPr="00E409D4" w:rsidRDefault="007E6DDF" w:rsidP="007E6DDF">
      <w:pPr>
        <w:pStyle w:val="ConsPlusNormal"/>
        <w:jc w:val="right"/>
        <w:rPr>
          <w:rFonts w:ascii="Times New Roman" w:hAnsi="Times New Roman" w:cs="Times New Roman"/>
        </w:rPr>
      </w:pPr>
      <w:r w:rsidRPr="00E409D4">
        <w:rPr>
          <w:rFonts w:ascii="Times New Roman" w:hAnsi="Times New Roman" w:cs="Times New Roman"/>
        </w:rPr>
        <w:lastRenderedPageBreak/>
        <w:t>Таблица 1</w:t>
      </w:r>
    </w:p>
    <w:p w:rsidR="007E6DDF" w:rsidRPr="00E409D4" w:rsidRDefault="007E6DDF" w:rsidP="007E6DDF">
      <w:pPr>
        <w:pStyle w:val="ConsPlusNormal"/>
        <w:jc w:val="center"/>
        <w:rPr>
          <w:rFonts w:ascii="Times New Roman" w:hAnsi="Times New Roman" w:cs="Times New Roman"/>
          <w:sz w:val="24"/>
          <w:szCs w:val="24"/>
        </w:rPr>
      </w:pPr>
      <w:r w:rsidRPr="00E409D4">
        <w:rPr>
          <w:rFonts w:ascii="Times New Roman" w:hAnsi="Times New Roman" w:cs="Times New Roman"/>
          <w:sz w:val="24"/>
          <w:szCs w:val="24"/>
        </w:rPr>
        <w:t>СВЕДЕНИЯ</w:t>
      </w:r>
    </w:p>
    <w:p w:rsidR="007E6DDF" w:rsidRPr="00E409D4" w:rsidRDefault="007E6DDF" w:rsidP="007E6DDF">
      <w:pPr>
        <w:pStyle w:val="ConsPlusNormal"/>
        <w:jc w:val="center"/>
        <w:rPr>
          <w:rFonts w:ascii="Times New Roman" w:hAnsi="Times New Roman" w:cs="Times New Roman"/>
          <w:sz w:val="24"/>
          <w:szCs w:val="24"/>
        </w:rPr>
      </w:pPr>
      <w:r w:rsidRPr="00E409D4">
        <w:rPr>
          <w:rFonts w:ascii="Times New Roman" w:hAnsi="Times New Roman" w:cs="Times New Roman"/>
          <w:sz w:val="24"/>
          <w:szCs w:val="24"/>
        </w:rPr>
        <w:t>О СОСТАВЕ И ЗНАЧЕНИЯХ ЦЕЛЕВЫХ ПОКАЗАТЕЛЕЙ РЕЗУЛЬТАТИВНОСТИ ПОДПРОГРАММЫ 2.</w:t>
      </w:r>
    </w:p>
    <w:p w:rsidR="007E6DDF" w:rsidRPr="00E409D4" w:rsidRDefault="007E6DDF" w:rsidP="007E6DDF">
      <w:pPr>
        <w:pStyle w:val="ConsPlusNormal"/>
        <w:jc w:val="center"/>
        <w:rPr>
          <w:sz w:val="24"/>
          <w:szCs w:val="24"/>
        </w:rPr>
      </w:pPr>
      <w:r w:rsidRPr="00E409D4">
        <w:rPr>
          <w:rFonts w:ascii="Times New Roman" w:hAnsi="Times New Roman" w:cs="Times New Roman"/>
          <w:sz w:val="24"/>
          <w:szCs w:val="24"/>
        </w:rPr>
        <w:t>«ОХРАНА ОКРУЖАЮЩЕЙ СРЕДЫ»</w:t>
      </w:r>
    </w:p>
    <w:tbl>
      <w:tblPr>
        <w:tblW w:w="5046" w:type="pct"/>
        <w:tblInd w:w="212" w:type="dxa"/>
        <w:tblLayout w:type="fixed"/>
        <w:tblCellMar>
          <w:left w:w="70" w:type="dxa"/>
          <w:right w:w="70" w:type="dxa"/>
        </w:tblCellMar>
        <w:tblLook w:val="0000"/>
      </w:tblPr>
      <w:tblGrid>
        <w:gridCol w:w="574"/>
        <w:gridCol w:w="3680"/>
        <w:gridCol w:w="1045"/>
        <w:gridCol w:w="949"/>
        <w:gridCol w:w="949"/>
        <w:gridCol w:w="940"/>
        <w:gridCol w:w="13"/>
        <w:gridCol w:w="927"/>
        <w:gridCol w:w="22"/>
        <w:gridCol w:w="918"/>
        <w:gridCol w:w="32"/>
        <w:gridCol w:w="911"/>
        <w:gridCol w:w="44"/>
        <w:gridCol w:w="953"/>
        <w:gridCol w:w="92"/>
        <w:gridCol w:w="857"/>
        <w:gridCol w:w="13"/>
        <w:gridCol w:w="1114"/>
        <w:gridCol w:w="1842"/>
      </w:tblGrid>
      <w:tr w:rsidR="007E6DDF" w:rsidRPr="00E409D4" w:rsidTr="00984AD3">
        <w:trPr>
          <w:cantSplit/>
          <w:trHeight w:val="315"/>
          <w:tblHeader/>
        </w:trPr>
        <w:tc>
          <w:tcPr>
            <w:tcW w:w="181" w:type="pct"/>
            <w:vMerge w:val="restart"/>
            <w:tcBorders>
              <w:top w:val="single" w:sz="6" w:space="0" w:color="auto"/>
              <w:left w:val="single" w:sz="6" w:space="0" w:color="auto"/>
              <w:bottom w:val="nil"/>
              <w:right w:val="single" w:sz="6" w:space="0" w:color="auto"/>
            </w:tcBorders>
            <w:vAlign w:val="center"/>
          </w:tcPr>
          <w:p w:rsidR="007E6DDF" w:rsidRPr="00E409D4" w:rsidRDefault="007E6DDF" w:rsidP="00BE6E9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 </w:t>
            </w:r>
            <w:proofErr w:type="gramStart"/>
            <w:r w:rsidRPr="00E409D4">
              <w:rPr>
                <w:rFonts w:ascii="Times New Roman" w:hAnsi="Times New Roman" w:cs="Times New Roman"/>
                <w:sz w:val="24"/>
                <w:szCs w:val="24"/>
              </w:rPr>
              <w:t>п</w:t>
            </w:r>
            <w:proofErr w:type="gramEnd"/>
            <w:r w:rsidRPr="00E409D4">
              <w:rPr>
                <w:rFonts w:ascii="Times New Roman" w:hAnsi="Times New Roman" w:cs="Times New Roman"/>
                <w:sz w:val="24"/>
                <w:szCs w:val="24"/>
              </w:rPr>
              <w:t>/п</w:t>
            </w:r>
          </w:p>
        </w:tc>
        <w:tc>
          <w:tcPr>
            <w:tcW w:w="1159" w:type="pct"/>
            <w:vMerge w:val="restart"/>
            <w:tcBorders>
              <w:top w:val="single" w:sz="6" w:space="0" w:color="auto"/>
              <w:left w:val="single" w:sz="6" w:space="0" w:color="auto"/>
              <w:right w:val="single" w:sz="6" w:space="0" w:color="auto"/>
            </w:tcBorders>
            <w:vAlign w:val="center"/>
          </w:tcPr>
          <w:p w:rsidR="007E6DDF" w:rsidRPr="00E409D4" w:rsidRDefault="007E6DDF" w:rsidP="00BE6E9D">
            <w:pPr>
              <w:pStyle w:val="ConsPlusNormal"/>
              <w:ind w:firstLine="0"/>
              <w:jc w:val="center"/>
              <w:rPr>
                <w:rFonts w:ascii="Times New Roman" w:hAnsi="Times New Roman" w:cs="Times New Roman"/>
                <w:sz w:val="24"/>
                <w:szCs w:val="24"/>
                <w:lang w:val="en-US"/>
              </w:rPr>
            </w:pPr>
            <w:r w:rsidRPr="00E409D4">
              <w:rPr>
                <w:rFonts w:ascii="Times New Roman" w:hAnsi="Times New Roman" w:cs="Times New Roman"/>
                <w:sz w:val="24"/>
                <w:szCs w:val="24"/>
              </w:rPr>
              <w:t>Наименование показателя</w:t>
            </w:r>
          </w:p>
        </w:tc>
        <w:tc>
          <w:tcPr>
            <w:tcW w:w="329" w:type="pct"/>
            <w:vMerge w:val="restart"/>
            <w:tcBorders>
              <w:top w:val="single" w:sz="6" w:space="0" w:color="auto"/>
              <w:left w:val="single" w:sz="6" w:space="0" w:color="auto"/>
              <w:bottom w:val="nil"/>
              <w:right w:val="single" w:sz="6" w:space="0" w:color="auto"/>
            </w:tcBorders>
            <w:vAlign w:val="center"/>
          </w:tcPr>
          <w:p w:rsidR="007E6DDF" w:rsidRPr="00E409D4" w:rsidRDefault="007E6DDF" w:rsidP="00BE6E9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Ед. </w:t>
            </w:r>
            <w:proofErr w:type="spellStart"/>
            <w:r w:rsidRPr="00E409D4">
              <w:rPr>
                <w:rFonts w:ascii="Times New Roman" w:hAnsi="Times New Roman" w:cs="Times New Roman"/>
                <w:sz w:val="24"/>
                <w:szCs w:val="24"/>
              </w:rPr>
              <w:t>изм</w:t>
            </w:r>
            <w:proofErr w:type="spellEnd"/>
            <w:r w:rsidRPr="00E409D4">
              <w:rPr>
                <w:rFonts w:ascii="Times New Roman" w:hAnsi="Times New Roman" w:cs="Times New Roman"/>
                <w:sz w:val="24"/>
                <w:szCs w:val="24"/>
                <w:lang w:val="en-US"/>
              </w:rPr>
              <w:t>.</w:t>
            </w:r>
          </w:p>
        </w:tc>
        <w:tc>
          <w:tcPr>
            <w:tcW w:w="2400" w:type="pct"/>
            <w:gridSpan w:val="14"/>
            <w:tcBorders>
              <w:top w:val="single" w:sz="6" w:space="0" w:color="auto"/>
              <w:left w:val="single" w:sz="6" w:space="0" w:color="auto"/>
              <w:bottom w:val="single" w:sz="6" w:space="0" w:color="auto"/>
              <w:right w:val="single" w:sz="6" w:space="0" w:color="auto"/>
            </w:tcBorders>
            <w:vAlign w:val="center"/>
          </w:tcPr>
          <w:p w:rsidR="007E6DDF" w:rsidRPr="00E409D4" w:rsidRDefault="007E6DDF" w:rsidP="00BE6E9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Значения показателей</w:t>
            </w:r>
          </w:p>
        </w:tc>
        <w:tc>
          <w:tcPr>
            <w:tcW w:w="351" w:type="pct"/>
            <w:vMerge w:val="restart"/>
            <w:tcBorders>
              <w:top w:val="single" w:sz="6" w:space="0" w:color="auto"/>
              <w:left w:val="single" w:sz="6" w:space="0" w:color="auto"/>
              <w:right w:val="single" w:sz="6" w:space="0" w:color="auto"/>
            </w:tcBorders>
            <w:vAlign w:val="center"/>
          </w:tcPr>
          <w:p w:rsidR="007E6DDF" w:rsidRPr="00E409D4" w:rsidRDefault="007E6DDF" w:rsidP="00BE6E9D">
            <w:pPr>
              <w:jc w:val="center"/>
            </w:pPr>
            <w:r w:rsidRPr="00E409D4">
              <w:t xml:space="preserve">Периодичность сбора данных </w:t>
            </w:r>
          </w:p>
        </w:tc>
        <w:tc>
          <w:tcPr>
            <w:tcW w:w="580" w:type="pct"/>
            <w:vMerge w:val="restart"/>
            <w:tcBorders>
              <w:top w:val="single" w:sz="6" w:space="0" w:color="auto"/>
              <w:left w:val="single" w:sz="6" w:space="0" w:color="auto"/>
              <w:right w:val="single" w:sz="6" w:space="0" w:color="auto"/>
            </w:tcBorders>
            <w:vAlign w:val="center"/>
          </w:tcPr>
          <w:p w:rsidR="007E6DDF" w:rsidRPr="00E409D4" w:rsidRDefault="007E6DDF" w:rsidP="00BE6E9D">
            <w:pPr>
              <w:jc w:val="center"/>
            </w:pPr>
            <w:r w:rsidRPr="00E409D4">
              <w:t xml:space="preserve">Метод сбора информации </w:t>
            </w:r>
          </w:p>
        </w:tc>
      </w:tr>
      <w:tr w:rsidR="007E6DDF" w:rsidRPr="00E409D4" w:rsidTr="00984AD3">
        <w:trPr>
          <w:cantSplit/>
          <w:trHeight w:val="990"/>
          <w:tblHeader/>
        </w:trPr>
        <w:tc>
          <w:tcPr>
            <w:tcW w:w="181" w:type="pct"/>
            <w:vMerge/>
            <w:tcBorders>
              <w:top w:val="nil"/>
              <w:left w:val="single" w:sz="6" w:space="0" w:color="auto"/>
              <w:bottom w:val="single" w:sz="6" w:space="0" w:color="auto"/>
              <w:right w:val="single" w:sz="6" w:space="0" w:color="auto"/>
            </w:tcBorders>
            <w:vAlign w:val="center"/>
          </w:tcPr>
          <w:p w:rsidR="007E6DDF" w:rsidRPr="00E409D4" w:rsidRDefault="007E6DDF" w:rsidP="00BE6E9D">
            <w:pPr>
              <w:pStyle w:val="ConsPlusNormal"/>
              <w:widowControl/>
              <w:ind w:firstLine="0"/>
              <w:jc w:val="center"/>
              <w:rPr>
                <w:rFonts w:ascii="Times New Roman" w:hAnsi="Times New Roman" w:cs="Times New Roman"/>
                <w:sz w:val="24"/>
                <w:szCs w:val="24"/>
              </w:rPr>
            </w:pPr>
          </w:p>
        </w:tc>
        <w:tc>
          <w:tcPr>
            <w:tcW w:w="1159" w:type="pct"/>
            <w:vMerge/>
            <w:tcBorders>
              <w:left w:val="single" w:sz="6" w:space="0" w:color="auto"/>
              <w:bottom w:val="single" w:sz="6" w:space="0" w:color="auto"/>
              <w:right w:val="single" w:sz="6" w:space="0" w:color="auto"/>
            </w:tcBorders>
            <w:vAlign w:val="center"/>
          </w:tcPr>
          <w:p w:rsidR="007E6DDF" w:rsidRPr="00E409D4" w:rsidRDefault="007E6DDF" w:rsidP="00BE6E9D">
            <w:pPr>
              <w:pStyle w:val="ConsPlusNormal"/>
              <w:widowControl/>
              <w:ind w:firstLine="0"/>
              <w:jc w:val="center"/>
              <w:rPr>
                <w:rFonts w:ascii="Times New Roman" w:hAnsi="Times New Roman" w:cs="Times New Roman"/>
                <w:sz w:val="24"/>
                <w:szCs w:val="24"/>
              </w:rPr>
            </w:pPr>
          </w:p>
        </w:tc>
        <w:tc>
          <w:tcPr>
            <w:tcW w:w="329" w:type="pct"/>
            <w:vMerge/>
            <w:tcBorders>
              <w:top w:val="nil"/>
              <w:left w:val="single" w:sz="6" w:space="0" w:color="auto"/>
              <w:bottom w:val="single" w:sz="6" w:space="0" w:color="auto"/>
              <w:right w:val="single" w:sz="6" w:space="0" w:color="auto"/>
            </w:tcBorders>
            <w:vAlign w:val="center"/>
          </w:tcPr>
          <w:p w:rsidR="007E6DDF" w:rsidRPr="00E409D4" w:rsidRDefault="007E6DDF" w:rsidP="00BE6E9D">
            <w:pPr>
              <w:pStyle w:val="ConsPlusNormal"/>
              <w:widowControl/>
              <w:ind w:firstLine="0"/>
              <w:jc w:val="center"/>
              <w:rPr>
                <w:rFonts w:ascii="Times New Roman" w:hAnsi="Times New Roman" w:cs="Times New Roman"/>
                <w:sz w:val="24"/>
                <w:szCs w:val="24"/>
              </w:rPr>
            </w:pPr>
          </w:p>
        </w:tc>
        <w:tc>
          <w:tcPr>
            <w:tcW w:w="299" w:type="pct"/>
            <w:tcBorders>
              <w:top w:val="single" w:sz="6" w:space="0" w:color="auto"/>
              <w:left w:val="single" w:sz="6" w:space="0" w:color="auto"/>
              <w:bottom w:val="single" w:sz="6" w:space="0" w:color="auto"/>
              <w:right w:val="single" w:sz="6" w:space="0" w:color="auto"/>
            </w:tcBorders>
            <w:vAlign w:val="center"/>
          </w:tcPr>
          <w:p w:rsidR="007E6DDF" w:rsidRPr="00E409D4" w:rsidRDefault="007E6DDF" w:rsidP="00984AD3">
            <w:pPr>
              <w:jc w:val="center"/>
              <w:rPr>
                <w:lang w:val="en-US"/>
              </w:rPr>
            </w:pPr>
            <w:r w:rsidRPr="00E409D4">
              <w:t>2014 год</w:t>
            </w:r>
          </w:p>
        </w:tc>
        <w:tc>
          <w:tcPr>
            <w:tcW w:w="299" w:type="pct"/>
            <w:tcBorders>
              <w:top w:val="single" w:sz="6" w:space="0" w:color="auto"/>
              <w:left w:val="single" w:sz="6" w:space="0" w:color="auto"/>
              <w:bottom w:val="single" w:sz="6" w:space="0" w:color="auto"/>
              <w:right w:val="single" w:sz="6" w:space="0" w:color="auto"/>
            </w:tcBorders>
            <w:vAlign w:val="center"/>
          </w:tcPr>
          <w:p w:rsidR="007E6DDF" w:rsidRPr="00E409D4" w:rsidRDefault="007E6DDF" w:rsidP="00984AD3">
            <w:pPr>
              <w:jc w:val="center"/>
              <w:rPr>
                <w:lang w:val="en-US"/>
              </w:rPr>
            </w:pPr>
            <w:r w:rsidRPr="00E409D4">
              <w:t>2015 год</w:t>
            </w:r>
          </w:p>
        </w:tc>
        <w:tc>
          <w:tcPr>
            <w:tcW w:w="300" w:type="pct"/>
            <w:gridSpan w:val="2"/>
            <w:tcBorders>
              <w:top w:val="single" w:sz="6" w:space="0" w:color="auto"/>
              <w:left w:val="single" w:sz="6" w:space="0" w:color="auto"/>
              <w:bottom w:val="single" w:sz="6" w:space="0" w:color="auto"/>
              <w:right w:val="single" w:sz="6" w:space="0" w:color="auto"/>
            </w:tcBorders>
            <w:vAlign w:val="center"/>
          </w:tcPr>
          <w:p w:rsidR="007E6DDF" w:rsidRPr="00E409D4" w:rsidRDefault="007E6DDF" w:rsidP="00984AD3">
            <w:pPr>
              <w:jc w:val="center"/>
            </w:pPr>
            <w:r w:rsidRPr="00E409D4">
              <w:t>2016 год</w:t>
            </w:r>
          </w:p>
        </w:tc>
        <w:tc>
          <w:tcPr>
            <w:tcW w:w="299" w:type="pct"/>
            <w:gridSpan w:val="2"/>
            <w:tcBorders>
              <w:top w:val="single" w:sz="6" w:space="0" w:color="auto"/>
              <w:left w:val="single" w:sz="6" w:space="0" w:color="auto"/>
              <w:bottom w:val="single" w:sz="6" w:space="0" w:color="auto"/>
              <w:right w:val="single" w:sz="6" w:space="0" w:color="auto"/>
            </w:tcBorders>
            <w:vAlign w:val="center"/>
          </w:tcPr>
          <w:p w:rsidR="007E6DDF" w:rsidRPr="00E409D4" w:rsidRDefault="007E6DDF" w:rsidP="00984AD3">
            <w:pPr>
              <w:jc w:val="center"/>
            </w:pPr>
            <w:r w:rsidRPr="00E409D4">
              <w:t>2017 год</w:t>
            </w:r>
          </w:p>
        </w:tc>
        <w:tc>
          <w:tcPr>
            <w:tcW w:w="299" w:type="pct"/>
            <w:gridSpan w:val="2"/>
            <w:tcBorders>
              <w:top w:val="single" w:sz="6" w:space="0" w:color="auto"/>
              <w:left w:val="single" w:sz="6" w:space="0" w:color="auto"/>
              <w:bottom w:val="single" w:sz="6" w:space="0" w:color="auto"/>
              <w:right w:val="single" w:sz="6" w:space="0" w:color="auto"/>
            </w:tcBorders>
            <w:vAlign w:val="center"/>
          </w:tcPr>
          <w:p w:rsidR="007E6DDF" w:rsidRPr="00E409D4" w:rsidRDefault="007E6DDF" w:rsidP="00984AD3">
            <w:pPr>
              <w:jc w:val="center"/>
            </w:pPr>
            <w:r w:rsidRPr="00E409D4">
              <w:t>2018 год</w:t>
            </w:r>
          </w:p>
        </w:tc>
        <w:tc>
          <w:tcPr>
            <w:tcW w:w="301" w:type="pct"/>
            <w:gridSpan w:val="2"/>
            <w:tcBorders>
              <w:top w:val="single" w:sz="6" w:space="0" w:color="auto"/>
              <w:left w:val="single" w:sz="6" w:space="0" w:color="auto"/>
              <w:bottom w:val="single" w:sz="6" w:space="0" w:color="auto"/>
              <w:right w:val="single" w:sz="4" w:space="0" w:color="auto"/>
            </w:tcBorders>
            <w:vAlign w:val="center"/>
          </w:tcPr>
          <w:p w:rsidR="007E6DDF" w:rsidRPr="00E409D4" w:rsidRDefault="007E6DDF" w:rsidP="00984AD3">
            <w:pPr>
              <w:jc w:val="center"/>
            </w:pPr>
            <w:r w:rsidRPr="00E409D4">
              <w:t>2019 год</w:t>
            </w:r>
          </w:p>
        </w:tc>
        <w:tc>
          <w:tcPr>
            <w:tcW w:w="300" w:type="pct"/>
            <w:tcBorders>
              <w:top w:val="single" w:sz="6" w:space="0" w:color="auto"/>
              <w:left w:val="single" w:sz="4" w:space="0" w:color="auto"/>
              <w:bottom w:val="single" w:sz="6" w:space="0" w:color="auto"/>
              <w:right w:val="single" w:sz="4" w:space="0" w:color="auto"/>
            </w:tcBorders>
            <w:vAlign w:val="center"/>
          </w:tcPr>
          <w:p w:rsidR="007E6DDF" w:rsidRPr="00E409D4" w:rsidRDefault="007E6DDF" w:rsidP="00984AD3">
            <w:pPr>
              <w:jc w:val="center"/>
            </w:pPr>
            <w:r w:rsidRPr="00E409D4">
              <w:t>2020 год</w:t>
            </w:r>
          </w:p>
        </w:tc>
        <w:tc>
          <w:tcPr>
            <w:tcW w:w="303" w:type="pct"/>
            <w:gridSpan w:val="3"/>
            <w:tcBorders>
              <w:top w:val="single" w:sz="6" w:space="0" w:color="auto"/>
              <w:left w:val="single" w:sz="4" w:space="0" w:color="auto"/>
              <w:bottom w:val="single" w:sz="6" w:space="0" w:color="auto"/>
              <w:right w:val="single" w:sz="6" w:space="0" w:color="auto"/>
            </w:tcBorders>
            <w:vAlign w:val="center"/>
          </w:tcPr>
          <w:p w:rsidR="007E6DDF" w:rsidRPr="00E409D4" w:rsidRDefault="007E6DDF" w:rsidP="00984AD3">
            <w:pPr>
              <w:jc w:val="center"/>
            </w:pPr>
            <w:r w:rsidRPr="00E409D4">
              <w:t>2021 год</w:t>
            </w:r>
          </w:p>
        </w:tc>
        <w:tc>
          <w:tcPr>
            <w:tcW w:w="351" w:type="pct"/>
            <w:vMerge/>
            <w:tcBorders>
              <w:left w:val="single" w:sz="6" w:space="0" w:color="auto"/>
              <w:bottom w:val="single" w:sz="6" w:space="0" w:color="auto"/>
              <w:right w:val="single" w:sz="6" w:space="0" w:color="auto"/>
            </w:tcBorders>
          </w:tcPr>
          <w:p w:rsidR="007E6DDF" w:rsidRPr="00E409D4" w:rsidRDefault="007E6DDF" w:rsidP="00BE6E9D">
            <w:pPr>
              <w:jc w:val="center"/>
            </w:pPr>
          </w:p>
        </w:tc>
        <w:tc>
          <w:tcPr>
            <w:tcW w:w="580" w:type="pct"/>
            <w:vMerge/>
            <w:tcBorders>
              <w:left w:val="single" w:sz="6" w:space="0" w:color="auto"/>
              <w:bottom w:val="single" w:sz="6" w:space="0" w:color="auto"/>
              <w:right w:val="single" w:sz="6" w:space="0" w:color="auto"/>
            </w:tcBorders>
          </w:tcPr>
          <w:p w:rsidR="007E6DDF" w:rsidRPr="00E409D4" w:rsidRDefault="007E6DDF" w:rsidP="00BE6E9D">
            <w:pPr>
              <w:jc w:val="center"/>
            </w:pPr>
          </w:p>
        </w:tc>
      </w:tr>
      <w:tr w:rsidR="007E6DDF" w:rsidRPr="00E409D4" w:rsidTr="00984AD3">
        <w:trPr>
          <w:cantSplit/>
          <w:trHeight w:val="240"/>
          <w:tblHeader/>
        </w:trPr>
        <w:tc>
          <w:tcPr>
            <w:tcW w:w="181" w:type="pct"/>
            <w:tcBorders>
              <w:top w:val="single" w:sz="6" w:space="0" w:color="auto"/>
              <w:left w:val="single" w:sz="6" w:space="0" w:color="auto"/>
              <w:bottom w:val="single" w:sz="6" w:space="0" w:color="auto"/>
              <w:right w:val="single" w:sz="6" w:space="0" w:color="auto"/>
            </w:tcBorders>
          </w:tcPr>
          <w:p w:rsidR="007E6DDF" w:rsidRPr="00E409D4" w:rsidRDefault="007E6DDF" w:rsidP="00BE6E9D">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1</w:t>
            </w:r>
          </w:p>
        </w:tc>
        <w:tc>
          <w:tcPr>
            <w:tcW w:w="1159" w:type="pct"/>
            <w:tcBorders>
              <w:top w:val="single" w:sz="6" w:space="0" w:color="auto"/>
              <w:left w:val="single" w:sz="6" w:space="0" w:color="auto"/>
              <w:bottom w:val="single" w:sz="6" w:space="0" w:color="auto"/>
              <w:right w:val="single" w:sz="6" w:space="0" w:color="auto"/>
            </w:tcBorders>
          </w:tcPr>
          <w:p w:rsidR="007E6DDF" w:rsidRPr="00E409D4" w:rsidRDefault="007E6DDF" w:rsidP="00BE6E9D">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2</w:t>
            </w:r>
          </w:p>
        </w:tc>
        <w:tc>
          <w:tcPr>
            <w:tcW w:w="329" w:type="pct"/>
            <w:tcBorders>
              <w:top w:val="single" w:sz="6" w:space="0" w:color="auto"/>
              <w:left w:val="single" w:sz="6" w:space="0" w:color="auto"/>
              <w:bottom w:val="single" w:sz="6" w:space="0" w:color="auto"/>
              <w:right w:val="single" w:sz="6" w:space="0" w:color="auto"/>
            </w:tcBorders>
          </w:tcPr>
          <w:p w:rsidR="007E6DDF" w:rsidRPr="00E409D4" w:rsidRDefault="007E6DDF" w:rsidP="00BE6E9D">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3</w:t>
            </w:r>
          </w:p>
        </w:tc>
        <w:tc>
          <w:tcPr>
            <w:tcW w:w="299" w:type="pct"/>
            <w:tcBorders>
              <w:top w:val="single" w:sz="6" w:space="0" w:color="auto"/>
              <w:left w:val="single" w:sz="6" w:space="0" w:color="auto"/>
              <w:bottom w:val="single" w:sz="6" w:space="0" w:color="auto"/>
              <w:right w:val="single" w:sz="6" w:space="0" w:color="auto"/>
            </w:tcBorders>
          </w:tcPr>
          <w:p w:rsidR="007E6DDF" w:rsidRPr="00E409D4" w:rsidRDefault="007E6DDF" w:rsidP="00BE6E9D">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4</w:t>
            </w:r>
          </w:p>
        </w:tc>
        <w:tc>
          <w:tcPr>
            <w:tcW w:w="299" w:type="pct"/>
            <w:tcBorders>
              <w:top w:val="single" w:sz="6" w:space="0" w:color="auto"/>
              <w:left w:val="single" w:sz="6" w:space="0" w:color="auto"/>
              <w:bottom w:val="single" w:sz="6" w:space="0" w:color="auto"/>
              <w:right w:val="single" w:sz="6" w:space="0" w:color="auto"/>
            </w:tcBorders>
          </w:tcPr>
          <w:p w:rsidR="007E6DDF" w:rsidRPr="00E409D4" w:rsidRDefault="007E6DDF" w:rsidP="00BE6E9D">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5</w:t>
            </w:r>
          </w:p>
        </w:tc>
        <w:tc>
          <w:tcPr>
            <w:tcW w:w="300" w:type="pct"/>
            <w:gridSpan w:val="2"/>
            <w:tcBorders>
              <w:top w:val="single" w:sz="6" w:space="0" w:color="auto"/>
              <w:left w:val="single" w:sz="6" w:space="0" w:color="auto"/>
              <w:bottom w:val="single" w:sz="6" w:space="0" w:color="auto"/>
              <w:right w:val="single" w:sz="6" w:space="0" w:color="auto"/>
            </w:tcBorders>
          </w:tcPr>
          <w:p w:rsidR="007E6DDF" w:rsidRPr="00E409D4" w:rsidRDefault="007E6DDF" w:rsidP="00BE6E9D">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6</w:t>
            </w:r>
          </w:p>
        </w:tc>
        <w:tc>
          <w:tcPr>
            <w:tcW w:w="299" w:type="pct"/>
            <w:gridSpan w:val="2"/>
            <w:tcBorders>
              <w:top w:val="single" w:sz="6" w:space="0" w:color="auto"/>
              <w:left w:val="single" w:sz="6" w:space="0" w:color="auto"/>
              <w:bottom w:val="single" w:sz="6" w:space="0" w:color="auto"/>
              <w:right w:val="single" w:sz="6" w:space="0" w:color="auto"/>
            </w:tcBorders>
          </w:tcPr>
          <w:p w:rsidR="007E6DDF" w:rsidRPr="00E409D4" w:rsidRDefault="007E6DDF" w:rsidP="00BE6E9D">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7</w:t>
            </w:r>
          </w:p>
        </w:tc>
        <w:tc>
          <w:tcPr>
            <w:tcW w:w="299" w:type="pct"/>
            <w:gridSpan w:val="2"/>
            <w:tcBorders>
              <w:top w:val="single" w:sz="6" w:space="0" w:color="auto"/>
              <w:left w:val="single" w:sz="6" w:space="0" w:color="auto"/>
              <w:bottom w:val="single" w:sz="6" w:space="0" w:color="auto"/>
              <w:right w:val="single" w:sz="6" w:space="0" w:color="auto"/>
            </w:tcBorders>
          </w:tcPr>
          <w:p w:rsidR="007E6DDF" w:rsidRPr="00E409D4" w:rsidRDefault="007E6DDF" w:rsidP="00BE6E9D">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8</w:t>
            </w:r>
          </w:p>
        </w:tc>
        <w:tc>
          <w:tcPr>
            <w:tcW w:w="301" w:type="pct"/>
            <w:gridSpan w:val="2"/>
            <w:tcBorders>
              <w:top w:val="single" w:sz="6" w:space="0" w:color="auto"/>
              <w:left w:val="single" w:sz="6" w:space="0" w:color="auto"/>
              <w:bottom w:val="single" w:sz="6" w:space="0" w:color="auto"/>
              <w:right w:val="single" w:sz="4" w:space="0" w:color="auto"/>
            </w:tcBorders>
          </w:tcPr>
          <w:p w:rsidR="007E6DDF" w:rsidRPr="00E409D4" w:rsidRDefault="007E6DDF" w:rsidP="00BE6E9D">
            <w:pPr>
              <w:pStyle w:val="ConsPlusNormal"/>
              <w:widowControl/>
              <w:ind w:firstLine="0"/>
              <w:jc w:val="center"/>
              <w:rPr>
                <w:rFonts w:ascii="Times New Roman" w:hAnsi="Times New Roman" w:cs="Times New Roman"/>
              </w:rPr>
            </w:pPr>
            <w:r w:rsidRPr="00E409D4">
              <w:rPr>
                <w:rFonts w:ascii="Times New Roman" w:hAnsi="Times New Roman" w:cs="Times New Roman"/>
              </w:rPr>
              <w:t>9</w:t>
            </w:r>
          </w:p>
        </w:tc>
        <w:tc>
          <w:tcPr>
            <w:tcW w:w="300" w:type="pct"/>
            <w:tcBorders>
              <w:top w:val="single" w:sz="6" w:space="0" w:color="auto"/>
              <w:left w:val="single" w:sz="4" w:space="0" w:color="auto"/>
              <w:bottom w:val="single" w:sz="6" w:space="0" w:color="auto"/>
              <w:right w:val="single" w:sz="4" w:space="0" w:color="auto"/>
            </w:tcBorders>
            <w:vAlign w:val="center"/>
          </w:tcPr>
          <w:p w:rsidR="007E6DDF" w:rsidRPr="00E409D4" w:rsidRDefault="007E6DDF" w:rsidP="00BE6E9D">
            <w:pPr>
              <w:pStyle w:val="ConsPlusNormal"/>
              <w:ind w:firstLine="0"/>
              <w:jc w:val="center"/>
              <w:rPr>
                <w:rFonts w:ascii="Times New Roman" w:hAnsi="Times New Roman" w:cs="Times New Roman"/>
              </w:rPr>
            </w:pPr>
            <w:r w:rsidRPr="00E409D4">
              <w:rPr>
                <w:rFonts w:ascii="Times New Roman" w:hAnsi="Times New Roman" w:cs="Times New Roman"/>
              </w:rPr>
              <w:t>10</w:t>
            </w:r>
          </w:p>
        </w:tc>
        <w:tc>
          <w:tcPr>
            <w:tcW w:w="303" w:type="pct"/>
            <w:gridSpan w:val="3"/>
            <w:tcBorders>
              <w:top w:val="single" w:sz="6" w:space="0" w:color="auto"/>
              <w:left w:val="single" w:sz="4" w:space="0" w:color="auto"/>
              <w:bottom w:val="single" w:sz="6" w:space="0" w:color="auto"/>
              <w:right w:val="single" w:sz="6" w:space="0" w:color="auto"/>
            </w:tcBorders>
          </w:tcPr>
          <w:p w:rsidR="007E6DDF" w:rsidRPr="00E409D4" w:rsidRDefault="007E6DDF" w:rsidP="00BE6E9D">
            <w:pPr>
              <w:pStyle w:val="ConsPlusNormal"/>
              <w:widowControl/>
              <w:ind w:firstLine="0"/>
              <w:jc w:val="center"/>
              <w:rPr>
                <w:rFonts w:ascii="Times New Roman" w:hAnsi="Times New Roman" w:cs="Times New Roman"/>
                <w:lang w:val="en-US"/>
              </w:rPr>
            </w:pPr>
            <w:r w:rsidRPr="00E409D4">
              <w:rPr>
                <w:rFonts w:ascii="Times New Roman" w:hAnsi="Times New Roman" w:cs="Times New Roman"/>
              </w:rPr>
              <w:t>11</w:t>
            </w:r>
          </w:p>
        </w:tc>
        <w:tc>
          <w:tcPr>
            <w:tcW w:w="351" w:type="pct"/>
            <w:tcBorders>
              <w:top w:val="single" w:sz="6" w:space="0" w:color="auto"/>
              <w:left w:val="single" w:sz="6" w:space="0" w:color="auto"/>
              <w:bottom w:val="single" w:sz="6" w:space="0" w:color="auto"/>
              <w:right w:val="single" w:sz="6" w:space="0" w:color="auto"/>
            </w:tcBorders>
          </w:tcPr>
          <w:p w:rsidR="007E6DDF" w:rsidRPr="00E409D4" w:rsidRDefault="007E6DDF" w:rsidP="00BE6E9D">
            <w:pPr>
              <w:pStyle w:val="ConsPlusNormal"/>
              <w:widowControl/>
              <w:ind w:firstLine="0"/>
              <w:jc w:val="center"/>
              <w:rPr>
                <w:rFonts w:ascii="Times New Roman" w:hAnsi="Times New Roman" w:cs="Times New Roman"/>
              </w:rPr>
            </w:pPr>
            <w:r w:rsidRPr="00E409D4">
              <w:rPr>
                <w:rFonts w:ascii="Times New Roman" w:hAnsi="Times New Roman" w:cs="Times New Roman"/>
              </w:rPr>
              <w:t>12</w:t>
            </w:r>
          </w:p>
        </w:tc>
        <w:tc>
          <w:tcPr>
            <w:tcW w:w="580" w:type="pct"/>
            <w:tcBorders>
              <w:top w:val="single" w:sz="6" w:space="0" w:color="auto"/>
              <w:left w:val="single" w:sz="6" w:space="0" w:color="auto"/>
              <w:bottom w:val="single" w:sz="6" w:space="0" w:color="auto"/>
              <w:right w:val="single" w:sz="6" w:space="0" w:color="auto"/>
            </w:tcBorders>
          </w:tcPr>
          <w:p w:rsidR="007E6DDF" w:rsidRPr="00E409D4" w:rsidRDefault="007E6DDF" w:rsidP="00BE6E9D">
            <w:pPr>
              <w:pStyle w:val="ConsPlusNormal"/>
              <w:widowControl/>
              <w:ind w:firstLine="0"/>
              <w:jc w:val="center"/>
              <w:rPr>
                <w:rFonts w:ascii="Times New Roman" w:hAnsi="Times New Roman" w:cs="Times New Roman"/>
              </w:rPr>
            </w:pPr>
            <w:r w:rsidRPr="00E409D4">
              <w:rPr>
                <w:rFonts w:ascii="Times New Roman" w:hAnsi="Times New Roman" w:cs="Times New Roman"/>
              </w:rPr>
              <w:t>13</w:t>
            </w:r>
          </w:p>
        </w:tc>
      </w:tr>
      <w:tr w:rsidR="007E6DDF" w:rsidRPr="00E409D4" w:rsidTr="00984AD3">
        <w:trPr>
          <w:cantSplit/>
          <w:trHeight w:val="240"/>
        </w:trPr>
        <w:tc>
          <w:tcPr>
            <w:tcW w:w="5000" w:type="pct"/>
            <w:gridSpan w:val="19"/>
            <w:tcBorders>
              <w:top w:val="single" w:sz="6" w:space="0" w:color="auto"/>
              <w:left w:val="single" w:sz="6" w:space="0" w:color="auto"/>
              <w:bottom w:val="single" w:sz="6" w:space="0" w:color="auto"/>
              <w:right w:val="single" w:sz="6" w:space="0" w:color="auto"/>
            </w:tcBorders>
          </w:tcPr>
          <w:p w:rsidR="007E6DDF" w:rsidRPr="00E409D4" w:rsidRDefault="007E6DDF" w:rsidP="007E1B37">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Показатели цели подпрограммы</w:t>
            </w:r>
            <w:r w:rsidR="00984AD3" w:rsidRPr="00E409D4">
              <w:rPr>
                <w:rFonts w:ascii="Times New Roman" w:hAnsi="Times New Roman" w:cs="Times New Roman"/>
                <w:sz w:val="24"/>
                <w:szCs w:val="24"/>
              </w:rPr>
              <w:t xml:space="preserve"> 2:</w:t>
            </w:r>
            <w:r w:rsidRPr="00E409D4">
              <w:rPr>
                <w:rFonts w:ascii="Times New Roman" w:hAnsi="Times New Roman" w:cs="Times New Roman"/>
                <w:sz w:val="24"/>
                <w:szCs w:val="24"/>
              </w:rPr>
              <w:t>Улучшение экологической обстановки на территории Каргасокского района</w:t>
            </w:r>
            <w:r w:rsidR="00984AD3" w:rsidRPr="00E409D4">
              <w:rPr>
                <w:rFonts w:ascii="Times New Roman" w:hAnsi="Times New Roman" w:cs="Times New Roman"/>
                <w:sz w:val="24"/>
                <w:szCs w:val="24"/>
              </w:rPr>
              <w:t>.</w:t>
            </w:r>
          </w:p>
        </w:tc>
      </w:tr>
      <w:tr w:rsidR="007E6DDF" w:rsidRPr="00E409D4" w:rsidTr="00984AD3">
        <w:trPr>
          <w:cantSplit/>
          <w:trHeight w:val="282"/>
        </w:trPr>
        <w:tc>
          <w:tcPr>
            <w:tcW w:w="181" w:type="pct"/>
            <w:tcBorders>
              <w:top w:val="single" w:sz="6" w:space="0" w:color="auto"/>
              <w:left w:val="single" w:sz="6" w:space="0" w:color="auto"/>
              <w:right w:val="single" w:sz="6" w:space="0" w:color="auto"/>
            </w:tcBorders>
            <w:vAlign w:val="center"/>
          </w:tcPr>
          <w:p w:rsidR="007E6DDF" w:rsidRPr="00E409D4" w:rsidRDefault="007E6DDF" w:rsidP="00BE6E9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c>
          <w:tcPr>
            <w:tcW w:w="1159" w:type="pct"/>
            <w:tcBorders>
              <w:top w:val="single" w:sz="6" w:space="0" w:color="auto"/>
              <w:left w:val="single" w:sz="6" w:space="0" w:color="auto"/>
              <w:right w:val="single" w:sz="6" w:space="0" w:color="auto"/>
            </w:tcBorders>
            <w:vAlign w:val="center"/>
          </w:tcPr>
          <w:p w:rsidR="007E6DDF" w:rsidRPr="00E409D4" w:rsidRDefault="007E6DDF" w:rsidP="00BE6E9D">
            <w:pPr>
              <w:pStyle w:val="ConsPlusNormal"/>
              <w:widowControl/>
              <w:ind w:firstLine="0"/>
              <w:rPr>
                <w:rFonts w:ascii="Times New Roman" w:hAnsi="Times New Roman" w:cs="Times New Roman"/>
                <w:sz w:val="24"/>
                <w:szCs w:val="24"/>
              </w:rPr>
            </w:pPr>
            <w:r w:rsidRPr="00E409D4">
              <w:rPr>
                <w:rFonts w:ascii="Times New Roman" w:hAnsi="Times New Roman" w:cs="Times New Roman"/>
                <w:sz w:val="24"/>
                <w:szCs w:val="24"/>
                <w:shd w:val="clear" w:color="auto" w:fill="FFFFFF"/>
              </w:rPr>
              <w:t xml:space="preserve">Доля </w:t>
            </w:r>
            <w:r w:rsidRPr="00E409D4">
              <w:rPr>
                <w:rFonts w:ascii="Times New Roman" w:hAnsi="Times New Roman" w:cs="Times New Roman"/>
                <w:sz w:val="24"/>
                <w:szCs w:val="24"/>
              </w:rPr>
              <w:t>населения, проживающего на территориях с благополучной экологической ситуацией</w:t>
            </w:r>
          </w:p>
        </w:tc>
        <w:tc>
          <w:tcPr>
            <w:tcW w:w="329" w:type="pct"/>
            <w:tcBorders>
              <w:top w:val="single" w:sz="6" w:space="0" w:color="auto"/>
              <w:left w:val="single" w:sz="6" w:space="0" w:color="auto"/>
              <w:right w:val="single" w:sz="6" w:space="0" w:color="auto"/>
            </w:tcBorders>
            <w:vAlign w:val="center"/>
          </w:tcPr>
          <w:p w:rsidR="007E6DDF" w:rsidRPr="00E409D4" w:rsidRDefault="007E6DDF" w:rsidP="00984AD3">
            <w:pPr>
              <w:pStyle w:val="ConsPlusNormal"/>
              <w:widowControl/>
              <w:ind w:firstLine="0"/>
              <w:jc w:val="center"/>
              <w:rPr>
                <w:rFonts w:ascii="Times New Roman" w:hAnsi="Times New Roman" w:cs="Times New Roman"/>
                <w:sz w:val="24"/>
                <w:szCs w:val="24"/>
              </w:rPr>
            </w:pPr>
            <w:r w:rsidRPr="00E409D4">
              <w:rPr>
                <w:sz w:val="24"/>
                <w:szCs w:val="24"/>
              </w:rPr>
              <w:t>%</w:t>
            </w:r>
          </w:p>
        </w:tc>
        <w:tc>
          <w:tcPr>
            <w:tcW w:w="299" w:type="pct"/>
            <w:tcBorders>
              <w:top w:val="single" w:sz="6" w:space="0" w:color="auto"/>
              <w:left w:val="single" w:sz="6" w:space="0" w:color="auto"/>
              <w:right w:val="single" w:sz="6" w:space="0" w:color="auto"/>
            </w:tcBorders>
            <w:vAlign w:val="center"/>
          </w:tcPr>
          <w:p w:rsidR="007E6DDF" w:rsidRPr="00E409D4" w:rsidRDefault="007E6DDF" w:rsidP="00984AD3">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62,7</w:t>
            </w:r>
          </w:p>
        </w:tc>
        <w:tc>
          <w:tcPr>
            <w:tcW w:w="299" w:type="pct"/>
            <w:tcBorders>
              <w:top w:val="single" w:sz="6" w:space="0" w:color="auto"/>
              <w:left w:val="single" w:sz="6" w:space="0" w:color="auto"/>
              <w:right w:val="single" w:sz="6" w:space="0" w:color="auto"/>
            </w:tcBorders>
            <w:vAlign w:val="center"/>
          </w:tcPr>
          <w:p w:rsidR="007E6DDF" w:rsidRPr="00E409D4" w:rsidRDefault="007E6DDF" w:rsidP="00984AD3">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65,6</w:t>
            </w:r>
          </w:p>
        </w:tc>
        <w:tc>
          <w:tcPr>
            <w:tcW w:w="296" w:type="pct"/>
            <w:tcBorders>
              <w:top w:val="single" w:sz="6" w:space="0" w:color="auto"/>
              <w:left w:val="single" w:sz="6" w:space="0" w:color="auto"/>
              <w:right w:val="single" w:sz="6" w:space="0" w:color="auto"/>
            </w:tcBorders>
            <w:vAlign w:val="center"/>
          </w:tcPr>
          <w:p w:rsidR="007E6DDF" w:rsidRPr="00E409D4" w:rsidRDefault="007E6DDF" w:rsidP="00984AD3">
            <w:pPr>
              <w:jc w:val="center"/>
            </w:pPr>
            <w:r w:rsidRPr="00E409D4">
              <w:t>65,6</w:t>
            </w:r>
          </w:p>
        </w:tc>
        <w:tc>
          <w:tcPr>
            <w:tcW w:w="296" w:type="pct"/>
            <w:gridSpan w:val="2"/>
            <w:tcBorders>
              <w:top w:val="single" w:sz="6" w:space="0" w:color="auto"/>
              <w:left w:val="single" w:sz="6" w:space="0" w:color="auto"/>
              <w:right w:val="single" w:sz="6" w:space="0" w:color="auto"/>
            </w:tcBorders>
            <w:vAlign w:val="center"/>
          </w:tcPr>
          <w:p w:rsidR="007E6DDF" w:rsidRPr="00E409D4" w:rsidRDefault="007E6DDF" w:rsidP="00984AD3">
            <w:pPr>
              <w:jc w:val="center"/>
            </w:pPr>
            <w:r w:rsidRPr="00E409D4">
              <w:t>65,6</w:t>
            </w:r>
          </w:p>
        </w:tc>
        <w:tc>
          <w:tcPr>
            <w:tcW w:w="296" w:type="pct"/>
            <w:gridSpan w:val="2"/>
            <w:tcBorders>
              <w:top w:val="single" w:sz="6" w:space="0" w:color="auto"/>
              <w:left w:val="single" w:sz="6" w:space="0" w:color="auto"/>
              <w:right w:val="single" w:sz="6" w:space="0" w:color="auto"/>
            </w:tcBorders>
            <w:vAlign w:val="center"/>
          </w:tcPr>
          <w:p w:rsidR="007E6DDF" w:rsidRPr="00E409D4" w:rsidRDefault="007E6DDF" w:rsidP="00984AD3">
            <w:pPr>
              <w:jc w:val="center"/>
            </w:pPr>
            <w:r w:rsidRPr="00E409D4">
              <w:t>76,1</w:t>
            </w:r>
          </w:p>
        </w:tc>
        <w:tc>
          <w:tcPr>
            <w:tcW w:w="297" w:type="pct"/>
            <w:gridSpan w:val="2"/>
            <w:tcBorders>
              <w:top w:val="single" w:sz="6" w:space="0" w:color="auto"/>
              <w:left w:val="single" w:sz="6" w:space="0" w:color="auto"/>
              <w:right w:val="single" w:sz="4" w:space="0" w:color="auto"/>
            </w:tcBorders>
            <w:vAlign w:val="center"/>
          </w:tcPr>
          <w:p w:rsidR="007E6DDF" w:rsidRPr="00E409D4" w:rsidRDefault="007E6DDF" w:rsidP="00984AD3">
            <w:pPr>
              <w:jc w:val="center"/>
            </w:pPr>
            <w:r w:rsidRPr="00E409D4">
              <w:t>76,1</w:t>
            </w:r>
          </w:p>
        </w:tc>
        <w:tc>
          <w:tcPr>
            <w:tcW w:w="343" w:type="pct"/>
            <w:gridSpan w:val="3"/>
            <w:tcBorders>
              <w:top w:val="single" w:sz="6" w:space="0" w:color="auto"/>
              <w:left w:val="single" w:sz="4" w:space="0" w:color="auto"/>
              <w:right w:val="single" w:sz="4" w:space="0" w:color="auto"/>
            </w:tcBorders>
            <w:vAlign w:val="center"/>
          </w:tcPr>
          <w:p w:rsidR="007E6DDF" w:rsidRPr="00E409D4" w:rsidRDefault="007E6DDF" w:rsidP="00984AD3">
            <w:pPr>
              <w:jc w:val="center"/>
            </w:pPr>
            <w:r w:rsidRPr="00E409D4">
              <w:t>79,7</w:t>
            </w:r>
          </w:p>
        </w:tc>
        <w:tc>
          <w:tcPr>
            <w:tcW w:w="274" w:type="pct"/>
            <w:gridSpan w:val="2"/>
            <w:tcBorders>
              <w:top w:val="single" w:sz="6" w:space="0" w:color="auto"/>
              <w:left w:val="single" w:sz="4" w:space="0" w:color="auto"/>
              <w:right w:val="single" w:sz="6" w:space="0" w:color="auto"/>
            </w:tcBorders>
            <w:vAlign w:val="center"/>
          </w:tcPr>
          <w:p w:rsidR="007E6DDF" w:rsidRPr="00E409D4" w:rsidRDefault="007E6DDF" w:rsidP="00984AD3">
            <w:pPr>
              <w:jc w:val="center"/>
            </w:pPr>
            <w:r w:rsidRPr="00E409D4">
              <w:t>86,7</w:t>
            </w:r>
          </w:p>
        </w:tc>
        <w:tc>
          <w:tcPr>
            <w:tcW w:w="351" w:type="pct"/>
            <w:tcBorders>
              <w:top w:val="single" w:sz="6" w:space="0" w:color="auto"/>
              <w:left w:val="single" w:sz="6" w:space="0" w:color="auto"/>
              <w:right w:val="single" w:sz="6" w:space="0" w:color="auto"/>
            </w:tcBorders>
            <w:vAlign w:val="center"/>
          </w:tcPr>
          <w:p w:rsidR="00984AD3" w:rsidRPr="00E409D4" w:rsidRDefault="00984AD3" w:rsidP="00984AD3">
            <w:pPr>
              <w:pStyle w:val="ConsPlusNormal"/>
              <w:widowContro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ежеквар</w:t>
            </w:r>
            <w:proofErr w:type="spellEnd"/>
          </w:p>
          <w:p w:rsidR="007E6DDF" w:rsidRPr="00E409D4" w:rsidRDefault="00984AD3" w:rsidP="00984AD3">
            <w:pPr>
              <w:pStyle w:val="ConsPlusNormal"/>
              <w:widowContro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тально</w:t>
            </w:r>
            <w:proofErr w:type="spellEnd"/>
          </w:p>
        </w:tc>
        <w:tc>
          <w:tcPr>
            <w:tcW w:w="580" w:type="pct"/>
            <w:tcBorders>
              <w:top w:val="single" w:sz="6" w:space="0" w:color="auto"/>
              <w:left w:val="single" w:sz="6" w:space="0" w:color="auto"/>
              <w:right w:val="single" w:sz="6" w:space="0" w:color="auto"/>
            </w:tcBorders>
            <w:vAlign w:val="center"/>
          </w:tcPr>
          <w:p w:rsidR="007E6DDF" w:rsidRPr="00E409D4" w:rsidRDefault="007E6DDF" w:rsidP="00984AD3">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периодическая отчетность</w:t>
            </w:r>
          </w:p>
        </w:tc>
      </w:tr>
      <w:tr w:rsidR="007E6DDF" w:rsidRPr="00E409D4" w:rsidTr="00984AD3">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7E6DDF" w:rsidRPr="00E409D4" w:rsidRDefault="007E6DDF" w:rsidP="007E1B37">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Показатели задачи 1 подпрограммы</w:t>
            </w:r>
            <w:r w:rsidR="00984AD3" w:rsidRPr="00E409D4">
              <w:rPr>
                <w:rFonts w:ascii="Times New Roman" w:hAnsi="Times New Roman" w:cs="Times New Roman"/>
                <w:sz w:val="24"/>
                <w:szCs w:val="24"/>
              </w:rPr>
              <w:t xml:space="preserve"> 2:</w:t>
            </w:r>
            <w:r w:rsidRPr="00E409D4">
              <w:rPr>
                <w:rFonts w:ascii="Times New Roman" w:hAnsi="Times New Roman" w:cs="Times New Roman"/>
                <w:sz w:val="24"/>
                <w:szCs w:val="24"/>
              </w:rPr>
              <w:t xml:space="preserve"> Организация утилизации и переработки бытовых и промышленных отходов</w:t>
            </w:r>
            <w:r w:rsidR="00984AD3" w:rsidRPr="00E409D4">
              <w:rPr>
                <w:rFonts w:ascii="Times New Roman" w:hAnsi="Times New Roman" w:cs="Times New Roman"/>
                <w:sz w:val="24"/>
                <w:szCs w:val="24"/>
              </w:rPr>
              <w:t>.</w:t>
            </w:r>
          </w:p>
        </w:tc>
      </w:tr>
      <w:tr w:rsidR="007E6DDF" w:rsidRPr="00E409D4" w:rsidTr="00984AD3">
        <w:trPr>
          <w:cantSplit/>
          <w:trHeight w:val="240"/>
        </w:trPr>
        <w:tc>
          <w:tcPr>
            <w:tcW w:w="181" w:type="pct"/>
            <w:tcBorders>
              <w:top w:val="single" w:sz="6" w:space="0" w:color="auto"/>
              <w:left w:val="single" w:sz="6" w:space="0" w:color="auto"/>
              <w:bottom w:val="single" w:sz="6" w:space="0" w:color="auto"/>
              <w:right w:val="single" w:sz="6" w:space="0" w:color="auto"/>
            </w:tcBorders>
            <w:vAlign w:val="center"/>
          </w:tcPr>
          <w:p w:rsidR="007E6DDF" w:rsidRPr="00E409D4" w:rsidRDefault="007E6DDF" w:rsidP="00BE6E9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c>
          <w:tcPr>
            <w:tcW w:w="1159" w:type="pct"/>
            <w:tcBorders>
              <w:top w:val="single" w:sz="6" w:space="0" w:color="auto"/>
              <w:left w:val="single" w:sz="6" w:space="0" w:color="auto"/>
              <w:bottom w:val="single" w:sz="6" w:space="0" w:color="auto"/>
              <w:right w:val="single" w:sz="6" w:space="0" w:color="auto"/>
            </w:tcBorders>
            <w:vAlign w:val="center"/>
          </w:tcPr>
          <w:p w:rsidR="007E6DDF" w:rsidRPr="00E409D4" w:rsidRDefault="007E6DDF" w:rsidP="00984AD3">
            <w:pPr>
              <w:widowControl w:val="0"/>
              <w:autoSpaceDE w:val="0"/>
              <w:autoSpaceDN w:val="0"/>
              <w:adjustRightInd w:val="0"/>
              <w:rPr>
                <w:rFonts w:cs="Calibri"/>
              </w:rPr>
            </w:pPr>
            <w:r w:rsidRPr="00E409D4">
              <w:rPr>
                <w:rFonts w:cs="Calibri"/>
              </w:rPr>
              <w:t>Доля населенных пунктов, обеспеченных системами сбора и удаления отходов от общего числа населенных пунктов</w:t>
            </w:r>
          </w:p>
        </w:tc>
        <w:tc>
          <w:tcPr>
            <w:tcW w:w="329" w:type="pct"/>
            <w:tcBorders>
              <w:top w:val="single" w:sz="6" w:space="0" w:color="auto"/>
              <w:left w:val="single" w:sz="6" w:space="0" w:color="auto"/>
              <w:bottom w:val="single" w:sz="6" w:space="0" w:color="auto"/>
              <w:right w:val="single" w:sz="6" w:space="0" w:color="auto"/>
            </w:tcBorders>
            <w:vAlign w:val="center"/>
          </w:tcPr>
          <w:p w:rsidR="007E6DDF" w:rsidRPr="00E409D4" w:rsidRDefault="007E6DDF" w:rsidP="00984AD3">
            <w:pPr>
              <w:pStyle w:val="ConsPlusNormal"/>
              <w:widowControl/>
              <w:ind w:firstLine="0"/>
              <w:jc w:val="center"/>
              <w:rPr>
                <w:rFonts w:ascii="Times New Roman" w:hAnsi="Times New Roman" w:cs="Times New Roman"/>
                <w:sz w:val="24"/>
                <w:szCs w:val="24"/>
              </w:rPr>
            </w:pPr>
            <w:r w:rsidRPr="00E409D4">
              <w:rPr>
                <w:rFonts w:cs="Calibri"/>
                <w:sz w:val="24"/>
                <w:szCs w:val="24"/>
              </w:rPr>
              <w:t>%</w:t>
            </w:r>
          </w:p>
        </w:tc>
        <w:tc>
          <w:tcPr>
            <w:tcW w:w="299" w:type="pct"/>
            <w:tcBorders>
              <w:top w:val="single" w:sz="6" w:space="0" w:color="auto"/>
              <w:left w:val="single" w:sz="6" w:space="0" w:color="auto"/>
              <w:bottom w:val="single" w:sz="6" w:space="0" w:color="auto"/>
              <w:right w:val="single" w:sz="6" w:space="0" w:color="auto"/>
            </w:tcBorders>
            <w:shd w:val="clear" w:color="auto" w:fill="auto"/>
            <w:vAlign w:val="center"/>
          </w:tcPr>
          <w:p w:rsidR="007E6DDF" w:rsidRPr="00E409D4" w:rsidRDefault="007E6DDF" w:rsidP="00984AD3">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16,1</w:t>
            </w:r>
          </w:p>
        </w:tc>
        <w:tc>
          <w:tcPr>
            <w:tcW w:w="299" w:type="pct"/>
            <w:tcBorders>
              <w:top w:val="single" w:sz="6" w:space="0" w:color="auto"/>
              <w:left w:val="single" w:sz="6" w:space="0" w:color="auto"/>
              <w:bottom w:val="single" w:sz="6" w:space="0" w:color="auto"/>
              <w:right w:val="single" w:sz="6" w:space="0" w:color="auto"/>
            </w:tcBorders>
            <w:vAlign w:val="center"/>
          </w:tcPr>
          <w:p w:rsidR="007E6DDF" w:rsidRPr="00E409D4" w:rsidRDefault="007E6DDF" w:rsidP="00984AD3">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19,4</w:t>
            </w:r>
          </w:p>
        </w:tc>
        <w:tc>
          <w:tcPr>
            <w:tcW w:w="300" w:type="pct"/>
            <w:gridSpan w:val="2"/>
            <w:tcBorders>
              <w:top w:val="single" w:sz="6" w:space="0" w:color="auto"/>
              <w:left w:val="single" w:sz="6" w:space="0" w:color="auto"/>
              <w:bottom w:val="single" w:sz="6" w:space="0" w:color="auto"/>
              <w:right w:val="single" w:sz="6" w:space="0" w:color="auto"/>
            </w:tcBorders>
            <w:vAlign w:val="center"/>
          </w:tcPr>
          <w:p w:rsidR="007E6DDF" w:rsidRPr="00E409D4" w:rsidRDefault="007E6DDF" w:rsidP="00984AD3">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19,4</w:t>
            </w:r>
          </w:p>
        </w:tc>
        <w:tc>
          <w:tcPr>
            <w:tcW w:w="299" w:type="pct"/>
            <w:gridSpan w:val="2"/>
            <w:tcBorders>
              <w:top w:val="single" w:sz="6" w:space="0" w:color="auto"/>
              <w:left w:val="single" w:sz="6" w:space="0" w:color="auto"/>
              <w:bottom w:val="single" w:sz="6" w:space="0" w:color="auto"/>
              <w:right w:val="single" w:sz="6" w:space="0" w:color="auto"/>
            </w:tcBorders>
            <w:vAlign w:val="center"/>
          </w:tcPr>
          <w:p w:rsidR="007E6DDF" w:rsidRPr="00E409D4" w:rsidRDefault="007E6DDF" w:rsidP="00984AD3">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19,4</w:t>
            </w:r>
          </w:p>
        </w:tc>
        <w:tc>
          <w:tcPr>
            <w:tcW w:w="299" w:type="pct"/>
            <w:gridSpan w:val="2"/>
            <w:tcBorders>
              <w:top w:val="single" w:sz="6" w:space="0" w:color="auto"/>
              <w:left w:val="single" w:sz="6" w:space="0" w:color="auto"/>
              <w:bottom w:val="single" w:sz="6" w:space="0" w:color="auto"/>
              <w:right w:val="single" w:sz="6" w:space="0" w:color="auto"/>
            </w:tcBorders>
            <w:vAlign w:val="center"/>
          </w:tcPr>
          <w:p w:rsidR="007E6DDF" w:rsidRPr="00E409D4" w:rsidRDefault="007E6DDF" w:rsidP="00984AD3">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22,6</w:t>
            </w:r>
          </w:p>
        </w:tc>
        <w:tc>
          <w:tcPr>
            <w:tcW w:w="301" w:type="pct"/>
            <w:gridSpan w:val="2"/>
            <w:tcBorders>
              <w:top w:val="single" w:sz="6" w:space="0" w:color="auto"/>
              <w:left w:val="single" w:sz="6" w:space="0" w:color="auto"/>
              <w:bottom w:val="single" w:sz="6" w:space="0" w:color="auto"/>
              <w:right w:val="single" w:sz="4" w:space="0" w:color="auto"/>
            </w:tcBorders>
            <w:vAlign w:val="center"/>
          </w:tcPr>
          <w:p w:rsidR="007E6DDF" w:rsidRPr="00E409D4" w:rsidRDefault="007E6DDF" w:rsidP="00984AD3">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25,8</w:t>
            </w:r>
          </w:p>
        </w:tc>
        <w:tc>
          <w:tcPr>
            <w:tcW w:w="329" w:type="pct"/>
            <w:gridSpan w:val="2"/>
            <w:tcBorders>
              <w:top w:val="single" w:sz="6" w:space="0" w:color="auto"/>
              <w:left w:val="single" w:sz="4" w:space="0" w:color="auto"/>
              <w:bottom w:val="single" w:sz="6" w:space="0" w:color="auto"/>
              <w:right w:val="single" w:sz="4" w:space="0" w:color="auto"/>
            </w:tcBorders>
            <w:vAlign w:val="center"/>
          </w:tcPr>
          <w:p w:rsidR="007E6DDF" w:rsidRPr="00E409D4" w:rsidRDefault="007E6DDF" w:rsidP="00984AD3">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29,0</w:t>
            </w:r>
          </w:p>
        </w:tc>
        <w:tc>
          <w:tcPr>
            <w:tcW w:w="274" w:type="pct"/>
            <w:gridSpan w:val="2"/>
            <w:tcBorders>
              <w:top w:val="single" w:sz="6" w:space="0" w:color="auto"/>
              <w:left w:val="single" w:sz="4" w:space="0" w:color="auto"/>
              <w:bottom w:val="single" w:sz="6" w:space="0" w:color="auto"/>
              <w:right w:val="single" w:sz="6" w:space="0" w:color="auto"/>
            </w:tcBorders>
            <w:vAlign w:val="center"/>
          </w:tcPr>
          <w:p w:rsidR="007E6DDF" w:rsidRPr="00E409D4" w:rsidRDefault="007E6DDF" w:rsidP="00984AD3">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29,0</w:t>
            </w:r>
          </w:p>
        </w:tc>
        <w:tc>
          <w:tcPr>
            <w:tcW w:w="351" w:type="pct"/>
            <w:tcBorders>
              <w:top w:val="single" w:sz="6" w:space="0" w:color="auto"/>
              <w:left w:val="single" w:sz="6" w:space="0" w:color="auto"/>
              <w:bottom w:val="single" w:sz="6" w:space="0" w:color="auto"/>
              <w:right w:val="single" w:sz="6" w:space="0" w:color="auto"/>
            </w:tcBorders>
            <w:vAlign w:val="center"/>
          </w:tcPr>
          <w:p w:rsidR="00984AD3" w:rsidRPr="00E409D4" w:rsidRDefault="00984AD3" w:rsidP="00984AD3">
            <w:pPr>
              <w:pStyle w:val="ConsPlusNormal"/>
              <w:widowContro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ежеквар</w:t>
            </w:r>
            <w:proofErr w:type="spellEnd"/>
          </w:p>
          <w:p w:rsidR="007E6DDF" w:rsidRPr="00E409D4" w:rsidRDefault="00984AD3" w:rsidP="00984AD3">
            <w:pPr>
              <w:pStyle w:val="ConsPlusNormal"/>
              <w:widowContro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тально</w:t>
            </w:r>
            <w:proofErr w:type="spellEnd"/>
          </w:p>
        </w:tc>
        <w:tc>
          <w:tcPr>
            <w:tcW w:w="580" w:type="pct"/>
            <w:tcBorders>
              <w:top w:val="single" w:sz="6" w:space="0" w:color="auto"/>
              <w:left w:val="single" w:sz="6" w:space="0" w:color="auto"/>
              <w:bottom w:val="single" w:sz="6" w:space="0" w:color="auto"/>
              <w:right w:val="single" w:sz="6" w:space="0" w:color="auto"/>
            </w:tcBorders>
            <w:vAlign w:val="center"/>
          </w:tcPr>
          <w:p w:rsidR="007E6DDF" w:rsidRPr="00E409D4" w:rsidRDefault="007E6DDF" w:rsidP="00BE6E9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периодическая отчетность</w:t>
            </w:r>
          </w:p>
        </w:tc>
      </w:tr>
      <w:tr w:rsidR="007E6DDF" w:rsidRPr="00E409D4" w:rsidTr="00984AD3">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7E6DDF" w:rsidRPr="00E409D4" w:rsidRDefault="007E6DDF" w:rsidP="007E1B37">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Показатели задачи 2 подпрограммы</w:t>
            </w:r>
            <w:r w:rsidR="00984AD3" w:rsidRPr="00E409D4">
              <w:rPr>
                <w:rFonts w:ascii="Times New Roman" w:hAnsi="Times New Roman" w:cs="Times New Roman"/>
                <w:sz w:val="24"/>
                <w:szCs w:val="24"/>
              </w:rPr>
              <w:t xml:space="preserve"> 2:</w:t>
            </w:r>
            <w:r w:rsidRPr="00E409D4">
              <w:rPr>
                <w:rFonts w:ascii="Times New Roman" w:hAnsi="Times New Roman" w:cs="Times New Roman"/>
                <w:sz w:val="24"/>
                <w:szCs w:val="24"/>
              </w:rPr>
              <w:t xml:space="preserve"> Организация природоохранных мероприятий на территории района</w:t>
            </w:r>
            <w:r w:rsidR="00984AD3" w:rsidRPr="00E409D4">
              <w:rPr>
                <w:rFonts w:ascii="Times New Roman" w:hAnsi="Times New Roman" w:cs="Times New Roman"/>
                <w:sz w:val="24"/>
                <w:szCs w:val="24"/>
              </w:rPr>
              <w:t>.</w:t>
            </w:r>
          </w:p>
        </w:tc>
      </w:tr>
      <w:tr w:rsidR="007E6DDF" w:rsidRPr="00E409D4" w:rsidTr="00984AD3">
        <w:trPr>
          <w:cantSplit/>
          <w:trHeight w:val="240"/>
        </w:trPr>
        <w:tc>
          <w:tcPr>
            <w:tcW w:w="181" w:type="pct"/>
            <w:tcBorders>
              <w:top w:val="single" w:sz="6" w:space="0" w:color="auto"/>
              <w:left w:val="single" w:sz="6" w:space="0" w:color="auto"/>
              <w:bottom w:val="single" w:sz="6" w:space="0" w:color="auto"/>
              <w:right w:val="single" w:sz="6" w:space="0" w:color="auto"/>
            </w:tcBorders>
            <w:vAlign w:val="center"/>
          </w:tcPr>
          <w:p w:rsidR="007E6DDF" w:rsidRPr="00E409D4" w:rsidRDefault="007E6DDF" w:rsidP="00BE6E9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c>
          <w:tcPr>
            <w:tcW w:w="1159" w:type="pct"/>
            <w:tcBorders>
              <w:top w:val="single" w:sz="6" w:space="0" w:color="auto"/>
              <w:left w:val="single" w:sz="6" w:space="0" w:color="auto"/>
              <w:bottom w:val="single" w:sz="6" w:space="0" w:color="auto"/>
              <w:right w:val="single" w:sz="6" w:space="0" w:color="auto"/>
            </w:tcBorders>
            <w:vAlign w:val="center"/>
          </w:tcPr>
          <w:p w:rsidR="007E6DDF" w:rsidRPr="00E409D4" w:rsidRDefault="007E6DDF" w:rsidP="00984AD3">
            <w:pPr>
              <w:widowControl w:val="0"/>
              <w:autoSpaceDE w:val="0"/>
              <w:autoSpaceDN w:val="0"/>
              <w:adjustRightInd w:val="0"/>
              <w:rPr>
                <w:rFonts w:cs="Calibri"/>
              </w:rPr>
            </w:pPr>
            <w:r w:rsidRPr="00E409D4">
              <w:rPr>
                <w:rFonts w:cs="Calibri"/>
              </w:rPr>
              <w:t>Доля граждан, участников природоохранных мероприятий от общего числа проживающих</w:t>
            </w:r>
          </w:p>
        </w:tc>
        <w:tc>
          <w:tcPr>
            <w:tcW w:w="329" w:type="pct"/>
            <w:tcBorders>
              <w:top w:val="single" w:sz="6" w:space="0" w:color="auto"/>
              <w:left w:val="single" w:sz="6" w:space="0" w:color="auto"/>
              <w:bottom w:val="single" w:sz="6" w:space="0" w:color="auto"/>
              <w:right w:val="single" w:sz="6" w:space="0" w:color="auto"/>
            </w:tcBorders>
            <w:vAlign w:val="center"/>
          </w:tcPr>
          <w:p w:rsidR="007E6DDF" w:rsidRPr="00E409D4" w:rsidRDefault="007E6DDF" w:rsidP="00984AD3">
            <w:pPr>
              <w:pStyle w:val="ConsPlusNormal"/>
              <w:widowControl/>
              <w:ind w:firstLine="0"/>
              <w:jc w:val="center"/>
              <w:rPr>
                <w:rFonts w:ascii="Times New Roman" w:hAnsi="Times New Roman" w:cs="Times New Roman"/>
                <w:sz w:val="24"/>
                <w:szCs w:val="24"/>
              </w:rPr>
            </w:pPr>
            <w:r w:rsidRPr="00E409D4">
              <w:rPr>
                <w:rFonts w:cs="Calibri"/>
                <w:sz w:val="24"/>
                <w:szCs w:val="24"/>
              </w:rPr>
              <w:t>%</w:t>
            </w:r>
          </w:p>
        </w:tc>
        <w:tc>
          <w:tcPr>
            <w:tcW w:w="299" w:type="pct"/>
            <w:tcBorders>
              <w:top w:val="single" w:sz="6" w:space="0" w:color="auto"/>
              <w:left w:val="single" w:sz="6" w:space="0" w:color="auto"/>
              <w:bottom w:val="single" w:sz="6" w:space="0" w:color="auto"/>
              <w:right w:val="single" w:sz="6" w:space="0" w:color="auto"/>
            </w:tcBorders>
            <w:shd w:val="clear" w:color="auto" w:fill="auto"/>
            <w:vAlign w:val="center"/>
          </w:tcPr>
          <w:p w:rsidR="007E6DDF" w:rsidRPr="00E409D4" w:rsidRDefault="007E6DDF" w:rsidP="00984AD3">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36,5</w:t>
            </w:r>
          </w:p>
        </w:tc>
        <w:tc>
          <w:tcPr>
            <w:tcW w:w="299" w:type="pct"/>
            <w:tcBorders>
              <w:top w:val="single" w:sz="6" w:space="0" w:color="auto"/>
              <w:left w:val="single" w:sz="6" w:space="0" w:color="auto"/>
              <w:bottom w:val="single" w:sz="6" w:space="0" w:color="auto"/>
              <w:right w:val="single" w:sz="6" w:space="0" w:color="auto"/>
            </w:tcBorders>
            <w:shd w:val="clear" w:color="auto" w:fill="auto"/>
            <w:vAlign w:val="center"/>
          </w:tcPr>
          <w:p w:rsidR="007E6DDF" w:rsidRPr="00E409D4" w:rsidRDefault="007E6DDF" w:rsidP="00984AD3">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12,5</w:t>
            </w:r>
          </w:p>
        </w:tc>
        <w:tc>
          <w:tcPr>
            <w:tcW w:w="30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E6DDF" w:rsidRPr="00E409D4" w:rsidRDefault="000F7052" w:rsidP="00984AD3">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29,8</w:t>
            </w:r>
          </w:p>
        </w:tc>
        <w:tc>
          <w:tcPr>
            <w:tcW w:w="29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E6DDF" w:rsidRPr="00E409D4" w:rsidRDefault="007E6DDF" w:rsidP="00984AD3">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13,5</w:t>
            </w:r>
          </w:p>
        </w:tc>
        <w:tc>
          <w:tcPr>
            <w:tcW w:w="29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E6DDF" w:rsidRPr="00E409D4" w:rsidRDefault="007E6DDF" w:rsidP="00984AD3">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14,0</w:t>
            </w:r>
          </w:p>
        </w:tc>
        <w:tc>
          <w:tcPr>
            <w:tcW w:w="301" w:type="pct"/>
            <w:gridSpan w:val="2"/>
            <w:tcBorders>
              <w:top w:val="single" w:sz="6" w:space="0" w:color="auto"/>
              <w:left w:val="single" w:sz="6" w:space="0" w:color="auto"/>
              <w:bottom w:val="single" w:sz="6" w:space="0" w:color="auto"/>
              <w:right w:val="single" w:sz="4" w:space="0" w:color="auto"/>
            </w:tcBorders>
            <w:shd w:val="clear" w:color="auto" w:fill="auto"/>
            <w:vAlign w:val="center"/>
          </w:tcPr>
          <w:p w:rsidR="007E6DDF" w:rsidRPr="00E409D4" w:rsidRDefault="007E6DDF" w:rsidP="00984AD3">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14,5</w:t>
            </w:r>
          </w:p>
        </w:tc>
        <w:tc>
          <w:tcPr>
            <w:tcW w:w="300" w:type="pct"/>
            <w:tcBorders>
              <w:top w:val="single" w:sz="6" w:space="0" w:color="auto"/>
              <w:left w:val="single" w:sz="4" w:space="0" w:color="auto"/>
              <w:bottom w:val="single" w:sz="6" w:space="0" w:color="auto"/>
              <w:right w:val="single" w:sz="4" w:space="0" w:color="auto"/>
            </w:tcBorders>
            <w:shd w:val="clear" w:color="auto" w:fill="auto"/>
            <w:vAlign w:val="center"/>
          </w:tcPr>
          <w:p w:rsidR="007E6DDF" w:rsidRPr="00E409D4" w:rsidRDefault="007E6DDF" w:rsidP="00984AD3">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15,0</w:t>
            </w:r>
          </w:p>
        </w:tc>
        <w:tc>
          <w:tcPr>
            <w:tcW w:w="299"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7E6DDF" w:rsidRPr="00E409D4" w:rsidRDefault="007E6DDF" w:rsidP="00984AD3">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15,5</w:t>
            </w:r>
          </w:p>
        </w:tc>
        <w:tc>
          <w:tcPr>
            <w:tcW w:w="355" w:type="pct"/>
            <w:gridSpan w:val="2"/>
            <w:tcBorders>
              <w:top w:val="single" w:sz="6" w:space="0" w:color="auto"/>
              <w:left w:val="single" w:sz="6" w:space="0" w:color="auto"/>
              <w:bottom w:val="single" w:sz="6" w:space="0" w:color="auto"/>
              <w:right w:val="single" w:sz="6" w:space="0" w:color="auto"/>
            </w:tcBorders>
            <w:vAlign w:val="center"/>
          </w:tcPr>
          <w:p w:rsidR="00984AD3" w:rsidRPr="00E409D4" w:rsidRDefault="00984AD3" w:rsidP="00984AD3">
            <w:pPr>
              <w:pStyle w:val="ConsPlusNormal"/>
              <w:widowContro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ежеквар</w:t>
            </w:r>
            <w:proofErr w:type="spellEnd"/>
          </w:p>
          <w:p w:rsidR="007E6DDF" w:rsidRPr="00E409D4" w:rsidRDefault="00984AD3" w:rsidP="00984AD3">
            <w:pPr>
              <w:pStyle w:val="ConsPlusNormal"/>
              <w:widowContro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тально</w:t>
            </w:r>
            <w:proofErr w:type="spellEnd"/>
          </w:p>
        </w:tc>
        <w:tc>
          <w:tcPr>
            <w:tcW w:w="580" w:type="pct"/>
            <w:tcBorders>
              <w:top w:val="single" w:sz="6" w:space="0" w:color="auto"/>
              <w:left w:val="single" w:sz="6" w:space="0" w:color="auto"/>
              <w:bottom w:val="single" w:sz="6" w:space="0" w:color="auto"/>
              <w:right w:val="single" w:sz="6" w:space="0" w:color="auto"/>
            </w:tcBorders>
            <w:vAlign w:val="center"/>
          </w:tcPr>
          <w:p w:rsidR="007E6DDF" w:rsidRPr="00E409D4" w:rsidRDefault="007E6DDF" w:rsidP="00BE6E9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периодическая отчетность</w:t>
            </w:r>
          </w:p>
        </w:tc>
      </w:tr>
    </w:tbl>
    <w:p w:rsidR="007E6DDF" w:rsidRPr="00E409D4" w:rsidRDefault="007E6DDF" w:rsidP="007E6DDF">
      <w:pPr>
        <w:pStyle w:val="ConsPlusNormal"/>
        <w:ind w:firstLine="567"/>
        <w:jc w:val="center"/>
        <w:rPr>
          <w:rFonts w:ascii="Times New Roman" w:hAnsi="Times New Roman" w:cs="Times New Roman"/>
          <w:sz w:val="24"/>
          <w:szCs w:val="24"/>
        </w:rPr>
      </w:pPr>
    </w:p>
    <w:p w:rsidR="007E6DDF" w:rsidRPr="00E409D4" w:rsidRDefault="007E6DDF" w:rsidP="007E6DDF">
      <w:pPr>
        <w:ind w:firstLine="567"/>
        <w:jc w:val="both"/>
      </w:pPr>
    </w:p>
    <w:p w:rsidR="007E6DDF" w:rsidRPr="00E409D4" w:rsidRDefault="007E6DDF" w:rsidP="007E6DDF">
      <w:pPr>
        <w:ind w:firstLine="567"/>
        <w:jc w:val="both"/>
        <w:sectPr w:rsidR="007E6DDF" w:rsidRPr="00E409D4" w:rsidSect="00BE6E9D">
          <w:pgSz w:w="16838" w:h="11906" w:orient="landscape"/>
          <w:pgMar w:top="1276" w:right="851" w:bottom="709" w:left="397" w:header="709" w:footer="709" w:gutter="0"/>
          <w:cols w:space="708"/>
          <w:docGrid w:linePitch="360"/>
        </w:sectPr>
      </w:pPr>
    </w:p>
    <w:p w:rsidR="007E6DDF" w:rsidRPr="00E409D4" w:rsidRDefault="007E6DDF" w:rsidP="004B7001">
      <w:pPr>
        <w:numPr>
          <w:ilvl w:val="0"/>
          <w:numId w:val="11"/>
        </w:numPr>
        <w:ind w:left="0" w:firstLine="0"/>
        <w:jc w:val="center"/>
      </w:pPr>
      <w:r w:rsidRPr="00E409D4">
        <w:lastRenderedPageBreak/>
        <w:t>СИСТЕМА МЕРОПРИЯТИЙ ПОДПРОГРАММЫ 2. И ЕЕ РЕСУРСНОЕ ОБЕСПЕЧЕНИЕ.</w:t>
      </w:r>
    </w:p>
    <w:p w:rsidR="00DD69BA" w:rsidRPr="00E409D4" w:rsidRDefault="00DD69BA" w:rsidP="00DD69BA">
      <w:pPr>
        <w:ind w:firstLine="567"/>
        <w:jc w:val="both"/>
      </w:pPr>
      <w:r w:rsidRPr="00E409D4">
        <w:t>На реализацию подпрограммы необходимо 1</w:t>
      </w:r>
      <w:r w:rsidR="00C61A85" w:rsidRPr="00E409D4">
        <w:t>2</w:t>
      </w:r>
      <w:r w:rsidR="0021536E" w:rsidRPr="00E409D4">
        <w:t>9</w:t>
      </w:r>
      <w:r w:rsidRPr="00E409D4">
        <w:t>,</w:t>
      </w:r>
      <w:r w:rsidR="0021536E" w:rsidRPr="00E409D4">
        <w:t xml:space="preserve">695 </w:t>
      </w:r>
      <w:r w:rsidRPr="00E409D4">
        <w:t>млн. рублей, в том числе:</w:t>
      </w:r>
    </w:p>
    <w:p w:rsidR="00DD69BA" w:rsidRPr="00E409D4" w:rsidRDefault="00DD69BA" w:rsidP="00DD69BA">
      <w:pPr>
        <w:numPr>
          <w:ilvl w:val="0"/>
          <w:numId w:val="3"/>
        </w:numPr>
        <w:ind w:left="0" w:firstLine="567"/>
        <w:jc w:val="both"/>
      </w:pPr>
      <w:r w:rsidRPr="00E409D4">
        <w:t>федеральный бюджет – 0 млн. рублей;</w:t>
      </w:r>
    </w:p>
    <w:p w:rsidR="00DD69BA" w:rsidRPr="00E409D4" w:rsidRDefault="00DD69BA" w:rsidP="00DD69BA">
      <w:pPr>
        <w:numPr>
          <w:ilvl w:val="0"/>
          <w:numId w:val="3"/>
        </w:numPr>
        <w:ind w:left="0" w:firstLine="567"/>
        <w:jc w:val="both"/>
      </w:pPr>
      <w:r w:rsidRPr="00E409D4">
        <w:t xml:space="preserve">средства областного бюджета – </w:t>
      </w:r>
      <w:r w:rsidR="00C61A85" w:rsidRPr="00E409D4">
        <w:t>4</w:t>
      </w:r>
      <w:r w:rsidR="0021536E" w:rsidRPr="00E409D4">
        <w:t>8</w:t>
      </w:r>
      <w:r w:rsidRPr="00E409D4">
        <w:t>,</w:t>
      </w:r>
      <w:r w:rsidR="00C61A85" w:rsidRPr="00E409D4">
        <w:t>034</w:t>
      </w:r>
      <w:r w:rsidRPr="00E409D4">
        <w:t xml:space="preserve"> млн. рублей;</w:t>
      </w:r>
    </w:p>
    <w:p w:rsidR="00DD69BA" w:rsidRPr="00E409D4" w:rsidRDefault="00DD69BA" w:rsidP="00DD69BA">
      <w:pPr>
        <w:numPr>
          <w:ilvl w:val="0"/>
          <w:numId w:val="3"/>
        </w:numPr>
        <w:ind w:left="0" w:firstLine="567"/>
        <w:jc w:val="both"/>
      </w:pPr>
      <w:r w:rsidRPr="00E409D4">
        <w:t xml:space="preserve">средства районного бюджета – </w:t>
      </w:r>
      <w:r w:rsidR="00C61A85" w:rsidRPr="00E409D4">
        <w:t>8</w:t>
      </w:r>
      <w:r w:rsidR="0021536E" w:rsidRPr="00E409D4">
        <w:t>1</w:t>
      </w:r>
      <w:r w:rsidRPr="00E409D4">
        <w:t>,</w:t>
      </w:r>
      <w:r w:rsidR="0021536E" w:rsidRPr="00E409D4">
        <w:t>6</w:t>
      </w:r>
      <w:r w:rsidR="00C61A85" w:rsidRPr="00E409D4">
        <w:t>5</w:t>
      </w:r>
      <w:r w:rsidR="0021536E" w:rsidRPr="00E409D4">
        <w:t>5</w:t>
      </w:r>
      <w:r w:rsidRPr="00E409D4">
        <w:t xml:space="preserve"> млн. рублей;</w:t>
      </w:r>
    </w:p>
    <w:p w:rsidR="00DD69BA" w:rsidRPr="00E409D4" w:rsidRDefault="00DD69BA" w:rsidP="00DD69BA">
      <w:pPr>
        <w:numPr>
          <w:ilvl w:val="0"/>
          <w:numId w:val="3"/>
        </w:numPr>
        <w:ind w:left="0" w:firstLine="567"/>
        <w:jc w:val="both"/>
      </w:pPr>
      <w:r w:rsidRPr="00E409D4">
        <w:t>внебюджетные средства - 0,0</w:t>
      </w:r>
      <w:r w:rsidR="0021536E" w:rsidRPr="00E409D4">
        <w:t>065</w:t>
      </w:r>
      <w:r w:rsidRPr="00E409D4">
        <w:t xml:space="preserve"> млн. рублей.</w:t>
      </w:r>
    </w:p>
    <w:p w:rsidR="007E6DDF" w:rsidRPr="00E409D4" w:rsidRDefault="007E6DDF" w:rsidP="007E6DDF">
      <w:pPr>
        <w:autoSpaceDE w:val="0"/>
        <w:autoSpaceDN w:val="0"/>
        <w:adjustRightInd w:val="0"/>
        <w:ind w:firstLine="567"/>
        <w:jc w:val="both"/>
      </w:pPr>
      <w:r w:rsidRPr="00E409D4">
        <w:t>Объем и структура бюджетного финансирования под</w:t>
      </w:r>
      <w:r w:rsidR="009F48C8" w:rsidRPr="00E409D4">
        <w:t>п</w:t>
      </w:r>
      <w:r w:rsidRPr="00E409D4">
        <w:t>рограммы подлежат ежегодному уточнению в соответствии с реальными возможностями бюджетов и с учетом фактического выполнения мероприятий подпрограммы.</w:t>
      </w:r>
    </w:p>
    <w:p w:rsidR="007E6DDF" w:rsidRPr="00E409D4" w:rsidRDefault="007E6DDF" w:rsidP="007E6DDF">
      <w:pPr>
        <w:pStyle w:val="ConsPlusNormal"/>
        <w:ind w:firstLine="567"/>
        <w:jc w:val="both"/>
        <w:rPr>
          <w:rFonts w:ascii="Times New Roman" w:hAnsi="Times New Roman" w:cs="Times New Roman"/>
          <w:sz w:val="24"/>
          <w:szCs w:val="24"/>
          <w:shd w:val="clear" w:color="auto" w:fill="FFFFFF"/>
        </w:rPr>
      </w:pPr>
      <w:proofErr w:type="gramStart"/>
      <w:r w:rsidRPr="00E409D4">
        <w:rPr>
          <w:rFonts w:ascii="Times New Roman" w:hAnsi="Times New Roman" w:cs="Times New Roman"/>
          <w:sz w:val="24"/>
          <w:szCs w:val="24"/>
        </w:rPr>
        <w:t xml:space="preserve">В рамках подпрограммы планируется проектирование и строительство полигонов ТБО, содержание санкционированных объектов размещения (свалок) ТБО и обустройство полигонов и мест временного хранения твердых бытовых отходов (рытье траншей, рекультивация отработанных траншей, ремонт подъездных дорог, восстановление </w:t>
      </w:r>
      <w:proofErr w:type="spellStart"/>
      <w:r w:rsidRPr="00E409D4">
        <w:rPr>
          <w:rFonts w:ascii="Times New Roman" w:hAnsi="Times New Roman" w:cs="Times New Roman"/>
          <w:sz w:val="24"/>
          <w:szCs w:val="24"/>
        </w:rPr>
        <w:t>обваловок</w:t>
      </w:r>
      <w:proofErr w:type="spellEnd"/>
      <w:r w:rsidRPr="00E409D4">
        <w:rPr>
          <w:rFonts w:ascii="Times New Roman" w:hAnsi="Times New Roman" w:cs="Times New Roman"/>
          <w:sz w:val="24"/>
          <w:szCs w:val="24"/>
        </w:rPr>
        <w:t>), перевод санкционированных объектов размещения твердых бытовых отходов (свалок) в места временного хранения твердых бытовых отходов, а также организация природоохранных мероприятий.</w:t>
      </w:r>
      <w:proofErr w:type="gramEnd"/>
    </w:p>
    <w:p w:rsidR="007E6DDF" w:rsidRPr="00E409D4" w:rsidRDefault="007E6DDF" w:rsidP="007E6DDF">
      <w:pPr>
        <w:pStyle w:val="ConsPlusNormal"/>
        <w:ind w:firstLine="567"/>
        <w:jc w:val="both"/>
        <w:rPr>
          <w:sz w:val="24"/>
          <w:szCs w:val="24"/>
        </w:rPr>
      </w:pPr>
      <w:r w:rsidRPr="00E409D4">
        <w:rPr>
          <w:rFonts w:ascii="Times New Roman" w:hAnsi="Times New Roman" w:cs="Times New Roman"/>
          <w:sz w:val="24"/>
          <w:szCs w:val="24"/>
        </w:rPr>
        <w:t>Перечень основных мероприятий и ресурсное обеспечение п</w:t>
      </w:r>
      <w:r w:rsidR="00F91B73" w:rsidRPr="00E409D4">
        <w:rPr>
          <w:rFonts w:ascii="Times New Roman" w:hAnsi="Times New Roman" w:cs="Times New Roman"/>
          <w:sz w:val="24"/>
          <w:szCs w:val="24"/>
        </w:rPr>
        <w:t xml:space="preserve">одпрограммы приведены в таблице </w:t>
      </w:r>
      <w:r w:rsidRPr="00E409D4">
        <w:rPr>
          <w:rFonts w:ascii="Times New Roman" w:hAnsi="Times New Roman" w:cs="Times New Roman"/>
          <w:sz w:val="24"/>
          <w:szCs w:val="24"/>
        </w:rPr>
        <w:t>2.</w:t>
      </w:r>
    </w:p>
    <w:p w:rsidR="00F91B73" w:rsidRPr="00E409D4" w:rsidRDefault="00F91B73" w:rsidP="007E6DDF">
      <w:pPr>
        <w:pStyle w:val="ConsPlusNormal"/>
        <w:ind w:firstLine="567"/>
        <w:jc w:val="both"/>
        <w:rPr>
          <w:sz w:val="24"/>
          <w:szCs w:val="24"/>
        </w:rPr>
      </w:pPr>
    </w:p>
    <w:p w:rsidR="00F91B73" w:rsidRPr="00E409D4" w:rsidRDefault="00F91B73" w:rsidP="007E6DDF">
      <w:pPr>
        <w:pStyle w:val="ConsPlusNormal"/>
        <w:ind w:firstLine="567"/>
        <w:jc w:val="both"/>
        <w:rPr>
          <w:sz w:val="24"/>
          <w:szCs w:val="24"/>
        </w:rPr>
        <w:sectPr w:rsidR="00F91B73" w:rsidRPr="00E409D4" w:rsidSect="00F96B2E">
          <w:pgSz w:w="11906" w:h="16838"/>
          <w:pgMar w:top="851" w:right="709" w:bottom="397" w:left="1560" w:header="709" w:footer="709" w:gutter="0"/>
          <w:cols w:space="708"/>
          <w:docGrid w:linePitch="360"/>
        </w:sectPr>
      </w:pPr>
    </w:p>
    <w:p w:rsidR="007E6DDF" w:rsidRPr="00E409D4" w:rsidRDefault="007E6DDF" w:rsidP="007E6DDF">
      <w:pPr>
        <w:pStyle w:val="ConsPlusNormal"/>
        <w:ind w:firstLine="567"/>
        <w:jc w:val="right"/>
        <w:rPr>
          <w:rFonts w:ascii="Times New Roman" w:hAnsi="Times New Roman" w:cs="Times New Roman"/>
        </w:rPr>
      </w:pPr>
      <w:bookmarkStart w:id="7" w:name="Par679"/>
      <w:bookmarkEnd w:id="7"/>
      <w:r w:rsidRPr="00E409D4">
        <w:rPr>
          <w:rFonts w:ascii="Times New Roman" w:hAnsi="Times New Roman" w:cs="Times New Roman"/>
        </w:rPr>
        <w:lastRenderedPageBreak/>
        <w:t>Таблица 2</w:t>
      </w:r>
    </w:p>
    <w:p w:rsidR="007E6DDF" w:rsidRPr="00E409D4" w:rsidRDefault="007E6DDF" w:rsidP="00984AD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ПЕРЕЧЕНЬ</w:t>
      </w:r>
    </w:p>
    <w:p w:rsidR="007E6DDF" w:rsidRPr="00E409D4" w:rsidRDefault="007E6DDF" w:rsidP="00984AD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ОСНОВНЫХ МЕРОПРИЯТИЙ И РЕСУРСНОЕ ОБЕСПЕЧЕНИЕ ПОДПРОГРАММЫ 2.</w:t>
      </w:r>
    </w:p>
    <w:p w:rsidR="007E6DDF" w:rsidRPr="00E409D4" w:rsidRDefault="007E6DDF" w:rsidP="00984AD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«ОХРАНА ОКРУЖАЮЩЕЙ СРЕДЫ»</w:t>
      </w:r>
    </w:p>
    <w:tbl>
      <w:tblPr>
        <w:tblW w:w="18143" w:type="dxa"/>
        <w:tblInd w:w="-182" w:type="dxa"/>
        <w:tblLayout w:type="fixed"/>
        <w:tblCellMar>
          <w:top w:w="75" w:type="dxa"/>
          <w:left w:w="0" w:type="dxa"/>
          <w:bottom w:w="75" w:type="dxa"/>
          <w:right w:w="0" w:type="dxa"/>
        </w:tblCellMar>
        <w:tblLook w:val="0000"/>
      </w:tblPr>
      <w:tblGrid>
        <w:gridCol w:w="2694"/>
        <w:gridCol w:w="1418"/>
        <w:gridCol w:w="1275"/>
        <w:gridCol w:w="1276"/>
        <w:gridCol w:w="1276"/>
        <w:gridCol w:w="1134"/>
        <w:gridCol w:w="1276"/>
        <w:gridCol w:w="1701"/>
        <w:gridCol w:w="2268"/>
        <w:gridCol w:w="1275"/>
        <w:gridCol w:w="1275"/>
        <w:gridCol w:w="1275"/>
      </w:tblGrid>
      <w:tr w:rsidR="007E6DDF" w:rsidRPr="00E409D4" w:rsidTr="00CA1DB3">
        <w:trPr>
          <w:gridAfter w:val="2"/>
          <w:wAfter w:w="2550" w:type="dxa"/>
          <w:trHeight w:val="238"/>
          <w:tblHeader/>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Наименование подпрограммы, задачи подпрограммы, ВЦП (основного мероприятия)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Срок реализации</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Объем </w:t>
            </w:r>
            <w:proofErr w:type="spellStart"/>
            <w:r w:rsidRPr="00E409D4">
              <w:rPr>
                <w:rFonts w:ascii="Times New Roman" w:hAnsi="Times New Roman" w:cs="Times New Roman"/>
                <w:sz w:val="24"/>
                <w:szCs w:val="24"/>
              </w:rPr>
              <w:t>финанси</w:t>
            </w:r>
            <w:proofErr w:type="spellEnd"/>
            <w:r w:rsidRPr="00E409D4">
              <w:rPr>
                <w:rFonts w:ascii="Times New Roman" w:hAnsi="Times New Roman" w:cs="Times New Roman"/>
                <w:sz w:val="24"/>
                <w:szCs w:val="24"/>
              </w:rPr>
              <w:t>-</w:t>
            </w:r>
          </w:p>
          <w:p w:rsidR="007E6DDF" w:rsidRPr="00E409D4" w:rsidRDefault="007E6DDF" w:rsidP="00BE6E9D">
            <w:pPr>
              <w:pStyle w:val="ConsPlusNorma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рования</w:t>
            </w:r>
            <w:proofErr w:type="spellEnd"/>
          </w:p>
          <w:p w:rsidR="007E6DDF" w:rsidRPr="00E409D4" w:rsidRDefault="007E6DDF" w:rsidP="00BE6E9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(тыс. рублей)</w:t>
            </w:r>
          </w:p>
        </w:tc>
        <w:tc>
          <w:tcPr>
            <w:tcW w:w="49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 том числе за счет средств</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pStyle w:val="ConsPlusNormal"/>
              <w:ind w:firstLine="0"/>
              <w:jc w:val="center"/>
              <w:rPr>
                <w:rFonts w:ascii="Times New Roman" w:hAnsi="Times New Roman" w:cs="Times New Roman"/>
                <w:sz w:val="24"/>
                <w:szCs w:val="24"/>
                <w:lang w:val="en-US"/>
              </w:rPr>
            </w:pPr>
            <w:r w:rsidRPr="00E409D4">
              <w:rPr>
                <w:rFonts w:ascii="Times New Roman" w:hAnsi="Times New Roman" w:cs="Times New Roman"/>
                <w:sz w:val="24"/>
                <w:szCs w:val="24"/>
              </w:rPr>
              <w:t>Участник/</w:t>
            </w:r>
          </w:p>
          <w:p w:rsidR="007E6DDF" w:rsidRPr="00E409D4" w:rsidRDefault="007E6DDF" w:rsidP="00BE6E9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участник мероприятия</w:t>
            </w:r>
          </w:p>
        </w:tc>
        <w:tc>
          <w:tcPr>
            <w:tcW w:w="354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pStyle w:val="ConsPlusNormal"/>
              <w:ind w:firstLine="13"/>
              <w:jc w:val="center"/>
              <w:rPr>
                <w:rFonts w:ascii="Times New Roman" w:hAnsi="Times New Roman" w:cs="Times New Roman"/>
                <w:sz w:val="24"/>
                <w:szCs w:val="24"/>
              </w:rPr>
            </w:pPr>
            <w:r w:rsidRPr="00E409D4">
              <w:rPr>
                <w:rFonts w:ascii="Times New Roman" w:hAnsi="Times New Roman" w:cs="Times New Roman"/>
                <w:sz w:val="24"/>
                <w:szCs w:val="24"/>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7E6DDF" w:rsidRPr="00E409D4" w:rsidTr="00CA1DB3">
        <w:trPr>
          <w:gridAfter w:val="2"/>
          <w:wAfter w:w="2550" w:type="dxa"/>
          <w:trHeight w:val="679"/>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pStyle w:val="ConsPlusNormal"/>
              <w:jc w:val="center"/>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pStyle w:val="ConsPlusNormal"/>
              <w:ind w:firstLine="41"/>
              <w:jc w:val="center"/>
              <w:rPr>
                <w:rFonts w:ascii="Times New Roman" w:hAnsi="Times New Roman" w:cs="Times New Roman"/>
                <w:sz w:val="24"/>
                <w:szCs w:val="24"/>
              </w:rPr>
            </w:pPr>
            <w:r w:rsidRPr="00E409D4">
              <w:rPr>
                <w:rFonts w:ascii="Times New Roman" w:hAnsi="Times New Roman" w:cs="Times New Roman"/>
                <w:sz w:val="24"/>
                <w:szCs w:val="24"/>
              </w:rPr>
              <w:t>федерального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pStyle w:val="ConsPlusNormal"/>
              <w:ind w:firstLine="13"/>
              <w:jc w:val="center"/>
              <w:rPr>
                <w:rFonts w:ascii="Times New Roman" w:hAnsi="Times New Roman" w:cs="Times New Roman"/>
                <w:sz w:val="24"/>
                <w:szCs w:val="24"/>
              </w:rPr>
            </w:pPr>
            <w:r w:rsidRPr="00E409D4">
              <w:rPr>
                <w:rFonts w:ascii="Times New Roman" w:hAnsi="Times New Roman" w:cs="Times New Roman"/>
                <w:sz w:val="24"/>
                <w:szCs w:val="24"/>
              </w:rPr>
              <w:t>областного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pStyle w:val="ConsPlusNormal"/>
              <w:ind w:firstLine="13"/>
              <w:jc w:val="center"/>
              <w:rPr>
                <w:rFonts w:ascii="Times New Roman" w:hAnsi="Times New Roman" w:cs="Times New Roman"/>
                <w:sz w:val="24"/>
                <w:szCs w:val="24"/>
              </w:rPr>
            </w:pPr>
            <w:r w:rsidRPr="00E409D4">
              <w:rPr>
                <w:rFonts w:ascii="Times New Roman" w:hAnsi="Times New Roman" w:cs="Times New Roman"/>
                <w:sz w:val="24"/>
                <w:szCs w:val="24"/>
              </w:rPr>
              <w:t>внебюджетных источников (по согласованию)</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pStyle w:val="ConsPlusNormal"/>
              <w:jc w:val="center"/>
              <w:rPr>
                <w:rFonts w:ascii="Times New Roman" w:hAnsi="Times New Roman" w:cs="Times New Roman"/>
                <w:sz w:val="24"/>
                <w:szCs w:val="24"/>
              </w:rPr>
            </w:pPr>
          </w:p>
        </w:tc>
        <w:tc>
          <w:tcPr>
            <w:tcW w:w="354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pStyle w:val="ConsPlusNormal"/>
              <w:jc w:val="center"/>
              <w:rPr>
                <w:rFonts w:ascii="Times New Roman" w:hAnsi="Times New Roman" w:cs="Times New Roman"/>
                <w:sz w:val="24"/>
                <w:szCs w:val="24"/>
              </w:rPr>
            </w:pPr>
          </w:p>
        </w:tc>
      </w:tr>
      <w:tr w:rsidR="007E6DDF" w:rsidRPr="00E409D4" w:rsidTr="00CA1DB3">
        <w:trPr>
          <w:gridAfter w:val="2"/>
          <w:wAfter w:w="2550" w:type="dxa"/>
          <w:trHeight w:val="841"/>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pStyle w:val="ConsPlusNormal"/>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pStyle w:val="ConsPlusNormal"/>
              <w:ind w:firstLine="13"/>
              <w:jc w:val="center"/>
              <w:rPr>
                <w:rFonts w:ascii="Times New Roman" w:hAnsi="Times New Roman" w:cs="Times New Roman"/>
                <w:sz w:val="24"/>
                <w:szCs w:val="24"/>
              </w:rPr>
            </w:pPr>
            <w:r w:rsidRPr="00E409D4">
              <w:rPr>
                <w:rFonts w:ascii="Times New Roman" w:hAnsi="Times New Roman" w:cs="Times New Roman"/>
                <w:sz w:val="24"/>
                <w:szCs w:val="24"/>
              </w:rPr>
              <w:t>наименование и 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значения по годам реализации</w:t>
            </w:r>
          </w:p>
        </w:tc>
      </w:tr>
      <w:tr w:rsidR="007E6DDF" w:rsidRPr="00E409D4" w:rsidTr="00CA1DB3">
        <w:trPr>
          <w:gridAfter w:val="2"/>
          <w:wAfter w:w="2550" w:type="dxa"/>
          <w:trHeight w:val="194"/>
          <w:tblHead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9</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E409D4" w:rsidRDefault="007E6DDF" w:rsidP="00BE6E9D">
            <w:pPr>
              <w:pStyle w:val="ConsPlusNormal"/>
              <w:ind w:firstLine="0"/>
              <w:jc w:val="center"/>
              <w:rPr>
                <w:rFonts w:ascii="Times New Roman" w:hAnsi="Times New Roman" w:cs="Times New Roman"/>
                <w:lang w:val="en-US"/>
              </w:rPr>
            </w:pPr>
            <w:r w:rsidRPr="00E409D4">
              <w:rPr>
                <w:rFonts w:ascii="Times New Roman" w:hAnsi="Times New Roman" w:cs="Times New Roman"/>
              </w:rPr>
              <w:t>1</w:t>
            </w:r>
            <w:r w:rsidRPr="00E409D4">
              <w:rPr>
                <w:rFonts w:ascii="Times New Roman" w:hAnsi="Times New Roman" w:cs="Times New Roman"/>
                <w:lang w:val="en-US"/>
              </w:rPr>
              <w:t>0</w:t>
            </w:r>
          </w:p>
        </w:tc>
      </w:tr>
      <w:tr w:rsidR="007E6DDF" w:rsidRPr="00E409D4" w:rsidTr="00CA1DB3">
        <w:trPr>
          <w:gridAfter w:val="2"/>
          <w:wAfter w:w="2550" w:type="dxa"/>
          <w:trHeight w:val="213"/>
        </w:trPr>
        <w:tc>
          <w:tcPr>
            <w:tcW w:w="1559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E409D4" w:rsidRDefault="007E6DDF" w:rsidP="00B45E2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Подпрограмма</w:t>
            </w:r>
            <w:proofErr w:type="gramStart"/>
            <w:r w:rsidRPr="00E409D4">
              <w:rPr>
                <w:rFonts w:ascii="Times New Roman" w:hAnsi="Times New Roman" w:cs="Times New Roman"/>
                <w:sz w:val="24"/>
                <w:szCs w:val="24"/>
              </w:rPr>
              <w:t>2</w:t>
            </w:r>
            <w:proofErr w:type="gramEnd"/>
            <w:r w:rsidR="00B45E2C" w:rsidRPr="00E409D4">
              <w:rPr>
                <w:rFonts w:ascii="Times New Roman" w:hAnsi="Times New Roman" w:cs="Times New Roman"/>
                <w:sz w:val="24"/>
                <w:szCs w:val="24"/>
              </w:rPr>
              <w:t xml:space="preserve"> «Охрана окружающей среды»</w:t>
            </w:r>
            <w:r w:rsidRPr="00E409D4">
              <w:rPr>
                <w:rFonts w:ascii="Times New Roman" w:hAnsi="Times New Roman" w:cs="Times New Roman"/>
                <w:sz w:val="24"/>
                <w:szCs w:val="24"/>
              </w:rPr>
              <w:t>.</w:t>
            </w:r>
          </w:p>
        </w:tc>
      </w:tr>
      <w:tr w:rsidR="007E6DDF" w:rsidRPr="00E409D4" w:rsidTr="00CA1DB3">
        <w:trPr>
          <w:gridAfter w:val="2"/>
          <w:wAfter w:w="2550" w:type="dxa"/>
          <w:trHeight w:val="255"/>
        </w:trPr>
        <w:tc>
          <w:tcPr>
            <w:tcW w:w="1559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E409D4" w:rsidRDefault="007E6DDF" w:rsidP="00B45E2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Задача 1 подпрограммы</w:t>
            </w:r>
            <w:r w:rsidR="00B45E2C" w:rsidRPr="00E409D4">
              <w:rPr>
                <w:rFonts w:ascii="Times New Roman" w:hAnsi="Times New Roman" w:cs="Times New Roman"/>
                <w:sz w:val="24"/>
                <w:szCs w:val="24"/>
              </w:rPr>
              <w:t>:</w:t>
            </w:r>
            <w:r w:rsidRPr="00E409D4">
              <w:rPr>
                <w:rFonts w:ascii="Times New Roman" w:hAnsi="Times New Roman" w:cs="Times New Roman"/>
                <w:sz w:val="24"/>
                <w:szCs w:val="24"/>
              </w:rPr>
              <w:t xml:space="preserve"> Организация утилизации и переработки бытовых и промышленных отходов</w:t>
            </w:r>
            <w:r w:rsidR="00B45E2C" w:rsidRPr="00E409D4">
              <w:rPr>
                <w:rFonts w:ascii="Times New Roman" w:hAnsi="Times New Roman" w:cs="Times New Roman"/>
                <w:sz w:val="24"/>
                <w:szCs w:val="24"/>
              </w:rPr>
              <w:t>.</w:t>
            </w:r>
          </w:p>
        </w:tc>
      </w:tr>
      <w:tr w:rsidR="00DD69BA" w:rsidRPr="00E409D4" w:rsidTr="00DD69BA">
        <w:trPr>
          <w:gridAfter w:val="2"/>
          <w:wAfter w:w="2550" w:type="dxa"/>
          <w:trHeight w:val="223"/>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Основное мероприятие:  </w:t>
            </w:r>
            <w:r w:rsidRPr="00E409D4">
              <w:rPr>
                <w:rFonts w:ascii="Times New Roman" w:hAnsi="Times New Roman" w:cs="Times New Roman"/>
                <w:color w:val="000000"/>
                <w:sz w:val="24"/>
                <w:szCs w:val="24"/>
              </w:rPr>
              <w:t>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024F4B">
            <w:pPr>
              <w:jc w:val="center"/>
              <w:rPr>
                <w:color w:val="000000"/>
              </w:rPr>
            </w:pPr>
            <w:r w:rsidRPr="00E409D4">
              <w:rPr>
                <w:color w:val="000000"/>
              </w:rPr>
              <w:t>1</w:t>
            </w:r>
            <w:r w:rsidR="00C61A85" w:rsidRPr="00E409D4">
              <w:rPr>
                <w:color w:val="000000"/>
              </w:rPr>
              <w:t>2</w:t>
            </w:r>
            <w:r w:rsidR="00024F4B" w:rsidRPr="00E409D4">
              <w:rPr>
                <w:color w:val="000000"/>
              </w:rPr>
              <w:t>9</w:t>
            </w:r>
            <w:r w:rsidRPr="00E409D4">
              <w:rPr>
                <w:color w:val="000000"/>
              </w:rPr>
              <w:t xml:space="preserve"> 538,6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C61A85" w:rsidP="00024F4B">
            <w:pPr>
              <w:jc w:val="center"/>
              <w:rPr>
                <w:color w:val="000000"/>
              </w:rPr>
            </w:pPr>
            <w:r w:rsidRPr="00E409D4">
              <w:rPr>
                <w:color w:val="000000"/>
              </w:rPr>
              <w:t>4</w:t>
            </w:r>
            <w:r w:rsidR="00024F4B" w:rsidRPr="00E409D4">
              <w:rPr>
                <w:color w:val="000000"/>
              </w:rPr>
              <w:t>8</w:t>
            </w:r>
            <w:r w:rsidRPr="00E409D4">
              <w:rPr>
                <w:color w:val="000000"/>
              </w:rPr>
              <w:t xml:space="preserve"> 034</w:t>
            </w:r>
            <w:r w:rsidR="00DD69BA" w:rsidRPr="00E409D4">
              <w:rPr>
                <w:color w:val="000000"/>
              </w:rPr>
              <w:t>,</w:t>
            </w:r>
            <w:r w:rsidRPr="00E409D4">
              <w:rPr>
                <w:color w:val="000000"/>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C61A85" w:rsidP="00024F4B">
            <w:pPr>
              <w:jc w:val="center"/>
              <w:rPr>
                <w:color w:val="000000"/>
              </w:rPr>
            </w:pPr>
            <w:r w:rsidRPr="00E409D4">
              <w:rPr>
                <w:color w:val="000000"/>
              </w:rPr>
              <w:t>8</w:t>
            </w:r>
            <w:r w:rsidR="00024F4B" w:rsidRPr="00E409D4">
              <w:rPr>
                <w:color w:val="000000"/>
              </w:rPr>
              <w:t>1</w:t>
            </w:r>
            <w:r w:rsidRPr="00E409D4">
              <w:rPr>
                <w:color w:val="000000"/>
              </w:rPr>
              <w:t>504</w:t>
            </w:r>
            <w:r w:rsidR="00DD69BA" w:rsidRPr="00E409D4">
              <w:rPr>
                <w:color w:val="000000"/>
              </w:rPr>
              <w:t>,</w:t>
            </w:r>
            <w:r w:rsidRPr="00E409D4">
              <w:rPr>
                <w:color w:val="000000"/>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jc w:val="center"/>
              <w:rPr>
                <w:color w:val="000000"/>
              </w:rPr>
            </w:pPr>
            <w:r w:rsidRPr="00E409D4">
              <w:rPr>
                <w:color w:val="000000"/>
              </w:rPr>
              <w:t>0,0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widowControl w:val="0"/>
              <w:autoSpaceDE w:val="0"/>
              <w:autoSpaceDN w:val="0"/>
              <w:adjustRightInd w:val="0"/>
              <w:jc w:val="center"/>
              <w:rPr>
                <w:rFonts w:cs="Calibri"/>
              </w:rPr>
            </w:pPr>
            <w:r w:rsidRPr="00E409D4">
              <w:rPr>
                <w:rFonts w:cs="Calibri"/>
              </w:rPr>
              <w:t xml:space="preserve">Отдел </w:t>
            </w:r>
            <w:proofErr w:type="spellStart"/>
            <w:proofErr w:type="gramStart"/>
            <w:r w:rsidRPr="00E409D4">
              <w:rPr>
                <w:rFonts w:cs="Calibri"/>
              </w:rPr>
              <w:t>эконо-мики</w:t>
            </w:r>
            <w:proofErr w:type="spellEnd"/>
            <w:proofErr w:type="gramEnd"/>
            <w:r w:rsidRPr="00E409D4">
              <w:rPr>
                <w:rFonts w:cs="Calibri"/>
              </w:rPr>
              <w:t xml:space="preserve"> и </w:t>
            </w:r>
            <w:proofErr w:type="spellStart"/>
            <w:r w:rsidRPr="00E409D4">
              <w:rPr>
                <w:rFonts w:cs="Calibri"/>
              </w:rPr>
              <w:t>соци-альногоразви-тияАдминист-рации</w:t>
            </w:r>
            <w:proofErr w:type="spellEnd"/>
            <w:r w:rsidRPr="00E409D4">
              <w:rPr>
                <w:rFonts w:cs="Calibri"/>
              </w:rPr>
              <w:t xml:space="preserve"> </w:t>
            </w:r>
            <w:proofErr w:type="spellStart"/>
            <w:r w:rsidRPr="00E409D4">
              <w:rPr>
                <w:rFonts w:cs="Calibri"/>
              </w:rPr>
              <w:t>Карга-сокскогорайо-на</w:t>
            </w:r>
            <w:proofErr w:type="spellEnd"/>
            <w:r w:rsidRPr="00E409D4">
              <w:rPr>
                <w:rFonts w:cs="Calibri"/>
              </w:rPr>
              <w:t xml:space="preserve"> (далее – ОЭиСР),</w:t>
            </w:r>
          </w:p>
          <w:p w:rsidR="00DD69BA" w:rsidRPr="00E409D4" w:rsidRDefault="00DD69BA" w:rsidP="00DD69BA">
            <w:pPr>
              <w:widowControl w:val="0"/>
              <w:autoSpaceDE w:val="0"/>
              <w:autoSpaceDN w:val="0"/>
              <w:adjustRightInd w:val="0"/>
              <w:jc w:val="center"/>
              <w:rPr>
                <w:rFonts w:cs="Calibri"/>
              </w:rPr>
            </w:pPr>
            <w:r w:rsidRPr="00E409D4">
              <w:rPr>
                <w:rFonts w:cs="Calibri"/>
              </w:rPr>
              <w:t xml:space="preserve">Отдел по управлению </w:t>
            </w:r>
            <w:proofErr w:type="spellStart"/>
            <w:r w:rsidRPr="00E409D4">
              <w:rPr>
                <w:rFonts w:cs="Calibri"/>
              </w:rPr>
              <w:t>муниципальнымимущест-вом</w:t>
            </w:r>
            <w:proofErr w:type="spellEnd"/>
            <w:r w:rsidRPr="00E409D4">
              <w:rPr>
                <w:rFonts w:cs="Calibri"/>
              </w:rPr>
              <w:t xml:space="preserve"> и </w:t>
            </w:r>
            <w:proofErr w:type="spellStart"/>
            <w:proofErr w:type="gramStart"/>
            <w:r w:rsidRPr="00E409D4">
              <w:rPr>
                <w:rFonts w:cs="Calibri"/>
              </w:rPr>
              <w:t>земель-ными</w:t>
            </w:r>
            <w:proofErr w:type="spellEnd"/>
            <w:proofErr w:type="gramEnd"/>
            <w:r w:rsidRPr="00E409D4">
              <w:rPr>
                <w:rFonts w:cs="Calibri"/>
              </w:rPr>
              <w:t xml:space="preserve"> </w:t>
            </w:r>
            <w:proofErr w:type="spellStart"/>
            <w:r w:rsidRPr="00E409D4">
              <w:rPr>
                <w:rFonts w:cs="Calibri"/>
              </w:rPr>
              <w:t>ресурса-</w:t>
            </w:r>
            <w:r w:rsidRPr="00E409D4">
              <w:rPr>
                <w:rFonts w:cs="Calibri"/>
              </w:rPr>
              <w:lastRenderedPageBreak/>
              <w:t>ми</w:t>
            </w:r>
            <w:proofErr w:type="spellEnd"/>
            <w:r w:rsidRPr="00E409D4">
              <w:rPr>
                <w:rFonts w:cs="Calibri"/>
              </w:rPr>
              <w:t xml:space="preserve"> </w:t>
            </w:r>
            <w:proofErr w:type="spellStart"/>
            <w:r w:rsidRPr="00E409D4">
              <w:rPr>
                <w:rFonts w:cs="Calibri"/>
              </w:rPr>
              <w:t>Админист-рации</w:t>
            </w:r>
            <w:proofErr w:type="spellEnd"/>
            <w:r w:rsidRPr="00E409D4">
              <w:rPr>
                <w:rFonts w:cs="Calibri"/>
              </w:rPr>
              <w:t xml:space="preserve"> </w:t>
            </w:r>
            <w:proofErr w:type="spellStart"/>
            <w:r w:rsidRPr="00E409D4">
              <w:rPr>
                <w:rFonts w:cs="Calibri"/>
              </w:rPr>
              <w:t>Карга-сокскогорайо-на</w:t>
            </w:r>
            <w:proofErr w:type="spellEnd"/>
            <w:r w:rsidRPr="00E409D4">
              <w:rPr>
                <w:rFonts w:cs="Calibri"/>
              </w:rPr>
              <w:t xml:space="preserve"> (далее – </w:t>
            </w:r>
            <w:proofErr w:type="spellStart"/>
            <w:r w:rsidRPr="00E409D4">
              <w:rPr>
                <w:rFonts w:cs="Calibri"/>
              </w:rPr>
              <w:t>ОУМИиЗР</w:t>
            </w:r>
            <w:proofErr w:type="spellEnd"/>
            <w:r w:rsidRPr="00E409D4">
              <w:rPr>
                <w:rFonts w:cs="Calibri"/>
              </w:rPr>
              <w:t>),</w:t>
            </w:r>
          </w:p>
          <w:p w:rsidR="00DD69BA" w:rsidRPr="00E409D4" w:rsidRDefault="00DD69BA" w:rsidP="00DD69BA">
            <w:pPr>
              <w:widowControl w:val="0"/>
              <w:autoSpaceDE w:val="0"/>
              <w:autoSpaceDN w:val="0"/>
              <w:adjustRightInd w:val="0"/>
              <w:jc w:val="center"/>
            </w:pPr>
            <w:r w:rsidRPr="00E409D4">
              <w:rPr>
                <w:rFonts w:cs="Calibri"/>
              </w:rPr>
              <w:t>МКУ «</w:t>
            </w:r>
            <w:proofErr w:type="spellStart"/>
            <w:proofErr w:type="gramStart"/>
            <w:r w:rsidRPr="00E409D4">
              <w:rPr>
                <w:rFonts w:cs="Calibri"/>
              </w:rPr>
              <w:t>Управ-ление</w:t>
            </w:r>
            <w:proofErr w:type="spellEnd"/>
            <w:proofErr w:type="gramEnd"/>
            <w:r w:rsidRPr="00E409D4">
              <w:rPr>
                <w:rFonts w:cs="Calibri"/>
              </w:rPr>
              <w:t xml:space="preserve"> </w:t>
            </w:r>
            <w:proofErr w:type="spellStart"/>
            <w:r w:rsidRPr="00E409D4">
              <w:rPr>
                <w:rFonts w:cs="Calibri"/>
              </w:rPr>
              <w:t>жилищ-но-коммуналь-ного</w:t>
            </w:r>
            <w:proofErr w:type="spellEnd"/>
            <w:r w:rsidRPr="00E409D4">
              <w:rPr>
                <w:rFonts w:cs="Calibri"/>
              </w:rPr>
              <w:t xml:space="preserve"> хозяйства и </w:t>
            </w:r>
            <w:proofErr w:type="spellStart"/>
            <w:r w:rsidRPr="00E409D4">
              <w:rPr>
                <w:rFonts w:cs="Calibri"/>
              </w:rPr>
              <w:t>капитально-го</w:t>
            </w:r>
            <w:proofErr w:type="spellEnd"/>
            <w:r w:rsidRPr="00E409D4">
              <w:rPr>
                <w:rFonts w:cs="Calibri"/>
              </w:rPr>
              <w:t xml:space="preserve"> </w:t>
            </w:r>
            <w:proofErr w:type="spellStart"/>
            <w:r w:rsidRPr="00E409D4">
              <w:rPr>
                <w:rFonts w:cs="Calibri"/>
              </w:rPr>
              <w:t>строитель-ства</w:t>
            </w:r>
            <w:proofErr w:type="spellEnd"/>
            <w:r w:rsidRPr="00E409D4">
              <w:rPr>
                <w:rFonts w:cs="Calibri"/>
              </w:rPr>
              <w:t xml:space="preserve">» </w:t>
            </w:r>
            <w:proofErr w:type="spellStart"/>
            <w:r w:rsidRPr="00E409D4">
              <w:rPr>
                <w:rFonts w:cs="Calibri"/>
              </w:rPr>
              <w:t>муници-пального</w:t>
            </w:r>
            <w:proofErr w:type="spellEnd"/>
            <w:r w:rsidRPr="00E409D4">
              <w:rPr>
                <w:rFonts w:cs="Calibri"/>
              </w:rPr>
              <w:t xml:space="preserve"> образования «Каргасокский район» (далее – МКУ «</w:t>
            </w:r>
            <w:proofErr w:type="spellStart"/>
            <w:r w:rsidRPr="00E409D4">
              <w:rPr>
                <w:rFonts w:cs="Calibri"/>
              </w:rPr>
              <w:t>УЖКХиКС</w:t>
            </w:r>
            <w:proofErr w:type="spellEnd"/>
            <w:r w:rsidRPr="00E409D4">
              <w:rPr>
                <w:rFonts w:cs="Calibri"/>
              </w:rPr>
              <w:t>»)</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13"/>
              <w:jc w:val="center"/>
              <w:rPr>
                <w:rFonts w:ascii="Times New Roman" w:hAnsi="Times New Roman" w:cs="Times New Roman"/>
                <w:sz w:val="24"/>
                <w:szCs w:val="24"/>
              </w:rPr>
            </w:pPr>
            <w:r w:rsidRPr="00E409D4">
              <w:rPr>
                <w:rFonts w:ascii="Times New Roman" w:hAnsi="Times New Roman" w:cs="Times New Roman"/>
                <w:sz w:val="24"/>
                <w:szCs w:val="24"/>
              </w:rPr>
              <w:lastRenderedPageBreak/>
              <w:t>Доля населенных пунктов, обеспеченных системами сбора и удаления отходов от общего числа населенных пунктов,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DD69BA" w:rsidRPr="00E409D4" w:rsidTr="00DD69BA">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jc w:val="center"/>
              <w:rPr>
                <w:color w:val="000000"/>
              </w:rPr>
            </w:pPr>
            <w:r w:rsidRPr="00E409D4">
              <w:rPr>
                <w:color w:val="000000"/>
              </w:rPr>
              <w:t>4 318,6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jc w:val="center"/>
              <w:rPr>
                <w:color w:val="000000"/>
              </w:rPr>
            </w:pPr>
            <w:r w:rsidRPr="00E409D4">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jc w:val="center"/>
              <w:rPr>
                <w:color w:val="000000"/>
              </w:rPr>
            </w:pPr>
            <w:r w:rsidRPr="00E409D4">
              <w:rPr>
                <w:color w:val="000000"/>
              </w:rPr>
              <w:t>4 318,6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jc w:val="center"/>
              <w:rPr>
                <w:color w:val="000000"/>
              </w:rPr>
            </w:pPr>
            <w:r w:rsidRPr="00E409D4">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13"/>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19,4</w:t>
            </w:r>
          </w:p>
        </w:tc>
      </w:tr>
      <w:tr w:rsidR="00DD69BA" w:rsidRPr="00E409D4" w:rsidTr="00DD69BA">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jc w:val="center"/>
              <w:rPr>
                <w:color w:val="000000"/>
              </w:rPr>
            </w:pPr>
            <w:r w:rsidRPr="00E409D4">
              <w:rPr>
                <w:color w:val="000000"/>
              </w:rPr>
              <w:t>5 500,0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jc w:val="center"/>
              <w:rPr>
                <w:color w:val="000000"/>
              </w:rPr>
            </w:pPr>
            <w:r w:rsidRPr="00E409D4">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jc w:val="center"/>
              <w:rPr>
                <w:color w:val="000000"/>
              </w:rPr>
            </w:pPr>
            <w:r w:rsidRPr="00E409D4">
              <w:rPr>
                <w:color w:val="000000"/>
              </w:rPr>
              <w:t>5 500,0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jc w:val="center"/>
              <w:rPr>
                <w:color w:val="000000"/>
              </w:rPr>
            </w:pPr>
            <w:r w:rsidRPr="00E409D4">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13"/>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19,4</w:t>
            </w:r>
          </w:p>
        </w:tc>
      </w:tr>
      <w:tr w:rsidR="00DD69BA" w:rsidRPr="00E409D4" w:rsidTr="00DD69BA">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024F4B" w:rsidP="00DD69BA">
            <w:pPr>
              <w:jc w:val="center"/>
              <w:rPr>
                <w:color w:val="000000"/>
              </w:rPr>
            </w:pPr>
            <w:r w:rsidRPr="00E409D4">
              <w:rPr>
                <w:color w:val="000000"/>
              </w:rPr>
              <w:t>4</w:t>
            </w:r>
            <w:r w:rsidR="00DD69BA" w:rsidRPr="00E409D4">
              <w:rPr>
                <w:color w:val="000000"/>
              </w:rPr>
              <w:t xml:space="preserve">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jc w:val="center"/>
              <w:rPr>
                <w:color w:val="000000"/>
              </w:rPr>
            </w:pPr>
            <w:r w:rsidRPr="00E409D4">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024F4B" w:rsidP="00DD69BA">
            <w:pPr>
              <w:jc w:val="center"/>
              <w:rPr>
                <w:color w:val="000000"/>
              </w:rPr>
            </w:pPr>
            <w:r w:rsidRPr="00E409D4">
              <w:rPr>
                <w:color w:val="000000"/>
              </w:rPr>
              <w:t>4</w:t>
            </w:r>
            <w:r w:rsidR="00DD69BA" w:rsidRPr="00E409D4">
              <w:rPr>
                <w:color w:val="000000"/>
              </w:rPr>
              <w:t xml:space="preserve">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jc w:val="center"/>
              <w:rPr>
                <w:color w:val="000000"/>
              </w:rPr>
            </w:pPr>
            <w:r w:rsidRPr="00E409D4">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13"/>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jc w:val="center"/>
            </w:pPr>
            <w:r w:rsidRPr="00E409D4">
              <w:t>22,6</w:t>
            </w:r>
          </w:p>
        </w:tc>
      </w:tr>
      <w:tr w:rsidR="00DD69BA" w:rsidRPr="00E409D4" w:rsidTr="00DD69BA">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024F4B" w:rsidP="00DD69BA">
            <w:pPr>
              <w:jc w:val="center"/>
              <w:rPr>
                <w:color w:val="000000"/>
              </w:rPr>
            </w:pPr>
            <w:r w:rsidRPr="00E409D4">
              <w:rPr>
                <w:color w:val="000000"/>
              </w:rPr>
              <w:t>4</w:t>
            </w:r>
            <w:r w:rsidR="00DD69BA" w:rsidRPr="00E409D4">
              <w:rPr>
                <w:color w:val="000000"/>
              </w:rPr>
              <w:t xml:space="preserve">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22736D" w:rsidP="0022736D">
            <w:pPr>
              <w:jc w:val="center"/>
              <w:rPr>
                <w:color w:val="000000"/>
              </w:rPr>
            </w:pPr>
            <w:r w:rsidRPr="00E409D4">
              <w:rPr>
                <w:color w:val="000000"/>
              </w:rPr>
              <w:t>0</w:t>
            </w:r>
            <w:r w:rsidR="00DD69BA" w:rsidRPr="00E409D4">
              <w:rPr>
                <w:color w:val="000000"/>
              </w:rPr>
              <w:t>,</w:t>
            </w:r>
            <w:r w:rsidRPr="00E409D4">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024F4B" w:rsidP="0022736D">
            <w:pPr>
              <w:jc w:val="center"/>
              <w:rPr>
                <w:color w:val="000000"/>
              </w:rPr>
            </w:pPr>
            <w:r w:rsidRPr="00E409D4">
              <w:rPr>
                <w:color w:val="000000"/>
              </w:rPr>
              <w:t>4</w:t>
            </w:r>
            <w:r w:rsidR="0022736D" w:rsidRPr="00E409D4">
              <w:rPr>
                <w:color w:val="000000"/>
              </w:rPr>
              <w:t xml:space="preserve"> 500</w:t>
            </w:r>
            <w:r w:rsidR="00DD69BA" w:rsidRPr="00E409D4">
              <w:rPr>
                <w:color w:val="000000"/>
              </w:rPr>
              <w:t>,</w:t>
            </w:r>
            <w:r w:rsidR="0022736D" w:rsidRPr="00E409D4">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jc w:val="center"/>
              <w:rPr>
                <w:color w:val="000000"/>
              </w:rPr>
            </w:pPr>
            <w:r w:rsidRPr="00E409D4">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13"/>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25,8</w:t>
            </w:r>
          </w:p>
        </w:tc>
      </w:tr>
      <w:tr w:rsidR="00DD69BA" w:rsidRPr="00E409D4" w:rsidTr="00DD69BA">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jc w:val="center"/>
              <w:rPr>
                <w:color w:val="000000"/>
              </w:rPr>
            </w:pPr>
            <w:r w:rsidRPr="00E409D4">
              <w:rPr>
                <w:color w:val="000000"/>
              </w:rPr>
              <w:t>42 920,0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jc w:val="center"/>
              <w:rPr>
                <w:color w:val="000000"/>
              </w:rPr>
            </w:pPr>
            <w:r w:rsidRPr="00E409D4">
              <w:rPr>
                <w:color w:val="000000"/>
              </w:rPr>
              <w:t>15 110,2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jc w:val="center"/>
              <w:rPr>
                <w:color w:val="000000"/>
              </w:rPr>
            </w:pPr>
            <w:r w:rsidRPr="00E409D4">
              <w:rPr>
                <w:color w:val="000000"/>
              </w:rPr>
              <w:t>27 809,8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jc w:val="center"/>
              <w:rPr>
                <w:color w:val="000000"/>
              </w:rPr>
            </w:pPr>
            <w:r w:rsidRPr="00E409D4">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13"/>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29,0</w:t>
            </w:r>
          </w:p>
        </w:tc>
      </w:tr>
      <w:tr w:rsidR="00DD69BA" w:rsidRPr="00E409D4" w:rsidTr="00DD69BA">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jc w:val="center"/>
              <w:rPr>
                <w:color w:val="000000"/>
              </w:rPr>
            </w:pPr>
            <w:r w:rsidRPr="00E409D4">
              <w:rPr>
                <w:color w:val="000000"/>
              </w:rPr>
              <w:t>67 800,0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jc w:val="center"/>
              <w:rPr>
                <w:color w:val="000000"/>
              </w:rPr>
            </w:pPr>
            <w:r w:rsidRPr="00E409D4">
              <w:rPr>
                <w:color w:val="000000"/>
              </w:rPr>
              <w:t>32 923,9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jc w:val="center"/>
              <w:rPr>
                <w:color w:val="000000"/>
              </w:rPr>
            </w:pPr>
            <w:r w:rsidRPr="00E409D4">
              <w:rPr>
                <w:color w:val="000000"/>
              </w:rPr>
              <w:t>34 876,1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jc w:val="center"/>
              <w:rPr>
                <w:color w:val="000000"/>
              </w:rPr>
            </w:pPr>
            <w:r w:rsidRPr="00E409D4">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13"/>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29,0</w:t>
            </w:r>
          </w:p>
        </w:tc>
      </w:tr>
      <w:tr w:rsidR="00DD69BA" w:rsidRPr="00E409D4" w:rsidTr="00B312BB">
        <w:trPr>
          <w:gridAfter w:val="2"/>
          <w:wAfter w:w="2550" w:type="dxa"/>
          <w:trHeight w:val="223"/>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Мероприятие 1:</w:t>
            </w:r>
          </w:p>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Строительство полигона </w:t>
            </w:r>
            <w:r w:rsidRPr="00E409D4">
              <w:rPr>
                <w:rFonts w:ascii="Times New Roman" w:hAnsi="Times New Roman" w:cs="Times New Roman"/>
                <w:sz w:val="24"/>
                <w:szCs w:val="24"/>
              </w:rPr>
              <w:lastRenderedPageBreak/>
              <w:t xml:space="preserve">ТБО в </w:t>
            </w:r>
            <w:proofErr w:type="spellStart"/>
            <w:r w:rsidRPr="00E409D4">
              <w:rPr>
                <w:rFonts w:ascii="Times New Roman" w:hAnsi="Times New Roman" w:cs="Times New Roman"/>
                <w:sz w:val="24"/>
                <w:szCs w:val="24"/>
              </w:rPr>
              <w:t>с</w:t>
            </w:r>
            <w:proofErr w:type="gramStart"/>
            <w:r w:rsidRPr="00E409D4">
              <w:rPr>
                <w:rFonts w:ascii="Times New Roman" w:hAnsi="Times New Roman" w:cs="Times New Roman"/>
                <w:sz w:val="24"/>
                <w:szCs w:val="24"/>
              </w:rPr>
              <w:t>.Н</w:t>
            </w:r>
            <w:proofErr w:type="gramEnd"/>
            <w:r w:rsidRPr="00E409D4">
              <w:rPr>
                <w:rFonts w:ascii="Times New Roman" w:hAnsi="Times New Roman" w:cs="Times New Roman"/>
                <w:sz w:val="24"/>
                <w:szCs w:val="24"/>
              </w:rPr>
              <w:t>овыйВасюган</w:t>
            </w:r>
            <w:proofErr w:type="spellEnd"/>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D69BA" w:rsidRPr="00E409D4" w:rsidRDefault="0022736D" w:rsidP="00DD69BA">
            <w:pPr>
              <w:jc w:val="center"/>
              <w:rPr>
                <w:color w:val="000000"/>
              </w:rPr>
            </w:pPr>
            <w:r w:rsidRPr="00E409D4">
              <w:rPr>
                <w:color w:val="000000"/>
              </w:rPr>
              <w:t>0</w:t>
            </w:r>
            <w:r w:rsidR="00DD69BA" w:rsidRPr="00E409D4">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D69BA" w:rsidRPr="00E409D4" w:rsidRDefault="0022736D" w:rsidP="0022736D">
            <w:pPr>
              <w:jc w:val="center"/>
              <w:rPr>
                <w:color w:val="000000"/>
              </w:rPr>
            </w:pPr>
            <w:r w:rsidRPr="00E409D4">
              <w:rPr>
                <w:color w:val="000000"/>
              </w:rPr>
              <w:t>0</w:t>
            </w:r>
            <w:r w:rsidR="00DD69BA" w:rsidRPr="00E409D4">
              <w:rPr>
                <w:color w:val="000000"/>
              </w:rPr>
              <w:t>,</w:t>
            </w:r>
            <w:r w:rsidRPr="00E409D4">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D69BA" w:rsidRPr="00E409D4" w:rsidRDefault="0022736D" w:rsidP="0022736D">
            <w:pPr>
              <w:jc w:val="center"/>
              <w:rPr>
                <w:color w:val="000000"/>
              </w:rPr>
            </w:pPr>
            <w:r w:rsidRPr="00E409D4">
              <w:rPr>
                <w:color w:val="000000"/>
              </w:rPr>
              <w:t>0</w:t>
            </w:r>
            <w:r w:rsidR="00DD69BA" w:rsidRPr="00E409D4">
              <w:rPr>
                <w:color w:val="000000"/>
              </w:rPr>
              <w:t>,</w:t>
            </w:r>
            <w:r w:rsidRPr="00E409D4">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D69BA" w:rsidRPr="00E409D4" w:rsidRDefault="00DD69BA" w:rsidP="00DD69BA">
            <w:pPr>
              <w:jc w:val="center"/>
              <w:rPr>
                <w:color w:val="000000"/>
              </w:rPr>
            </w:pPr>
            <w:r w:rsidRPr="00E409D4">
              <w:rPr>
                <w:color w:val="000000"/>
              </w:rPr>
              <w:t>0,0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widowControl w:val="0"/>
              <w:autoSpaceDE w:val="0"/>
              <w:autoSpaceDN w:val="0"/>
              <w:adjustRightInd w:val="0"/>
              <w:jc w:val="center"/>
            </w:pPr>
            <w:r w:rsidRPr="00E409D4">
              <w:rPr>
                <w:rFonts w:cs="Calibri"/>
              </w:rPr>
              <w:t>МКУ «</w:t>
            </w:r>
            <w:proofErr w:type="spellStart"/>
            <w:r w:rsidRPr="00E409D4">
              <w:rPr>
                <w:rFonts w:cs="Calibri"/>
              </w:rPr>
              <w:t>УЖКХиКС</w:t>
            </w:r>
            <w:proofErr w:type="spellEnd"/>
            <w:r w:rsidRPr="00E409D4">
              <w:rPr>
                <w:rFonts w:cs="Calibri"/>
              </w:rPr>
              <w:t>»</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Мощность объекта, тыс</w:t>
            </w:r>
            <w:proofErr w:type="gramStart"/>
            <w:r w:rsidRPr="00E409D4">
              <w:rPr>
                <w:rFonts w:ascii="Times New Roman" w:hAnsi="Times New Roman" w:cs="Times New Roman"/>
                <w:sz w:val="24"/>
                <w:szCs w:val="24"/>
              </w:rPr>
              <w:t>.м</w:t>
            </w:r>
            <w:proofErr w:type="gramEnd"/>
            <w:r w:rsidRPr="00E409D4">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DD69BA" w:rsidRPr="00E409D4" w:rsidTr="00B312BB">
        <w:trPr>
          <w:gridAfter w:val="2"/>
          <w:wAfter w:w="2550" w:type="dxa"/>
          <w:trHeight w:val="259"/>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DD69BA" w:rsidRPr="00E409D4" w:rsidTr="00B312BB">
        <w:trPr>
          <w:gridAfter w:val="2"/>
          <w:wAfter w:w="2550" w:type="dxa"/>
          <w:trHeight w:val="237"/>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D69BA" w:rsidRPr="00E409D4" w:rsidRDefault="00DD69BA" w:rsidP="00DD69BA">
            <w:pPr>
              <w:jc w:val="center"/>
              <w:rPr>
                <w:color w:val="000000"/>
              </w:rPr>
            </w:pPr>
            <w:r w:rsidRPr="00E409D4">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DD69BA" w:rsidRPr="00E409D4" w:rsidTr="00B312BB">
        <w:trPr>
          <w:gridAfter w:val="2"/>
          <w:wAfter w:w="2550" w:type="dxa"/>
          <w:trHeight w:val="158"/>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D69BA" w:rsidRPr="00E409D4" w:rsidRDefault="00DD69BA" w:rsidP="00DD69BA">
            <w:pPr>
              <w:jc w:val="center"/>
              <w:rPr>
                <w:color w:val="000000"/>
              </w:rPr>
            </w:pPr>
            <w:r w:rsidRPr="00E409D4">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22736D"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DD69BA" w:rsidRPr="00E409D4" w:rsidTr="00B312BB">
        <w:trPr>
          <w:gridAfter w:val="2"/>
          <w:wAfter w:w="2550" w:type="dxa"/>
          <w:trHeight w:val="252"/>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22736D" w:rsidP="00DD69BA">
            <w:pPr>
              <w:jc w:val="center"/>
              <w:rPr>
                <w:color w:val="000000"/>
              </w:rPr>
            </w:pPr>
            <w:r w:rsidRPr="00E409D4">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22736D"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DD69BA" w:rsidRPr="00E409D4" w:rsidTr="00B312BB">
        <w:trPr>
          <w:gridAfter w:val="2"/>
          <w:wAfter w:w="2550" w:type="dxa"/>
          <w:trHeight w:val="352"/>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DD69BA" w:rsidRPr="00E409D4" w:rsidTr="00B312BB">
        <w:trPr>
          <w:gridAfter w:val="2"/>
          <w:wAfter w:w="2550" w:type="dxa"/>
          <w:trHeight w:val="207"/>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DD69BA" w:rsidRPr="00E409D4" w:rsidTr="00B312BB">
        <w:trPr>
          <w:gridAfter w:val="2"/>
          <w:wAfter w:w="2550" w:type="dxa"/>
          <w:trHeight w:val="207"/>
        </w:trPr>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2:</w:t>
            </w:r>
          </w:p>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Разработка проектно-сметной документации и строительство полигона ТБО в </w:t>
            </w:r>
            <w:proofErr w:type="spellStart"/>
            <w:r w:rsidRPr="00E409D4">
              <w:rPr>
                <w:rFonts w:ascii="Times New Roman" w:hAnsi="Times New Roman" w:cs="Times New Roman"/>
                <w:sz w:val="24"/>
                <w:szCs w:val="24"/>
              </w:rPr>
              <w:t>с</w:t>
            </w:r>
            <w:proofErr w:type="gramStart"/>
            <w:r w:rsidRPr="00E409D4">
              <w:rPr>
                <w:rFonts w:ascii="Times New Roman" w:hAnsi="Times New Roman" w:cs="Times New Roman"/>
                <w:sz w:val="24"/>
                <w:szCs w:val="24"/>
              </w:rPr>
              <w:t>.Н</w:t>
            </w:r>
            <w:proofErr w:type="gramEnd"/>
            <w:r w:rsidRPr="00E409D4">
              <w:rPr>
                <w:rFonts w:ascii="Times New Roman" w:hAnsi="Times New Roman" w:cs="Times New Roman"/>
                <w:sz w:val="24"/>
                <w:szCs w:val="24"/>
              </w:rPr>
              <w:t>овоюгино</w:t>
            </w:r>
            <w:proofErr w:type="spellEnd"/>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763ECA">
            <w:pPr>
              <w:jc w:val="center"/>
              <w:rPr>
                <w:color w:val="000000"/>
              </w:rPr>
            </w:pPr>
            <w:r w:rsidRPr="00E409D4">
              <w:rPr>
                <w:color w:val="000000"/>
              </w:rPr>
              <w:t>2</w:t>
            </w:r>
            <w:r w:rsidR="00763ECA" w:rsidRPr="00E409D4">
              <w:rPr>
                <w:color w:val="000000"/>
              </w:rPr>
              <w:t>5</w:t>
            </w:r>
            <w:r w:rsidRPr="00E409D4">
              <w:rPr>
                <w:color w:val="000000"/>
              </w:rPr>
              <w:t xml:space="preserve">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763ECA" w:rsidP="00DD69BA">
            <w:pPr>
              <w:jc w:val="center"/>
              <w:rPr>
                <w:color w:val="000000"/>
              </w:rPr>
            </w:pPr>
            <w:r w:rsidRPr="00E409D4">
              <w:rPr>
                <w:color w:val="000000"/>
              </w:rPr>
              <w:t>19</w:t>
            </w:r>
            <w:r w:rsidR="00DD69BA" w:rsidRPr="00E409D4">
              <w:rPr>
                <w:color w:val="000000"/>
              </w:rPr>
              <w:t xml:space="preserve"> 597,6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5 402,4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701" w:type="dxa"/>
            <w:vMerge w:val="restart"/>
            <w:tcBorders>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МКУ «</w:t>
            </w:r>
            <w:proofErr w:type="spellStart"/>
            <w:r w:rsidRPr="00E409D4">
              <w:rPr>
                <w:rFonts w:ascii="Times New Roman" w:hAnsi="Times New Roman" w:cs="Times New Roman"/>
                <w:sz w:val="24"/>
                <w:szCs w:val="24"/>
              </w:rPr>
              <w:t>УЖКХиКС</w:t>
            </w:r>
            <w:proofErr w:type="spellEnd"/>
            <w:r w:rsidRPr="00E409D4">
              <w:rPr>
                <w:rFonts w:ascii="Times New Roman" w:hAnsi="Times New Roman" w:cs="Times New Roman"/>
                <w:sz w:val="24"/>
                <w:szCs w:val="24"/>
              </w:rPr>
              <w:t>»</w:t>
            </w:r>
          </w:p>
        </w:tc>
        <w:tc>
          <w:tcPr>
            <w:tcW w:w="2268" w:type="dxa"/>
            <w:vMerge w:val="restart"/>
            <w:tcBorders>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Мощность объекта, тыс</w:t>
            </w:r>
            <w:proofErr w:type="gramStart"/>
            <w:r w:rsidRPr="00E409D4">
              <w:rPr>
                <w:rFonts w:ascii="Times New Roman" w:hAnsi="Times New Roman" w:cs="Times New Roman"/>
                <w:sz w:val="24"/>
                <w:szCs w:val="24"/>
              </w:rPr>
              <w:t>.м</w:t>
            </w:r>
            <w:proofErr w:type="gramEnd"/>
            <w:r w:rsidRPr="00E409D4">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DD69BA" w:rsidRPr="00E409D4" w:rsidTr="00B312BB">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DD69BA" w:rsidRPr="00E409D4" w:rsidTr="00B312BB">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DD69BA" w:rsidRPr="00E409D4" w:rsidTr="00B312BB">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DD69BA" w:rsidRPr="00E409D4" w:rsidTr="00B312BB">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lang w:val="en-US"/>
              </w:rPr>
            </w:pPr>
            <w:r w:rsidRPr="00E409D4">
              <w:rPr>
                <w:rFonts w:ascii="Times New Roman" w:hAnsi="Times New Roman" w:cs="Times New Roman"/>
                <w:sz w:val="24"/>
                <w:szCs w:val="24"/>
                <w:lang w:val="en-US"/>
              </w:rPr>
              <w:t>-</w:t>
            </w:r>
          </w:p>
        </w:tc>
      </w:tr>
      <w:tr w:rsidR="00DD69BA" w:rsidRPr="00E409D4" w:rsidTr="00B312BB">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7 500,00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5 879,3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1 620,7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DD69BA" w:rsidRPr="00E409D4" w:rsidTr="00B312BB">
        <w:trPr>
          <w:gridAfter w:val="2"/>
          <w:wAfter w:w="2550" w:type="dxa"/>
          <w:trHeight w:val="207"/>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17 500,00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13 718,3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3 781,7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11,1</w:t>
            </w:r>
          </w:p>
        </w:tc>
      </w:tr>
      <w:tr w:rsidR="00DD69BA" w:rsidRPr="00E409D4" w:rsidTr="00B312BB">
        <w:trPr>
          <w:gridAfter w:val="2"/>
          <w:wAfter w:w="2550" w:type="dxa"/>
          <w:trHeight w:val="207"/>
        </w:trPr>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3:</w:t>
            </w:r>
          </w:p>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 xml:space="preserve">Разработка проектно-сметной документации и строительство полигона ТБО в </w:t>
            </w:r>
            <w:proofErr w:type="spellStart"/>
            <w:r w:rsidRPr="00E409D4">
              <w:rPr>
                <w:rFonts w:ascii="Times New Roman" w:hAnsi="Times New Roman" w:cs="Times New Roman"/>
                <w:sz w:val="24"/>
                <w:szCs w:val="24"/>
              </w:rPr>
              <w:t>с</w:t>
            </w:r>
            <w:proofErr w:type="gramStart"/>
            <w:r w:rsidRPr="00E409D4">
              <w:rPr>
                <w:rFonts w:ascii="Times New Roman" w:hAnsi="Times New Roman" w:cs="Times New Roman"/>
                <w:sz w:val="24"/>
                <w:szCs w:val="24"/>
              </w:rPr>
              <w:t>.С</w:t>
            </w:r>
            <w:proofErr w:type="gramEnd"/>
            <w:r w:rsidRPr="00E409D4">
              <w:rPr>
                <w:rFonts w:ascii="Times New Roman" w:hAnsi="Times New Roman" w:cs="Times New Roman"/>
                <w:sz w:val="24"/>
                <w:szCs w:val="24"/>
              </w:rPr>
              <w:t>реднийВасюган</w:t>
            </w:r>
            <w:proofErr w:type="spellEnd"/>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36 000,0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28 436,5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7 563,5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701" w:type="dxa"/>
            <w:vMerge w:val="restart"/>
            <w:tcBorders>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widowControl w:val="0"/>
              <w:autoSpaceDE w:val="0"/>
              <w:autoSpaceDN w:val="0"/>
              <w:adjustRightInd w:val="0"/>
              <w:jc w:val="center"/>
            </w:pPr>
            <w:r w:rsidRPr="00E409D4">
              <w:rPr>
                <w:rFonts w:cs="Calibri"/>
              </w:rPr>
              <w:t xml:space="preserve">МКУ </w:t>
            </w:r>
            <w:r w:rsidRPr="00E409D4">
              <w:rPr>
                <w:rFonts w:cs="Calibri"/>
              </w:rPr>
              <w:lastRenderedPageBreak/>
              <w:t>«</w:t>
            </w:r>
            <w:proofErr w:type="spellStart"/>
            <w:r w:rsidRPr="00E409D4">
              <w:rPr>
                <w:rFonts w:cs="Calibri"/>
              </w:rPr>
              <w:t>УЖКХиКС</w:t>
            </w:r>
            <w:proofErr w:type="spellEnd"/>
            <w:r w:rsidRPr="00E409D4">
              <w:rPr>
                <w:rFonts w:cs="Calibri"/>
              </w:rPr>
              <w:t>»</w:t>
            </w:r>
          </w:p>
        </w:tc>
        <w:tc>
          <w:tcPr>
            <w:tcW w:w="2268" w:type="dxa"/>
            <w:vMerge w:val="restart"/>
            <w:tcBorders>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39"/>
              <w:jc w:val="center"/>
              <w:rPr>
                <w:rFonts w:ascii="Times New Roman" w:hAnsi="Times New Roman" w:cs="Times New Roman"/>
                <w:sz w:val="24"/>
                <w:szCs w:val="24"/>
              </w:rPr>
            </w:pPr>
            <w:r w:rsidRPr="00E409D4">
              <w:rPr>
                <w:rFonts w:ascii="Times New Roman" w:hAnsi="Times New Roman" w:cs="Times New Roman"/>
                <w:sz w:val="24"/>
                <w:szCs w:val="24"/>
              </w:rPr>
              <w:lastRenderedPageBreak/>
              <w:t xml:space="preserve">Мощность объекта, </w:t>
            </w:r>
            <w:r w:rsidRPr="00E409D4">
              <w:rPr>
                <w:rFonts w:ascii="Times New Roman" w:hAnsi="Times New Roman" w:cs="Times New Roman"/>
                <w:sz w:val="24"/>
                <w:szCs w:val="24"/>
              </w:rPr>
              <w:lastRenderedPageBreak/>
              <w:t>тыс</w:t>
            </w:r>
            <w:proofErr w:type="gramStart"/>
            <w:r w:rsidRPr="00E409D4">
              <w:rPr>
                <w:rFonts w:ascii="Times New Roman" w:hAnsi="Times New Roman" w:cs="Times New Roman"/>
                <w:sz w:val="24"/>
                <w:szCs w:val="24"/>
              </w:rPr>
              <w:t>.м</w:t>
            </w:r>
            <w:proofErr w:type="gramEnd"/>
            <w:r w:rsidRPr="00E409D4">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Х</w:t>
            </w:r>
          </w:p>
        </w:tc>
      </w:tr>
      <w:tr w:rsidR="00DD69BA" w:rsidRPr="00E409D4" w:rsidTr="00B312BB">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DD69BA" w:rsidRPr="00E409D4" w:rsidTr="00B312BB">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DD69BA" w:rsidRPr="00E409D4" w:rsidTr="00B312BB">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DD69BA" w:rsidRPr="00E409D4" w:rsidTr="00B312BB">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DD69BA" w:rsidRPr="00E409D4" w:rsidTr="00B312BB">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11 500,0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9 230,9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2 269,1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DD69BA" w:rsidRPr="00E409D4" w:rsidTr="00B312BB">
        <w:trPr>
          <w:gridAfter w:val="2"/>
          <w:wAfter w:w="2550" w:type="dxa"/>
          <w:trHeight w:val="207"/>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24 500,0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19 205,6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5 294,4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jc w:val="center"/>
              <w:rPr>
                <w:color w:val="000000"/>
              </w:rPr>
            </w:pPr>
            <w:r w:rsidRPr="00E409D4">
              <w:rPr>
                <w:color w:val="000000"/>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D69BA" w:rsidRPr="00E409D4" w:rsidRDefault="00DD69BA" w:rsidP="00DD69BA">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E409D4" w:rsidRDefault="00DD69BA" w:rsidP="00DD69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w:t>
            </w:r>
          </w:p>
        </w:tc>
      </w:tr>
      <w:tr w:rsidR="00B312BB" w:rsidRPr="00E409D4" w:rsidTr="00B312BB">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312BB" w:rsidRPr="00E409D4" w:rsidRDefault="00B312BB" w:rsidP="00B312B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4:</w:t>
            </w:r>
          </w:p>
          <w:p w:rsidR="00B312BB" w:rsidRPr="00E409D4" w:rsidRDefault="00B312BB" w:rsidP="00B312B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Содержание санкционированных объектов размещения твердых бытовых отходов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E409D4" w:rsidRDefault="00B312BB" w:rsidP="00B312B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E409D4" w:rsidRDefault="00B312BB" w:rsidP="00B312BB">
            <w:pPr>
              <w:jc w:val="center"/>
              <w:rPr>
                <w:color w:val="000000"/>
              </w:rPr>
            </w:pPr>
            <w:r w:rsidRPr="00E409D4">
              <w:rPr>
                <w:color w:val="000000"/>
              </w:rPr>
              <w:t>50 875,0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E409D4" w:rsidRDefault="00B312BB" w:rsidP="00B312BB">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E409D4" w:rsidRDefault="00B312BB" w:rsidP="00B312BB">
            <w:pPr>
              <w:jc w:val="center"/>
              <w:rPr>
                <w:color w:val="000000"/>
              </w:rPr>
            </w:pPr>
            <w:r w:rsidRPr="00E409D4">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E409D4" w:rsidRDefault="00B312BB" w:rsidP="00B312BB">
            <w:pPr>
              <w:jc w:val="center"/>
              <w:rPr>
                <w:color w:val="000000"/>
              </w:rPr>
            </w:pPr>
            <w:r w:rsidRPr="00E409D4">
              <w:rPr>
                <w:color w:val="000000"/>
              </w:rPr>
              <w:t>50 875,0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E409D4" w:rsidRDefault="00B312BB" w:rsidP="00B312BB">
            <w:pPr>
              <w:jc w:val="center"/>
              <w:rPr>
                <w:color w:val="000000"/>
              </w:rPr>
            </w:pPr>
            <w:r w:rsidRPr="00E409D4">
              <w:rPr>
                <w:color w:val="000000"/>
              </w:rPr>
              <w:t>0,0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E409D4" w:rsidRDefault="00B312BB" w:rsidP="00B312B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ОЭиСР</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312BB" w:rsidRPr="00E409D4" w:rsidRDefault="00B312BB" w:rsidP="00B312B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Объем утилизированных отходов, тонн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E409D4" w:rsidRDefault="00B312BB" w:rsidP="00B312B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B312BB" w:rsidRPr="00E409D4" w:rsidTr="00B312BB">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312BB" w:rsidRPr="00E409D4" w:rsidRDefault="00B312BB" w:rsidP="00B312BB">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E409D4" w:rsidRDefault="00B312BB" w:rsidP="00B312B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E409D4" w:rsidRDefault="00B312BB" w:rsidP="00B312BB">
            <w:pPr>
              <w:jc w:val="center"/>
              <w:rPr>
                <w:color w:val="000000"/>
              </w:rPr>
            </w:pPr>
            <w:r w:rsidRPr="00E409D4">
              <w:rPr>
                <w:color w:val="000000"/>
              </w:rPr>
              <w:t>3 975,0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E409D4" w:rsidRDefault="00B312BB" w:rsidP="00B312BB">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E409D4" w:rsidRDefault="00B312BB" w:rsidP="00B312BB">
            <w:pPr>
              <w:jc w:val="center"/>
              <w:rPr>
                <w:color w:val="000000"/>
              </w:rPr>
            </w:pPr>
            <w:r w:rsidRPr="00E409D4">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E409D4" w:rsidRDefault="00B312BB" w:rsidP="00B312BB">
            <w:pPr>
              <w:jc w:val="center"/>
              <w:rPr>
                <w:color w:val="000000"/>
              </w:rPr>
            </w:pPr>
            <w:r w:rsidRPr="00E409D4">
              <w:rPr>
                <w:color w:val="000000"/>
              </w:rPr>
              <w:t>3 975,0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E409D4" w:rsidRDefault="00B312BB" w:rsidP="00B312BB">
            <w:pPr>
              <w:jc w:val="center"/>
              <w:rPr>
                <w:color w:val="000000"/>
              </w:rPr>
            </w:pPr>
            <w:r w:rsidRPr="00E409D4">
              <w:rPr>
                <w:color w:val="000000"/>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E409D4" w:rsidRDefault="00B312BB" w:rsidP="00B312BB">
            <w:pPr>
              <w:pStyle w:val="ConsPlusNormal"/>
              <w:ind w:firstLine="0"/>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312BB" w:rsidRPr="00E409D4" w:rsidRDefault="00B312BB" w:rsidP="00B312BB">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312BB" w:rsidRPr="00E409D4" w:rsidRDefault="00B312BB" w:rsidP="00B312B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6,3</w:t>
            </w:r>
          </w:p>
        </w:tc>
      </w:tr>
      <w:tr w:rsidR="00B312BB" w:rsidRPr="00E409D4" w:rsidTr="00B312BB">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312BB" w:rsidRPr="00E409D4" w:rsidRDefault="00B312BB" w:rsidP="00B312BB">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E409D4" w:rsidRDefault="00B312BB" w:rsidP="00B312B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E409D4" w:rsidRDefault="00B312BB" w:rsidP="00B312BB">
            <w:pPr>
              <w:jc w:val="center"/>
              <w:rPr>
                <w:color w:val="000000"/>
              </w:rPr>
            </w:pPr>
            <w:r w:rsidRPr="00E409D4">
              <w:rPr>
                <w:color w:val="000000"/>
              </w:rPr>
              <w:t>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E409D4" w:rsidRDefault="00B312BB" w:rsidP="00B312BB">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E409D4" w:rsidRDefault="00B312BB" w:rsidP="00B312BB">
            <w:pPr>
              <w:jc w:val="center"/>
              <w:rPr>
                <w:color w:val="000000"/>
              </w:rPr>
            </w:pPr>
            <w:r w:rsidRPr="00E409D4">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E409D4" w:rsidRDefault="00B312BB" w:rsidP="00B312BB">
            <w:pPr>
              <w:jc w:val="center"/>
              <w:rPr>
                <w:color w:val="000000"/>
              </w:rPr>
            </w:pPr>
            <w:r w:rsidRPr="00E409D4">
              <w:rPr>
                <w:color w:val="000000"/>
              </w:rPr>
              <w:t>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E409D4" w:rsidRDefault="00B312BB" w:rsidP="00B312BB">
            <w:pPr>
              <w:jc w:val="center"/>
              <w:rPr>
                <w:color w:val="000000"/>
              </w:rPr>
            </w:pPr>
            <w:r w:rsidRPr="00E409D4">
              <w:rPr>
                <w:color w:val="000000"/>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E409D4" w:rsidRDefault="00B312BB" w:rsidP="00B312BB">
            <w:pPr>
              <w:pStyle w:val="ConsPlusNormal"/>
              <w:ind w:firstLine="0"/>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312BB" w:rsidRPr="00E409D4" w:rsidRDefault="00B312BB" w:rsidP="00B312BB">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312BB" w:rsidRPr="00E409D4" w:rsidRDefault="00B312BB" w:rsidP="00B312BB">
            <w:pPr>
              <w:jc w:val="center"/>
            </w:pPr>
            <w:r w:rsidRPr="00E409D4">
              <w:t>6,3</w:t>
            </w:r>
          </w:p>
        </w:tc>
      </w:tr>
      <w:tr w:rsidR="00B312BB" w:rsidRPr="00E409D4" w:rsidTr="00B312BB">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312BB" w:rsidRPr="00E409D4" w:rsidRDefault="00B312BB" w:rsidP="00B312BB">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E409D4" w:rsidRDefault="00B312BB" w:rsidP="00B312B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E409D4" w:rsidRDefault="00B312BB" w:rsidP="00B312BB">
            <w:pPr>
              <w:jc w:val="center"/>
              <w:rPr>
                <w:color w:val="000000"/>
              </w:rPr>
            </w:pPr>
            <w:r w:rsidRPr="00E409D4">
              <w:rPr>
                <w:color w:val="000000"/>
              </w:rPr>
              <w:t>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E409D4" w:rsidRDefault="00B312BB" w:rsidP="00B312BB">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E409D4" w:rsidRDefault="00B312BB" w:rsidP="00B312BB">
            <w:pPr>
              <w:jc w:val="center"/>
              <w:rPr>
                <w:color w:val="000000"/>
              </w:rPr>
            </w:pPr>
            <w:r w:rsidRPr="00E409D4">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E409D4" w:rsidRDefault="00B312BB" w:rsidP="00B312BB">
            <w:pPr>
              <w:jc w:val="center"/>
              <w:rPr>
                <w:color w:val="000000"/>
              </w:rPr>
            </w:pPr>
            <w:r w:rsidRPr="00E409D4">
              <w:rPr>
                <w:color w:val="000000"/>
              </w:rPr>
              <w:t>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E409D4" w:rsidRDefault="00B312BB" w:rsidP="00B312BB">
            <w:pPr>
              <w:jc w:val="center"/>
              <w:rPr>
                <w:color w:val="000000"/>
              </w:rPr>
            </w:pPr>
            <w:r w:rsidRPr="00E409D4">
              <w:rPr>
                <w:color w:val="000000"/>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E409D4" w:rsidRDefault="00B312BB" w:rsidP="00B312BB">
            <w:pPr>
              <w:pStyle w:val="ConsPlusNormal"/>
              <w:ind w:firstLine="0"/>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312BB" w:rsidRPr="00E409D4" w:rsidRDefault="00B312BB" w:rsidP="00B312BB">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312BB" w:rsidRPr="00E409D4" w:rsidRDefault="00B312BB" w:rsidP="00B312BB">
            <w:pPr>
              <w:jc w:val="center"/>
            </w:pPr>
            <w:r w:rsidRPr="00E409D4">
              <w:t>6,3</w:t>
            </w:r>
          </w:p>
        </w:tc>
      </w:tr>
      <w:tr w:rsidR="00B312BB" w:rsidRPr="00E409D4" w:rsidTr="00B312BB">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312BB" w:rsidRPr="00E409D4" w:rsidRDefault="00B312BB" w:rsidP="00B312BB">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E409D4" w:rsidRDefault="00B312BB" w:rsidP="00B312B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E409D4" w:rsidRDefault="00B312BB" w:rsidP="00B312BB">
            <w:pPr>
              <w:jc w:val="center"/>
              <w:rPr>
                <w:color w:val="000000"/>
              </w:rPr>
            </w:pPr>
            <w:r w:rsidRPr="00E409D4">
              <w:rPr>
                <w:color w:val="000000"/>
              </w:rPr>
              <w:t>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E409D4" w:rsidRDefault="00B312BB" w:rsidP="00B312BB">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E409D4" w:rsidRDefault="00B312BB" w:rsidP="00B312BB">
            <w:pPr>
              <w:jc w:val="center"/>
              <w:rPr>
                <w:color w:val="000000"/>
              </w:rPr>
            </w:pPr>
            <w:r w:rsidRPr="00E409D4">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E409D4" w:rsidRDefault="00B312BB" w:rsidP="00B312BB">
            <w:pPr>
              <w:jc w:val="center"/>
              <w:rPr>
                <w:color w:val="000000"/>
              </w:rPr>
            </w:pPr>
            <w:r w:rsidRPr="00E409D4">
              <w:rPr>
                <w:color w:val="000000"/>
              </w:rPr>
              <w:t>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E409D4" w:rsidRDefault="00B312BB" w:rsidP="00B312BB">
            <w:pPr>
              <w:jc w:val="center"/>
              <w:rPr>
                <w:color w:val="000000"/>
              </w:rPr>
            </w:pPr>
            <w:r w:rsidRPr="00E409D4">
              <w:rPr>
                <w:color w:val="000000"/>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E409D4" w:rsidRDefault="00B312BB" w:rsidP="00B312BB">
            <w:pPr>
              <w:pStyle w:val="ConsPlusNormal"/>
              <w:ind w:firstLine="0"/>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312BB" w:rsidRPr="00E409D4" w:rsidRDefault="00B312BB" w:rsidP="00B312BB">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312BB" w:rsidRPr="00E409D4" w:rsidRDefault="00B312BB" w:rsidP="00B312BB">
            <w:pPr>
              <w:jc w:val="center"/>
            </w:pPr>
            <w:r w:rsidRPr="00E409D4">
              <w:t>6,3</w:t>
            </w:r>
          </w:p>
        </w:tc>
      </w:tr>
      <w:tr w:rsidR="00B312BB" w:rsidRPr="00E409D4" w:rsidTr="00B312BB">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312BB" w:rsidRPr="00E409D4" w:rsidRDefault="00B312BB" w:rsidP="00B312BB">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E409D4" w:rsidRDefault="00B312BB" w:rsidP="00B312B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E409D4" w:rsidRDefault="00B312BB" w:rsidP="00B312BB">
            <w:pPr>
              <w:jc w:val="center"/>
              <w:rPr>
                <w:color w:val="000000"/>
              </w:rPr>
            </w:pPr>
            <w:r w:rsidRPr="00E409D4">
              <w:rPr>
                <w:color w:val="000000"/>
              </w:rPr>
              <w:t>15 200,0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E409D4" w:rsidRDefault="00B312BB" w:rsidP="00B312BB">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E409D4" w:rsidRDefault="00B312BB" w:rsidP="00B312BB">
            <w:pPr>
              <w:jc w:val="center"/>
              <w:rPr>
                <w:color w:val="000000"/>
              </w:rPr>
            </w:pPr>
            <w:r w:rsidRPr="00E409D4">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E409D4" w:rsidRDefault="00B312BB" w:rsidP="00B312BB">
            <w:pPr>
              <w:jc w:val="center"/>
              <w:rPr>
                <w:color w:val="000000"/>
              </w:rPr>
            </w:pPr>
            <w:r w:rsidRPr="00E409D4">
              <w:rPr>
                <w:color w:val="000000"/>
              </w:rPr>
              <w:t>15 200,0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E409D4" w:rsidRDefault="00B312BB" w:rsidP="00B312BB">
            <w:pPr>
              <w:jc w:val="center"/>
              <w:rPr>
                <w:color w:val="000000"/>
              </w:rPr>
            </w:pPr>
            <w:r w:rsidRPr="00E409D4">
              <w:rPr>
                <w:color w:val="000000"/>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E409D4" w:rsidRDefault="00B312BB" w:rsidP="00B312BB">
            <w:pPr>
              <w:pStyle w:val="ConsPlusNormal"/>
              <w:ind w:firstLine="0"/>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312BB" w:rsidRPr="00E409D4" w:rsidRDefault="00B312BB" w:rsidP="00B312BB">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312BB" w:rsidRPr="00E409D4" w:rsidRDefault="00B312BB" w:rsidP="00B312B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11,0</w:t>
            </w:r>
          </w:p>
        </w:tc>
      </w:tr>
      <w:tr w:rsidR="00B312BB" w:rsidRPr="00E409D4" w:rsidTr="00B312BB">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312BB" w:rsidRPr="00E409D4" w:rsidRDefault="00B312BB" w:rsidP="00B312BB">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E409D4" w:rsidRDefault="00B312BB" w:rsidP="00B312B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E409D4" w:rsidRDefault="00B312BB" w:rsidP="00B312BB">
            <w:pPr>
              <w:jc w:val="center"/>
              <w:rPr>
                <w:color w:val="000000"/>
              </w:rPr>
            </w:pPr>
            <w:r w:rsidRPr="00E409D4">
              <w:rPr>
                <w:color w:val="000000"/>
              </w:rPr>
              <w:t>18 200,0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E409D4" w:rsidRDefault="00B312BB" w:rsidP="00B312BB">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E409D4" w:rsidRDefault="00B312BB" w:rsidP="00B312BB">
            <w:pPr>
              <w:jc w:val="center"/>
              <w:rPr>
                <w:color w:val="000000"/>
              </w:rPr>
            </w:pPr>
            <w:r w:rsidRPr="00E409D4">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E409D4" w:rsidRDefault="00B312BB" w:rsidP="00B312BB">
            <w:pPr>
              <w:jc w:val="center"/>
              <w:rPr>
                <w:color w:val="000000"/>
              </w:rPr>
            </w:pPr>
            <w:r w:rsidRPr="00E409D4">
              <w:rPr>
                <w:color w:val="000000"/>
              </w:rPr>
              <w:t>18 200,0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E409D4" w:rsidRDefault="00B312BB" w:rsidP="00B312BB">
            <w:pPr>
              <w:jc w:val="center"/>
              <w:rPr>
                <w:color w:val="000000"/>
              </w:rPr>
            </w:pPr>
            <w:r w:rsidRPr="00E409D4">
              <w:rPr>
                <w:color w:val="000000"/>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E409D4" w:rsidRDefault="00B312BB" w:rsidP="00B312BB">
            <w:pPr>
              <w:pStyle w:val="ConsPlusNormal"/>
              <w:ind w:firstLine="0"/>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E409D4" w:rsidRDefault="00B312BB" w:rsidP="00B312BB">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312BB" w:rsidRPr="00E409D4" w:rsidRDefault="00B312BB" w:rsidP="00B312B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11,0</w:t>
            </w:r>
          </w:p>
        </w:tc>
      </w:tr>
      <w:tr w:rsidR="00005238" w:rsidRPr="00E409D4" w:rsidTr="00CA1DB3">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05238" w:rsidRPr="00E409D4" w:rsidRDefault="00005238"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Мероприятие 5:</w:t>
            </w:r>
          </w:p>
          <w:p w:rsidR="00005238" w:rsidRPr="00E409D4" w:rsidRDefault="00005238" w:rsidP="00E6680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Субсидии юридическим лицам (за исключением субсидий муниципальным учреждениям), индивидуальному предпринимателю,  в целях возмещения затрат, связанных с организацией работ по утилизации и переработки твердых бытовых отходов на территории сельских поселений  Каргасокского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E409D4" w:rsidRDefault="00005238" w:rsidP="00A45CE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E409D4" w:rsidRDefault="00005238" w:rsidP="005B58D6">
            <w:pPr>
              <w:jc w:val="center"/>
            </w:pPr>
            <w:r w:rsidRPr="00E409D4">
              <w:t>343,6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E409D4" w:rsidRDefault="00005238" w:rsidP="00A45CEB">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E409D4" w:rsidRDefault="00005238" w:rsidP="00A45CEB">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E409D4" w:rsidRDefault="00005238" w:rsidP="005B58D6">
            <w:pPr>
              <w:jc w:val="center"/>
            </w:pPr>
            <w:r w:rsidRPr="00E409D4">
              <w:t>343,6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E409D4" w:rsidRDefault="00005238" w:rsidP="00A45CEB">
            <w:pPr>
              <w:jc w:val="center"/>
            </w:pPr>
            <w:r w:rsidRPr="00E409D4">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05238" w:rsidRPr="00E409D4" w:rsidRDefault="00005238" w:rsidP="00A45CE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ОЭиСР</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05238" w:rsidRPr="00E409D4" w:rsidRDefault="00005238" w:rsidP="00A45CE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Количество юридических лиц, индивидуальных предпринимателей, получивших субсидии, ед.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05238" w:rsidRPr="00E409D4" w:rsidRDefault="00005238" w:rsidP="00A45CE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005238" w:rsidRPr="00E409D4"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005238" w:rsidRPr="00E409D4" w:rsidRDefault="00005238"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E409D4" w:rsidRDefault="00005238" w:rsidP="00F96B2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E409D4" w:rsidRDefault="00005238" w:rsidP="005B58D6">
            <w:pPr>
              <w:jc w:val="center"/>
            </w:pPr>
            <w:r w:rsidRPr="00E409D4">
              <w:t>343,6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E409D4" w:rsidRDefault="00005238"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E409D4" w:rsidRDefault="00005238" w:rsidP="00AC3A77">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E409D4" w:rsidRDefault="00005238" w:rsidP="005B58D6">
            <w:pPr>
              <w:jc w:val="center"/>
            </w:pPr>
            <w:r w:rsidRPr="00E409D4">
              <w:t>343,6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E409D4" w:rsidRDefault="00005238" w:rsidP="00AC3A77">
            <w:pPr>
              <w:jc w:val="center"/>
            </w:pPr>
            <w:r w:rsidRPr="00E409D4">
              <w:t>0</w:t>
            </w:r>
          </w:p>
        </w:tc>
        <w:tc>
          <w:tcPr>
            <w:tcW w:w="1701" w:type="dxa"/>
            <w:vMerge/>
            <w:tcBorders>
              <w:left w:val="single" w:sz="4" w:space="0" w:color="auto"/>
              <w:right w:val="single" w:sz="4" w:space="0" w:color="auto"/>
            </w:tcBorders>
            <w:tcMar>
              <w:top w:w="62" w:type="dxa"/>
              <w:left w:w="102" w:type="dxa"/>
              <w:bottom w:w="102" w:type="dxa"/>
              <w:right w:w="62" w:type="dxa"/>
            </w:tcMar>
          </w:tcPr>
          <w:p w:rsidR="00005238" w:rsidRPr="00E409D4" w:rsidRDefault="00005238"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bottom"/>
          </w:tcPr>
          <w:p w:rsidR="00005238" w:rsidRPr="00E409D4" w:rsidRDefault="00005238"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E409D4" w:rsidRDefault="00005238"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r>
      <w:tr w:rsidR="007B7647" w:rsidRPr="00E409D4"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7B7647" w:rsidRPr="00E409D4" w:rsidRDefault="007B764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jc w:val="center"/>
            </w:pPr>
            <w:r w:rsidRPr="00E409D4">
              <w:t>0</w:t>
            </w:r>
          </w:p>
        </w:tc>
        <w:tc>
          <w:tcPr>
            <w:tcW w:w="1701" w:type="dxa"/>
            <w:vMerge/>
            <w:tcBorders>
              <w:left w:val="single" w:sz="4" w:space="0" w:color="auto"/>
              <w:right w:val="single" w:sz="4" w:space="0" w:color="auto"/>
            </w:tcBorders>
            <w:tcMar>
              <w:top w:w="62" w:type="dxa"/>
              <w:left w:w="102" w:type="dxa"/>
              <w:bottom w:w="102" w:type="dxa"/>
              <w:right w:w="62" w:type="dxa"/>
            </w:tcMar>
          </w:tcPr>
          <w:p w:rsidR="007B7647" w:rsidRPr="00E409D4" w:rsidRDefault="007B764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7B7647" w:rsidRPr="00E409D4" w:rsidRDefault="007B764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7B7647" w:rsidRPr="00E409D4"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7B7647" w:rsidRPr="00E409D4" w:rsidRDefault="007B764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jc w:val="center"/>
            </w:pPr>
            <w:r w:rsidRPr="00E409D4">
              <w:t>0</w:t>
            </w:r>
          </w:p>
        </w:tc>
        <w:tc>
          <w:tcPr>
            <w:tcW w:w="1701" w:type="dxa"/>
            <w:vMerge/>
            <w:tcBorders>
              <w:left w:val="single" w:sz="4" w:space="0" w:color="auto"/>
              <w:right w:val="single" w:sz="4" w:space="0" w:color="auto"/>
            </w:tcBorders>
            <w:tcMar>
              <w:top w:w="62" w:type="dxa"/>
              <w:left w:w="102" w:type="dxa"/>
              <w:bottom w:w="102" w:type="dxa"/>
              <w:right w:w="62" w:type="dxa"/>
            </w:tcMar>
          </w:tcPr>
          <w:p w:rsidR="007B7647" w:rsidRPr="00E409D4" w:rsidRDefault="007B764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7B7647" w:rsidRPr="00E409D4" w:rsidRDefault="007B764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7B7647" w:rsidRPr="00E409D4"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7B7647" w:rsidRPr="00E409D4" w:rsidRDefault="007B764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jc w:val="center"/>
            </w:pPr>
            <w:r w:rsidRPr="00E409D4">
              <w:t>0</w:t>
            </w:r>
          </w:p>
        </w:tc>
        <w:tc>
          <w:tcPr>
            <w:tcW w:w="1701" w:type="dxa"/>
            <w:vMerge/>
            <w:tcBorders>
              <w:left w:val="single" w:sz="4" w:space="0" w:color="auto"/>
              <w:right w:val="single" w:sz="4" w:space="0" w:color="auto"/>
            </w:tcBorders>
            <w:tcMar>
              <w:top w:w="62" w:type="dxa"/>
              <w:left w:w="102" w:type="dxa"/>
              <w:bottom w:w="102" w:type="dxa"/>
              <w:right w:w="62" w:type="dxa"/>
            </w:tcMar>
          </w:tcPr>
          <w:p w:rsidR="007B7647" w:rsidRPr="00E409D4" w:rsidRDefault="007B764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7B7647" w:rsidRPr="00E409D4" w:rsidRDefault="007B764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7B7647" w:rsidRPr="00E409D4"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7B7647" w:rsidRPr="00E409D4" w:rsidRDefault="007B764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jc w:val="center"/>
            </w:pPr>
            <w:r w:rsidRPr="00E409D4">
              <w:t>0</w:t>
            </w:r>
          </w:p>
        </w:tc>
        <w:tc>
          <w:tcPr>
            <w:tcW w:w="1701" w:type="dxa"/>
            <w:vMerge/>
            <w:tcBorders>
              <w:left w:val="single" w:sz="4" w:space="0" w:color="auto"/>
              <w:right w:val="single" w:sz="4" w:space="0" w:color="auto"/>
            </w:tcBorders>
            <w:tcMar>
              <w:top w:w="62" w:type="dxa"/>
              <w:left w:w="102" w:type="dxa"/>
              <w:bottom w:w="102" w:type="dxa"/>
              <w:right w:w="62" w:type="dxa"/>
            </w:tcMar>
          </w:tcPr>
          <w:p w:rsidR="007B7647" w:rsidRPr="00E409D4" w:rsidRDefault="007B764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7B7647" w:rsidRPr="00E409D4" w:rsidRDefault="007B764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7B7647" w:rsidRPr="00E409D4"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7B7647" w:rsidRPr="00E409D4" w:rsidRDefault="007B764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jc w:val="center"/>
            </w:pPr>
            <w:r w:rsidRPr="00E409D4">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7647" w:rsidRPr="00E409D4" w:rsidRDefault="007B7647" w:rsidP="00BE6E9D">
            <w:pPr>
              <w:pStyle w:val="ConsPlusNormal"/>
              <w:ind w:firstLine="0"/>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7647" w:rsidRPr="00E409D4" w:rsidRDefault="007B764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7B7647" w:rsidRPr="00E409D4" w:rsidTr="00CA1DB3">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6:</w:t>
            </w:r>
          </w:p>
          <w:p w:rsidR="007B7647" w:rsidRPr="00E409D4" w:rsidRDefault="007B7647" w:rsidP="00F96B2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Обустройство </w:t>
            </w:r>
            <w:proofErr w:type="spellStart"/>
            <w:proofErr w:type="gramStart"/>
            <w:r w:rsidRPr="00E409D4">
              <w:rPr>
                <w:rFonts w:ascii="Times New Roman" w:hAnsi="Times New Roman" w:cs="Times New Roman"/>
                <w:sz w:val="24"/>
                <w:szCs w:val="24"/>
              </w:rPr>
              <w:t>полиго-нов</w:t>
            </w:r>
            <w:proofErr w:type="spellEnd"/>
            <w:proofErr w:type="gramEnd"/>
            <w:r w:rsidRPr="00E409D4">
              <w:rPr>
                <w:rFonts w:ascii="Times New Roman" w:hAnsi="Times New Roman" w:cs="Times New Roman"/>
                <w:sz w:val="24"/>
                <w:szCs w:val="24"/>
              </w:rPr>
              <w:t xml:space="preserve"> и мест временного хранения твердых </w:t>
            </w:r>
            <w:r w:rsidRPr="00E409D4">
              <w:rPr>
                <w:rFonts w:ascii="Times New Roman" w:hAnsi="Times New Roman" w:cs="Times New Roman"/>
                <w:sz w:val="24"/>
                <w:szCs w:val="24"/>
              </w:rPr>
              <w:lastRenderedPageBreak/>
              <w:t xml:space="preserve">бытовых отходов (рытье траншей, рекультивация отработанных траншей, ремонт подъездных дорог, восстановление </w:t>
            </w:r>
            <w:proofErr w:type="spellStart"/>
            <w:r w:rsidRPr="00E409D4">
              <w:rPr>
                <w:rFonts w:ascii="Times New Roman" w:hAnsi="Times New Roman" w:cs="Times New Roman"/>
                <w:sz w:val="24"/>
                <w:szCs w:val="24"/>
              </w:rPr>
              <w:t>обваловок</w:t>
            </w:r>
            <w:proofErr w:type="spellEnd"/>
            <w:r w:rsidRPr="00E409D4">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63ECA" w:rsidP="00A45CE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3 </w:t>
            </w:r>
            <w:r w:rsidR="009D118D" w:rsidRPr="00E409D4">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9D118D" w:rsidP="00A45CEB">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45CEB">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63ECA" w:rsidP="00A45CEB">
            <w:pPr>
              <w:jc w:val="center"/>
            </w:pPr>
            <w:r w:rsidRPr="00E409D4">
              <w:t xml:space="preserve">3 </w:t>
            </w:r>
            <w:r w:rsidR="009D118D" w:rsidRPr="00E409D4">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9D118D" w:rsidP="00A45CEB">
            <w:pPr>
              <w:jc w:val="center"/>
            </w:pPr>
            <w:r w:rsidRPr="00E409D4">
              <w:t>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МКУ «</w:t>
            </w:r>
            <w:proofErr w:type="spellStart"/>
            <w:r w:rsidRPr="00E409D4">
              <w:rPr>
                <w:rFonts w:ascii="Times New Roman" w:hAnsi="Times New Roman" w:cs="Times New Roman"/>
                <w:sz w:val="24"/>
                <w:szCs w:val="24"/>
              </w:rPr>
              <w:t>УЖКХиКС</w:t>
            </w:r>
            <w:proofErr w:type="spellEnd"/>
            <w:r w:rsidRPr="00E409D4">
              <w:rPr>
                <w:rFonts w:ascii="Times New Roman" w:hAnsi="Times New Roman" w:cs="Times New Roman"/>
                <w:sz w:val="24"/>
                <w:szCs w:val="24"/>
              </w:rPr>
              <w:t>»</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B7647" w:rsidRPr="00E409D4" w:rsidRDefault="007B7647"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Количество обустроенных объектов,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B42947"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7B7647" w:rsidRPr="00E409D4"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7B7647" w:rsidRPr="00E409D4" w:rsidRDefault="007B764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F96B2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9D118D" w:rsidP="00A45CE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45CEB">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45CEB">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45CEB">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7B7647" w:rsidP="00A45CEB">
            <w:pPr>
              <w:jc w:val="center"/>
            </w:pPr>
            <w:r w:rsidRPr="00E409D4">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647" w:rsidRPr="00E409D4" w:rsidRDefault="007B764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7B7647" w:rsidRPr="00E409D4" w:rsidRDefault="007B764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E409D4" w:rsidRDefault="006A56F2"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AC3A77" w:rsidRPr="00E409D4"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AC3A77" w:rsidRPr="00E409D4" w:rsidRDefault="00AC3A7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E409D4" w:rsidRDefault="00AC3A77"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E409D4" w:rsidRDefault="00AC3A77" w:rsidP="00AC3A77">
            <w:pPr>
              <w:jc w:val="center"/>
            </w:pPr>
            <w:r w:rsidRPr="00E409D4">
              <w:t xml:space="preserve">1 </w:t>
            </w:r>
            <w:r w:rsidR="00CA1DB3" w:rsidRPr="00E409D4">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E409D4" w:rsidRDefault="00AC3A77"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E409D4" w:rsidRDefault="00AC3A77" w:rsidP="00AC3A77">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E409D4" w:rsidRDefault="00AC3A77" w:rsidP="00AC3A77">
            <w:pPr>
              <w:jc w:val="center"/>
            </w:pPr>
            <w:r w:rsidRPr="00E409D4">
              <w:t xml:space="preserve">1 </w:t>
            </w:r>
            <w:r w:rsidR="00CA1DB3" w:rsidRPr="00E409D4">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E409D4" w:rsidRDefault="00AC3A77" w:rsidP="00AC3A77">
            <w:pPr>
              <w:jc w:val="center"/>
            </w:pPr>
            <w:r w:rsidRPr="00E409D4">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3A77" w:rsidRPr="00E409D4" w:rsidRDefault="00AC3A7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AC3A77" w:rsidRPr="00E409D4" w:rsidRDefault="00AC3A7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E409D4" w:rsidRDefault="00AC3A77"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w:t>
            </w:r>
          </w:p>
        </w:tc>
      </w:tr>
      <w:tr w:rsidR="00AC3A77" w:rsidRPr="00E409D4"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AC3A77" w:rsidRPr="00E409D4" w:rsidRDefault="00AC3A7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E409D4" w:rsidRDefault="00AC3A77"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E409D4" w:rsidRDefault="00763ECA" w:rsidP="00AC3A77">
            <w:pPr>
              <w:jc w:val="center"/>
            </w:pPr>
            <w:r w:rsidRPr="00E409D4">
              <w:t>0,</w:t>
            </w:r>
            <w:r w:rsidR="00CA1DB3"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E409D4" w:rsidRDefault="00AC3A77"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E409D4" w:rsidRDefault="00AC3A77" w:rsidP="00AC3A77">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E409D4" w:rsidRDefault="00CA1DB3" w:rsidP="00AC3A77">
            <w:pPr>
              <w:jc w:val="center"/>
            </w:pPr>
            <w:r w:rsidRPr="00E409D4">
              <w:t>0</w:t>
            </w:r>
            <w:r w:rsidR="00763ECA" w:rsidRPr="00E409D4">
              <w:t>,</w:t>
            </w: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E409D4" w:rsidRDefault="00AC3A77" w:rsidP="00AC3A77">
            <w:pPr>
              <w:jc w:val="center"/>
            </w:pPr>
            <w:r w:rsidRPr="00E409D4">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3A77" w:rsidRPr="00E409D4" w:rsidRDefault="00AC3A7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AC3A77" w:rsidRPr="00E409D4" w:rsidRDefault="00AC3A7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E409D4" w:rsidRDefault="00763ECA"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r>
      <w:tr w:rsidR="00AC3A77" w:rsidRPr="00E409D4"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AC3A77" w:rsidRPr="00E409D4" w:rsidRDefault="00AC3A7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E409D4" w:rsidRDefault="00AC3A77"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E409D4" w:rsidRDefault="00CA1DB3" w:rsidP="00AC3A77">
            <w:pPr>
              <w:jc w:val="center"/>
            </w:pPr>
            <w:r w:rsidRPr="00E409D4">
              <w:t>0</w:t>
            </w:r>
            <w:r w:rsidR="00763ECA" w:rsidRPr="00E409D4">
              <w:t>,</w:t>
            </w: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E409D4" w:rsidRDefault="00AC3A77"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E409D4" w:rsidRDefault="00AC3A77" w:rsidP="00AC3A77">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E409D4" w:rsidRDefault="00763ECA" w:rsidP="00AC3A77">
            <w:pPr>
              <w:jc w:val="center"/>
            </w:pPr>
            <w:r w:rsidRPr="00E409D4">
              <w:t>0,</w:t>
            </w:r>
            <w:r w:rsidR="00CA1DB3"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E409D4" w:rsidRDefault="00AC3A77" w:rsidP="00AC3A77">
            <w:pPr>
              <w:jc w:val="center"/>
            </w:pPr>
            <w:r w:rsidRPr="00E409D4">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3A77" w:rsidRPr="00E409D4" w:rsidRDefault="00AC3A7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AC3A77" w:rsidRPr="00E409D4" w:rsidRDefault="00AC3A7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E409D4" w:rsidRDefault="00763ECA"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r>
      <w:tr w:rsidR="00AC3A77" w:rsidRPr="00E409D4"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AC3A77" w:rsidRPr="00E409D4" w:rsidRDefault="00AC3A7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E409D4" w:rsidRDefault="00AC3A77"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E409D4" w:rsidRDefault="00AC3A77" w:rsidP="00AC3A77">
            <w:pPr>
              <w:jc w:val="center"/>
            </w:pPr>
            <w:r w:rsidRPr="00E409D4">
              <w:t xml:space="preserve">1 </w:t>
            </w:r>
            <w:r w:rsidR="00CA1DB3" w:rsidRPr="00E409D4">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E409D4" w:rsidRDefault="00AC3A77"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E409D4" w:rsidRDefault="00AC3A77" w:rsidP="00AC3A77">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E409D4" w:rsidRDefault="00AC3A77" w:rsidP="00AC3A77">
            <w:pPr>
              <w:jc w:val="center"/>
            </w:pPr>
            <w:r w:rsidRPr="00E409D4">
              <w:t xml:space="preserve">1 </w:t>
            </w:r>
            <w:r w:rsidR="00CA1DB3" w:rsidRPr="00E409D4">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E409D4" w:rsidRDefault="00AC3A77" w:rsidP="00AC3A77">
            <w:pPr>
              <w:jc w:val="center"/>
            </w:pPr>
            <w:r w:rsidRPr="00E409D4">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3A77" w:rsidRPr="00E409D4" w:rsidRDefault="00AC3A7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AC3A77" w:rsidRPr="00E409D4" w:rsidRDefault="00AC3A7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E409D4" w:rsidRDefault="00AC3A77"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r>
      <w:tr w:rsidR="00AC3A77" w:rsidRPr="00E409D4" w:rsidTr="00CA1DB3">
        <w:trPr>
          <w:gridAfter w:val="2"/>
          <w:wAfter w:w="2550" w:type="dxa"/>
          <w:trHeight w:val="329"/>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C3A77" w:rsidRPr="00E409D4" w:rsidRDefault="00AC3A7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E409D4" w:rsidRDefault="00AC3A77"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E409D4" w:rsidRDefault="00AC3A77" w:rsidP="00AC3A77">
            <w:pPr>
              <w:jc w:val="center"/>
            </w:pPr>
            <w:r w:rsidRPr="00E409D4">
              <w:t xml:space="preserve">1 </w:t>
            </w:r>
            <w:r w:rsidR="00CA1DB3" w:rsidRPr="00E409D4">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E409D4" w:rsidRDefault="00AC3A77"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E409D4" w:rsidRDefault="00AC3A77" w:rsidP="00AC3A77">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E409D4" w:rsidRDefault="00AC3A77" w:rsidP="00AC3A77">
            <w:pPr>
              <w:jc w:val="center"/>
            </w:pPr>
            <w:r w:rsidRPr="00E409D4">
              <w:t xml:space="preserve">1 </w:t>
            </w:r>
            <w:r w:rsidR="00CA1DB3" w:rsidRPr="00E409D4">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E409D4" w:rsidRDefault="00AC3A77" w:rsidP="00AC3A77">
            <w:pPr>
              <w:jc w:val="center"/>
            </w:pPr>
            <w:r w:rsidRPr="00E409D4">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3A77" w:rsidRPr="00E409D4" w:rsidRDefault="00AC3A77" w:rsidP="00BE6E9D">
            <w:pPr>
              <w:pStyle w:val="ConsPlusNormal"/>
              <w:ind w:firstLine="0"/>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C3A77" w:rsidRPr="00E409D4" w:rsidRDefault="00AC3A7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E409D4" w:rsidRDefault="00AC3A77"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w:t>
            </w:r>
          </w:p>
        </w:tc>
      </w:tr>
      <w:tr w:rsidR="00BE5D7E" w:rsidRPr="00E409D4" w:rsidTr="00D2769F">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E5D7E" w:rsidRPr="00E409D4" w:rsidRDefault="00BE5D7E" w:rsidP="00BE5D7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7: Приобретение спецтехники для работы на объектах размещения твердых бытовых отходов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E409D4" w:rsidRDefault="00BE5D7E" w:rsidP="00BE5D7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E409D4" w:rsidRDefault="00BE5D7E" w:rsidP="00BE5D7E">
            <w:pPr>
              <w:jc w:val="center"/>
              <w:rPr>
                <w:color w:val="000000"/>
              </w:rPr>
            </w:pPr>
            <w:r w:rsidRPr="00E409D4">
              <w:rPr>
                <w:color w:val="000000"/>
              </w:rPr>
              <w:t>6 000,0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E409D4" w:rsidRDefault="00BE5D7E" w:rsidP="00BE5D7E">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E409D4" w:rsidRDefault="00BE5D7E" w:rsidP="00BE5D7E">
            <w:pPr>
              <w:jc w:val="center"/>
              <w:rPr>
                <w:color w:val="000000"/>
              </w:rPr>
            </w:pPr>
            <w:r w:rsidRPr="00E409D4">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E409D4" w:rsidRDefault="00BE5D7E" w:rsidP="00BE5D7E">
            <w:pPr>
              <w:jc w:val="center"/>
              <w:rPr>
                <w:color w:val="000000"/>
              </w:rPr>
            </w:pPr>
            <w:r w:rsidRPr="00E409D4">
              <w:rPr>
                <w:color w:val="000000"/>
              </w:rPr>
              <w:t>6 000,0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E409D4" w:rsidRDefault="00BE5D7E" w:rsidP="00BE5D7E">
            <w:pPr>
              <w:jc w:val="center"/>
              <w:rPr>
                <w:color w:val="000000"/>
              </w:rPr>
            </w:pPr>
            <w:r w:rsidRPr="00E409D4">
              <w:rPr>
                <w:color w:val="000000"/>
              </w:rPr>
              <w:t>0,0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E409D4" w:rsidRDefault="00BE5D7E" w:rsidP="00BE5D7E">
            <w:pPr>
              <w:pStyle w:val="ConsPlusNorma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ОУМИиЗР</w:t>
            </w:r>
            <w:proofErr w:type="spellEnd"/>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E409D4" w:rsidRDefault="00BE5D7E" w:rsidP="00BE5D7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Количество приобретенной техники,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E409D4" w:rsidRDefault="00BE5D7E" w:rsidP="00BE5D7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BE5D7E" w:rsidRPr="00E409D4"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E5D7E" w:rsidRPr="00E409D4" w:rsidRDefault="00BE5D7E" w:rsidP="00BE5D7E">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E409D4" w:rsidRDefault="00BE5D7E" w:rsidP="00BE5D7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E409D4" w:rsidRDefault="00BE5D7E" w:rsidP="00BE5D7E">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E409D4" w:rsidRDefault="00BE5D7E" w:rsidP="00BE5D7E">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E409D4" w:rsidRDefault="00BE5D7E" w:rsidP="00BE5D7E">
            <w:pPr>
              <w:jc w:val="center"/>
              <w:rPr>
                <w:color w:val="000000"/>
              </w:rPr>
            </w:pPr>
            <w:r w:rsidRPr="00E409D4">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E409D4" w:rsidRDefault="00BE5D7E" w:rsidP="00BE5D7E">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E409D4" w:rsidRDefault="00BE5D7E" w:rsidP="00BE5D7E">
            <w:pPr>
              <w:jc w:val="center"/>
              <w:rPr>
                <w:color w:val="000000"/>
              </w:rPr>
            </w:pPr>
            <w:r w:rsidRPr="00E409D4">
              <w:rPr>
                <w:color w:val="000000"/>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E409D4" w:rsidRDefault="00BE5D7E" w:rsidP="00BE5D7E">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E409D4" w:rsidRDefault="00BE5D7E" w:rsidP="00BE5D7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E409D4" w:rsidRDefault="00BE5D7E" w:rsidP="00BE5D7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BE5D7E" w:rsidRPr="00E409D4"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E5D7E" w:rsidRPr="00E409D4" w:rsidRDefault="00BE5D7E" w:rsidP="00BE5D7E">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E409D4" w:rsidRDefault="00BE5D7E" w:rsidP="00BE5D7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E409D4" w:rsidRDefault="00BE5D7E" w:rsidP="00BE5D7E">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E409D4" w:rsidRDefault="00BE5D7E" w:rsidP="00BE5D7E">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E409D4" w:rsidRDefault="00BE5D7E" w:rsidP="00BE5D7E">
            <w:pPr>
              <w:jc w:val="center"/>
              <w:rPr>
                <w:color w:val="000000"/>
              </w:rPr>
            </w:pPr>
            <w:r w:rsidRPr="00E409D4">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E409D4" w:rsidRDefault="00BE5D7E" w:rsidP="00BE5D7E">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E409D4" w:rsidRDefault="00BE5D7E" w:rsidP="00BE5D7E">
            <w:pPr>
              <w:jc w:val="center"/>
              <w:rPr>
                <w:color w:val="000000"/>
              </w:rPr>
            </w:pPr>
            <w:r w:rsidRPr="00E409D4">
              <w:rPr>
                <w:color w:val="000000"/>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E409D4" w:rsidRDefault="00BE5D7E" w:rsidP="00BE5D7E">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E409D4" w:rsidRDefault="00BE5D7E" w:rsidP="00BE5D7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E409D4" w:rsidRDefault="00BE5D7E" w:rsidP="00BE5D7E">
            <w:pPr>
              <w:jc w:val="center"/>
            </w:pPr>
            <w:r w:rsidRPr="00E409D4">
              <w:t>-</w:t>
            </w:r>
          </w:p>
        </w:tc>
      </w:tr>
      <w:tr w:rsidR="00BE5D7E" w:rsidRPr="00E409D4"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E5D7E" w:rsidRPr="00E409D4" w:rsidRDefault="00BE5D7E" w:rsidP="00BE5D7E">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E409D4" w:rsidRDefault="00BE5D7E" w:rsidP="00BE5D7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E409D4" w:rsidRDefault="00BE5D7E" w:rsidP="00BE5D7E">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E409D4" w:rsidRDefault="00BE5D7E" w:rsidP="00BE5D7E">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E409D4" w:rsidRDefault="00BE5D7E" w:rsidP="00BE5D7E">
            <w:pPr>
              <w:jc w:val="center"/>
              <w:rPr>
                <w:color w:val="000000"/>
              </w:rPr>
            </w:pPr>
            <w:r w:rsidRPr="00E409D4">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E409D4" w:rsidRDefault="00BE5D7E" w:rsidP="00BE5D7E">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E409D4" w:rsidRDefault="00BE5D7E" w:rsidP="00BE5D7E">
            <w:pPr>
              <w:jc w:val="center"/>
              <w:rPr>
                <w:color w:val="000000"/>
              </w:rPr>
            </w:pPr>
            <w:r w:rsidRPr="00E409D4">
              <w:rPr>
                <w:color w:val="000000"/>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E409D4" w:rsidRDefault="00BE5D7E" w:rsidP="00BE5D7E">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E409D4" w:rsidRDefault="00BE5D7E" w:rsidP="00BE5D7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E409D4" w:rsidRDefault="00BE5D7E" w:rsidP="00BE5D7E">
            <w:pPr>
              <w:jc w:val="center"/>
            </w:pPr>
            <w:r w:rsidRPr="00E409D4">
              <w:t>-</w:t>
            </w:r>
          </w:p>
        </w:tc>
      </w:tr>
      <w:tr w:rsidR="00BE5D7E" w:rsidRPr="00E409D4"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E5D7E" w:rsidRPr="00E409D4" w:rsidRDefault="00BE5D7E" w:rsidP="00BE5D7E">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E409D4" w:rsidRDefault="00BE5D7E" w:rsidP="00BE5D7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E409D4" w:rsidRDefault="00BE5D7E" w:rsidP="00BE5D7E">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E409D4" w:rsidRDefault="00BE5D7E" w:rsidP="00BE5D7E">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E409D4" w:rsidRDefault="00BE5D7E" w:rsidP="00BE5D7E">
            <w:pPr>
              <w:jc w:val="center"/>
              <w:rPr>
                <w:color w:val="000000"/>
              </w:rPr>
            </w:pPr>
            <w:r w:rsidRPr="00E409D4">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E409D4" w:rsidRDefault="00BE5D7E" w:rsidP="00BE5D7E">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E409D4" w:rsidRDefault="00BE5D7E" w:rsidP="00BE5D7E">
            <w:pPr>
              <w:jc w:val="center"/>
              <w:rPr>
                <w:color w:val="000000"/>
              </w:rPr>
            </w:pPr>
            <w:r w:rsidRPr="00E409D4">
              <w:rPr>
                <w:color w:val="000000"/>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E409D4" w:rsidRDefault="00BE5D7E" w:rsidP="00BE5D7E">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E409D4" w:rsidRDefault="00BE5D7E" w:rsidP="00BE5D7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E409D4" w:rsidRDefault="00BE5D7E" w:rsidP="00BE5D7E">
            <w:pPr>
              <w:jc w:val="center"/>
            </w:pPr>
            <w:r w:rsidRPr="00E409D4">
              <w:t>-</w:t>
            </w:r>
          </w:p>
        </w:tc>
      </w:tr>
      <w:tr w:rsidR="00BE5D7E" w:rsidRPr="00E409D4"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E5D7E" w:rsidRPr="00E409D4" w:rsidRDefault="00BE5D7E" w:rsidP="00BE5D7E">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E409D4" w:rsidRDefault="00BE5D7E" w:rsidP="00BE5D7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E409D4" w:rsidRDefault="00BE5D7E" w:rsidP="00BE5D7E">
            <w:pPr>
              <w:jc w:val="center"/>
              <w:rPr>
                <w:color w:val="000000"/>
              </w:rPr>
            </w:pPr>
            <w:r w:rsidRPr="00E409D4">
              <w:rPr>
                <w:color w:val="000000"/>
              </w:rPr>
              <w:t>3 000,0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E409D4" w:rsidRDefault="00BE5D7E" w:rsidP="00BE5D7E">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E409D4" w:rsidRDefault="00BE5D7E" w:rsidP="00BE5D7E">
            <w:pPr>
              <w:jc w:val="center"/>
              <w:rPr>
                <w:color w:val="000000"/>
              </w:rPr>
            </w:pPr>
            <w:r w:rsidRPr="00E409D4">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E409D4" w:rsidRDefault="00BE5D7E" w:rsidP="00BE5D7E">
            <w:pPr>
              <w:jc w:val="center"/>
              <w:rPr>
                <w:color w:val="000000"/>
              </w:rPr>
            </w:pPr>
            <w:r w:rsidRPr="00E409D4">
              <w:rPr>
                <w:color w:val="000000"/>
              </w:rPr>
              <w:t>3 000,0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E409D4" w:rsidRDefault="00BE5D7E" w:rsidP="00BE5D7E">
            <w:pPr>
              <w:jc w:val="center"/>
              <w:rPr>
                <w:color w:val="000000"/>
              </w:rPr>
            </w:pPr>
            <w:r w:rsidRPr="00E409D4">
              <w:rPr>
                <w:color w:val="000000"/>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E409D4" w:rsidRDefault="00BE5D7E" w:rsidP="00BE5D7E">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E409D4" w:rsidRDefault="00BE5D7E" w:rsidP="00BE5D7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E409D4" w:rsidRDefault="00BE5D7E" w:rsidP="00BE5D7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r>
      <w:tr w:rsidR="00BE5D7E" w:rsidRPr="00E409D4" w:rsidTr="00D2769F">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E409D4" w:rsidRDefault="00BE5D7E" w:rsidP="00BE5D7E">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E409D4" w:rsidRDefault="00BE5D7E" w:rsidP="00BE5D7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E409D4" w:rsidRDefault="00BE5D7E" w:rsidP="00BE5D7E">
            <w:pPr>
              <w:jc w:val="center"/>
              <w:rPr>
                <w:color w:val="000000"/>
              </w:rPr>
            </w:pPr>
            <w:r w:rsidRPr="00E409D4">
              <w:rPr>
                <w:color w:val="000000"/>
              </w:rPr>
              <w:t>3 000,0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E409D4" w:rsidRDefault="00BE5D7E" w:rsidP="00BE5D7E">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E409D4" w:rsidRDefault="00BE5D7E" w:rsidP="00BE5D7E">
            <w:pPr>
              <w:jc w:val="center"/>
              <w:rPr>
                <w:color w:val="000000"/>
              </w:rPr>
            </w:pPr>
            <w:r w:rsidRPr="00E409D4">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E409D4" w:rsidRDefault="00BE5D7E" w:rsidP="00BE5D7E">
            <w:pPr>
              <w:jc w:val="center"/>
              <w:rPr>
                <w:color w:val="000000"/>
              </w:rPr>
            </w:pPr>
            <w:r w:rsidRPr="00E409D4">
              <w:rPr>
                <w:color w:val="000000"/>
              </w:rPr>
              <w:t>3 000,0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E409D4" w:rsidRDefault="00BE5D7E" w:rsidP="00BE5D7E">
            <w:pPr>
              <w:jc w:val="center"/>
              <w:rPr>
                <w:color w:val="000000"/>
              </w:rPr>
            </w:pPr>
            <w:r w:rsidRPr="00E409D4">
              <w:rPr>
                <w:color w:val="000000"/>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E409D4" w:rsidRDefault="00BE5D7E" w:rsidP="00BE5D7E">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E409D4" w:rsidRDefault="00BE5D7E" w:rsidP="00BE5D7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E409D4" w:rsidRDefault="00BE5D7E" w:rsidP="00BE5D7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r>
      <w:tr w:rsidR="00CA1DB3" w:rsidRPr="00E409D4" w:rsidTr="00CA1DB3">
        <w:trPr>
          <w:gridAfter w:val="2"/>
          <w:wAfter w:w="2550" w:type="dxa"/>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8:</w:t>
            </w:r>
          </w:p>
          <w:p w:rsidR="00CA1DB3" w:rsidRPr="00E409D4" w:rsidRDefault="00CA1DB3" w:rsidP="00F96B2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Предоставление иных </w:t>
            </w:r>
            <w:r w:rsidRPr="00E409D4">
              <w:rPr>
                <w:rFonts w:ascii="Times New Roman" w:hAnsi="Times New Roman" w:cs="Times New Roman"/>
                <w:sz w:val="24"/>
                <w:szCs w:val="24"/>
              </w:rPr>
              <w:lastRenderedPageBreak/>
              <w:t xml:space="preserve">межбюджетных трансфертов бюджетам сельских поселений на приобретение </w:t>
            </w:r>
            <w:proofErr w:type="spellStart"/>
            <w:proofErr w:type="gramStart"/>
            <w:r w:rsidRPr="00E409D4">
              <w:rPr>
                <w:rFonts w:ascii="Times New Roman" w:hAnsi="Times New Roman" w:cs="Times New Roman"/>
                <w:sz w:val="24"/>
                <w:szCs w:val="24"/>
              </w:rPr>
              <w:t>спецтех-ники</w:t>
            </w:r>
            <w:proofErr w:type="spellEnd"/>
            <w:proofErr w:type="gramEnd"/>
            <w:r w:rsidRPr="00E409D4">
              <w:rPr>
                <w:rFonts w:ascii="Times New Roman" w:hAnsi="Times New Roman" w:cs="Times New Roman"/>
                <w:sz w:val="24"/>
                <w:szCs w:val="24"/>
              </w:rPr>
              <w:t xml:space="preserve"> для сбора и вывоза твердых бытовых отходов на объекты размещения твердых бытовых отходов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AF6E61" w:rsidP="00AC3A77">
            <w:pPr>
              <w:jc w:val="center"/>
            </w:pPr>
            <w:r w:rsidRPr="00E409D4">
              <w:t>6 </w:t>
            </w:r>
            <w:r w:rsidR="00E908E2" w:rsidRPr="00E409D4">
              <w:t>000</w:t>
            </w: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AF6E61" w:rsidP="00AC3A77">
            <w:pPr>
              <w:jc w:val="center"/>
            </w:pPr>
            <w:r w:rsidRPr="00E409D4">
              <w:t>6 000,0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ОЭиСР</w:t>
            </w:r>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Количество приобретенной </w:t>
            </w:r>
            <w:r w:rsidRPr="00E409D4">
              <w:rPr>
                <w:rFonts w:ascii="Times New Roman" w:hAnsi="Times New Roman" w:cs="Times New Roman"/>
                <w:sz w:val="24"/>
                <w:szCs w:val="24"/>
              </w:rPr>
              <w:lastRenderedPageBreak/>
              <w:t>техники,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Х</w:t>
            </w:r>
          </w:p>
        </w:tc>
      </w:tr>
      <w:tr w:rsidR="00CA1DB3" w:rsidRPr="00E409D4"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E409D4" w:rsidRDefault="00CA1DB3"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96B2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701" w:type="dxa"/>
            <w:vMerge/>
            <w:tcBorders>
              <w:left w:val="single" w:sz="4" w:space="0" w:color="auto"/>
              <w:right w:val="single" w:sz="4" w:space="0" w:color="auto"/>
            </w:tcBorders>
            <w:tcMar>
              <w:top w:w="62" w:type="dxa"/>
              <w:left w:w="102" w:type="dxa"/>
              <w:bottom w:w="102" w:type="dxa"/>
              <w:right w:w="62" w:type="dxa"/>
            </w:tcMar>
          </w:tcPr>
          <w:p w:rsidR="00CA1DB3" w:rsidRPr="00E409D4" w:rsidRDefault="00CA1DB3" w:rsidP="00BE6E9D">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E409D4" w:rsidRDefault="00CA1DB3"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CA1DB3" w:rsidRPr="00E409D4" w:rsidTr="00CA1DB3">
        <w:trPr>
          <w:gridAfter w:val="2"/>
          <w:wAfter w:w="2550" w:type="dxa"/>
          <w:trHeight w:val="294"/>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E409D4" w:rsidRDefault="00CA1DB3"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6F6BD1"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701" w:type="dxa"/>
            <w:vMerge/>
            <w:tcBorders>
              <w:left w:val="single" w:sz="4" w:space="0" w:color="auto"/>
              <w:right w:val="single" w:sz="4" w:space="0" w:color="auto"/>
            </w:tcBorders>
            <w:tcMar>
              <w:top w:w="62" w:type="dxa"/>
              <w:left w:w="102" w:type="dxa"/>
              <w:bottom w:w="102" w:type="dxa"/>
              <w:right w:w="62" w:type="dxa"/>
            </w:tcMar>
          </w:tcPr>
          <w:p w:rsidR="00CA1DB3" w:rsidRPr="00E409D4" w:rsidRDefault="00CA1DB3" w:rsidP="00BE6E9D">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E409D4" w:rsidRDefault="00CA1DB3"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AF6E61" w:rsidRPr="00E409D4" w:rsidTr="00CA1DB3">
        <w:trPr>
          <w:gridAfter w:val="2"/>
          <w:wAfter w:w="2550" w:type="dxa"/>
          <w:trHeight w:val="401"/>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F6E61" w:rsidRPr="00E409D4" w:rsidRDefault="00AF6E61" w:rsidP="00AF6E61">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E409D4" w:rsidRDefault="00AF6E61" w:rsidP="00AF6E6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E409D4" w:rsidRDefault="00AF6E61" w:rsidP="00AF6E61">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E409D4" w:rsidRDefault="00AF6E61" w:rsidP="00AF6E61">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E409D4" w:rsidRDefault="00AF6E61" w:rsidP="00AF6E61">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E409D4" w:rsidRDefault="00AF6E61" w:rsidP="00AF6E61">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E409D4" w:rsidRDefault="00AF6E61" w:rsidP="00AF6E61">
            <w:pPr>
              <w:jc w:val="center"/>
            </w:pPr>
            <w:r w:rsidRPr="00E409D4">
              <w:t>0</w:t>
            </w:r>
          </w:p>
        </w:tc>
        <w:tc>
          <w:tcPr>
            <w:tcW w:w="1701" w:type="dxa"/>
            <w:vMerge/>
            <w:tcBorders>
              <w:left w:val="single" w:sz="4" w:space="0" w:color="auto"/>
              <w:right w:val="single" w:sz="4" w:space="0" w:color="auto"/>
            </w:tcBorders>
            <w:tcMar>
              <w:top w:w="62" w:type="dxa"/>
              <w:left w:w="102" w:type="dxa"/>
              <w:bottom w:w="102" w:type="dxa"/>
              <w:right w:w="62" w:type="dxa"/>
            </w:tcMar>
          </w:tcPr>
          <w:p w:rsidR="00AF6E61" w:rsidRPr="00E409D4" w:rsidRDefault="00AF6E61" w:rsidP="00AF6E61">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F6E61" w:rsidRPr="00E409D4" w:rsidRDefault="00AF6E61" w:rsidP="00AF6E61">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E409D4" w:rsidRDefault="00AF6E61" w:rsidP="00AF6E6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AF6E61" w:rsidRPr="00E409D4" w:rsidTr="00CA1DB3">
        <w:trPr>
          <w:gridAfter w:val="2"/>
          <w:wAfter w:w="2550" w:type="dxa"/>
          <w:trHeight w:val="385"/>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F6E61" w:rsidRPr="00E409D4" w:rsidRDefault="00AF6E61" w:rsidP="00AF6E61">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E409D4" w:rsidRDefault="00AF6E61" w:rsidP="00AF6E6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E409D4" w:rsidRDefault="00AF6E61" w:rsidP="00AF6E61">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E409D4" w:rsidRDefault="00AF6E61" w:rsidP="00AF6E61">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E409D4" w:rsidRDefault="00AF6E61" w:rsidP="00AF6E61">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E409D4" w:rsidRDefault="00AF6E61" w:rsidP="00AF6E61">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E409D4" w:rsidRDefault="00AF6E61" w:rsidP="00AF6E61">
            <w:pPr>
              <w:jc w:val="center"/>
            </w:pPr>
            <w:r w:rsidRPr="00E409D4">
              <w:t>0</w:t>
            </w:r>
          </w:p>
        </w:tc>
        <w:tc>
          <w:tcPr>
            <w:tcW w:w="1701" w:type="dxa"/>
            <w:vMerge/>
            <w:tcBorders>
              <w:left w:val="single" w:sz="4" w:space="0" w:color="auto"/>
              <w:right w:val="single" w:sz="4" w:space="0" w:color="auto"/>
            </w:tcBorders>
            <w:tcMar>
              <w:top w:w="62" w:type="dxa"/>
              <w:left w:w="102" w:type="dxa"/>
              <w:bottom w:w="102" w:type="dxa"/>
              <w:right w:w="62" w:type="dxa"/>
            </w:tcMar>
          </w:tcPr>
          <w:p w:rsidR="00AF6E61" w:rsidRPr="00E409D4" w:rsidRDefault="00AF6E61" w:rsidP="00AF6E61">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F6E61" w:rsidRPr="00E409D4" w:rsidRDefault="00AF6E61" w:rsidP="00AF6E61">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E409D4" w:rsidRDefault="00AF6E61" w:rsidP="00AF6E6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CA1DB3" w:rsidRPr="00E409D4" w:rsidTr="00CA1DB3">
        <w:trPr>
          <w:gridAfter w:val="2"/>
          <w:wAfter w:w="2550" w:type="dxa"/>
          <w:trHeight w:val="273"/>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E409D4" w:rsidRDefault="00CA1DB3"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3</w:t>
            </w:r>
            <w:r w:rsidR="00AF6E61" w:rsidRPr="00E409D4">
              <w:t> </w:t>
            </w:r>
            <w:r w:rsidR="006F6BD1" w:rsidRPr="00E409D4">
              <w:t>000</w:t>
            </w:r>
            <w:r w:rsidR="00AF6E61"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3</w:t>
            </w:r>
            <w:r w:rsidR="00AF6E61" w:rsidRPr="00E409D4">
              <w:t> </w:t>
            </w:r>
            <w:r w:rsidR="006F6BD1" w:rsidRPr="00E409D4">
              <w:t>000</w:t>
            </w:r>
            <w:r w:rsidR="00AF6E61"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701" w:type="dxa"/>
            <w:vMerge/>
            <w:tcBorders>
              <w:left w:val="single" w:sz="4" w:space="0" w:color="auto"/>
              <w:right w:val="single" w:sz="4" w:space="0" w:color="auto"/>
            </w:tcBorders>
            <w:tcMar>
              <w:top w:w="62" w:type="dxa"/>
              <w:left w:w="102" w:type="dxa"/>
              <w:bottom w:w="102" w:type="dxa"/>
              <w:right w:w="62" w:type="dxa"/>
            </w:tcMar>
          </w:tcPr>
          <w:p w:rsidR="00CA1DB3" w:rsidRPr="00E409D4" w:rsidRDefault="00CA1DB3" w:rsidP="00BE6E9D">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E409D4" w:rsidRDefault="00CA1DB3"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r>
      <w:tr w:rsidR="00CA1DB3" w:rsidRPr="00E409D4"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E409D4" w:rsidRDefault="00CA1DB3"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1B53EA" w:rsidP="00A45CE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3</w:t>
            </w:r>
            <w:r w:rsidR="00AF6E61" w:rsidRPr="00E409D4">
              <w:rPr>
                <w:rFonts w:ascii="Times New Roman" w:hAnsi="Times New Roman" w:cs="Times New Roman"/>
                <w:sz w:val="24"/>
                <w:szCs w:val="24"/>
              </w:rPr>
              <w:t> </w:t>
            </w:r>
            <w:r w:rsidRPr="00E409D4">
              <w:rPr>
                <w:rFonts w:ascii="Times New Roman" w:hAnsi="Times New Roman" w:cs="Times New Roman"/>
                <w:sz w:val="24"/>
                <w:szCs w:val="24"/>
              </w:rPr>
              <w:t>000</w:t>
            </w:r>
            <w:r w:rsidR="00AF6E61"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3</w:t>
            </w:r>
            <w:r w:rsidR="00AF6E61" w:rsidRPr="00E409D4">
              <w:t> </w:t>
            </w:r>
            <w:r w:rsidR="001B53EA" w:rsidRPr="00E409D4">
              <w:t>000</w:t>
            </w:r>
            <w:r w:rsidR="00AF6E61"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E409D4" w:rsidRDefault="00CA1DB3" w:rsidP="00BE6E9D">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E409D4" w:rsidRDefault="00CA1DB3"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r>
      <w:tr w:rsidR="00CA1DB3" w:rsidRPr="00E409D4" w:rsidTr="00CA1DB3">
        <w:trPr>
          <w:gridAfter w:val="2"/>
          <w:wAfter w:w="2550" w:type="dxa"/>
        </w:trPr>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9:</w:t>
            </w:r>
          </w:p>
          <w:p w:rsidR="00CA1DB3" w:rsidRPr="00E409D4" w:rsidRDefault="007502AB"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Приобретение и установка весов </w:t>
            </w:r>
            <w:r w:rsidR="00CA1DB3" w:rsidRPr="00E409D4">
              <w:rPr>
                <w:rFonts w:ascii="Times New Roman" w:hAnsi="Times New Roman" w:cs="Times New Roman"/>
                <w:sz w:val="24"/>
                <w:szCs w:val="24"/>
              </w:rPr>
              <w:t xml:space="preserve">на полигоне ТБО в </w:t>
            </w:r>
            <w:proofErr w:type="spellStart"/>
            <w:r w:rsidR="00CA1DB3" w:rsidRPr="00E409D4">
              <w:rPr>
                <w:rFonts w:ascii="Times New Roman" w:hAnsi="Times New Roman" w:cs="Times New Roman"/>
                <w:sz w:val="24"/>
                <w:szCs w:val="24"/>
              </w:rPr>
              <w:t>с</w:t>
            </w:r>
            <w:proofErr w:type="gramStart"/>
            <w:r w:rsidR="00CA1DB3" w:rsidRPr="00E409D4">
              <w:rPr>
                <w:rFonts w:ascii="Times New Roman" w:hAnsi="Times New Roman" w:cs="Times New Roman"/>
                <w:sz w:val="24"/>
                <w:szCs w:val="24"/>
              </w:rPr>
              <w:t>.В</w:t>
            </w:r>
            <w:proofErr w:type="gramEnd"/>
            <w:r w:rsidR="00CA1DB3" w:rsidRPr="00E409D4">
              <w:rPr>
                <w:rFonts w:ascii="Times New Roman" w:hAnsi="Times New Roman" w:cs="Times New Roman"/>
                <w:sz w:val="24"/>
                <w:szCs w:val="24"/>
              </w:rPr>
              <w:t>ертикос</w:t>
            </w:r>
            <w:proofErr w:type="spellEnd"/>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3B611D" w:rsidP="00A45CE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400</w:t>
            </w:r>
            <w:r w:rsidR="002A349E"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45CEB">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45CEB">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45CEB">
            <w:pPr>
              <w:jc w:val="center"/>
            </w:pPr>
            <w:r w:rsidRPr="00E409D4">
              <w:t>400</w:t>
            </w:r>
            <w:r w:rsidR="002A349E"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45CEB">
            <w:pPr>
              <w:jc w:val="center"/>
            </w:pPr>
            <w:r w:rsidRPr="00E409D4">
              <w:t xml:space="preserve"> 0</w:t>
            </w:r>
          </w:p>
        </w:tc>
        <w:tc>
          <w:tcPr>
            <w:tcW w:w="1701" w:type="dxa"/>
            <w:vMerge w:val="restart"/>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ОУМИиЗР</w:t>
            </w:r>
            <w:proofErr w:type="spellEnd"/>
          </w:p>
        </w:tc>
        <w:tc>
          <w:tcPr>
            <w:tcW w:w="2268" w:type="dxa"/>
            <w:vMerge w:val="restart"/>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Мощность приобретенных весов, </w:t>
            </w:r>
            <w:r w:rsidR="00A242FD" w:rsidRPr="00E409D4">
              <w:rPr>
                <w:rFonts w:ascii="Times New Roman" w:hAnsi="Times New Roman" w:cs="Times New Roman"/>
                <w:sz w:val="24"/>
                <w:szCs w:val="24"/>
              </w:rPr>
              <w:t>тонн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CA1DB3" w:rsidRPr="00E409D4"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96B2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1B53EA"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45CEB">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45CEB">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9D118D">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45CEB">
            <w:pPr>
              <w:jc w:val="center"/>
            </w:pPr>
            <w:r w:rsidRPr="00E409D4">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CA1DB3" w:rsidRPr="00E409D4"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2A349E"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2A349E"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2A349E"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CA1DB3" w:rsidRPr="00E409D4"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CA1DB3" w:rsidRPr="00E409D4"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CA1DB3" w:rsidRPr="00E409D4"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2A349E" w:rsidP="00AC3A77">
            <w:pPr>
              <w:jc w:val="center"/>
            </w:pPr>
            <w:r w:rsidRPr="00E409D4">
              <w:t>400,0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2A349E" w:rsidP="00AC3A77">
            <w:pPr>
              <w:jc w:val="center"/>
            </w:pPr>
            <w:r w:rsidRPr="00E409D4">
              <w:t>40</w:t>
            </w:r>
            <w:r w:rsidR="00CA1DB3" w:rsidRPr="00E409D4">
              <w:t>0</w:t>
            </w: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2A349E"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30</w:t>
            </w:r>
          </w:p>
        </w:tc>
      </w:tr>
      <w:tr w:rsidR="00CA1DB3" w:rsidRPr="00E409D4"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3B611D" w:rsidP="00FA070C">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jc w:val="center"/>
            </w:pPr>
            <w:r w:rsidRPr="00E409D4">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AC3A7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CA1DB3" w:rsidRPr="00E409D4" w:rsidTr="00CA1DB3">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color w:val="000000"/>
                <w:sz w:val="24"/>
                <w:szCs w:val="24"/>
              </w:rPr>
            </w:pPr>
            <w:r w:rsidRPr="00E409D4">
              <w:rPr>
                <w:rFonts w:ascii="Times New Roman" w:hAnsi="Times New Roman" w:cs="Times New Roman"/>
                <w:color w:val="000000"/>
                <w:sz w:val="24"/>
                <w:szCs w:val="24"/>
              </w:rPr>
              <w:t>Мероприятие 10:</w:t>
            </w:r>
          </w:p>
          <w:p w:rsidR="00CA1DB3" w:rsidRPr="00E409D4" w:rsidRDefault="00CA1DB3" w:rsidP="00F96B2E">
            <w:pPr>
              <w:pStyle w:val="ConsPlusNormal"/>
              <w:ind w:firstLine="0"/>
              <w:jc w:val="center"/>
              <w:rPr>
                <w:rFonts w:ascii="Times New Roman" w:hAnsi="Times New Roman" w:cs="Times New Roman"/>
                <w:sz w:val="24"/>
                <w:szCs w:val="24"/>
              </w:rPr>
            </w:pPr>
            <w:r w:rsidRPr="00E409D4">
              <w:rPr>
                <w:rFonts w:ascii="Times New Roman" w:hAnsi="Times New Roman" w:cs="Times New Roman"/>
                <w:color w:val="000000"/>
                <w:sz w:val="24"/>
                <w:szCs w:val="24"/>
              </w:rPr>
              <w:lastRenderedPageBreak/>
              <w:t xml:space="preserve">Предоставление иных межбюджетных </w:t>
            </w:r>
            <w:proofErr w:type="spellStart"/>
            <w:proofErr w:type="gramStart"/>
            <w:r w:rsidRPr="00E409D4">
              <w:rPr>
                <w:rFonts w:ascii="Times New Roman" w:hAnsi="Times New Roman" w:cs="Times New Roman"/>
                <w:color w:val="000000"/>
                <w:sz w:val="24"/>
                <w:szCs w:val="24"/>
              </w:rPr>
              <w:t>транс-фертов</w:t>
            </w:r>
            <w:proofErr w:type="spellEnd"/>
            <w:proofErr w:type="gramEnd"/>
            <w:r w:rsidRPr="00E409D4">
              <w:rPr>
                <w:rFonts w:ascii="Times New Roman" w:hAnsi="Times New Roman" w:cs="Times New Roman"/>
                <w:color w:val="000000"/>
                <w:sz w:val="24"/>
                <w:szCs w:val="24"/>
              </w:rPr>
              <w:t xml:space="preserve"> бюджетам </w:t>
            </w:r>
            <w:proofErr w:type="spellStart"/>
            <w:r w:rsidRPr="00E409D4">
              <w:rPr>
                <w:rFonts w:ascii="Times New Roman" w:hAnsi="Times New Roman" w:cs="Times New Roman"/>
                <w:color w:val="000000"/>
                <w:sz w:val="24"/>
                <w:szCs w:val="24"/>
              </w:rPr>
              <w:t>сель-ских</w:t>
            </w:r>
            <w:proofErr w:type="spellEnd"/>
            <w:r w:rsidRPr="00E409D4">
              <w:rPr>
                <w:rFonts w:ascii="Times New Roman" w:hAnsi="Times New Roman" w:cs="Times New Roman"/>
                <w:color w:val="000000"/>
                <w:sz w:val="24"/>
                <w:szCs w:val="24"/>
              </w:rPr>
              <w:t xml:space="preserve"> поселений на приобретение контейнеров для сбора твердых бытовых отходов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3B611D" w:rsidP="00FA070C">
            <w:pPr>
              <w:jc w:val="center"/>
            </w:pPr>
            <w:r w:rsidRPr="00E409D4">
              <w:t>1 920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jc w:val="center"/>
            </w:pPr>
            <w:r w:rsidRPr="00E409D4">
              <w:t xml:space="preserve">1 </w:t>
            </w:r>
            <w:r w:rsidR="003B611D" w:rsidRPr="00E409D4">
              <w:t>920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jc w:val="center"/>
            </w:pPr>
            <w:r w:rsidRPr="00E409D4">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ОЭиСР</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Количество </w:t>
            </w:r>
            <w:r w:rsidRPr="00E409D4">
              <w:rPr>
                <w:rFonts w:ascii="Times New Roman" w:hAnsi="Times New Roman" w:cs="Times New Roman"/>
                <w:sz w:val="24"/>
                <w:szCs w:val="24"/>
              </w:rPr>
              <w:lastRenderedPageBreak/>
              <w:t>приобретенных контейнеров, шт.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Х</w:t>
            </w:r>
          </w:p>
        </w:tc>
      </w:tr>
      <w:tr w:rsidR="00CA1DB3" w:rsidRPr="00E409D4"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96B2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jc w:val="center"/>
            </w:pPr>
            <w:r w:rsidRPr="00E409D4">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CA1DB3" w:rsidRPr="00E409D4"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3B611D" w:rsidP="00FA070C">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jc w:val="center"/>
            </w:pPr>
            <w:r w:rsidRPr="00E409D4">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2A349E" w:rsidRPr="00E409D4"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2A349E" w:rsidRPr="00E409D4" w:rsidRDefault="002A349E" w:rsidP="002A349E">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E409D4" w:rsidRDefault="002A349E" w:rsidP="002A349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E409D4" w:rsidRDefault="002A349E" w:rsidP="002A349E">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E409D4" w:rsidRDefault="002A349E" w:rsidP="002A349E">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E409D4" w:rsidRDefault="002A349E" w:rsidP="002A349E">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E409D4" w:rsidRDefault="002A349E" w:rsidP="002A349E">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E409D4" w:rsidRDefault="002A349E" w:rsidP="002A349E">
            <w:pPr>
              <w:jc w:val="center"/>
            </w:pPr>
            <w:r w:rsidRPr="00E409D4">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2A349E" w:rsidRPr="00E409D4" w:rsidRDefault="002A349E" w:rsidP="002A349E">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2A349E" w:rsidRPr="00E409D4" w:rsidRDefault="002A349E" w:rsidP="002A349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E409D4" w:rsidRDefault="00A27690" w:rsidP="002A349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2A349E" w:rsidRPr="00E409D4"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2A349E" w:rsidRPr="00E409D4" w:rsidRDefault="002A349E" w:rsidP="002A349E">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E409D4" w:rsidRDefault="002A349E" w:rsidP="002A349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E409D4" w:rsidRDefault="002A349E" w:rsidP="002A349E">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E409D4" w:rsidRDefault="002A349E" w:rsidP="002A349E">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E409D4" w:rsidRDefault="002A349E" w:rsidP="002A349E">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E409D4" w:rsidRDefault="002A349E" w:rsidP="002A349E">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E409D4" w:rsidRDefault="002A349E" w:rsidP="002A349E">
            <w:pPr>
              <w:jc w:val="center"/>
            </w:pPr>
            <w:r w:rsidRPr="00E409D4">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2A349E" w:rsidRPr="00E409D4" w:rsidRDefault="002A349E" w:rsidP="002A349E">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2A349E" w:rsidRPr="00E409D4" w:rsidRDefault="002A349E" w:rsidP="002A349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E409D4" w:rsidRDefault="00A27690" w:rsidP="002A349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2A349E" w:rsidRPr="00E409D4"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2A349E" w:rsidRPr="00E409D4" w:rsidRDefault="002A349E" w:rsidP="002A349E">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E409D4" w:rsidRDefault="002A349E" w:rsidP="002A349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A349E" w:rsidRPr="00E409D4" w:rsidRDefault="002A349E" w:rsidP="002A349E">
            <w:pPr>
              <w:jc w:val="center"/>
              <w:rPr>
                <w:color w:val="000000"/>
              </w:rPr>
            </w:pPr>
            <w:r w:rsidRPr="00E409D4">
              <w:rPr>
                <w:color w:val="000000"/>
              </w:rPr>
              <w:t>1 320,0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A349E" w:rsidRPr="00E409D4" w:rsidRDefault="002A349E" w:rsidP="002A349E">
            <w:pPr>
              <w:jc w:val="center"/>
              <w:rPr>
                <w:color w:val="000000"/>
              </w:rPr>
            </w:pPr>
            <w:r w:rsidRPr="00E409D4">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A349E" w:rsidRPr="00E409D4" w:rsidRDefault="002A349E" w:rsidP="002A349E">
            <w:pPr>
              <w:jc w:val="center"/>
              <w:rPr>
                <w:color w:val="000000"/>
              </w:rPr>
            </w:pPr>
            <w:r w:rsidRPr="00E409D4">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349E" w:rsidRPr="00E409D4" w:rsidRDefault="002A349E" w:rsidP="002A349E">
            <w:pPr>
              <w:jc w:val="center"/>
              <w:rPr>
                <w:color w:val="000000"/>
              </w:rPr>
            </w:pPr>
            <w:r w:rsidRPr="00E409D4">
              <w:rPr>
                <w:color w:val="000000"/>
              </w:rPr>
              <w:t>1 320,0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A349E" w:rsidRPr="00E409D4" w:rsidRDefault="002A349E" w:rsidP="002A349E">
            <w:pPr>
              <w:jc w:val="center"/>
              <w:rPr>
                <w:color w:val="000000"/>
              </w:rPr>
            </w:pPr>
            <w:r w:rsidRPr="00E409D4">
              <w:rPr>
                <w:color w:val="000000"/>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2A349E" w:rsidRPr="00E409D4" w:rsidRDefault="002A349E" w:rsidP="002A349E">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2A349E" w:rsidRPr="00E409D4" w:rsidRDefault="002A349E" w:rsidP="002A349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349E" w:rsidRPr="00E409D4" w:rsidRDefault="00A27690" w:rsidP="002A349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220</w:t>
            </w:r>
          </w:p>
        </w:tc>
      </w:tr>
      <w:tr w:rsidR="00CA1DB3" w:rsidRPr="00E409D4"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BE6E9D">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EB6D45">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3B611D" w:rsidP="00BE6E9D">
            <w:pPr>
              <w:jc w:val="center"/>
            </w:pPr>
            <w:r w:rsidRPr="00E409D4">
              <w:t>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BE6E9D">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BE6E9D">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3B611D" w:rsidP="00BE6E9D">
            <w:pPr>
              <w:jc w:val="center"/>
            </w:pPr>
            <w:r w:rsidRPr="00E409D4">
              <w:t>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BE6E9D">
            <w:pPr>
              <w:jc w:val="center"/>
            </w:pPr>
            <w:r w:rsidRPr="00E409D4">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E409D4" w:rsidRDefault="00CA1DB3" w:rsidP="00BE6E9D">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E409D4" w:rsidRDefault="00CA1DB3"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1DB3" w:rsidRPr="00E409D4" w:rsidRDefault="00CA1DB3" w:rsidP="00BE6E9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100</w:t>
            </w:r>
          </w:p>
        </w:tc>
      </w:tr>
      <w:tr w:rsidR="00CA1DB3" w:rsidRPr="00E409D4" w:rsidTr="00CA1DB3">
        <w:tc>
          <w:tcPr>
            <w:tcW w:w="1559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Задача 2 подпрограммы: Организация природоохранных мероприятий на территории района.</w:t>
            </w:r>
          </w:p>
        </w:tc>
        <w:tc>
          <w:tcPr>
            <w:tcW w:w="1275" w:type="dxa"/>
          </w:tcPr>
          <w:p w:rsidR="00CA1DB3" w:rsidRPr="00E409D4" w:rsidRDefault="00CA1DB3"/>
        </w:tc>
        <w:tc>
          <w:tcPr>
            <w:tcW w:w="1275" w:type="dxa"/>
            <w:tcBorders>
              <w:top w:val="single" w:sz="4" w:space="0" w:color="auto"/>
              <w:left w:val="single" w:sz="4" w:space="0" w:color="auto"/>
              <w:bottom w:val="single" w:sz="4" w:space="0" w:color="auto"/>
              <w:right w:val="single" w:sz="4" w:space="0" w:color="auto"/>
            </w:tcBorders>
            <w:vAlign w:val="center"/>
          </w:tcPr>
          <w:p w:rsidR="00CA1DB3" w:rsidRPr="00E409D4" w:rsidRDefault="00CA1DB3" w:rsidP="00A45CEB">
            <w:pPr>
              <w:jc w:val="center"/>
            </w:pPr>
            <w:r w:rsidRPr="00E409D4">
              <w:t>262,0</w:t>
            </w:r>
          </w:p>
        </w:tc>
      </w:tr>
      <w:tr w:rsidR="00395FA9" w:rsidRPr="00E409D4" w:rsidTr="005B58D6">
        <w:trPr>
          <w:gridAfter w:val="2"/>
          <w:wAfter w:w="2550" w:type="dxa"/>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E409D4" w:rsidRDefault="00395FA9" w:rsidP="00FA070C">
            <w:pPr>
              <w:pStyle w:val="ConsPlusNormal"/>
              <w:ind w:firstLine="0"/>
              <w:jc w:val="center"/>
              <w:rPr>
                <w:rFonts w:ascii="Times New Roman" w:hAnsi="Times New Roman" w:cs="Times New Roman"/>
                <w:color w:val="000000"/>
                <w:sz w:val="24"/>
                <w:szCs w:val="24"/>
              </w:rPr>
            </w:pPr>
            <w:r w:rsidRPr="00E409D4">
              <w:rPr>
                <w:rFonts w:ascii="Times New Roman" w:hAnsi="Times New Roman" w:cs="Times New Roman"/>
                <w:color w:val="000000"/>
                <w:sz w:val="24"/>
                <w:szCs w:val="24"/>
              </w:rPr>
              <w:t>Основное мероприятие: Организация природоохранных мероприятий на территории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E409D4" w:rsidRDefault="00395FA9"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95FA9" w:rsidRPr="00E409D4" w:rsidRDefault="00763ECA" w:rsidP="00763ECA">
            <w:pPr>
              <w:jc w:val="center"/>
              <w:rPr>
                <w:color w:val="000000"/>
              </w:rPr>
            </w:pPr>
            <w:r w:rsidRPr="00E409D4">
              <w:rPr>
                <w:color w:val="000000"/>
              </w:rPr>
              <w:t>15</w:t>
            </w:r>
            <w:r w:rsidR="00395FA9" w:rsidRPr="00E409D4">
              <w:rPr>
                <w:color w:val="000000"/>
              </w:rPr>
              <w:t>6,5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E409D4" w:rsidRDefault="00395FA9" w:rsidP="00A45CEB">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E409D4" w:rsidRDefault="00395FA9" w:rsidP="00A45CEB">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E409D4" w:rsidRDefault="00763ECA" w:rsidP="00A45CEB">
            <w:pPr>
              <w:jc w:val="center"/>
            </w:pPr>
            <w:r w:rsidRPr="00E409D4">
              <w:t>1</w:t>
            </w:r>
            <w:r w:rsidR="00395FA9" w:rsidRPr="00E409D4">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95FA9" w:rsidRPr="00E409D4" w:rsidRDefault="00763ECA" w:rsidP="00763ECA">
            <w:pPr>
              <w:jc w:val="center"/>
              <w:rPr>
                <w:color w:val="000000"/>
              </w:rPr>
            </w:pPr>
            <w:r w:rsidRPr="00E409D4">
              <w:rPr>
                <w:color w:val="000000"/>
              </w:rPr>
              <w:t>6</w:t>
            </w:r>
            <w:r w:rsidR="00395FA9" w:rsidRPr="00E409D4">
              <w:rPr>
                <w:color w:val="000000"/>
              </w:rPr>
              <w:t>,5</w:t>
            </w:r>
          </w:p>
        </w:tc>
        <w:tc>
          <w:tcPr>
            <w:tcW w:w="1701" w:type="dxa"/>
            <w:vMerge w:val="restart"/>
            <w:tcBorders>
              <w:left w:val="single" w:sz="4" w:space="0" w:color="auto"/>
              <w:right w:val="single" w:sz="4" w:space="0" w:color="auto"/>
            </w:tcBorders>
            <w:tcMar>
              <w:top w:w="62" w:type="dxa"/>
              <w:left w:w="102" w:type="dxa"/>
              <w:bottom w:w="102" w:type="dxa"/>
              <w:right w:w="62" w:type="dxa"/>
            </w:tcMar>
            <w:vAlign w:val="center"/>
          </w:tcPr>
          <w:p w:rsidR="00395FA9" w:rsidRPr="00E409D4" w:rsidRDefault="00395FA9"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ОЭиСР, Администрации сельских поселений, учреждения образования, учреждения культуры</w:t>
            </w:r>
          </w:p>
        </w:tc>
        <w:tc>
          <w:tcPr>
            <w:tcW w:w="2268" w:type="dxa"/>
            <w:vMerge w:val="restart"/>
            <w:tcBorders>
              <w:left w:val="single" w:sz="4" w:space="0" w:color="auto"/>
              <w:right w:val="single" w:sz="4" w:space="0" w:color="auto"/>
            </w:tcBorders>
            <w:tcMar>
              <w:top w:w="62" w:type="dxa"/>
              <w:left w:w="102" w:type="dxa"/>
              <w:bottom w:w="102" w:type="dxa"/>
              <w:right w:w="62" w:type="dxa"/>
            </w:tcMar>
            <w:vAlign w:val="center"/>
          </w:tcPr>
          <w:p w:rsidR="00395FA9" w:rsidRPr="00E409D4" w:rsidRDefault="00395FA9"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Количество  проведенных мероприятий,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E409D4" w:rsidRDefault="00395FA9"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395FA9" w:rsidRPr="00E409D4"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E409D4" w:rsidRDefault="00395FA9" w:rsidP="00FA070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E409D4" w:rsidRDefault="00395FA9"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E409D4" w:rsidRDefault="00395FA9" w:rsidP="005B58D6">
            <w:pPr>
              <w:jc w:val="center"/>
            </w:pPr>
            <w:r w:rsidRPr="00E409D4">
              <w:t>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E409D4" w:rsidRDefault="00395FA9" w:rsidP="00A45CEB">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E409D4" w:rsidRDefault="00395FA9" w:rsidP="00A45CEB">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E409D4" w:rsidRDefault="00395FA9" w:rsidP="00A45CEB">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E409D4" w:rsidRDefault="00395FA9" w:rsidP="005B58D6">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0,5</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395FA9" w:rsidRPr="00E409D4" w:rsidRDefault="00395FA9"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95FA9" w:rsidRPr="00E409D4" w:rsidRDefault="00395FA9"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E409D4" w:rsidRDefault="00395FA9"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253</w:t>
            </w:r>
          </w:p>
        </w:tc>
      </w:tr>
      <w:tr w:rsidR="00CA1DB3" w:rsidRPr="00E409D4"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FC6599" w:rsidP="00FA070C">
            <w:pPr>
              <w:jc w:val="center"/>
            </w:pPr>
            <w:r w:rsidRPr="00E409D4">
              <w:t>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FC6599" w:rsidP="00FA070C">
            <w:pPr>
              <w:jc w:val="center"/>
            </w:pPr>
            <w:r w:rsidRPr="00E409D4">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FC6599" w:rsidP="00FA070C">
            <w:pPr>
              <w:jc w:val="center"/>
            </w:pPr>
            <w:r w:rsidRPr="00E409D4">
              <w:t>2</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150</w:t>
            </w:r>
          </w:p>
        </w:tc>
      </w:tr>
      <w:tr w:rsidR="00CA1DB3" w:rsidRPr="00E409D4"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763ECA" w:rsidP="00FA070C">
            <w:pPr>
              <w:jc w:val="center"/>
            </w:pPr>
            <w:r w:rsidRPr="00E409D4">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763ECA" w:rsidP="00FA070C">
            <w:pPr>
              <w:jc w:val="center"/>
            </w:pPr>
            <w:r w:rsidRPr="00E409D4">
              <w:t>0,</w:t>
            </w:r>
            <w:r w:rsidR="00FC6599"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763ECA" w:rsidP="00FA070C">
            <w:pPr>
              <w:jc w:val="center"/>
            </w:pPr>
            <w:r w:rsidRPr="00E409D4">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170</w:t>
            </w:r>
          </w:p>
        </w:tc>
      </w:tr>
      <w:tr w:rsidR="00CA1DB3" w:rsidRPr="00E409D4"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763ECA" w:rsidP="00FA070C">
            <w:pPr>
              <w:jc w:val="center"/>
            </w:pPr>
            <w:r w:rsidRPr="00E409D4">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763ECA" w:rsidP="00FA070C">
            <w:pPr>
              <w:jc w:val="center"/>
            </w:pPr>
            <w:r w:rsidRPr="00E409D4">
              <w:t>0,</w:t>
            </w:r>
            <w:r w:rsidR="00FC6599"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763ECA" w:rsidP="00FA070C">
            <w:pPr>
              <w:jc w:val="center"/>
            </w:pPr>
            <w:r w:rsidRPr="00E409D4">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180</w:t>
            </w:r>
          </w:p>
        </w:tc>
      </w:tr>
      <w:tr w:rsidR="00CA1DB3" w:rsidRPr="00E409D4"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FC6599" w:rsidP="00FA070C">
            <w:pPr>
              <w:jc w:val="center"/>
            </w:pPr>
            <w:r w:rsidRPr="00E409D4">
              <w:t>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FC6599" w:rsidP="00FA070C">
            <w:pPr>
              <w:jc w:val="center"/>
            </w:pPr>
            <w:r w:rsidRPr="00E409D4">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FC6599" w:rsidP="00FA070C">
            <w:pPr>
              <w:jc w:val="center"/>
            </w:pPr>
            <w:r w:rsidRPr="00E409D4">
              <w:t>2</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190</w:t>
            </w:r>
          </w:p>
        </w:tc>
      </w:tr>
      <w:tr w:rsidR="00CA1DB3" w:rsidRPr="00E409D4"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4357C6" w:rsidP="00A45CEB">
            <w:pPr>
              <w:jc w:val="center"/>
            </w:pPr>
            <w:r w:rsidRPr="00E409D4">
              <w:t>5</w:t>
            </w:r>
            <w:r w:rsidR="00FC6599" w:rsidRPr="00E409D4">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FC6599" w:rsidP="00FA070C">
            <w:pPr>
              <w:jc w:val="center"/>
            </w:pPr>
            <w:r w:rsidRPr="00E409D4">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FC6599" w:rsidP="00FA070C">
            <w:pPr>
              <w:jc w:val="center"/>
            </w:pPr>
            <w:r w:rsidRPr="00E409D4">
              <w:t>2</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200</w:t>
            </w:r>
          </w:p>
        </w:tc>
      </w:tr>
      <w:tr w:rsidR="00395FA9" w:rsidRPr="00E409D4" w:rsidTr="005B58D6">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95FA9" w:rsidRPr="00E409D4" w:rsidRDefault="00395FA9"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1:</w:t>
            </w:r>
          </w:p>
          <w:p w:rsidR="00395FA9" w:rsidRPr="00E409D4" w:rsidRDefault="00395FA9"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Организация Дней защиты от экологической опасности (</w:t>
            </w:r>
            <w:proofErr w:type="spellStart"/>
            <w:r w:rsidRPr="00E409D4">
              <w:rPr>
                <w:rFonts w:ascii="Times New Roman" w:hAnsi="Times New Roman" w:cs="Times New Roman"/>
                <w:sz w:val="24"/>
                <w:szCs w:val="24"/>
              </w:rPr>
              <w:t>природоохранныха</w:t>
            </w:r>
            <w:proofErr w:type="spellEnd"/>
            <w:r w:rsidRPr="00E409D4">
              <w:rPr>
                <w:rFonts w:ascii="Times New Roman" w:hAnsi="Times New Roman" w:cs="Times New Roman"/>
                <w:sz w:val="24"/>
                <w:szCs w:val="24"/>
              </w:rPr>
              <w:t xml:space="preserve"> акций, уборки территорий и берегов рек, и т.д.)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E409D4" w:rsidRDefault="00395FA9"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95FA9" w:rsidRPr="00E409D4" w:rsidRDefault="00763ECA" w:rsidP="00763ECA">
            <w:pPr>
              <w:jc w:val="center"/>
              <w:rPr>
                <w:color w:val="000000"/>
              </w:rPr>
            </w:pPr>
            <w:r w:rsidRPr="00E409D4">
              <w:rPr>
                <w:color w:val="000000"/>
              </w:rPr>
              <w:t>15</w:t>
            </w:r>
            <w:r w:rsidR="00395FA9" w:rsidRPr="00E409D4">
              <w:rPr>
                <w:color w:val="000000"/>
              </w:rPr>
              <w:t>6,5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E409D4" w:rsidRDefault="00395FA9" w:rsidP="00A45CEB">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E409D4" w:rsidRDefault="00395FA9" w:rsidP="00A45CEB">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E409D4" w:rsidRDefault="00763ECA" w:rsidP="00A45CEB">
            <w:pPr>
              <w:jc w:val="center"/>
            </w:pPr>
            <w:r w:rsidRPr="00E409D4">
              <w:t>1</w:t>
            </w:r>
            <w:r w:rsidR="00395FA9" w:rsidRPr="00E409D4">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95FA9" w:rsidRPr="00E409D4" w:rsidRDefault="00763ECA" w:rsidP="005B58D6">
            <w:pPr>
              <w:jc w:val="center"/>
              <w:rPr>
                <w:color w:val="000000"/>
              </w:rPr>
            </w:pPr>
            <w:r w:rsidRPr="00E409D4">
              <w:rPr>
                <w:color w:val="000000"/>
              </w:rPr>
              <w:t>6</w:t>
            </w:r>
            <w:r w:rsidR="00395FA9" w:rsidRPr="00E409D4">
              <w:rPr>
                <w:color w:val="000000"/>
              </w:rPr>
              <w:t>,5</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95FA9" w:rsidRPr="00E409D4" w:rsidRDefault="00395FA9"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ОЭиСР, Администрации сельских поселений, учреждения образования, учреждения культуры</w:t>
            </w:r>
          </w:p>
        </w:tc>
        <w:tc>
          <w:tcPr>
            <w:tcW w:w="2268" w:type="dxa"/>
            <w:vMerge w:val="restart"/>
            <w:tcBorders>
              <w:left w:val="single" w:sz="4" w:space="0" w:color="auto"/>
              <w:right w:val="single" w:sz="4" w:space="0" w:color="auto"/>
            </w:tcBorders>
            <w:tcMar>
              <w:top w:w="62" w:type="dxa"/>
              <w:left w:w="102" w:type="dxa"/>
              <w:bottom w:w="102" w:type="dxa"/>
              <w:right w:w="62" w:type="dxa"/>
            </w:tcMar>
            <w:vAlign w:val="center"/>
          </w:tcPr>
          <w:p w:rsidR="00395FA9" w:rsidRPr="00E409D4" w:rsidRDefault="00395FA9"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Число граждан, принявших участие в природоохранных мероприятиях, человек</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E409D4" w:rsidRDefault="00395FA9"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395FA9" w:rsidRPr="00E409D4"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95FA9" w:rsidRPr="00E409D4" w:rsidRDefault="00395FA9"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E409D4" w:rsidRDefault="00395FA9"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E409D4" w:rsidRDefault="00395FA9" w:rsidP="005B58D6">
            <w:pPr>
              <w:jc w:val="center"/>
            </w:pPr>
            <w:r w:rsidRPr="00E409D4">
              <w:t>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E409D4" w:rsidRDefault="00395FA9" w:rsidP="00A45CEB">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E409D4" w:rsidRDefault="00395FA9" w:rsidP="00A45CEB">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E409D4" w:rsidRDefault="00395FA9" w:rsidP="00A45CEB">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E409D4" w:rsidRDefault="00395FA9" w:rsidP="005B58D6">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0,5</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395FA9" w:rsidRPr="00E409D4" w:rsidRDefault="00395FA9"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95FA9" w:rsidRPr="00E409D4" w:rsidRDefault="00395FA9"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E409D4" w:rsidRDefault="00395FA9"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5 890</w:t>
            </w:r>
          </w:p>
        </w:tc>
      </w:tr>
      <w:tr w:rsidR="00CA1DB3" w:rsidRPr="00E409D4"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3D3497" w:rsidP="00FA070C">
            <w:pPr>
              <w:jc w:val="center"/>
            </w:pPr>
            <w:r w:rsidRPr="00E409D4">
              <w:t>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3D3497" w:rsidP="00FA070C">
            <w:pPr>
              <w:jc w:val="center"/>
            </w:pPr>
            <w:r w:rsidRPr="00E409D4">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3D3497" w:rsidP="00FA070C">
            <w:pPr>
              <w:jc w:val="center"/>
            </w:pPr>
            <w:r w:rsidRPr="00E409D4">
              <w:t>2</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2 600</w:t>
            </w:r>
          </w:p>
        </w:tc>
      </w:tr>
      <w:tr w:rsidR="00CA1DB3" w:rsidRPr="00E409D4"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763ECA" w:rsidP="00FA070C">
            <w:pPr>
              <w:jc w:val="center"/>
            </w:pPr>
            <w:r w:rsidRPr="00E409D4">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763ECA" w:rsidP="00FA070C">
            <w:pPr>
              <w:jc w:val="center"/>
            </w:pPr>
            <w:r w:rsidRPr="00E409D4">
              <w:t>0,</w:t>
            </w:r>
            <w:r w:rsidR="003D3497"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763ECA" w:rsidP="00FA070C">
            <w:pPr>
              <w:jc w:val="center"/>
            </w:pPr>
            <w:r w:rsidRPr="00E409D4">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2 700</w:t>
            </w:r>
          </w:p>
        </w:tc>
      </w:tr>
      <w:tr w:rsidR="00CA1DB3" w:rsidRPr="00E409D4"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763ECA" w:rsidP="00FA070C">
            <w:pPr>
              <w:jc w:val="center"/>
            </w:pPr>
            <w:r w:rsidRPr="00E409D4">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763ECA" w:rsidP="00FA070C">
            <w:pPr>
              <w:jc w:val="center"/>
            </w:pPr>
            <w:r w:rsidRPr="00E409D4">
              <w:t>0,</w:t>
            </w:r>
            <w:r w:rsidR="003D3497"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763ECA" w:rsidP="00FA070C">
            <w:pPr>
              <w:jc w:val="center"/>
            </w:pPr>
            <w:r w:rsidRPr="00E409D4">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2 800</w:t>
            </w:r>
          </w:p>
        </w:tc>
      </w:tr>
      <w:tr w:rsidR="00CA1DB3" w:rsidRPr="00E409D4"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3D3497" w:rsidP="00FA070C">
            <w:pPr>
              <w:jc w:val="center"/>
            </w:pPr>
            <w:r w:rsidRPr="00E409D4">
              <w:t>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3D3497" w:rsidP="00FA070C">
            <w:pPr>
              <w:jc w:val="center"/>
            </w:pPr>
            <w:r w:rsidRPr="00E409D4">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3D3497" w:rsidP="00FA070C">
            <w:pPr>
              <w:jc w:val="center"/>
            </w:pPr>
            <w:r w:rsidRPr="00E409D4">
              <w:t>2</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2 900</w:t>
            </w:r>
          </w:p>
        </w:tc>
      </w:tr>
      <w:tr w:rsidR="00CA1DB3" w:rsidRPr="00E409D4"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3D3497" w:rsidP="00A45CEB">
            <w:pPr>
              <w:jc w:val="center"/>
              <w:rPr>
                <w:bCs/>
              </w:rPr>
            </w:pPr>
            <w:r w:rsidRPr="00E409D4">
              <w:rPr>
                <w:bCs/>
              </w:rPr>
              <w:t>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3D3497" w:rsidP="00FA070C">
            <w:pPr>
              <w:jc w:val="center"/>
            </w:pPr>
            <w:r w:rsidRPr="00E409D4">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3D3497" w:rsidP="00FA070C">
            <w:pPr>
              <w:jc w:val="center"/>
            </w:pPr>
            <w:r w:rsidRPr="00E409D4">
              <w:t>2</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E409D4" w:rsidRDefault="00CA1DB3" w:rsidP="00FA07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3 000</w:t>
            </w:r>
          </w:p>
        </w:tc>
      </w:tr>
      <w:tr w:rsidR="00B51F0C" w:rsidRPr="00E409D4" w:rsidTr="00D2769F">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51F0C" w:rsidRPr="00E409D4" w:rsidRDefault="00B51F0C" w:rsidP="00B51F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1F0C" w:rsidRPr="00E409D4" w:rsidRDefault="00B51F0C" w:rsidP="00B51F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E409D4" w:rsidRDefault="00B51F0C" w:rsidP="00763ECA">
            <w:pPr>
              <w:jc w:val="center"/>
              <w:rPr>
                <w:color w:val="000000"/>
              </w:rPr>
            </w:pPr>
            <w:r w:rsidRPr="00E409D4">
              <w:rPr>
                <w:color w:val="000000"/>
              </w:rPr>
              <w:t>1</w:t>
            </w:r>
            <w:r w:rsidR="00C61A85" w:rsidRPr="00E409D4">
              <w:rPr>
                <w:color w:val="000000"/>
              </w:rPr>
              <w:t>2</w:t>
            </w:r>
            <w:r w:rsidR="00763ECA" w:rsidRPr="00E409D4">
              <w:rPr>
                <w:color w:val="000000"/>
              </w:rPr>
              <w:t>96</w:t>
            </w:r>
            <w:r w:rsidRPr="00E409D4">
              <w:rPr>
                <w:color w:val="000000"/>
              </w:rPr>
              <w:t>9</w:t>
            </w:r>
            <w:r w:rsidR="00763ECA" w:rsidRPr="00E409D4">
              <w:rPr>
                <w:color w:val="000000"/>
              </w:rPr>
              <w:t>5</w:t>
            </w:r>
            <w:r w:rsidRPr="00E409D4">
              <w:rPr>
                <w:color w:val="000000"/>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E409D4" w:rsidRDefault="00B51F0C" w:rsidP="00B51F0C">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E409D4" w:rsidRDefault="00763ECA" w:rsidP="008B298D">
            <w:pPr>
              <w:jc w:val="center"/>
              <w:rPr>
                <w:color w:val="000000"/>
              </w:rPr>
            </w:pPr>
            <w:r w:rsidRPr="00E409D4">
              <w:rPr>
                <w:color w:val="000000"/>
              </w:rPr>
              <w:t>48</w:t>
            </w:r>
            <w:r w:rsidR="008B298D" w:rsidRPr="00E409D4">
              <w:rPr>
                <w:color w:val="000000"/>
              </w:rPr>
              <w:t>034</w:t>
            </w:r>
            <w:r w:rsidR="00B51F0C" w:rsidRPr="00E409D4">
              <w:rPr>
                <w:color w:val="000000"/>
              </w:rPr>
              <w:t>,</w:t>
            </w:r>
            <w:r w:rsidR="008B298D" w:rsidRPr="00E409D4">
              <w:rPr>
                <w:color w:val="000000"/>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E409D4" w:rsidRDefault="008B298D" w:rsidP="00763ECA">
            <w:pPr>
              <w:jc w:val="center"/>
              <w:rPr>
                <w:color w:val="000000"/>
              </w:rPr>
            </w:pPr>
            <w:r w:rsidRPr="00E409D4">
              <w:rPr>
                <w:color w:val="000000"/>
              </w:rPr>
              <w:t>8</w:t>
            </w:r>
            <w:r w:rsidR="00763ECA" w:rsidRPr="00E409D4">
              <w:rPr>
                <w:color w:val="000000"/>
              </w:rPr>
              <w:t>16</w:t>
            </w:r>
            <w:r w:rsidRPr="00E409D4">
              <w:rPr>
                <w:color w:val="000000"/>
              </w:rPr>
              <w:t>54</w:t>
            </w:r>
            <w:r w:rsidR="00B51F0C" w:rsidRPr="00E409D4">
              <w:rPr>
                <w:color w:val="000000"/>
              </w:rPr>
              <w:t>,</w:t>
            </w:r>
            <w:r w:rsidRPr="00E409D4">
              <w:rPr>
                <w:color w:val="000000"/>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E409D4" w:rsidRDefault="00763ECA" w:rsidP="00B51F0C">
            <w:pPr>
              <w:jc w:val="center"/>
              <w:rPr>
                <w:color w:val="000000"/>
              </w:rPr>
            </w:pPr>
            <w:r w:rsidRPr="00E409D4">
              <w:rPr>
                <w:color w:val="000000"/>
              </w:rPr>
              <w:t>6</w:t>
            </w:r>
            <w:r w:rsidR="00B51F0C" w:rsidRPr="00E409D4">
              <w:rPr>
                <w:color w:val="000000"/>
              </w:rPr>
              <w:t>,5</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51F0C" w:rsidRPr="00E409D4" w:rsidRDefault="00B51F0C" w:rsidP="00B51F0C">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х</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51F0C" w:rsidRPr="00E409D4" w:rsidRDefault="00B51F0C" w:rsidP="00B51F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51F0C" w:rsidRPr="00E409D4" w:rsidRDefault="00B51F0C" w:rsidP="00B51F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B51F0C" w:rsidRPr="00E409D4"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51F0C" w:rsidRPr="00E409D4" w:rsidRDefault="00B51F0C" w:rsidP="00B51F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1F0C" w:rsidRPr="00E409D4" w:rsidRDefault="00B51F0C" w:rsidP="00B51F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E409D4" w:rsidRDefault="00B51F0C" w:rsidP="00B51F0C">
            <w:pPr>
              <w:jc w:val="center"/>
              <w:rPr>
                <w:color w:val="000000"/>
              </w:rPr>
            </w:pPr>
            <w:r w:rsidRPr="00E409D4">
              <w:rPr>
                <w:color w:val="000000"/>
              </w:rPr>
              <w:t>4 319,1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E409D4" w:rsidRDefault="00B51F0C" w:rsidP="00B51F0C">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E409D4" w:rsidRDefault="00B51F0C" w:rsidP="00B51F0C">
            <w:pPr>
              <w:jc w:val="center"/>
              <w:rPr>
                <w:color w:val="000000"/>
              </w:rPr>
            </w:pPr>
            <w:r w:rsidRPr="00E409D4">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E409D4" w:rsidRDefault="00B51F0C" w:rsidP="00B51F0C">
            <w:pPr>
              <w:jc w:val="center"/>
              <w:rPr>
                <w:color w:val="000000"/>
              </w:rPr>
            </w:pPr>
            <w:r w:rsidRPr="00E409D4">
              <w:rPr>
                <w:color w:val="000000"/>
              </w:rPr>
              <w:t>4 318,6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E409D4" w:rsidRDefault="00B51F0C" w:rsidP="00B51F0C">
            <w:pPr>
              <w:jc w:val="center"/>
              <w:rPr>
                <w:color w:val="000000"/>
              </w:rPr>
            </w:pPr>
            <w:r w:rsidRPr="00E409D4">
              <w:rPr>
                <w:color w:val="000000"/>
              </w:rPr>
              <w:t>0,5</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B51F0C" w:rsidRPr="00E409D4" w:rsidRDefault="00B51F0C" w:rsidP="00B51F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51F0C" w:rsidRPr="00E409D4" w:rsidRDefault="00B51F0C" w:rsidP="00B51F0C">
            <w:pPr>
              <w:pStyle w:val="ConsPlusNormal"/>
              <w:ind w:firstLine="0"/>
              <w:jc w:val="center"/>
              <w:rPr>
                <w:rFonts w:ascii="Times New Roman" w:hAnsi="Times New Roman" w:cs="Times New Roman"/>
                <w:sz w:val="24"/>
                <w:szCs w:val="24"/>
              </w:rPr>
            </w:pP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51F0C" w:rsidRPr="00E409D4" w:rsidRDefault="00B51F0C" w:rsidP="00B51F0C">
            <w:pPr>
              <w:pStyle w:val="ConsPlusNormal"/>
              <w:ind w:firstLine="0"/>
              <w:jc w:val="center"/>
              <w:rPr>
                <w:rFonts w:ascii="Times New Roman" w:hAnsi="Times New Roman" w:cs="Times New Roman"/>
                <w:sz w:val="24"/>
                <w:szCs w:val="24"/>
              </w:rPr>
            </w:pPr>
          </w:p>
        </w:tc>
      </w:tr>
      <w:tr w:rsidR="00B51F0C" w:rsidRPr="00E409D4"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51F0C" w:rsidRPr="00E409D4" w:rsidRDefault="00B51F0C" w:rsidP="00B51F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1F0C" w:rsidRPr="00E409D4" w:rsidRDefault="00B51F0C" w:rsidP="00B51F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E409D4" w:rsidRDefault="00B51F0C" w:rsidP="00B51F0C">
            <w:pPr>
              <w:jc w:val="center"/>
              <w:rPr>
                <w:color w:val="000000"/>
              </w:rPr>
            </w:pPr>
            <w:r w:rsidRPr="00E409D4">
              <w:rPr>
                <w:color w:val="000000"/>
              </w:rPr>
              <w:t>5 552,0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E409D4" w:rsidRDefault="00B51F0C" w:rsidP="00B51F0C">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E409D4" w:rsidRDefault="00B51F0C" w:rsidP="00B51F0C">
            <w:pPr>
              <w:jc w:val="center"/>
              <w:rPr>
                <w:color w:val="000000"/>
              </w:rPr>
            </w:pPr>
            <w:r w:rsidRPr="00E409D4">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E409D4" w:rsidRDefault="00B51F0C" w:rsidP="00B51F0C">
            <w:pPr>
              <w:jc w:val="center"/>
              <w:rPr>
                <w:color w:val="000000"/>
              </w:rPr>
            </w:pPr>
            <w:r w:rsidRPr="00E409D4">
              <w:rPr>
                <w:color w:val="000000"/>
              </w:rPr>
              <w:t>5 550,0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E409D4" w:rsidRDefault="00B51F0C" w:rsidP="00B51F0C">
            <w:pPr>
              <w:jc w:val="center"/>
              <w:rPr>
                <w:color w:val="000000"/>
              </w:rPr>
            </w:pPr>
            <w:r w:rsidRPr="00E409D4">
              <w:rPr>
                <w:color w:val="000000"/>
              </w:rPr>
              <w:t>2,0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B51F0C" w:rsidRPr="00E409D4" w:rsidRDefault="00B51F0C" w:rsidP="00B51F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51F0C" w:rsidRPr="00E409D4" w:rsidRDefault="00B51F0C" w:rsidP="00B51F0C">
            <w:pPr>
              <w:pStyle w:val="ConsPlusNormal"/>
              <w:ind w:firstLine="0"/>
              <w:jc w:val="center"/>
              <w:rPr>
                <w:rFonts w:ascii="Times New Roman" w:hAnsi="Times New Roman" w:cs="Times New Roman"/>
                <w:sz w:val="24"/>
                <w:szCs w:val="24"/>
              </w:rPr>
            </w:pP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51F0C" w:rsidRPr="00E409D4" w:rsidRDefault="00B51F0C" w:rsidP="00B51F0C">
            <w:pPr>
              <w:pStyle w:val="ConsPlusNormal"/>
              <w:ind w:firstLine="0"/>
              <w:jc w:val="center"/>
              <w:rPr>
                <w:rFonts w:ascii="Times New Roman" w:hAnsi="Times New Roman" w:cs="Times New Roman"/>
                <w:sz w:val="24"/>
                <w:szCs w:val="24"/>
              </w:rPr>
            </w:pPr>
          </w:p>
        </w:tc>
      </w:tr>
      <w:tr w:rsidR="00B51F0C" w:rsidRPr="00E409D4"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51F0C" w:rsidRPr="00E409D4" w:rsidRDefault="00B51F0C" w:rsidP="00B51F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1F0C" w:rsidRPr="00E409D4" w:rsidRDefault="00B51F0C" w:rsidP="00B51F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E409D4" w:rsidRDefault="00763ECA" w:rsidP="00B51F0C">
            <w:pPr>
              <w:jc w:val="center"/>
              <w:rPr>
                <w:color w:val="000000"/>
              </w:rPr>
            </w:pPr>
            <w:r w:rsidRPr="00E409D4">
              <w:rPr>
                <w:color w:val="000000"/>
              </w:rPr>
              <w:t>4 500</w:t>
            </w:r>
            <w:r w:rsidR="00B51F0C" w:rsidRPr="00E409D4">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E409D4" w:rsidRDefault="00B51F0C" w:rsidP="00B51F0C">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E409D4" w:rsidRDefault="00B51F0C" w:rsidP="00B51F0C">
            <w:pPr>
              <w:jc w:val="center"/>
              <w:rPr>
                <w:color w:val="000000"/>
              </w:rPr>
            </w:pPr>
            <w:r w:rsidRPr="00E409D4">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E409D4" w:rsidRDefault="00763ECA" w:rsidP="00B51F0C">
            <w:pPr>
              <w:jc w:val="center"/>
              <w:rPr>
                <w:color w:val="000000"/>
              </w:rPr>
            </w:pPr>
            <w:r w:rsidRPr="00E409D4">
              <w:rPr>
                <w:color w:val="000000"/>
              </w:rPr>
              <w:t xml:space="preserve">4 </w:t>
            </w:r>
            <w:r w:rsidR="00B51F0C" w:rsidRPr="00E409D4">
              <w:rPr>
                <w:color w:val="000000"/>
              </w:rPr>
              <w:t>5</w:t>
            </w:r>
            <w:r w:rsidRPr="00E409D4">
              <w:rPr>
                <w:color w:val="000000"/>
              </w:rPr>
              <w:t>0</w:t>
            </w:r>
            <w:r w:rsidR="00B51F0C"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E409D4" w:rsidRDefault="00763ECA" w:rsidP="00B51F0C">
            <w:pPr>
              <w:jc w:val="center"/>
              <w:rPr>
                <w:color w:val="000000"/>
              </w:rPr>
            </w:pPr>
            <w:r w:rsidRPr="00E409D4">
              <w:rPr>
                <w:color w:val="000000"/>
              </w:rPr>
              <w:t>0</w:t>
            </w:r>
            <w:r w:rsidR="00B51F0C" w:rsidRPr="00E409D4">
              <w:rPr>
                <w:color w:val="000000"/>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B51F0C" w:rsidRPr="00E409D4" w:rsidRDefault="00B51F0C" w:rsidP="00B51F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51F0C" w:rsidRPr="00E409D4" w:rsidRDefault="00B51F0C" w:rsidP="00B51F0C">
            <w:pPr>
              <w:pStyle w:val="ConsPlusNormal"/>
              <w:ind w:firstLine="0"/>
              <w:jc w:val="center"/>
              <w:rPr>
                <w:rFonts w:ascii="Times New Roman" w:hAnsi="Times New Roman" w:cs="Times New Roman"/>
                <w:sz w:val="24"/>
                <w:szCs w:val="24"/>
              </w:rPr>
            </w:pP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51F0C" w:rsidRPr="00E409D4" w:rsidRDefault="00B51F0C" w:rsidP="00B51F0C">
            <w:pPr>
              <w:pStyle w:val="ConsPlusNormal"/>
              <w:ind w:firstLine="0"/>
              <w:jc w:val="center"/>
              <w:rPr>
                <w:rFonts w:ascii="Times New Roman" w:hAnsi="Times New Roman" w:cs="Times New Roman"/>
                <w:sz w:val="24"/>
                <w:szCs w:val="24"/>
              </w:rPr>
            </w:pPr>
          </w:p>
        </w:tc>
      </w:tr>
      <w:tr w:rsidR="00B51F0C" w:rsidRPr="00E409D4"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51F0C" w:rsidRPr="00E409D4" w:rsidRDefault="00B51F0C" w:rsidP="00B51F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1F0C" w:rsidRPr="00E409D4" w:rsidRDefault="00B51F0C" w:rsidP="00B51F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E409D4" w:rsidRDefault="00763ECA" w:rsidP="00763ECA">
            <w:pPr>
              <w:jc w:val="center"/>
              <w:rPr>
                <w:color w:val="000000"/>
              </w:rPr>
            </w:pPr>
            <w:r w:rsidRPr="00E409D4">
              <w:rPr>
                <w:color w:val="000000"/>
              </w:rPr>
              <w:t>4</w:t>
            </w:r>
            <w:r w:rsidR="00B51F0C" w:rsidRPr="00E409D4">
              <w:rPr>
                <w:color w:val="000000"/>
              </w:rPr>
              <w:t xml:space="preserve"> 5</w:t>
            </w:r>
            <w:r w:rsidRPr="00E409D4">
              <w:rPr>
                <w:color w:val="000000"/>
              </w:rPr>
              <w:t>00</w:t>
            </w:r>
            <w:r w:rsidR="00B51F0C" w:rsidRPr="00E409D4">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E409D4" w:rsidRDefault="00B51F0C" w:rsidP="00B51F0C">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E409D4" w:rsidRDefault="008B298D" w:rsidP="008B298D">
            <w:pPr>
              <w:jc w:val="center"/>
              <w:rPr>
                <w:color w:val="000000"/>
              </w:rPr>
            </w:pPr>
            <w:r w:rsidRPr="00E409D4">
              <w:rPr>
                <w:color w:val="000000"/>
              </w:rPr>
              <w:t>0</w:t>
            </w:r>
            <w:r w:rsidR="00B51F0C" w:rsidRPr="00E409D4">
              <w:rPr>
                <w:color w:val="000000"/>
              </w:rPr>
              <w:t>,</w:t>
            </w:r>
            <w:r w:rsidRPr="00E409D4">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E409D4" w:rsidRDefault="00763ECA" w:rsidP="008B298D">
            <w:pPr>
              <w:jc w:val="center"/>
              <w:rPr>
                <w:color w:val="000000"/>
              </w:rPr>
            </w:pPr>
            <w:r w:rsidRPr="00E409D4">
              <w:rPr>
                <w:color w:val="000000"/>
              </w:rPr>
              <w:t xml:space="preserve">4 </w:t>
            </w:r>
            <w:r w:rsidR="008B298D" w:rsidRPr="00E409D4">
              <w:rPr>
                <w:color w:val="000000"/>
              </w:rPr>
              <w:t>5</w:t>
            </w:r>
            <w:r w:rsidRPr="00E409D4">
              <w:rPr>
                <w:color w:val="000000"/>
              </w:rPr>
              <w:t>0</w:t>
            </w:r>
            <w:r w:rsidR="008B298D" w:rsidRPr="00E409D4">
              <w:rPr>
                <w:color w:val="000000"/>
              </w:rPr>
              <w:t>0</w:t>
            </w:r>
            <w:r w:rsidR="00B51F0C" w:rsidRPr="00E409D4">
              <w:rPr>
                <w:color w:val="000000"/>
              </w:rPr>
              <w:t>,</w:t>
            </w:r>
            <w:r w:rsidR="008B298D" w:rsidRPr="00E409D4">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E409D4" w:rsidRDefault="00763ECA" w:rsidP="00B51F0C">
            <w:pPr>
              <w:jc w:val="center"/>
              <w:rPr>
                <w:color w:val="000000"/>
              </w:rPr>
            </w:pPr>
            <w:r w:rsidRPr="00E409D4">
              <w:rPr>
                <w:color w:val="000000"/>
              </w:rPr>
              <w:t>0</w:t>
            </w:r>
            <w:r w:rsidR="00B51F0C" w:rsidRPr="00E409D4">
              <w:rPr>
                <w:color w:val="000000"/>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B51F0C" w:rsidRPr="00E409D4" w:rsidRDefault="00B51F0C" w:rsidP="00B51F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51F0C" w:rsidRPr="00E409D4" w:rsidRDefault="00B51F0C" w:rsidP="00B51F0C">
            <w:pPr>
              <w:pStyle w:val="ConsPlusNormal"/>
              <w:ind w:firstLine="0"/>
              <w:jc w:val="center"/>
              <w:rPr>
                <w:rFonts w:ascii="Times New Roman" w:hAnsi="Times New Roman" w:cs="Times New Roman"/>
                <w:sz w:val="24"/>
                <w:szCs w:val="24"/>
              </w:rPr>
            </w:pP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51F0C" w:rsidRPr="00E409D4" w:rsidRDefault="00B51F0C" w:rsidP="00B51F0C">
            <w:pPr>
              <w:pStyle w:val="ConsPlusNormal"/>
              <w:ind w:firstLine="0"/>
              <w:jc w:val="center"/>
              <w:rPr>
                <w:rFonts w:ascii="Times New Roman" w:hAnsi="Times New Roman" w:cs="Times New Roman"/>
                <w:sz w:val="24"/>
                <w:szCs w:val="24"/>
              </w:rPr>
            </w:pPr>
          </w:p>
        </w:tc>
      </w:tr>
      <w:tr w:rsidR="00B51F0C" w:rsidRPr="00E409D4"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51F0C" w:rsidRPr="00E409D4" w:rsidRDefault="00B51F0C" w:rsidP="00B51F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1F0C" w:rsidRPr="00E409D4" w:rsidRDefault="00B51F0C" w:rsidP="00B51F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E409D4" w:rsidRDefault="00B51F0C" w:rsidP="00B51F0C">
            <w:pPr>
              <w:jc w:val="center"/>
              <w:rPr>
                <w:color w:val="000000"/>
              </w:rPr>
            </w:pPr>
            <w:r w:rsidRPr="00E409D4">
              <w:rPr>
                <w:color w:val="000000"/>
              </w:rPr>
              <w:t>42 972,0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E409D4" w:rsidRDefault="00B51F0C" w:rsidP="00B51F0C">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E409D4" w:rsidRDefault="00B51F0C" w:rsidP="00B51F0C">
            <w:pPr>
              <w:jc w:val="center"/>
              <w:rPr>
                <w:color w:val="000000"/>
              </w:rPr>
            </w:pPr>
            <w:r w:rsidRPr="00E409D4">
              <w:rPr>
                <w:color w:val="000000"/>
              </w:rPr>
              <w:t>15 110,2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E409D4" w:rsidRDefault="00B51F0C" w:rsidP="00B51F0C">
            <w:pPr>
              <w:jc w:val="center"/>
              <w:rPr>
                <w:color w:val="000000"/>
              </w:rPr>
            </w:pPr>
            <w:r w:rsidRPr="00E409D4">
              <w:rPr>
                <w:color w:val="000000"/>
              </w:rPr>
              <w:t>27 859,8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E409D4" w:rsidRDefault="00B51F0C" w:rsidP="00B51F0C">
            <w:pPr>
              <w:jc w:val="center"/>
              <w:rPr>
                <w:color w:val="000000"/>
              </w:rPr>
            </w:pPr>
            <w:r w:rsidRPr="00E409D4">
              <w:rPr>
                <w:color w:val="000000"/>
              </w:rPr>
              <w:t>2,0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B51F0C" w:rsidRPr="00E409D4" w:rsidRDefault="00B51F0C" w:rsidP="00B51F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51F0C" w:rsidRPr="00E409D4" w:rsidRDefault="00B51F0C" w:rsidP="00B51F0C">
            <w:pPr>
              <w:pStyle w:val="ConsPlusNormal"/>
              <w:ind w:firstLine="0"/>
              <w:jc w:val="center"/>
              <w:rPr>
                <w:rFonts w:ascii="Times New Roman" w:hAnsi="Times New Roman" w:cs="Times New Roman"/>
                <w:sz w:val="24"/>
                <w:szCs w:val="24"/>
              </w:rPr>
            </w:pP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51F0C" w:rsidRPr="00E409D4" w:rsidRDefault="00B51F0C" w:rsidP="00B51F0C">
            <w:pPr>
              <w:pStyle w:val="ConsPlusNormal"/>
              <w:ind w:firstLine="0"/>
              <w:jc w:val="center"/>
              <w:rPr>
                <w:rFonts w:ascii="Times New Roman" w:hAnsi="Times New Roman" w:cs="Times New Roman"/>
                <w:sz w:val="24"/>
                <w:szCs w:val="24"/>
              </w:rPr>
            </w:pPr>
          </w:p>
        </w:tc>
      </w:tr>
      <w:tr w:rsidR="00B51F0C" w:rsidRPr="00E409D4" w:rsidTr="00D2769F">
        <w:trPr>
          <w:gridAfter w:val="2"/>
          <w:wAfter w:w="2550" w:type="dxa"/>
        </w:trPr>
        <w:tc>
          <w:tcPr>
            <w:tcW w:w="2694"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51F0C" w:rsidRPr="00E409D4" w:rsidRDefault="00B51F0C" w:rsidP="00B51F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1F0C" w:rsidRPr="00E409D4" w:rsidRDefault="00B51F0C" w:rsidP="00B51F0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E409D4" w:rsidRDefault="00B51F0C" w:rsidP="00B51F0C">
            <w:pPr>
              <w:jc w:val="center"/>
              <w:rPr>
                <w:color w:val="000000"/>
              </w:rPr>
            </w:pPr>
            <w:r w:rsidRPr="00E409D4">
              <w:rPr>
                <w:color w:val="000000"/>
              </w:rPr>
              <w:t>67 852,0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E409D4" w:rsidRDefault="00B51F0C" w:rsidP="00B51F0C">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E409D4" w:rsidRDefault="00B51F0C" w:rsidP="00B51F0C">
            <w:pPr>
              <w:jc w:val="center"/>
              <w:rPr>
                <w:color w:val="000000"/>
              </w:rPr>
            </w:pPr>
            <w:r w:rsidRPr="00E409D4">
              <w:rPr>
                <w:color w:val="000000"/>
              </w:rPr>
              <w:t>32 923,9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E409D4" w:rsidRDefault="00B51F0C" w:rsidP="00B51F0C">
            <w:pPr>
              <w:jc w:val="center"/>
              <w:rPr>
                <w:color w:val="000000"/>
              </w:rPr>
            </w:pPr>
            <w:r w:rsidRPr="00E409D4">
              <w:rPr>
                <w:color w:val="000000"/>
              </w:rPr>
              <w:t>34 926,1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E409D4" w:rsidRDefault="00B51F0C" w:rsidP="00B51F0C">
            <w:pPr>
              <w:jc w:val="center"/>
              <w:rPr>
                <w:color w:val="000000"/>
              </w:rPr>
            </w:pPr>
            <w:r w:rsidRPr="00E409D4">
              <w:rPr>
                <w:color w:val="000000"/>
              </w:rPr>
              <w:t>2,0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51F0C" w:rsidRPr="00E409D4" w:rsidRDefault="00B51F0C" w:rsidP="00B51F0C">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51F0C" w:rsidRPr="00E409D4" w:rsidRDefault="00B51F0C" w:rsidP="00B51F0C">
            <w:pPr>
              <w:pStyle w:val="ConsPlusNormal"/>
              <w:ind w:firstLine="0"/>
              <w:jc w:val="center"/>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51F0C" w:rsidRPr="00E409D4" w:rsidRDefault="00B51F0C" w:rsidP="00B51F0C">
            <w:pPr>
              <w:pStyle w:val="ConsPlusNormal"/>
              <w:ind w:firstLine="0"/>
              <w:jc w:val="center"/>
              <w:rPr>
                <w:rFonts w:ascii="Times New Roman" w:hAnsi="Times New Roman" w:cs="Times New Roman"/>
                <w:sz w:val="24"/>
                <w:szCs w:val="24"/>
              </w:rPr>
            </w:pPr>
          </w:p>
        </w:tc>
      </w:tr>
    </w:tbl>
    <w:p w:rsidR="007E6DDF" w:rsidRPr="00E409D4" w:rsidRDefault="007E6DDF" w:rsidP="007E6DDF">
      <w:pPr>
        <w:ind w:firstLine="567"/>
        <w:jc w:val="both"/>
      </w:pPr>
    </w:p>
    <w:p w:rsidR="007E6DDF" w:rsidRPr="00E409D4" w:rsidRDefault="007E6DDF" w:rsidP="007E6DDF">
      <w:pPr>
        <w:ind w:firstLine="567"/>
        <w:jc w:val="both"/>
        <w:sectPr w:rsidR="007E6DDF" w:rsidRPr="00E409D4" w:rsidSect="00BE6E9D">
          <w:pgSz w:w="16838" w:h="11906" w:orient="landscape"/>
          <w:pgMar w:top="1134" w:right="397" w:bottom="709" w:left="851" w:header="709" w:footer="709" w:gutter="0"/>
          <w:cols w:space="708"/>
          <w:docGrid w:linePitch="360"/>
        </w:sectPr>
      </w:pPr>
    </w:p>
    <w:p w:rsidR="007E6DDF" w:rsidRPr="00E409D4" w:rsidRDefault="007E6DDF" w:rsidP="004B7001">
      <w:pPr>
        <w:numPr>
          <w:ilvl w:val="0"/>
          <w:numId w:val="11"/>
        </w:numPr>
        <w:ind w:left="0" w:firstLine="0"/>
        <w:jc w:val="center"/>
      </w:pPr>
      <w:r w:rsidRPr="00E409D4">
        <w:lastRenderedPageBreak/>
        <w:t>УСЛОВИЯ И ПОРЯДОК СОФИНАНСИРОВАНИЯ ПОДПРОГРАММЫ 2. ИЗ ФЕДЕРАЛЬНОГО БЮДЖЕТА, ОБЛАСТНОГО БЮДЖЕТА И ВНЕБЮДЖЕТНЫХ ИСТОЧНИКОВ</w:t>
      </w:r>
      <w:r w:rsidR="00FA070C" w:rsidRPr="00E409D4">
        <w:t>.</w:t>
      </w:r>
    </w:p>
    <w:p w:rsidR="007E6DDF" w:rsidRPr="00E409D4" w:rsidRDefault="007E6DDF" w:rsidP="007E6DDF">
      <w:pPr>
        <w:ind w:firstLine="567"/>
        <w:jc w:val="center"/>
      </w:pPr>
    </w:p>
    <w:p w:rsidR="007E6DDF" w:rsidRPr="00E409D4" w:rsidRDefault="007E6DDF" w:rsidP="007E6DDF">
      <w:pPr>
        <w:ind w:firstLine="567"/>
        <w:jc w:val="both"/>
      </w:pPr>
      <w:proofErr w:type="spellStart"/>
      <w:r w:rsidRPr="00E409D4">
        <w:t>Софинансирование</w:t>
      </w:r>
      <w:proofErr w:type="spellEnd"/>
      <w:r w:rsidRPr="00E409D4">
        <w:t xml:space="preserve"> подпрограммы из областного бюджета будет осуществляться в рамках </w:t>
      </w:r>
      <w:r w:rsidR="00FA070C" w:rsidRPr="00E409D4">
        <w:t>региональной программы «</w:t>
      </w:r>
      <w:r w:rsidRPr="00E409D4">
        <w:t>Развитие системы обращения с отходами производства и потребления на территории Томской области на 2012 - 2014 годы и на период до 2020 года</w:t>
      </w:r>
      <w:r w:rsidR="00FA070C" w:rsidRPr="00E409D4">
        <w:t>»</w:t>
      </w:r>
      <w:r w:rsidRPr="00E409D4">
        <w:t xml:space="preserve">, утвержденной распоряжением Администрации Томской области от 15 декабря 2011 г. </w:t>
      </w:r>
      <w:r w:rsidR="00C24785" w:rsidRPr="00E409D4">
        <w:br/>
      </w:r>
      <w:r w:rsidR="00FA070C" w:rsidRPr="00E409D4">
        <w:t>№</w:t>
      </w:r>
      <w:r w:rsidRPr="00E409D4">
        <w:t xml:space="preserve"> 1279-ра.</w:t>
      </w:r>
    </w:p>
    <w:p w:rsidR="007E6DDF" w:rsidRPr="00E409D4" w:rsidRDefault="007E6DDF" w:rsidP="007E6DDF">
      <w:pPr>
        <w:pStyle w:val="a5"/>
        <w:ind w:firstLine="567"/>
        <w:jc w:val="both"/>
        <w:rPr>
          <w:rFonts w:ascii="Times New Roman" w:hAnsi="Times New Roman"/>
          <w:sz w:val="24"/>
          <w:szCs w:val="24"/>
          <w:shd w:val="clear" w:color="auto" w:fill="FFFFFF"/>
        </w:rPr>
      </w:pPr>
      <w:r w:rsidRPr="00E409D4">
        <w:rPr>
          <w:rFonts w:ascii="Times New Roman" w:hAnsi="Times New Roman"/>
          <w:sz w:val="24"/>
          <w:szCs w:val="24"/>
          <w:shd w:val="clear" w:color="auto" w:fill="FFFFFF"/>
        </w:rPr>
        <w:t xml:space="preserve">Субсидии на реализацию мероприятий предоставляются при соблюдении муниципальным образованием «Каргасокский район» условий предоставления субсидий, </w:t>
      </w:r>
      <w:proofErr w:type="spellStart"/>
      <w:r w:rsidRPr="00E409D4">
        <w:rPr>
          <w:rFonts w:ascii="Times New Roman" w:hAnsi="Times New Roman"/>
          <w:sz w:val="24"/>
          <w:szCs w:val="24"/>
          <w:shd w:val="clear" w:color="auto" w:fill="FFFFFF"/>
        </w:rPr>
        <w:t>предусмотренных</w:t>
      </w:r>
      <w:r w:rsidRPr="00E409D4">
        <w:rPr>
          <w:rFonts w:ascii="Times New Roman" w:hAnsi="Times New Roman"/>
          <w:sz w:val="24"/>
          <w:szCs w:val="24"/>
        </w:rPr>
        <w:t>региональной</w:t>
      </w:r>
      <w:proofErr w:type="spellEnd"/>
      <w:r w:rsidRPr="00E409D4">
        <w:rPr>
          <w:rFonts w:ascii="Times New Roman" w:hAnsi="Times New Roman"/>
          <w:sz w:val="24"/>
          <w:szCs w:val="24"/>
        </w:rPr>
        <w:t xml:space="preserve"> программой </w:t>
      </w:r>
      <w:r w:rsidR="00FA070C" w:rsidRPr="00E409D4">
        <w:rPr>
          <w:rFonts w:ascii="Times New Roman" w:hAnsi="Times New Roman"/>
          <w:sz w:val="24"/>
          <w:szCs w:val="24"/>
        </w:rPr>
        <w:t>«</w:t>
      </w:r>
      <w:r w:rsidRPr="00E409D4">
        <w:rPr>
          <w:rFonts w:ascii="Times New Roman" w:hAnsi="Times New Roman"/>
          <w:sz w:val="24"/>
          <w:szCs w:val="24"/>
        </w:rPr>
        <w:t>Развитие системы обращения с отходами производства и потребления на территории Томской области на 2012 - 2014 годы и на период до 2020 года</w:t>
      </w:r>
      <w:r w:rsidR="00FA070C" w:rsidRPr="00E409D4">
        <w:rPr>
          <w:rFonts w:ascii="Times New Roman" w:hAnsi="Times New Roman"/>
          <w:sz w:val="24"/>
          <w:szCs w:val="24"/>
        </w:rPr>
        <w:t>»</w:t>
      </w:r>
      <w:r w:rsidRPr="00E409D4">
        <w:rPr>
          <w:rFonts w:ascii="Times New Roman" w:hAnsi="Times New Roman"/>
          <w:sz w:val="24"/>
          <w:szCs w:val="24"/>
          <w:shd w:val="clear" w:color="auto" w:fill="FFFFFF"/>
        </w:rPr>
        <w:t>.</w:t>
      </w:r>
    </w:p>
    <w:p w:rsidR="007E6DDF" w:rsidRPr="00E409D4" w:rsidRDefault="007E6DDF" w:rsidP="007E6DDF">
      <w:pPr>
        <w:pStyle w:val="a5"/>
        <w:ind w:firstLine="567"/>
        <w:jc w:val="both"/>
        <w:rPr>
          <w:rFonts w:ascii="Times New Roman" w:hAnsi="Times New Roman"/>
          <w:sz w:val="24"/>
          <w:szCs w:val="24"/>
          <w:shd w:val="clear" w:color="auto" w:fill="FFFFFF"/>
        </w:rPr>
      </w:pPr>
      <w:r w:rsidRPr="00E409D4">
        <w:rPr>
          <w:rFonts w:ascii="Times New Roman" w:hAnsi="Times New Roman"/>
          <w:sz w:val="24"/>
          <w:szCs w:val="24"/>
          <w:shd w:val="clear" w:color="auto" w:fill="FFFFFF"/>
        </w:rPr>
        <w:t>Перечисление Субсидии производится в соответствии с подписанным Департаментом природных ресурсов и охраны окружающей среды Томской области и Администрацией Каргасокского района соглашением на реализацию мероприятий.</w:t>
      </w:r>
    </w:p>
    <w:p w:rsidR="007E6DDF" w:rsidRPr="00E409D4" w:rsidRDefault="007E6DDF" w:rsidP="007E6DDF">
      <w:pPr>
        <w:pStyle w:val="a5"/>
        <w:ind w:firstLine="567"/>
        <w:jc w:val="both"/>
        <w:rPr>
          <w:rFonts w:ascii="Times New Roman" w:hAnsi="Times New Roman"/>
          <w:sz w:val="24"/>
          <w:szCs w:val="24"/>
        </w:rPr>
      </w:pPr>
      <w:proofErr w:type="spellStart"/>
      <w:r w:rsidRPr="00E409D4">
        <w:rPr>
          <w:rFonts w:ascii="Times New Roman" w:hAnsi="Times New Roman"/>
          <w:sz w:val="24"/>
          <w:szCs w:val="24"/>
          <w:shd w:val="clear" w:color="auto" w:fill="FFFFFF"/>
        </w:rPr>
        <w:t>Софинансирование</w:t>
      </w:r>
      <w:proofErr w:type="spellEnd"/>
      <w:r w:rsidRPr="00E409D4">
        <w:rPr>
          <w:rFonts w:ascii="Times New Roman" w:hAnsi="Times New Roman"/>
          <w:sz w:val="24"/>
          <w:szCs w:val="24"/>
          <w:shd w:val="clear" w:color="auto" w:fill="FFFFFF"/>
        </w:rPr>
        <w:t xml:space="preserve"> мероприятий из средств внебюджетных источников будет осуществлено в целях организации и проведения природоохранных мероприятий (спонсорская помощь).</w:t>
      </w:r>
    </w:p>
    <w:p w:rsidR="00BC7969" w:rsidRPr="00E409D4" w:rsidRDefault="00BC7969" w:rsidP="0001616C">
      <w:pPr>
        <w:autoSpaceDE w:val="0"/>
        <w:autoSpaceDN w:val="0"/>
        <w:adjustRightInd w:val="0"/>
        <w:ind w:left="6237"/>
        <w:jc w:val="both"/>
        <w:rPr>
          <w:sz w:val="20"/>
          <w:szCs w:val="20"/>
        </w:rPr>
      </w:pPr>
      <w:r w:rsidRPr="00E409D4">
        <w:br w:type="page"/>
      </w:r>
      <w:r w:rsidRPr="00E409D4">
        <w:rPr>
          <w:sz w:val="20"/>
          <w:szCs w:val="20"/>
        </w:rPr>
        <w:lastRenderedPageBreak/>
        <w:t xml:space="preserve">Приложение </w:t>
      </w:r>
      <w:r w:rsidR="00913E53" w:rsidRPr="00E409D4">
        <w:rPr>
          <w:sz w:val="20"/>
          <w:szCs w:val="20"/>
        </w:rPr>
        <w:t>3</w:t>
      </w:r>
    </w:p>
    <w:p w:rsidR="00BC7969" w:rsidRPr="00E409D4" w:rsidRDefault="00BC7969" w:rsidP="0001616C">
      <w:pPr>
        <w:autoSpaceDE w:val="0"/>
        <w:autoSpaceDN w:val="0"/>
        <w:adjustRightInd w:val="0"/>
        <w:ind w:left="6237"/>
        <w:jc w:val="both"/>
        <w:rPr>
          <w:sz w:val="20"/>
          <w:szCs w:val="20"/>
        </w:rPr>
      </w:pPr>
      <w:r w:rsidRPr="00E409D4">
        <w:rPr>
          <w:sz w:val="20"/>
          <w:szCs w:val="20"/>
        </w:rPr>
        <w:t>к муниципальной программеСоздание условий для устойчивого экономического развития муниципального образования «Каргасокский район»</w:t>
      </w:r>
    </w:p>
    <w:p w:rsidR="00BC7969" w:rsidRPr="00E409D4" w:rsidRDefault="00BC7969" w:rsidP="0001616C">
      <w:pPr>
        <w:pStyle w:val="ConsPlusNormal"/>
        <w:ind w:left="6237" w:firstLine="0"/>
        <w:jc w:val="both"/>
        <w:rPr>
          <w:rFonts w:ascii="Times New Roman" w:hAnsi="Times New Roman" w:cs="Times New Roman"/>
        </w:rPr>
      </w:pPr>
    </w:p>
    <w:p w:rsidR="003F011B" w:rsidRPr="00E409D4" w:rsidRDefault="003F011B" w:rsidP="003F011B">
      <w:pPr>
        <w:pStyle w:val="ConsPlusNormal"/>
        <w:ind w:firstLine="0"/>
        <w:jc w:val="center"/>
        <w:rPr>
          <w:rFonts w:ascii="Times New Roman" w:hAnsi="Times New Roman" w:cs="Times New Roman"/>
          <w:sz w:val="24"/>
          <w:szCs w:val="24"/>
        </w:rPr>
      </w:pPr>
      <w:bookmarkStart w:id="8" w:name="подпрограмма3"/>
      <w:r w:rsidRPr="00E409D4">
        <w:rPr>
          <w:rFonts w:ascii="Times New Roman" w:hAnsi="Times New Roman" w:cs="Times New Roman"/>
          <w:sz w:val="24"/>
          <w:szCs w:val="24"/>
        </w:rPr>
        <w:t xml:space="preserve">ПОДПРОГРАММА 3 </w:t>
      </w:r>
    </w:p>
    <w:p w:rsidR="003F011B" w:rsidRPr="00E409D4" w:rsidRDefault="003F011B" w:rsidP="003F011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«ОБЕСПЕЧЕНИЕ ТРАНСПОРТНОЙ ДОСТУПНОСТИ ВНУТРИ </w:t>
      </w:r>
    </w:p>
    <w:p w:rsidR="00BC7969" w:rsidRPr="00E409D4" w:rsidRDefault="003F011B" w:rsidP="003F011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КАРГАСОКСКОГО РАЙОНА»</w:t>
      </w:r>
    </w:p>
    <w:bookmarkEnd w:id="8"/>
    <w:p w:rsidR="00BC7969" w:rsidRPr="00E409D4" w:rsidRDefault="00BC7969" w:rsidP="00BC7969">
      <w:pPr>
        <w:pStyle w:val="ConsPlusNormal"/>
        <w:jc w:val="center"/>
        <w:rPr>
          <w:rFonts w:ascii="Times New Roman" w:hAnsi="Times New Roman" w:cs="Times New Roman"/>
          <w:b/>
          <w:sz w:val="24"/>
          <w:szCs w:val="24"/>
        </w:rPr>
      </w:pPr>
    </w:p>
    <w:p w:rsidR="00BC7969" w:rsidRPr="00E409D4" w:rsidRDefault="00BC7969" w:rsidP="00BC7969">
      <w:pPr>
        <w:pStyle w:val="ConsPlusNormal"/>
        <w:jc w:val="center"/>
        <w:rPr>
          <w:rFonts w:ascii="Times New Roman" w:hAnsi="Times New Roman" w:cs="Times New Roman"/>
          <w:sz w:val="24"/>
          <w:szCs w:val="24"/>
        </w:rPr>
      </w:pPr>
      <w:r w:rsidRPr="00E409D4">
        <w:rPr>
          <w:rFonts w:ascii="Times New Roman" w:hAnsi="Times New Roman" w:cs="Times New Roman"/>
          <w:sz w:val="24"/>
          <w:szCs w:val="24"/>
        </w:rPr>
        <w:t>ПАСПОРТ ПОДПРОГРАММЫ 3</w:t>
      </w:r>
    </w:p>
    <w:p w:rsidR="003F011B" w:rsidRPr="00E409D4" w:rsidRDefault="00BC7969" w:rsidP="00BC7969">
      <w:pPr>
        <w:autoSpaceDE w:val="0"/>
        <w:autoSpaceDN w:val="0"/>
        <w:adjustRightInd w:val="0"/>
        <w:jc w:val="center"/>
      </w:pPr>
      <w:r w:rsidRPr="00E409D4">
        <w:t xml:space="preserve">«ОБЕСПЕЧЕНИЕ ТРАНСПОРТНОЙ ДОСТУПНОСТИ ВНУТРИ </w:t>
      </w:r>
    </w:p>
    <w:p w:rsidR="00BC7969" w:rsidRPr="00E409D4" w:rsidRDefault="00BC7969" w:rsidP="00BC7969">
      <w:pPr>
        <w:autoSpaceDE w:val="0"/>
        <w:autoSpaceDN w:val="0"/>
        <w:adjustRightInd w:val="0"/>
        <w:jc w:val="center"/>
      </w:pPr>
      <w:r w:rsidRPr="00E409D4">
        <w:t>КАРГАСОКСКОГО РАЙОНА»</w:t>
      </w:r>
    </w:p>
    <w:p w:rsidR="00BC7969" w:rsidRPr="00E409D4" w:rsidRDefault="00BC7969" w:rsidP="00BC7969">
      <w:pPr>
        <w:autoSpaceDE w:val="0"/>
        <w:autoSpaceDN w:val="0"/>
        <w:adjustRightInd w:val="0"/>
        <w:jc w:val="center"/>
      </w:pPr>
    </w:p>
    <w:tbl>
      <w:tblPr>
        <w:tblW w:w="9923" w:type="dxa"/>
        <w:tblInd w:w="102" w:type="dxa"/>
        <w:tblLayout w:type="fixed"/>
        <w:tblCellMar>
          <w:top w:w="75" w:type="dxa"/>
          <w:left w:w="0" w:type="dxa"/>
          <w:bottom w:w="75" w:type="dxa"/>
          <w:right w:w="0" w:type="dxa"/>
        </w:tblCellMar>
        <w:tblLook w:val="0000"/>
      </w:tblPr>
      <w:tblGrid>
        <w:gridCol w:w="2534"/>
        <w:gridCol w:w="1328"/>
        <w:gridCol w:w="168"/>
        <w:gridCol w:w="481"/>
        <w:gridCol w:w="344"/>
        <w:gridCol w:w="80"/>
        <w:gridCol w:w="293"/>
        <w:gridCol w:w="477"/>
        <w:gridCol w:w="378"/>
        <w:gridCol w:w="551"/>
        <w:gridCol w:w="63"/>
        <w:gridCol w:w="233"/>
        <w:gridCol w:w="553"/>
        <w:gridCol w:w="207"/>
        <w:gridCol w:w="647"/>
        <w:gridCol w:w="160"/>
        <w:gridCol w:w="717"/>
        <w:gridCol w:w="709"/>
      </w:tblGrid>
      <w:tr w:rsidR="00BC7969" w:rsidRPr="00E409D4" w:rsidTr="00BE32B5">
        <w:tc>
          <w:tcPr>
            <w:tcW w:w="2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E409D4" w:rsidRDefault="00BC7969" w:rsidP="0014413A">
            <w:pPr>
              <w:widowControl w:val="0"/>
              <w:autoSpaceDE w:val="0"/>
              <w:autoSpaceDN w:val="0"/>
              <w:adjustRightInd w:val="0"/>
              <w:rPr>
                <w:rFonts w:cs="Calibri"/>
              </w:rPr>
            </w:pPr>
            <w:r w:rsidRPr="00E409D4">
              <w:rPr>
                <w:rFonts w:cs="Calibri"/>
              </w:rPr>
              <w:t xml:space="preserve">Наименование подпрограммы </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3F011B">
            <w:pPr>
              <w:widowControl w:val="0"/>
              <w:autoSpaceDE w:val="0"/>
              <w:autoSpaceDN w:val="0"/>
              <w:adjustRightInd w:val="0"/>
              <w:rPr>
                <w:rFonts w:cs="Calibri"/>
              </w:rPr>
            </w:pPr>
            <w:r w:rsidRPr="00E409D4">
              <w:rPr>
                <w:rFonts w:cs="Calibri"/>
              </w:rPr>
              <w:t>Обеспечение транспортной доступности внутри Каргасокского района</w:t>
            </w:r>
          </w:p>
        </w:tc>
      </w:tr>
      <w:tr w:rsidR="00BC7969" w:rsidRPr="00E409D4" w:rsidTr="00BE32B5">
        <w:tc>
          <w:tcPr>
            <w:tcW w:w="2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E409D4" w:rsidRDefault="00BC7969" w:rsidP="0014413A">
            <w:pPr>
              <w:widowControl w:val="0"/>
              <w:autoSpaceDE w:val="0"/>
              <w:autoSpaceDN w:val="0"/>
              <w:adjustRightInd w:val="0"/>
              <w:rPr>
                <w:rFonts w:cs="Calibri"/>
              </w:rPr>
            </w:pPr>
            <w:r w:rsidRPr="00E409D4">
              <w:rPr>
                <w:rFonts w:cs="Calibri"/>
              </w:rPr>
              <w:t>Сроки (этапы) реализации подпрограммы</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3F011B">
            <w:pPr>
              <w:widowControl w:val="0"/>
              <w:autoSpaceDE w:val="0"/>
              <w:autoSpaceDN w:val="0"/>
              <w:adjustRightInd w:val="0"/>
              <w:rPr>
                <w:rFonts w:cs="Calibri"/>
              </w:rPr>
            </w:pPr>
            <w:r w:rsidRPr="00E409D4">
              <w:rPr>
                <w:rFonts w:cs="Calibri"/>
              </w:rPr>
              <w:t>2016-2021 годы</w:t>
            </w:r>
          </w:p>
        </w:tc>
      </w:tr>
      <w:tr w:rsidR="00BC7969" w:rsidRPr="00E409D4" w:rsidTr="00BE32B5">
        <w:tc>
          <w:tcPr>
            <w:tcW w:w="2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E409D4" w:rsidRDefault="00BC7969" w:rsidP="0014413A">
            <w:pPr>
              <w:widowControl w:val="0"/>
              <w:autoSpaceDE w:val="0"/>
              <w:autoSpaceDN w:val="0"/>
              <w:adjustRightInd w:val="0"/>
              <w:rPr>
                <w:rFonts w:cs="Calibri"/>
              </w:rPr>
            </w:pPr>
            <w:r w:rsidRPr="00E409D4">
              <w:rPr>
                <w:rFonts w:cs="Calibri"/>
              </w:rPr>
              <w:t>Куратор подпрограммы</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3F011B">
            <w:pPr>
              <w:widowControl w:val="0"/>
              <w:autoSpaceDE w:val="0"/>
              <w:autoSpaceDN w:val="0"/>
              <w:adjustRightInd w:val="0"/>
              <w:rPr>
                <w:rFonts w:cs="Calibri"/>
              </w:rPr>
            </w:pPr>
            <w:r w:rsidRPr="00E409D4">
              <w:rPr>
                <w:rFonts w:cs="Calibri"/>
              </w:rPr>
              <w:t>Заместитель Главы Каргасокского района по вопросам жизнеобеспечения района</w:t>
            </w:r>
          </w:p>
        </w:tc>
      </w:tr>
      <w:tr w:rsidR="00BC7969" w:rsidRPr="00E409D4" w:rsidTr="00BE32B5">
        <w:tc>
          <w:tcPr>
            <w:tcW w:w="2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E409D4" w:rsidRDefault="00BC7969" w:rsidP="0014413A">
            <w:pPr>
              <w:widowControl w:val="0"/>
              <w:autoSpaceDE w:val="0"/>
              <w:autoSpaceDN w:val="0"/>
              <w:adjustRightInd w:val="0"/>
              <w:rPr>
                <w:rFonts w:cs="Calibri"/>
              </w:rPr>
            </w:pPr>
            <w:r w:rsidRPr="00E409D4">
              <w:rPr>
                <w:rFonts w:cs="Calibri"/>
              </w:rPr>
              <w:t>Ответственный исполнитель подпрограммы</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3F011B">
            <w:pPr>
              <w:widowControl w:val="0"/>
              <w:autoSpaceDE w:val="0"/>
              <w:autoSpaceDN w:val="0"/>
              <w:adjustRightInd w:val="0"/>
              <w:rPr>
                <w:rFonts w:cs="Calibri"/>
              </w:rPr>
            </w:pPr>
            <w:r w:rsidRPr="00E409D4">
              <w:rPr>
                <w:rFonts w:cs="Calibri"/>
              </w:rPr>
              <w:t>Муниципальное казенное учреждение Управление финансов Администрации Каргасокского района</w:t>
            </w:r>
          </w:p>
        </w:tc>
      </w:tr>
      <w:tr w:rsidR="00BC7969" w:rsidRPr="00E409D4" w:rsidTr="00BE32B5">
        <w:tc>
          <w:tcPr>
            <w:tcW w:w="2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E409D4" w:rsidRDefault="00BC7969" w:rsidP="0014413A">
            <w:pPr>
              <w:widowControl w:val="0"/>
              <w:autoSpaceDE w:val="0"/>
              <w:autoSpaceDN w:val="0"/>
              <w:adjustRightInd w:val="0"/>
              <w:rPr>
                <w:rFonts w:cs="Calibri"/>
              </w:rPr>
            </w:pPr>
            <w:r w:rsidRPr="00E409D4">
              <w:rPr>
                <w:rFonts w:cs="Calibri"/>
              </w:rPr>
              <w:t>Соисполнители подпрограммы</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536144" w:rsidP="003F011B">
            <w:pPr>
              <w:widowControl w:val="0"/>
              <w:autoSpaceDE w:val="0"/>
              <w:autoSpaceDN w:val="0"/>
              <w:adjustRightInd w:val="0"/>
              <w:rPr>
                <w:rFonts w:cs="Calibri"/>
              </w:rPr>
            </w:pPr>
            <w:r w:rsidRPr="00E409D4">
              <w:rPr>
                <w:rFonts w:cs="Calibri"/>
              </w:rPr>
              <w:t>Муниципальное казенное учреждение</w:t>
            </w:r>
            <w:r w:rsidR="007C20BE" w:rsidRPr="00E409D4">
              <w:rPr>
                <w:rFonts w:cs="Calibri"/>
              </w:rPr>
              <w:t xml:space="preserve"> «Управление жилищно-коммунального хозяйства и капитального строительства» муниципального образования «Каргасокский район»</w:t>
            </w:r>
            <w:r w:rsidR="003F011B" w:rsidRPr="00E409D4">
              <w:rPr>
                <w:rFonts w:cs="Calibri"/>
              </w:rPr>
              <w:t xml:space="preserve"> (далее - МКУ </w:t>
            </w:r>
            <w:proofErr w:type="spellStart"/>
            <w:r w:rsidR="003F011B" w:rsidRPr="00E409D4">
              <w:rPr>
                <w:rFonts w:cs="Calibri"/>
              </w:rPr>
              <w:t>УЖКХиКС</w:t>
            </w:r>
            <w:proofErr w:type="spellEnd"/>
            <w:r w:rsidR="003F011B" w:rsidRPr="00E409D4">
              <w:rPr>
                <w:rFonts w:cs="Calibri"/>
              </w:rPr>
              <w:t>)</w:t>
            </w:r>
          </w:p>
        </w:tc>
      </w:tr>
      <w:tr w:rsidR="00BC7969" w:rsidRPr="00E409D4" w:rsidTr="00BE32B5">
        <w:tc>
          <w:tcPr>
            <w:tcW w:w="2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E409D4" w:rsidRDefault="00BC7969" w:rsidP="0014413A">
            <w:pPr>
              <w:widowControl w:val="0"/>
              <w:autoSpaceDE w:val="0"/>
              <w:autoSpaceDN w:val="0"/>
              <w:adjustRightInd w:val="0"/>
              <w:rPr>
                <w:rFonts w:cs="Calibri"/>
              </w:rPr>
            </w:pPr>
            <w:r w:rsidRPr="00E409D4">
              <w:rPr>
                <w:rFonts w:cs="Calibri"/>
              </w:rPr>
              <w:t>Участники подпрограммы</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E409D4" w:rsidRDefault="00BC7969" w:rsidP="003F011B">
            <w:pPr>
              <w:widowControl w:val="0"/>
              <w:autoSpaceDE w:val="0"/>
              <w:autoSpaceDN w:val="0"/>
              <w:adjustRightInd w:val="0"/>
              <w:rPr>
                <w:rFonts w:cs="Calibri"/>
              </w:rPr>
            </w:pPr>
            <w:r w:rsidRPr="00E409D4">
              <w:rPr>
                <w:rFonts w:cs="Calibri"/>
              </w:rPr>
              <w:t>Отдел экономики и социального развития Администрации Каргасокского района</w:t>
            </w:r>
            <w:r w:rsidR="003F011B" w:rsidRPr="00E409D4">
              <w:rPr>
                <w:rFonts w:cs="Calibri"/>
              </w:rPr>
              <w:t>,</w:t>
            </w:r>
            <w:r w:rsidRPr="00E409D4">
              <w:rPr>
                <w:rFonts w:cs="Calibri"/>
              </w:rPr>
              <w:t xml:space="preserve"> транспортные организации, хозяйствующие субъекты, осуществляющие деятельность в сфере дорожного хозяйства и транспорта, Администрации сельских поселений Каргасокского района, образовательные организации, Управление финансов АКР, МКУ </w:t>
            </w:r>
            <w:proofErr w:type="spellStart"/>
            <w:r w:rsidRPr="00E409D4">
              <w:rPr>
                <w:rFonts w:cs="Calibri"/>
              </w:rPr>
              <w:t>УЖКХиКС</w:t>
            </w:r>
            <w:proofErr w:type="spellEnd"/>
            <w:r w:rsidR="003F011B" w:rsidRPr="00E409D4">
              <w:rPr>
                <w:rFonts w:cs="Calibri"/>
              </w:rPr>
              <w:t>.</w:t>
            </w:r>
          </w:p>
        </w:tc>
      </w:tr>
      <w:tr w:rsidR="00BC7969" w:rsidRPr="00E409D4" w:rsidTr="00BE32B5">
        <w:tc>
          <w:tcPr>
            <w:tcW w:w="2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E409D4" w:rsidRDefault="00BC7969" w:rsidP="0014413A">
            <w:pPr>
              <w:widowControl w:val="0"/>
              <w:autoSpaceDE w:val="0"/>
              <w:autoSpaceDN w:val="0"/>
              <w:adjustRightInd w:val="0"/>
              <w:rPr>
                <w:rFonts w:cs="Calibri"/>
              </w:rPr>
            </w:pPr>
            <w:r w:rsidRPr="00E409D4">
              <w:rPr>
                <w:rFonts w:cs="Calibri"/>
              </w:rPr>
              <w:t>Цель подпрограммы</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E409D4" w:rsidRDefault="00BC7969" w:rsidP="0014413A">
            <w:pPr>
              <w:widowControl w:val="0"/>
              <w:autoSpaceDE w:val="0"/>
              <w:autoSpaceDN w:val="0"/>
              <w:adjustRightInd w:val="0"/>
              <w:rPr>
                <w:rFonts w:cs="Calibri"/>
              </w:rPr>
            </w:pPr>
            <w:r w:rsidRPr="00E409D4">
              <w:rPr>
                <w:rFonts w:cs="Calibri"/>
              </w:rPr>
              <w:t>Обеспечение транспортной доступности внутри Каргасокского района</w:t>
            </w:r>
          </w:p>
        </w:tc>
      </w:tr>
      <w:tr w:rsidR="00BC7969" w:rsidRPr="00E409D4" w:rsidTr="00E247B2">
        <w:tc>
          <w:tcPr>
            <w:tcW w:w="25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E409D4" w:rsidRDefault="00BC7969" w:rsidP="0014413A">
            <w:pPr>
              <w:widowControl w:val="0"/>
              <w:autoSpaceDE w:val="0"/>
              <w:autoSpaceDN w:val="0"/>
              <w:adjustRightInd w:val="0"/>
              <w:rPr>
                <w:rFonts w:cs="Calibri"/>
              </w:rPr>
            </w:pPr>
            <w:r w:rsidRPr="00E409D4">
              <w:rPr>
                <w:rFonts w:cs="Calibri"/>
              </w:rPr>
              <w:t>Показатели цели подп</w:t>
            </w:r>
            <w:r w:rsidRPr="00E409D4">
              <w:t>рограммы и их значения (с детализацией по годам реализации)</w:t>
            </w:r>
          </w:p>
        </w:tc>
        <w:tc>
          <w:tcPr>
            <w:tcW w:w="19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14413A">
            <w:pPr>
              <w:widowControl w:val="0"/>
              <w:autoSpaceDE w:val="0"/>
              <w:autoSpaceDN w:val="0"/>
              <w:adjustRightInd w:val="0"/>
              <w:jc w:val="center"/>
              <w:rPr>
                <w:rFonts w:cs="Calibri"/>
              </w:rPr>
            </w:pPr>
            <w:r w:rsidRPr="00E409D4">
              <w:rPr>
                <w:rFonts w:cs="Calibri"/>
              </w:rPr>
              <w:t>Показатели цели</w:t>
            </w:r>
          </w:p>
        </w:tc>
        <w:tc>
          <w:tcPr>
            <w:tcW w:w="7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3F011B">
            <w:pPr>
              <w:widowControl w:val="0"/>
              <w:autoSpaceDE w:val="0"/>
              <w:autoSpaceDN w:val="0"/>
              <w:adjustRightInd w:val="0"/>
              <w:jc w:val="center"/>
              <w:rPr>
                <w:rFonts w:cs="Calibri"/>
              </w:rPr>
            </w:pPr>
            <w:r w:rsidRPr="00E409D4">
              <w:rPr>
                <w:rFonts w:cs="Calibri"/>
              </w:rPr>
              <w:t>2015 г</w:t>
            </w:r>
            <w:r w:rsidR="003F011B" w:rsidRPr="00E409D4">
              <w:rPr>
                <w:rFonts w:cs="Calibri"/>
              </w:rPr>
              <w:t>од</w:t>
            </w:r>
          </w:p>
        </w:tc>
        <w:tc>
          <w:tcPr>
            <w:tcW w:w="8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14413A">
            <w:pPr>
              <w:widowControl w:val="0"/>
              <w:autoSpaceDE w:val="0"/>
              <w:autoSpaceDN w:val="0"/>
              <w:adjustRightInd w:val="0"/>
              <w:jc w:val="center"/>
              <w:rPr>
                <w:rFonts w:cs="Calibri"/>
              </w:rPr>
            </w:pPr>
            <w:r w:rsidRPr="00E409D4">
              <w:rPr>
                <w:rFonts w:cs="Calibri"/>
              </w:rPr>
              <w:t>2016г</w:t>
            </w:r>
            <w:r w:rsidR="003F011B" w:rsidRPr="00E409D4">
              <w:rPr>
                <w:rFonts w:cs="Calibri"/>
              </w:rPr>
              <w:t>од</w:t>
            </w:r>
          </w:p>
        </w:tc>
        <w:tc>
          <w:tcPr>
            <w:tcW w:w="8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14413A">
            <w:pPr>
              <w:widowControl w:val="0"/>
              <w:autoSpaceDE w:val="0"/>
              <w:autoSpaceDN w:val="0"/>
              <w:adjustRightInd w:val="0"/>
              <w:jc w:val="center"/>
              <w:rPr>
                <w:rFonts w:cs="Calibri"/>
              </w:rPr>
            </w:pPr>
            <w:r w:rsidRPr="00E409D4">
              <w:rPr>
                <w:rFonts w:cs="Calibri"/>
              </w:rPr>
              <w:t>2017г</w:t>
            </w:r>
            <w:r w:rsidR="003F011B" w:rsidRPr="00E409D4">
              <w:rPr>
                <w:rFonts w:cs="Calibri"/>
              </w:rPr>
              <w:t>од</w:t>
            </w:r>
          </w:p>
        </w:tc>
        <w:tc>
          <w:tcPr>
            <w:tcW w:w="7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14413A">
            <w:pPr>
              <w:widowControl w:val="0"/>
              <w:autoSpaceDE w:val="0"/>
              <w:autoSpaceDN w:val="0"/>
              <w:adjustRightInd w:val="0"/>
              <w:jc w:val="center"/>
              <w:rPr>
                <w:rFonts w:cs="Calibri"/>
              </w:rPr>
            </w:pPr>
            <w:r w:rsidRPr="00E409D4">
              <w:rPr>
                <w:rFonts w:cs="Calibri"/>
              </w:rPr>
              <w:t>2018г</w:t>
            </w:r>
            <w:r w:rsidR="003F011B" w:rsidRPr="00E409D4">
              <w:rPr>
                <w:rFonts w:cs="Calibri"/>
              </w:rPr>
              <w:t>од</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BC7969" w:rsidRPr="00E409D4" w:rsidRDefault="00BC7969" w:rsidP="0014413A">
            <w:pPr>
              <w:widowControl w:val="0"/>
              <w:autoSpaceDE w:val="0"/>
              <w:autoSpaceDN w:val="0"/>
              <w:adjustRightInd w:val="0"/>
              <w:jc w:val="center"/>
              <w:rPr>
                <w:rFonts w:cs="Calibri"/>
              </w:rPr>
            </w:pPr>
            <w:r w:rsidRPr="00E409D4">
              <w:rPr>
                <w:rFonts w:cs="Calibri"/>
              </w:rPr>
              <w:t>2019г</w:t>
            </w:r>
            <w:r w:rsidR="003F011B" w:rsidRPr="00E409D4">
              <w:rPr>
                <w:rFonts w:cs="Calibri"/>
              </w:rPr>
              <w:t>од</w:t>
            </w:r>
          </w:p>
        </w:tc>
        <w:tc>
          <w:tcPr>
            <w:tcW w:w="717" w:type="dxa"/>
            <w:tcBorders>
              <w:top w:val="single" w:sz="4" w:space="0" w:color="auto"/>
              <w:left w:val="single" w:sz="4" w:space="0" w:color="auto"/>
              <w:bottom w:val="single" w:sz="4" w:space="0" w:color="auto"/>
              <w:right w:val="single" w:sz="4" w:space="0" w:color="auto"/>
            </w:tcBorders>
            <w:vAlign w:val="center"/>
          </w:tcPr>
          <w:p w:rsidR="00BC7969" w:rsidRPr="00E409D4" w:rsidRDefault="00BC7969" w:rsidP="0014413A">
            <w:pPr>
              <w:widowControl w:val="0"/>
              <w:autoSpaceDE w:val="0"/>
              <w:autoSpaceDN w:val="0"/>
              <w:adjustRightInd w:val="0"/>
              <w:jc w:val="center"/>
              <w:rPr>
                <w:rFonts w:cs="Calibri"/>
              </w:rPr>
            </w:pPr>
            <w:r w:rsidRPr="00E409D4">
              <w:rPr>
                <w:rFonts w:cs="Calibri"/>
              </w:rPr>
              <w:t>2020г</w:t>
            </w:r>
            <w:r w:rsidR="003F011B" w:rsidRPr="00E409D4">
              <w:rPr>
                <w:rFonts w:cs="Calibri"/>
              </w:rPr>
              <w:t>од</w:t>
            </w:r>
          </w:p>
        </w:tc>
        <w:tc>
          <w:tcPr>
            <w:tcW w:w="709" w:type="dxa"/>
            <w:tcBorders>
              <w:top w:val="single" w:sz="4" w:space="0" w:color="auto"/>
              <w:left w:val="single" w:sz="4" w:space="0" w:color="auto"/>
              <w:bottom w:val="single" w:sz="4" w:space="0" w:color="auto"/>
              <w:right w:val="single" w:sz="4" w:space="0" w:color="auto"/>
            </w:tcBorders>
            <w:vAlign w:val="center"/>
          </w:tcPr>
          <w:p w:rsidR="00BC7969" w:rsidRPr="00E409D4" w:rsidRDefault="00BC7969" w:rsidP="0014413A">
            <w:pPr>
              <w:widowControl w:val="0"/>
              <w:autoSpaceDE w:val="0"/>
              <w:autoSpaceDN w:val="0"/>
              <w:adjustRightInd w:val="0"/>
              <w:jc w:val="center"/>
              <w:rPr>
                <w:rFonts w:cs="Calibri"/>
              </w:rPr>
            </w:pPr>
            <w:r w:rsidRPr="00E409D4">
              <w:rPr>
                <w:rFonts w:cs="Calibri"/>
              </w:rPr>
              <w:t>2021</w:t>
            </w:r>
            <w:r w:rsidR="003F011B" w:rsidRPr="00E409D4">
              <w:rPr>
                <w:rFonts w:cs="Calibri"/>
              </w:rPr>
              <w:t xml:space="preserve"> год</w:t>
            </w:r>
          </w:p>
        </w:tc>
      </w:tr>
      <w:tr w:rsidR="00BC7969" w:rsidRPr="00E409D4" w:rsidTr="00E247B2">
        <w:tc>
          <w:tcPr>
            <w:tcW w:w="25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E409D4" w:rsidRDefault="00BC7969" w:rsidP="0014413A">
            <w:pPr>
              <w:widowControl w:val="0"/>
              <w:autoSpaceDE w:val="0"/>
              <w:autoSpaceDN w:val="0"/>
              <w:adjustRightInd w:val="0"/>
              <w:rPr>
                <w:rFonts w:cs="Calibri"/>
              </w:rPr>
            </w:pPr>
          </w:p>
        </w:tc>
        <w:tc>
          <w:tcPr>
            <w:tcW w:w="19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E409D4" w:rsidRDefault="00BC7969" w:rsidP="003F011B">
            <w:pPr>
              <w:pStyle w:val="ae"/>
              <w:widowControl w:val="0"/>
              <w:autoSpaceDE w:val="0"/>
              <w:autoSpaceDN w:val="0"/>
              <w:adjustRightInd w:val="0"/>
              <w:ind w:left="40"/>
              <w:rPr>
                <w:rFonts w:cs="Calibri"/>
              </w:rPr>
            </w:pPr>
            <w:r w:rsidRPr="00E409D4">
              <w:rPr>
                <w:rFonts w:cs="Calibri"/>
              </w:rPr>
              <w:t xml:space="preserve">Доля населения, проживающего в </w:t>
            </w:r>
            <w:proofErr w:type="gramStart"/>
            <w:r w:rsidRPr="00E409D4">
              <w:rPr>
                <w:rFonts w:cs="Calibri"/>
              </w:rPr>
              <w:t>населенных</w:t>
            </w:r>
            <w:proofErr w:type="gramEnd"/>
            <w:r w:rsidRPr="00E409D4">
              <w:rPr>
                <w:rFonts w:cs="Calibri"/>
              </w:rPr>
              <w:t xml:space="preserve"> </w:t>
            </w:r>
            <w:proofErr w:type="spellStart"/>
            <w:r w:rsidRPr="00E409D4">
              <w:rPr>
                <w:rFonts w:cs="Calibri"/>
              </w:rPr>
              <w:t>пун</w:t>
            </w:r>
            <w:r w:rsidR="003F011B" w:rsidRPr="00E409D4">
              <w:rPr>
                <w:rFonts w:cs="Calibri"/>
              </w:rPr>
              <w:t>-</w:t>
            </w:r>
            <w:r w:rsidRPr="00E409D4">
              <w:rPr>
                <w:rFonts w:cs="Calibri"/>
              </w:rPr>
              <w:t>ктах</w:t>
            </w:r>
            <w:proofErr w:type="spellEnd"/>
            <w:r w:rsidRPr="00E409D4">
              <w:rPr>
                <w:rFonts w:cs="Calibri"/>
              </w:rPr>
              <w:t xml:space="preserve">, не </w:t>
            </w:r>
            <w:proofErr w:type="spellStart"/>
            <w:r w:rsidRPr="00E409D4">
              <w:rPr>
                <w:rFonts w:cs="Calibri"/>
              </w:rPr>
              <w:t>имею</w:t>
            </w:r>
            <w:r w:rsidR="003F011B" w:rsidRPr="00E409D4">
              <w:rPr>
                <w:rFonts w:cs="Calibri"/>
              </w:rPr>
              <w:t>-</w:t>
            </w:r>
            <w:r w:rsidRPr="00E409D4">
              <w:rPr>
                <w:rFonts w:cs="Calibri"/>
              </w:rPr>
              <w:t>щих</w:t>
            </w:r>
            <w:proofErr w:type="spellEnd"/>
            <w:r w:rsidRPr="00E409D4">
              <w:rPr>
                <w:rFonts w:cs="Calibri"/>
              </w:rPr>
              <w:t xml:space="preserve"> регулярного автобусного и (или) </w:t>
            </w:r>
            <w:proofErr w:type="spellStart"/>
            <w:r w:rsidRPr="00E409D4">
              <w:rPr>
                <w:rFonts w:cs="Calibri"/>
              </w:rPr>
              <w:t>железнодо</w:t>
            </w:r>
            <w:r w:rsidR="003F011B" w:rsidRPr="00E409D4">
              <w:rPr>
                <w:rFonts w:cs="Calibri"/>
              </w:rPr>
              <w:t>-</w:t>
            </w:r>
            <w:r w:rsidRPr="00E409D4">
              <w:rPr>
                <w:rFonts w:cs="Calibri"/>
              </w:rPr>
              <w:t>рожногосообще</w:t>
            </w:r>
            <w:r w:rsidR="003F011B" w:rsidRPr="00E409D4">
              <w:rPr>
                <w:rFonts w:cs="Calibri"/>
              </w:rPr>
              <w:t>-</w:t>
            </w:r>
            <w:r w:rsidRPr="00E409D4">
              <w:rPr>
                <w:rFonts w:cs="Calibri"/>
              </w:rPr>
              <w:t>ния</w:t>
            </w:r>
            <w:proofErr w:type="spellEnd"/>
            <w:r w:rsidRPr="00E409D4">
              <w:rPr>
                <w:rFonts w:cs="Calibri"/>
              </w:rPr>
              <w:t xml:space="preserve"> с </w:t>
            </w:r>
            <w:proofErr w:type="spellStart"/>
            <w:r w:rsidRPr="00E409D4">
              <w:rPr>
                <w:rFonts w:cs="Calibri"/>
              </w:rPr>
              <w:t>админист</w:t>
            </w:r>
            <w:r w:rsidR="003F011B" w:rsidRPr="00E409D4">
              <w:rPr>
                <w:rFonts w:cs="Calibri"/>
              </w:rPr>
              <w:t>-</w:t>
            </w:r>
            <w:r w:rsidRPr="00E409D4">
              <w:rPr>
                <w:rFonts w:cs="Calibri"/>
              </w:rPr>
              <w:t>ративным</w:t>
            </w:r>
            <w:proofErr w:type="spellEnd"/>
            <w:r w:rsidRPr="00E409D4">
              <w:rPr>
                <w:rFonts w:cs="Calibri"/>
              </w:rPr>
              <w:t xml:space="preserve"> </w:t>
            </w:r>
            <w:proofErr w:type="spellStart"/>
            <w:r w:rsidRPr="00E409D4">
              <w:rPr>
                <w:rFonts w:cs="Calibri"/>
              </w:rPr>
              <w:t>цент</w:t>
            </w:r>
            <w:r w:rsidR="003F011B" w:rsidRPr="00E409D4">
              <w:rPr>
                <w:rFonts w:cs="Calibri"/>
              </w:rPr>
              <w:t>-</w:t>
            </w:r>
            <w:r w:rsidRPr="00E409D4">
              <w:rPr>
                <w:rFonts w:cs="Calibri"/>
              </w:rPr>
              <w:t>ром</w:t>
            </w:r>
            <w:proofErr w:type="spellEnd"/>
            <w:r w:rsidRPr="00E409D4">
              <w:rPr>
                <w:rFonts w:cs="Calibri"/>
              </w:rPr>
              <w:t xml:space="preserve"> района в общей </w:t>
            </w:r>
            <w:proofErr w:type="spellStart"/>
            <w:r w:rsidRPr="00E409D4">
              <w:rPr>
                <w:rFonts w:cs="Calibri"/>
              </w:rPr>
              <w:t>числен</w:t>
            </w:r>
            <w:r w:rsidR="003F011B" w:rsidRPr="00E409D4">
              <w:rPr>
                <w:rFonts w:cs="Calibri"/>
              </w:rPr>
              <w:t>-</w:t>
            </w:r>
            <w:r w:rsidRPr="00E409D4">
              <w:rPr>
                <w:rFonts w:cs="Calibri"/>
              </w:rPr>
              <w:t>ности</w:t>
            </w:r>
            <w:proofErr w:type="spellEnd"/>
            <w:r w:rsidRPr="00E409D4">
              <w:rPr>
                <w:rFonts w:cs="Calibri"/>
              </w:rPr>
              <w:t xml:space="preserve"> населения </w:t>
            </w:r>
            <w:proofErr w:type="spellStart"/>
            <w:r w:rsidRPr="00E409D4">
              <w:rPr>
                <w:rFonts w:cs="Calibri"/>
              </w:rPr>
              <w:lastRenderedPageBreak/>
              <w:t>района,%</w:t>
            </w:r>
            <w:proofErr w:type="spellEnd"/>
          </w:p>
        </w:tc>
        <w:tc>
          <w:tcPr>
            <w:tcW w:w="7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E32B5" w:rsidP="003F011B">
            <w:pPr>
              <w:widowControl w:val="0"/>
              <w:autoSpaceDE w:val="0"/>
              <w:autoSpaceDN w:val="0"/>
              <w:adjustRightInd w:val="0"/>
              <w:jc w:val="center"/>
              <w:rPr>
                <w:rFonts w:cs="Calibri"/>
              </w:rPr>
            </w:pPr>
            <w:r w:rsidRPr="00E409D4">
              <w:rPr>
                <w:rFonts w:cs="Calibri"/>
              </w:rPr>
              <w:lastRenderedPageBreak/>
              <w:t>40,3</w:t>
            </w:r>
          </w:p>
        </w:tc>
        <w:tc>
          <w:tcPr>
            <w:tcW w:w="8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E32B5" w:rsidP="00BE32B5">
            <w:pPr>
              <w:widowControl w:val="0"/>
              <w:autoSpaceDE w:val="0"/>
              <w:autoSpaceDN w:val="0"/>
              <w:adjustRightInd w:val="0"/>
              <w:jc w:val="center"/>
              <w:rPr>
                <w:rFonts w:cs="Calibri"/>
              </w:rPr>
            </w:pPr>
            <w:r w:rsidRPr="00E409D4">
              <w:rPr>
                <w:rFonts w:cs="Calibri"/>
              </w:rPr>
              <w:t>40,3</w:t>
            </w:r>
          </w:p>
        </w:tc>
        <w:tc>
          <w:tcPr>
            <w:tcW w:w="8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E32B5" w:rsidP="003F011B">
            <w:pPr>
              <w:widowControl w:val="0"/>
              <w:autoSpaceDE w:val="0"/>
              <w:autoSpaceDN w:val="0"/>
              <w:adjustRightInd w:val="0"/>
              <w:jc w:val="center"/>
              <w:rPr>
                <w:rFonts w:cs="Calibri"/>
              </w:rPr>
            </w:pPr>
            <w:r w:rsidRPr="00E409D4">
              <w:rPr>
                <w:rFonts w:cs="Calibri"/>
              </w:rPr>
              <w:t>39,4</w:t>
            </w:r>
          </w:p>
        </w:tc>
        <w:tc>
          <w:tcPr>
            <w:tcW w:w="7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E32B5" w:rsidP="003F011B">
            <w:pPr>
              <w:widowControl w:val="0"/>
              <w:autoSpaceDE w:val="0"/>
              <w:autoSpaceDN w:val="0"/>
              <w:adjustRightInd w:val="0"/>
              <w:jc w:val="center"/>
              <w:rPr>
                <w:rFonts w:cs="Calibri"/>
              </w:rPr>
            </w:pPr>
            <w:r w:rsidRPr="00E409D4">
              <w:rPr>
                <w:rFonts w:cs="Calibri"/>
              </w:rPr>
              <w:t>39,1</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BC7969" w:rsidRPr="00E409D4" w:rsidRDefault="00BE32B5" w:rsidP="003F011B">
            <w:pPr>
              <w:widowControl w:val="0"/>
              <w:autoSpaceDE w:val="0"/>
              <w:autoSpaceDN w:val="0"/>
              <w:adjustRightInd w:val="0"/>
              <w:jc w:val="center"/>
              <w:rPr>
                <w:rFonts w:cs="Calibri"/>
              </w:rPr>
            </w:pPr>
            <w:r w:rsidRPr="00E409D4">
              <w:rPr>
                <w:rFonts w:cs="Calibri"/>
              </w:rPr>
              <w:t>38,8</w:t>
            </w:r>
          </w:p>
        </w:tc>
        <w:tc>
          <w:tcPr>
            <w:tcW w:w="717" w:type="dxa"/>
            <w:tcBorders>
              <w:top w:val="single" w:sz="4" w:space="0" w:color="auto"/>
              <w:left w:val="single" w:sz="4" w:space="0" w:color="auto"/>
              <w:bottom w:val="single" w:sz="4" w:space="0" w:color="auto"/>
              <w:right w:val="single" w:sz="4" w:space="0" w:color="auto"/>
            </w:tcBorders>
            <w:vAlign w:val="center"/>
          </w:tcPr>
          <w:p w:rsidR="00BC7969" w:rsidRPr="00E409D4" w:rsidRDefault="00BE32B5" w:rsidP="003F011B">
            <w:pPr>
              <w:widowControl w:val="0"/>
              <w:autoSpaceDE w:val="0"/>
              <w:autoSpaceDN w:val="0"/>
              <w:adjustRightInd w:val="0"/>
              <w:jc w:val="center"/>
              <w:rPr>
                <w:rFonts w:cs="Calibri"/>
              </w:rPr>
            </w:pPr>
            <w:r w:rsidRPr="00E409D4">
              <w:rPr>
                <w:rFonts w:cs="Calibri"/>
              </w:rPr>
              <w:t>38,5</w:t>
            </w:r>
          </w:p>
        </w:tc>
        <w:tc>
          <w:tcPr>
            <w:tcW w:w="709" w:type="dxa"/>
            <w:tcBorders>
              <w:top w:val="single" w:sz="4" w:space="0" w:color="auto"/>
              <w:left w:val="single" w:sz="4" w:space="0" w:color="auto"/>
              <w:bottom w:val="single" w:sz="4" w:space="0" w:color="auto"/>
              <w:right w:val="single" w:sz="4" w:space="0" w:color="auto"/>
            </w:tcBorders>
            <w:vAlign w:val="center"/>
          </w:tcPr>
          <w:p w:rsidR="00BC7969" w:rsidRPr="00E409D4" w:rsidRDefault="00BE32B5" w:rsidP="003F011B">
            <w:pPr>
              <w:widowControl w:val="0"/>
              <w:autoSpaceDE w:val="0"/>
              <w:autoSpaceDN w:val="0"/>
              <w:adjustRightInd w:val="0"/>
              <w:jc w:val="center"/>
              <w:rPr>
                <w:rFonts w:cs="Calibri"/>
              </w:rPr>
            </w:pPr>
            <w:r w:rsidRPr="00E409D4">
              <w:rPr>
                <w:rFonts w:cs="Calibri"/>
              </w:rPr>
              <w:t>38,2</w:t>
            </w:r>
          </w:p>
        </w:tc>
      </w:tr>
      <w:tr w:rsidR="00BC7969" w:rsidRPr="00E409D4" w:rsidTr="00BE32B5">
        <w:tc>
          <w:tcPr>
            <w:tcW w:w="2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E409D4" w:rsidRDefault="00BC7969" w:rsidP="0014413A">
            <w:pPr>
              <w:widowControl w:val="0"/>
              <w:autoSpaceDE w:val="0"/>
              <w:autoSpaceDN w:val="0"/>
              <w:adjustRightInd w:val="0"/>
              <w:rPr>
                <w:rFonts w:cs="Calibri"/>
              </w:rPr>
            </w:pPr>
            <w:r w:rsidRPr="00E409D4">
              <w:rPr>
                <w:rFonts w:cs="Calibri"/>
              </w:rPr>
              <w:lastRenderedPageBreak/>
              <w:t>Задачи подпрограммы</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14413A">
            <w:pPr>
              <w:widowControl w:val="0"/>
              <w:autoSpaceDE w:val="0"/>
              <w:autoSpaceDN w:val="0"/>
              <w:adjustRightInd w:val="0"/>
              <w:rPr>
                <w:rFonts w:cs="Calibri"/>
              </w:rPr>
            </w:pPr>
            <w:r w:rsidRPr="00E409D4">
              <w:rPr>
                <w:rFonts w:cs="Calibri"/>
              </w:rPr>
              <w:t>Задача 1. Сохранение объема пассажирских перевозок водным, воздушным и автомобильным транспортом внутри Каргасокского района</w:t>
            </w:r>
            <w:r w:rsidR="00D60C89" w:rsidRPr="00E409D4">
              <w:rPr>
                <w:rFonts w:cs="Calibri"/>
              </w:rPr>
              <w:t>.</w:t>
            </w:r>
          </w:p>
          <w:p w:rsidR="00BC7969" w:rsidRPr="00E409D4" w:rsidRDefault="00BC7969" w:rsidP="0014413A">
            <w:pPr>
              <w:widowControl w:val="0"/>
              <w:autoSpaceDE w:val="0"/>
              <w:autoSpaceDN w:val="0"/>
              <w:adjustRightInd w:val="0"/>
              <w:rPr>
                <w:rFonts w:cs="Calibri"/>
              </w:rPr>
            </w:pPr>
            <w:r w:rsidRPr="00E409D4">
              <w:rPr>
                <w:rFonts w:cs="Calibri"/>
              </w:rPr>
              <w:t>Задача 2. Осуществление дорожной деятельности в отношении дорог местного значения между населенными пунктами Каргасокского района</w:t>
            </w:r>
            <w:r w:rsidR="00D60C89" w:rsidRPr="00E409D4">
              <w:rPr>
                <w:rFonts w:cs="Calibri"/>
              </w:rPr>
              <w:t>.</w:t>
            </w:r>
          </w:p>
          <w:p w:rsidR="00BC7969" w:rsidRPr="00E409D4" w:rsidRDefault="00BC7969" w:rsidP="0014413A">
            <w:pPr>
              <w:widowControl w:val="0"/>
              <w:autoSpaceDE w:val="0"/>
              <w:autoSpaceDN w:val="0"/>
              <w:adjustRightInd w:val="0"/>
              <w:rPr>
                <w:rFonts w:cs="Calibri"/>
              </w:rPr>
            </w:pPr>
            <w:r w:rsidRPr="00E409D4">
              <w:rPr>
                <w:rFonts w:cs="Calibri"/>
              </w:rPr>
              <w:t>Задача 3.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tc>
      </w:tr>
      <w:tr w:rsidR="00BC7969" w:rsidRPr="00E409D4" w:rsidTr="00E247B2">
        <w:tc>
          <w:tcPr>
            <w:tcW w:w="25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C7969" w:rsidRPr="00E409D4" w:rsidRDefault="00BC7969" w:rsidP="0014413A">
            <w:pPr>
              <w:widowControl w:val="0"/>
              <w:autoSpaceDE w:val="0"/>
              <w:autoSpaceDN w:val="0"/>
              <w:adjustRightInd w:val="0"/>
              <w:rPr>
                <w:rFonts w:cs="Calibri"/>
              </w:rPr>
            </w:pPr>
            <w:r w:rsidRPr="00E409D4">
              <w:rPr>
                <w:rFonts w:cs="Calibri"/>
              </w:rPr>
              <w:t>Показатели задач подпрограммы и их значения (с детализацией по годам реализации)</w:t>
            </w: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14413A">
            <w:pPr>
              <w:widowControl w:val="0"/>
              <w:autoSpaceDE w:val="0"/>
              <w:autoSpaceDN w:val="0"/>
              <w:adjustRightInd w:val="0"/>
              <w:jc w:val="center"/>
              <w:rPr>
                <w:rFonts w:cs="Calibri"/>
              </w:rPr>
            </w:pPr>
            <w:r w:rsidRPr="00E409D4">
              <w:rPr>
                <w:rFonts w:cs="Calibri"/>
              </w:rPr>
              <w:t>Показатели задач</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14413A">
            <w:pPr>
              <w:widowControl w:val="0"/>
              <w:autoSpaceDE w:val="0"/>
              <w:autoSpaceDN w:val="0"/>
              <w:adjustRightInd w:val="0"/>
              <w:jc w:val="center"/>
              <w:rPr>
                <w:rFonts w:cs="Calibri"/>
              </w:rPr>
            </w:pPr>
            <w:r w:rsidRPr="00E409D4">
              <w:rPr>
                <w:rFonts w:cs="Calibri"/>
              </w:rPr>
              <w:t>2015</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14413A">
            <w:pPr>
              <w:widowControl w:val="0"/>
              <w:autoSpaceDE w:val="0"/>
              <w:autoSpaceDN w:val="0"/>
              <w:adjustRightInd w:val="0"/>
              <w:jc w:val="center"/>
              <w:rPr>
                <w:rFonts w:cs="Calibri"/>
              </w:rPr>
            </w:pPr>
            <w:r w:rsidRPr="00E409D4">
              <w:rPr>
                <w:rFonts w:cs="Calibri"/>
              </w:rPr>
              <w:t>2016</w:t>
            </w:r>
          </w:p>
        </w:tc>
        <w:tc>
          <w:tcPr>
            <w:tcW w:w="9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14413A">
            <w:pPr>
              <w:widowControl w:val="0"/>
              <w:autoSpaceDE w:val="0"/>
              <w:autoSpaceDN w:val="0"/>
              <w:adjustRightInd w:val="0"/>
              <w:jc w:val="center"/>
              <w:rPr>
                <w:rFonts w:cs="Calibri"/>
              </w:rPr>
            </w:pPr>
            <w:r w:rsidRPr="00E409D4">
              <w:rPr>
                <w:rFonts w:cs="Calibri"/>
              </w:rPr>
              <w:t>2017</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14413A">
            <w:pPr>
              <w:widowControl w:val="0"/>
              <w:autoSpaceDE w:val="0"/>
              <w:autoSpaceDN w:val="0"/>
              <w:adjustRightInd w:val="0"/>
              <w:jc w:val="center"/>
              <w:rPr>
                <w:rFonts w:cs="Calibri"/>
              </w:rPr>
            </w:pPr>
            <w:r w:rsidRPr="00E409D4">
              <w:rPr>
                <w:rFonts w:cs="Calibri"/>
              </w:rPr>
              <w:t>2018</w:t>
            </w:r>
          </w:p>
        </w:tc>
        <w:tc>
          <w:tcPr>
            <w:tcW w:w="8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14413A">
            <w:pPr>
              <w:widowControl w:val="0"/>
              <w:autoSpaceDE w:val="0"/>
              <w:autoSpaceDN w:val="0"/>
              <w:adjustRightInd w:val="0"/>
              <w:jc w:val="center"/>
              <w:rPr>
                <w:rFonts w:cs="Calibri"/>
              </w:rPr>
            </w:pPr>
            <w:r w:rsidRPr="00E409D4">
              <w:rPr>
                <w:rFonts w:cs="Calibri"/>
              </w:rPr>
              <w:t>2019</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BC7969" w:rsidRPr="00E409D4" w:rsidRDefault="00BC7969" w:rsidP="0014413A">
            <w:pPr>
              <w:widowControl w:val="0"/>
              <w:autoSpaceDE w:val="0"/>
              <w:autoSpaceDN w:val="0"/>
              <w:adjustRightInd w:val="0"/>
              <w:jc w:val="center"/>
              <w:rPr>
                <w:rFonts w:cs="Calibri"/>
              </w:rPr>
            </w:pPr>
            <w:r w:rsidRPr="00E409D4">
              <w:rPr>
                <w:rFonts w:cs="Calibri"/>
              </w:rPr>
              <w:t>2020</w:t>
            </w:r>
          </w:p>
        </w:tc>
        <w:tc>
          <w:tcPr>
            <w:tcW w:w="709" w:type="dxa"/>
            <w:tcBorders>
              <w:top w:val="single" w:sz="4" w:space="0" w:color="auto"/>
              <w:left w:val="single" w:sz="4" w:space="0" w:color="auto"/>
              <w:bottom w:val="single" w:sz="4" w:space="0" w:color="auto"/>
              <w:right w:val="single" w:sz="4" w:space="0" w:color="auto"/>
            </w:tcBorders>
            <w:vAlign w:val="center"/>
          </w:tcPr>
          <w:p w:rsidR="00BC7969" w:rsidRPr="00E409D4" w:rsidRDefault="00BC7969" w:rsidP="0014413A">
            <w:pPr>
              <w:widowControl w:val="0"/>
              <w:autoSpaceDE w:val="0"/>
              <w:autoSpaceDN w:val="0"/>
              <w:adjustRightInd w:val="0"/>
              <w:jc w:val="center"/>
              <w:rPr>
                <w:rFonts w:cs="Calibri"/>
              </w:rPr>
            </w:pPr>
            <w:r w:rsidRPr="00E409D4">
              <w:rPr>
                <w:rFonts w:cs="Calibri"/>
              </w:rPr>
              <w:t>2021</w:t>
            </w:r>
          </w:p>
        </w:tc>
      </w:tr>
      <w:tr w:rsidR="00BC7969" w:rsidRPr="00E409D4" w:rsidTr="00BE32B5">
        <w:tc>
          <w:tcPr>
            <w:tcW w:w="2534" w:type="dxa"/>
            <w:vMerge/>
            <w:tcBorders>
              <w:left w:val="single" w:sz="4" w:space="0" w:color="auto"/>
              <w:right w:val="single" w:sz="4" w:space="0" w:color="auto"/>
            </w:tcBorders>
            <w:tcMar>
              <w:top w:w="62" w:type="dxa"/>
              <w:left w:w="102" w:type="dxa"/>
              <w:bottom w:w="102" w:type="dxa"/>
              <w:right w:w="62" w:type="dxa"/>
            </w:tcMar>
          </w:tcPr>
          <w:p w:rsidR="00BC7969" w:rsidRPr="00E409D4" w:rsidRDefault="00BC7969" w:rsidP="0014413A">
            <w:pPr>
              <w:widowControl w:val="0"/>
              <w:autoSpaceDE w:val="0"/>
              <w:autoSpaceDN w:val="0"/>
              <w:adjustRightInd w:val="0"/>
              <w:rPr>
                <w:rFonts w:cs="Calibri"/>
              </w:rPr>
            </w:pP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E409D4" w:rsidRDefault="00BC7969" w:rsidP="0014413A">
            <w:pPr>
              <w:widowControl w:val="0"/>
              <w:autoSpaceDE w:val="0"/>
              <w:autoSpaceDN w:val="0"/>
              <w:adjustRightInd w:val="0"/>
              <w:rPr>
                <w:rFonts w:cs="Calibri"/>
              </w:rPr>
            </w:pPr>
            <w:r w:rsidRPr="00E409D4">
              <w:rPr>
                <w:rFonts w:cs="Calibri"/>
              </w:rPr>
              <w:t>Задача 1: Сохранение объема пассажирских перевозок водным, воздушным и автомобильным транспортом  внутри Каргасокского района</w:t>
            </w:r>
            <w:r w:rsidR="00D60C89" w:rsidRPr="00E409D4">
              <w:rPr>
                <w:rFonts w:cs="Calibri"/>
              </w:rPr>
              <w:t>.</w:t>
            </w:r>
          </w:p>
        </w:tc>
      </w:tr>
      <w:tr w:rsidR="00BC7969" w:rsidRPr="00E409D4" w:rsidTr="00E247B2">
        <w:tc>
          <w:tcPr>
            <w:tcW w:w="2534" w:type="dxa"/>
            <w:vMerge/>
            <w:tcBorders>
              <w:left w:val="single" w:sz="4" w:space="0" w:color="auto"/>
              <w:right w:val="single" w:sz="4" w:space="0" w:color="auto"/>
            </w:tcBorders>
            <w:tcMar>
              <w:top w:w="62" w:type="dxa"/>
              <w:left w:w="102" w:type="dxa"/>
              <w:bottom w:w="102" w:type="dxa"/>
              <w:right w:w="62" w:type="dxa"/>
            </w:tcMar>
          </w:tcPr>
          <w:p w:rsidR="00BC7969" w:rsidRPr="00E409D4" w:rsidRDefault="00BC7969" w:rsidP="0014413A">
            <w:pPr>
              <w:widowControl w:val="0"/>
              <w:autoSpaceDE w:val="0"/>
              <w:autoSpaceDN w:val="0"/>
              <w:adjustRightInd w:val="0"/>
              <w:rPr>
                <w:rFonts w:cs="Calibri"/>
              </w:rPr>
            </w:pP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E409D4" w:rsidRDefault="00A242FD" w:rsidP="00D60C89">
            <w:pPr>
              <w:widowControl w:val="0"/>
              <w:autoSpaceDE w:val="0"/>
              <w:autoSpaceDN w:val="0"/>
              <w:adjustRightInd w:val="0"/>
              <w:rPr>
                <w:rFonts w:cs="Calibri"/>
              </w:rPr>
            </w:pPr>
            <w:r w:rsidRPr="00E409D4">
              <w:rPr>
                <w:rFonts w:cs="Calibri"/>
              </w:rPr>
              <w:t xml:space="preserve">Количество действующих маршрутов на всех </w:t>
            </w:r>
            <w:proofErr w:type="spellStart"/>
            <w:proofErr w:type="gramStart"/>
            <w:r w:rsidRPr="00E409D4">
              <w:rPr>
                <w:rFonts w:cs="Calibri"/>
              </w:rPr>
              <w:t>ви-дах</w:t>
            </w:r>
            <w:proofErr w:type="spellEnd"/>
            <w:proofErr w:type="gramEnd"/>
            <w:r w:rsidRPr="00E409D4">
              <w:rPr>
                <w:rFonts w:cs="Calibri"/>
              </w:rPr>
              <w:t xml:space="preserve"> </w:t>
            </w:r>
            <w:proofErr w:type="spellStart"/>
            <w:r w:rsidRPr="00E409D4">
              <w:rPr>
                <w:rFonts w:cs="Calibri"/>
              </w:rPr>
              <w:t>транс-порта</w:t>
            </w:r>
            <w:proofErr w:type="spellEnd"/>
            <w:r w:rsidRPr="00E409D4">
              <w:rPr>
                <w:rFonts w:cs="Calibri"/>
              </w:rPr>
              <w:t xml:space="preserve"> </w:t>
            </w:r>
            <w:proofErr w:type="spellStart"/>
            <w:r w:rsidRPr="00E409D4">
              <w:rPr>
                <w:rFonts w:cs="Calibri"/>
              </w:rPr>
              <w:t>обще-гопользова-ния</w:t>
            </w:r>
            <w:proofErr w:type="spellEnd"/>
            <w:r w:rsidRPr="00E409D4">
              <w:rPr>
                <w:rFonts w:cs="Calibri"/>
              </w:rPr>
              <w:t>, ед.</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D60C89">
            <w:pPr>
              <w:widowControl w:val="0"/>
              <w:autoSpaceDE w:val="0"/>
              <w:autoSpaceDN w:val="0"/>
              <w:adjustRightInd w:val="0"/>
              <w:jc w:val="center"/>
              <w:rPr>
                <w:rFonts w:cs="Calibri"/>
              </w:rPr>
            </w:pPr>
            <w:r w:rsidRPr="00E409D4">
              <w:rPr>
                <w:rFonts w:cs="Calibri"/>
              </w:rPr>
              <w:t>16</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D60C89">
            <w:pPr>
              <w:widowControl w:val="0"/>
              <w:autoSpaceDE w:val="0"/>
              <w:autoSpaceDN w:val="0"/>
              <w:adjustRightInd w:val="0"/>
              <w:jc w:val="center"/>
              <w:rPr>
                <w:rFonts w:cs="Calibri"/>
              </w:rPr>
            </w:pPr>
            <w:r w:rsidRPr="00E409D4">
              <w:rPr>
                <w:rFonts w:cs="Calibri"/>
              </w:rPr>
              <w:t>16</w:t>
            </w:r>
          </w:p>
        </w:tc>
        <w:tc>
          <w:tcPr>
            <w:tcW w:w="9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D60C89">
            <w:pPr>
              <w:widowControl w:val="0"/>
              <w:autoSpaceDE w:val="0"/>
              <w:autoSpaceDN w:val="0"/>
              <w:adjustRightInd w:val="0"/>
              <w:jc w:val="center"/>
              <w:rPr>
                <w:rFonts w:cs="Calibri"/>
              </w:rPr>
            </w:pPr>
            <w:r w:rsidRPr="00E409D4">
              <w:rPr>
                <w:rFonts w:cs="Calibri"/>
              </w:rPr>
              <w:t>16</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D60C89">
            <w:pPr>
              <w:widowControl w:val="0"/>
              <w:autoSpaceDE w:val="0"/>
              <w:autoSpaceDN w:val="0"/>
              <w:adjustRightInd w:val="0"/>
              <w:jc w:val="center"/>
              <w:rPr>
                <w:rFonts w:cs="Calibri"/>
              </w:rPr>
            </w:pPr>
            <w:r w:rsidRPr="00E409D4">
              <w:rPr>
                <w:rFonts w:cs="Calibri"/>
              </w:rPr>
              <w:t>16</w:t>
            </w:r>
          </w:p>
        </w:tc>
        <w:tc>
          <w:tcPr>
            <w:tcW w:w="8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D60C89">
            <w:pPr>
              <w:widowControl w:val="0"/>
              <w:autoSpaceDE w:val="0"/>
              <w:autoSpaceDN w:val="0"/>
              <w:adjustRightInd w:val="0"/>
              <w:jc w:val="center"/>
              <w:rPr>
                <w:rFonts w:cs="Calibri"/>
              </w:rPr>
            </w:pPr>
            <w:r w:rsidRPr="00E409D4">
              <w:rPr>
                <w:rFonts w:cs="Calibri"/>
              </w:rPr>
              <w:t>16</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BC7969" w:rsidRPr="00E409D4" w:rsidRDefault="00BC7969" w:rsidP="00D60C89">
            <w:pPr>
              <w:widowControl w:val="0"/>
              <w:autoSpaceDE w:val="0"/>
              <w:autoSpaceDN w:val="0"/>
              <w:adjustRightInd w:val="0"/>
              <w:jc w:val="center"/>
              <w:rPr>
                <w:rFonts w:cs="Calibri"/>
              </w:rPr>
            </w:pPr>
            <w:r w:rsidRPr="00E409D4">
              <w:rPr>
                <w:rFonts w:cs="Calibri"/>
              </w:rPr>
              <w:t>16</w:t>
            </w:r>
          </w:p>
        </w:tc>
        <w:tc>
          <w:tcPr>
            <w:tcW w:w="709" w:type="dxa"/>
            <w:tcBorders>
              <w:top w:val="single" w:sz="4" w:space="0" w:color="auto"/>
              <w:left w:val="single" w:sz="4" w:space="0" w:color="auto"/>
              <w:bottom w:val="single" w:sz="4" w:space="0" w:color="auto"/>
              <w:right w:val="single" w:sz="4" w:space="0" w:color="auto"/>
            </w:tcBorders>
            <w:vAlign w:val="center"/>
          </w:tcPr>
          <w:p w:rsidR="00BC7969" w:rsidRPr="00E409D4" w:rsidRDefault="00BC7969" w:rsidP="00D60C89">
            <w:pPr>
              <w:widowControl w:val="0"/>
              <w:autoSpaceDE w:val="0"/>
              <w:autoSpaceDN w:val="0"/>
              <w:adjustRightInd w:val="0"/>
              <w:jc w:val="center"/>
              <w:rPr>
                <w:rFonts w:cs="Calibri"/>
              </w:rPr>
            </w:pPr>
            <w:r w:rsidRPr="00E409D4">
              <w:rPr>
                <w:rFonts w:cs="Calibri"/>
              </w:rPr>
              <w:t>16</w:t>
            </w:r>
          </w:p>
        </w:tc>
      </w:tr>
      <w:tr w:rsidR="00BC7969" w:rsidRPr="00E409D4" w:rsidTr="00BE32B5">
        <w:tc>
          <w:tcPr>
            <w:tcW w:w="2534" w:type="dxa"/>
            <w:vMerge/>
            <w:tcBorders>
              <w:left w:val="single" w:sz="4" w:space="0" w:color="auto"/>
              <w:right w:val="single" w:sz="4" w:space="0" w:color="auto"/>
            </w:tcBorders>
            <w:tcMar>
              <w:top w:w="62" w:type="dxa"/>
              <w:left w:w="102" w:type="dxa"/>
              <w:bottom w:w="102" w:type="dxa"/>
              <w:right w:w="62" w:type="dxa"/>
            </w:tcMar>
          </w:tcPr>
          <w:p w:rsidR="00BC7969" w:rsidRPr="00E409D4" w:rsidRDefault="00BC7969" w:rsidP="0014413A">
            <w:pPr>
              <w:widowControl w:val="0"/>
              <w:autoSpaceDE w:val="0"/>
              <w:autoSpaceDN w:val="0"/>
              <w:adjustRightInd w:val="0"/>
              <w:rPr>
                <w:rFonts w:cs="Calibri"/>
              </w:rPr>
            </w:pP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E409D4" w:rsidRDefault="00BC7969" w:rsidP="0014413A">
            <w:pPr>
              <w:widowControl w:val="0"/>
              <w:autoSpaceDE w:val="0"/>
              <w:autoSpaceDN w:val="0"/>
              <w:adjustRightInd w:val="0"/>
              <w:rPr>
                <w:rFonts w:cs="Calibri"/>
              </w:rPr>
            </w:pPr>
            <w:r w:rsidRPr="00E409D4">
              <w:rPr>
                <w:rFonts w:cs="Calibri"/>
              </w:rPr>
              <w:t>Задача 2: Осуществление дорожной деятельности в отношении дорог местного значения между населенными пунктами Каргасокского района</w:t>
            </w:r>
            <w:r w:rsidR="00D60C89" w:rsidRPr="00E409D4">
              <w:rPr>
                <w:rFonts w:cs="Calibri"/>
              </w:rPr>
              <w:t>.</w:t>
            </w:r>
          </w:p>
        </w:tc>
      </w:tr>
      <w:tr w:rsidR="00536144" w:rsidRPr="00E409D4" w:rsidTr="00E247B2">
        <w:tc>
          <w:tcPr>
            <w:tcW w:w="2534" w:type="dxa"/>
            <w:vMerge/>
            <w:tcBorders>
              <w:left w:val="single" w:sz="4" w:space="0" w:color="auto"/>
              <w:right w:val="single" w:sz="4" w:space="0" w:color="auto"/>
            </w:tcBorders>
            <w:tcMar>
              <w:top w:w="62" w:type="dxa"/>
              <w:left w:w="102" w:type="dxa"/>
              <w:bottom w:w="102" w:type="dxa"/>
              <w:right w:w="62" w:type="dxa"/>
            </w:tcMar>
          </w:tcPr>
          <w:p w:rsidR="00536144" w:rsidRPr="00E409D4" w:rsidRDefault="00536144" w:rsidP="0014413A">
            <w:pPr>
              <w:widowControl w:val="0"/>
              <w:autoSpaceDE w:val="0"/>
              <w:autoSpaceDN w:val="0"/>
              <w:adjustRightInd w:val="0"/>
              <w:rPr>
                <w:rFonts w:cs="Calibri"/>
              </w:rPr>
            </w:pP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6144" w:rsidRPr="00E409D4" w:rsidRDefault="00536144" w:rsidP="0014413A">
            <w:pPr>
              <w:widowControl w:val="0"/>
              <w:autoSpaceDE w:val="0"/>
              <w:autoSpaceDN w:val="0"/>
              <w:adjustRightInd w:val="0"/>
              <w:rPr>
                <w:rFonts w:cs="Calibri"/>
              </w:rPr>
            </w:pPr>
            <w:r w:rsidRPr="00E409D4">
              <w:rPr>
                <w:rFonts w:cs="Calibri"/>
              </w:rPr>
              <w:t xml:space="preserve">Протяженность дорог местного значения между населенными пунктами Каргасокского района, </w:t>
            </w:r>
            <w:proofErr w:type="gramStart"/>
            <w:r w:rsidRPr="00E409D4">
              <w:rPr>
                <w:rFonts w:cs="Calibri"/>
              </w:rPr>
              <w:t>км</w:t>
            </w:r>
            <w:proofErr w:type="gramEnd"/>
            <w:r w:rsidRPr="00E409D4">
              <w:rPr>
                <w:rFonts w:cs="Calibri"/>
              </w:rPr>
              <w:t>.</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E409D4" w:rsidRDefault="00536144" w:rsidP="00D60C89">
            <w:pPr>
              <w:widowControl w:val="0"/>
              <w:autoSpaceDE w:val="0"/>
              <w:autoSpaceDN w:val="0"/>
              <w:adjustRightInd w:val="0"/>
              <w:jc w:val="center"/>
              <w:rPr>
                <w:rFonts w:cs="Calibri"/>
              </w:rPr>
            </w:pPr>
            <w:r w:rsidRPr="00E409D4">
              <w:rPr>
                <w:rFonts w:cs="Calibri"/>
              </w:rPr>
              <w:t>357,64</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E409D4" w:rsidRDefault="00536144" w:rsidP="00D60C89">
            <w:pPr>
              <w:widowControl w:val="0"/>
              <w:autoSpaceDE w:val="0"/>
              <w:autoSpaceDN w:val="0"/>
              <w:adjustRightInd w:val="0"/>
              <w:jc w:val="center"/>
              <w:rPr>
                <w:rFonts w:cs="Calibri"/>
              </w:rPr>
            </w:pPr>
            <w:r w:rsidRPr="00E409D4">
              <w:rPr>
                <w:rFonts w:cs="Calibri"/>
              </w:rPr>
              <w:t>467,25</w:t>
            </w:r>
          </w:p>
        </w:tc>
        <w:tc>
          <w:tcPr>
            <w:tcW w:w="9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E409D4" w:rsidRDefault="00536144" w:rsidP="00D60C89">
            <w:pPr>
              <w:widowControl w:val="0"/>
              <w:autoSpaceDE w:val="0"/>
              <w:autoSpaceDN w:val="0"/>
              <w:adjustRightInd w:val="0"/>
              <w:jc w:val="center"/>
              <w:rPr>
                <w:rFonts w:cs="Calibri"/>
              </w:rPr>
            </w:pPr>
            <w:r w:rsidRPr="00E409D4">
              <w:rPr>
                <w:rFonts w:cs="Calibri"/>
              </w:rPr>
              <w:t>437,25</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E409D4" w:rsidRDefault="00536144" w:rsidP="00536144">
            <w:pPr>
              <w:jc w:val="center"/>
            </w:pPr>
            <w:r w:rsidRPr="00E409D4">
              <w:rPr>
                <w:rFonts w:cs="Calibri"/>
              </w:rPr>
              <w:t>437,25</w:t>
            </w:r>
          </w:p>
        </w:tc>
        <w:tc>
          <w:tcPr>
            <w:tcW w:w="8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E409D4" w:rsidRDefault="00536144" w:rsidP="00536144">
            <w:pPr>
              <w:jc w:val="center"/>
            </w:pPr>
            <w:r w:rsidRPr="00E409D4">
              <w:rPr>
                <w:rFonts w:cs="Calibri"/>
              </w:rPr>
              <w:t>437,25</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536144" w:rsidRPr="00E409D4" w:rsidRDefault="00536144" w:rsidP="00536144">
            <w:pPr>
              <w:jc w:val="center"/>
            </w:pPr>
            <w:r w:rsidRPr="00E409D4">
              <w:rPr>
                <w:rFonts w:cs="Calibri"/>
              </w:rPr>
              <w:t>437,25</w:t>
            </w:r>
          </w:p>
        </w:tc>
        <w:tc>
          <w:tcPr>
            <w:tcW w:w="709" w:type="dxa"/>
            <w:tcBorders>
              <w:top w:val="single" w:sz="4" w:space="0" w:color="auto"/>
              <w:left w:val="single" w:sz="4" w:space="0" w:color="auto"/>
              <w:bottom w:val="single" w:sz="4" w:space="0" w:color="auto"/>
              <w:right w:val="single" w:sz="4" w:space="0" w:color="auto"/>
            </w:tcBorders>
            <w:vAlign w:val="center"/>
          </w:tcPr>
          <w:p w:rsidR="00536144" w:rsidRPr="00E409D4" w:rsidRDefault="00536144" w:rsidP="00536144">
            <w:pPr>
              <w:jc w:val="center"/>
            </w:pPr>
            <w:r w:rsidRPr="00E409D4">
              <w:rPr>
                <w:rFonts w:cs="Calibri"/>
              </w:rPr>
              <w:t>437,25</w:t>
            </w:r>
          </w:p>
        </w:tc>
      </w:tr>
      <w:tr w:rsidR="00BC7969" w:rsidRPr="00E409D4" w:rsidTr="00BE32B5">
        <w:tc>
          <w:tcPr>
            <w:tcW w:w="2534" w:type="dxa"/>
            <w:vMerge/>
            <w:tcBorders>
              <w:left w:val="single" w:sz="4" w:space="0" w:color="auto"/>
              <w:right w:val="single" w:sz="4" w:space="0" w:color="auto"/>
            </w:tcBorders>
            <w:tcMar>
              <w:top w:w="62" w:type="dxa"/>
              <w:left w:w="102" w:type="dxa"/>
              <w:bottom w:w="102" w:type="dxa"/>
              <w:right w:w="62" w:type="dxa"/>
            </w:tcMar>
          </w:tcPr>
          <w:p w:rsidR="00BC7969" w:rsidRPr="00E409D4" w:rsidRDefault="00BC7969" w:rsidP="0014413A">
            <w:pPr>
              <w:widowControl w:val="0"/>
              <w:autoSpaceDE w:val="0"/>
              <w:autoSpaceDN w:val="0"/>
              <w:adjustRightInd w:val="0"/>
              <w:rPr>
                <w:rFonts w:cs="Calibri"/>
              </w:rPr>
            </w:pP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E409D4" w:rsidRDefault="00BC7969" w:rsidP="0014413A">
            <w:pPr>
              <w:widowControl w:val="0"/>
              <w:autoSpaceDE w:val="0"/>
              <w:autoSpaceDN w:val="0"/>
              <w:adjustRightInd w:val="0"/>
              <w:rPr>
                <w:rFonts w:cs="Calibri"/>
              </w:rPr>
            </w:pPr>
            <w:r w:rsidRPr="00E409D4">
              <w:rPr>
                <w:rFonts w:cs="Calibri"/>
              </w:rPr>
              <w:t>Задача 3: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r w:rsidR="00D60C89" w:rsidRPr="00E409D4">
              <w:rPr>
                <w:rFonts w:cs="Calibri"/>
              </w:rPr>
              <w:t>.</w:t>
            </w:r>
          </w:p>
        </w:tc>
      </w:tr>
      <w:tr w:rsidR="00536144" w:rsidRPr="00E409D4" w:rsidTr="00E247B2">
        <w:tc>
          <w:tcPr>
            <w:tcW w:w="2534" w:type="dxa"/>
            <w:vMerge/>
            <w:tcBorders>
              <w:left w:val="single" w:sz="4" w:space="0" w:color="auto"/>
              <w:right w:val="single" w:sz="4" w:space="0" w:color="auto"/>
            </w:tcBorders>
            <w:tcMar>
              <w:top w:w="62" w:type="dxa"/>
              <w:left w:w="102" w:type="dxa"/>
              <w:bottom w:w="102" w:type="dxa"/>
              <w:right w:w="62" w:type="dxa"/>
            </w:tcMar>
          </w:tcPr>
          <w:p w:rsidR="00536144" w:rsidRPr="00E409D4" w:rsidRDefault="00536144" w:rsidP="0014413A">
            <w:pPr>
              <w:widowControl w:val="0"/>
              <w:autoSpaceDE w:val="0"/>
              <w:autoSpaceDN w:val="0"/>
              <w:adjustRightInd w:val="0"/>
              <w:rPr>
                <w:rFonts w:cs="Calibri"/>
              </w:rPr>
            </w:pP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6144" w:rsidRPr="00E409D4" w:rsidRDefault="00536144" w:rsidP="0014413A">
            <w:pPr>
              <w:widowControl w:val="0"/>
              <w:autoSpaceDE w:val="0"/>
              <w:autoSpaceDN w:val="0"/>
              <w:adjustRightInd w:val="0"/>
              <w:rPr>
                <w:rFonts w:cs="Calibri"/>
              </w:rPr>
            </w:pPr>
            <w:r w:rsidRPr="00E409D4">
              <w:rPr>
                <w:rFonts w:cs="Calibri"/>
              </w:rPr>
              <w:t xml:space="preserve">Протяженность дорог местного значения внутри </w:t>
            </w:r>
            <w:proofErr w:type="spellStart"/>
            <w:proofErr w:type="gramStart"/>
            <w:r w:rsidRPr="00E409D4">
              <w:rPr>
                <w:rFonts w:cs="Calibri"/>
              </w:rPr>
              <w:t>насе-ленных</w:t>
            </w:r>
            <w:proofErr w:type="spellEnd"/>
            <w:proofErr w:type="gramEnd"/>
            <w:r w:rsidRPr="00E409D4">
              <w:rPr>
                <w:rFonts w:cs="Calibri"/>
              </w:rPr>
              <w:t xml:space="preserve"> </w:t>
            </w:r>
            <w:proofErr w:type="spellStart"/>
            <w:r w:rsidRPr="00E409D4">
              <w:rPr>
                <w:rFonts w:cs="Calibri"/>
              </w:rPr>
              <w:t>пун-ктов</w:t>
            </w:r>
            <w:proofErr w:type="spellEnd"/>
            <w:r w:rsidRPr="00E409D4">
              <w:t xml:space="preserve"> </w:t>
            </w:r>
            <w:proofErr w:type="spellStart"/>
            <w:r w:rsidRPr="00E409D4">
              <w:t>Карга-сокского</w:t>
            </w:r>
            <w:proofErr w:type="spellEnd"/>
            <w:r w:rsidRPr="00E409D4">
              <w:t xml:space="preserve"> района</w:t>
            </w:r>
            <w:r w:rsidRPr="00E409D4">
              <w:rPr>
                <w:rFonts w:cs="Calibri"/>
              </w:rPr>
              <w:t>, км.</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E409D4" w:rsidRDefault="00536144" w:rsidP="00D60C89">
            <w:pPr>
              <w:widowControl w:val="0"/>
              <w:autoSpaceDE w:val="0"/>
              <w:autoSpaceDN w:val="0"/>
              <w:adjustRightInd w:val="0"/>
              <w:jc w:val="center"/>
              <w:rPr>
                <w:rFonts w:cs="Calibri"/>
              </w:rPr>
            </w:pPr>
            <w:r w:rsidRPr="00E409D4">
              <w:rPr>
                <w:rFonts w:cs="Calibri"/>
              </w:rPr>
              <w:t>275,5</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E409D4" w:rsidRDefault="00536144" w:rsidP="00D60C89">
            <w:pPr>
              <w:widowControl w:val="0"/>
              <w:autoSpaceDE w:val="0"/>
              <w:autoSpaceDN w:val="0"/>
              <w:adjustRightInd w:val="0"/>
              <w:jc w:val="center"/>
              <w:rPr>
                <w:rFonts w:cs="Calibri"/>
              </w:rPr>
            </w:pPr>
            <w:r w:rsidRPr="00E409D4">
              <w:rPr>
                <w:rFonts w:cs="Calibri"/>
              </w:rPr>
              <w:t>274,4</w:t>
            </w:r>
          </w:p>
        </w:tc>
        <w:tc>
          <w:tcPr>
            <w:tcW w:w="9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E409D4" w:rsidRDefault="00536144" w:rsidP="00536144">
            <w:pPr>
              <w:jc w:val="center"/>
            </w:pPr>
            <w:r w:rsidRPr="00E409D4">
              <w:rPr>
                <w:rFonts w:cs="Calibri"/>
              </w:rPr>
              <w:t>274,4</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E409D4" w:rsidRDefault="00536144" w:rsidP="00536144">
            <w:pPr>
              <w:jc w:val="center"/>
            </w:pPr>
            <w:r w:rsidRPr="00E409D4">
              <w:rPr>
                <w:rFonts w:cs="Calibri"/>
              </w:rPr>
              <w:t>274,4</w:t>
            </w:r>
          </w:p>
        </w:tc>
        <w:tc>
          <w:tcPr>
            <w:tcW w:w="8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E409D4" w:rsidRDefault="00536144" w:rsidP="00536144">
            <w:pPr>
              <w:jc w:val="center"/>
            </w:pPr>
            <w:r w:rsidRPr="00E409D4">
              <w:rPr>
                <w:rFonts w:cs="Calibri"/>
              </w:rPr>
              <w:t>274,4</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536144" w:rsidRPr="00E409D4" w:rsidRDefault="00536144" w:rsidP="00536144">
            <w:pPr>
              <w:jc w:val="center"/>
            </w:pPr>
            <w:r w:rsidRPr="00E409D4">
              <w:rPr>
                <w:rFonts w:cs="Calibri"/>
              </w:rPr>
              <w:t>274,4</w:t>
            </w:r>
          </w:p>
        </w:tc>
        <w:tc>
          <w:tcPr>
            <w:tcW w:w="709" w:type="dxa"/>
            <w:tcBorders>
              <w:top w:val="single" w:sz="4" w:space="0" w:color="auto"/>
              <w:left w:val="single" w:sz="4" w:space="0" w:color="auto"/>
              <w:bottom w:val="single" w:sz="4" w:space="0" w:color="auto"/>
              <w:right w:val="single" w:sz="4" w:space="0" w:color="auto"/>
            </w:tcBorders>
            <w:vAlign w:val="center"/>
          </w:tcPr>
          <w:p w:rsidR="00536144" w:rsidRPr="00E409D4" w:rsidRDefault="00536144" w:rsidP="00536144">
            <w:pPr>
              <w:jc w:val="center"/>
            </w:pPr>
            <w:r w:rsidRPr="00E409D4">
              <w:rPr>
                <w:rFonts w:cs="Calibri"/>
              </w:rPr>
              <w:t>274,4</w:t>
            </w:r>
          </w:p>
        </w:tc>
      </w:tr>
      <w:tr w:rsidR="00BC7969" w:rsidRPr="00E409D4" w:rsidTr="00BE32B5">
        <w:tc>
          <w:tcPr>
            <w:tcW w:w="2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E409D4" w:rsidRDefault="00BC7969" w:rsidP="0014413A">
            <w:pPr>
              <w:widowControl w:val="0"/>
              <w:autoSpaceDE w:val="0"/>
              <w:autoSpaceDN w:val="0"/>
              <w:adjustRightInd w:val="0"/>
              <w:rPr>
                <w:rFonts w:cs="Calibri"/>
              </w:rPr>
            </w:pPr>
            <w:r w:rsidRPr="00E409D4">
              <w:rPr>
                <w:rFonts w:cs="Calibri"/>
              </w:rPr>
              <w:t xml:space="preserve">Ведомственные целевые программы, </w:t>
            </w:r>
            <w:r w:rsidRPr="00E409D4">
              <w:rPr>
                <w:rFonts w:cs="Calibri"/>
              </w:rPr>
              <w:lastRenderedPageBreak/>
              <w:t>входящие в состав подпрограммы (далее - ВЦП)</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D60C89" w:rsidP="00D60C89">
            <w:pPr>
              <w:widowControl w:val="0"/>
              <w:autoSpaceDE w:val="0"/>
              <w:autoSpaceDN w:val="0"/>
              <w:adjustRightInd w:val="0"/>
              <w:rPr>
                <w:rFonts w:cs="Calibri"/>
              </w:rPr>
            </w:pPr>
            <w:r w:rsidRPr="00E409D4">
              <w:rPr>
                <w:rFonts w:cs="Calibri"/>
              </w:rPr>
              <w:lastRenderedPageBreak/>
              <w:t>О</w:t>
            </w:r>
            <w:r w:rsidR="00BC7969" w:rsidRPr="00E409D4">
              <w:rPr>
                <w:rFonts w:cs="Calibri"/>
              </w:rPr>
              <w:t>тсутствуют</w:t>
            </w:r>
          </w:p>
        </w:tc>
      </w:tr>
      <w:tr w:rsidR="00D60C89" w:rsidRPr="00E409D4" w:rsidTr="00E247B2">
        <w:tc>
          <w:tcPr>
            <w:tcW w:w="25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0C89" w:rsidRPr="00E409D4" w:rsidRDefault="00BC7969" w:rsidP="0014413A">
            <w:pPr>
              <w:widowControl w:val="0"/>
              <w:autoSpaceDE w:val="0"/>
              <w:autoSpaceDN w:val="0"/>
              <w:adjustRightInd w:val="0"/>
              <w:rPr>
                <w:rFonts w:cs="Calibri"/>
              </w:rPr>
            </w:pPr>
            <w:r w:rsidRPr="00E409D4">
              <w:rPr>
                <w:rFonts w:cs="Calibri"/>
              </w:rPr>
              <w:lastRenderedPageBreak/>
              <w:t xml:space="preserve">Объемы и источники финансирования подпрограммы (с детализацией по годам реализации подпрограммы) </w:t>
            </w:r>
          </w:p>
          <w:p w:rsidR="00BC7969" w:rsidRPr="00E409D4" w:rsidRDefault="00BC7969" w:rsidP="0014413A">
            <w:pPr>
              <w:widowControl w:val="0"/>
              <w:autoSpaceDE w:val="0"/>
              <w:autoSpaceDN w:val="0"/>
              <w:adjustRightInd w:val="0"/>
              <w:rPr>
                <w:rFonts w:cs="Calibri"/>
              </w:rPr>
            </w:pPr>
            <w:r w:rsidRPr="00E409D4">
              <w:rPr>
                <w:rFonts w:cs="Calibri"/>
              </w:rPr>
              <w:t>тыс. руб.</w:t>
            </w: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14413A">
            <w:pPr>
              <w:widowControl w:val="0"/>
              <w:autoSpaceDE w:val="0"/>
              <w:autoSpaceDN w:val="0"/>
              <w:adjustRightInd w:val="0"/>
              <w:jc w:val="center"/>
              <w:rPr>
                <w:rFonts w:cs="Calibri"/>
              </w:rPr>
            </w:pPr>
            <w:r w:rsidRPr="00E409D4">
              <w:rPr>
                <w:rFonts w:cs="Calibri"/>
              </w:rPr>
              <w:t>Источники</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14413A">
            <w:pPr>
              <w:widowControl w:val="0"/>
              <w:autoSpaceDE w:val="0"/>
              <w:autoSpaceDN w:val="0"/>
              <w:adjustRightInd w:val="0"/>
              <w:jc w:val="center"/>
              <w:rPr>
                <w:rFonts w:cs="Calibri"/>
              </w:rPr>
            </w:pPr>
            <w:r w:rsidRPr="00E409D4">
              <w:rPr>
                <w:rFonts w:cs="Calibri"/>
              </w:rPr>
              <w:t>Всего</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14413A">
            <w:pPr>
              <w:widowControl w:val="0"/>
              <w:autoSpaceDE w:val="0"/>
              <w:autoSpaceDN w:val="0"/>
              <w:adjustRightInd w:val="0"/>
              <w:jc w:val="center"/>
              <w:rPr>
                <w:rFonts w:cs="Calibri"/>
              </w:rPr>
            </w:pPr>
            <w:r w:rsidRPr="00E409D4">
              <w:rPr>
                <w:rFonts w:cs="Calibri"/>
              </w:rPr>
              <w:t>2016</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14413A">
            <w:pPr>
              <w:widowControl w:val="0"/>
              <w:autoSpaceDE w:val="0"/>
              <w:autoSpaceDN w:val="0"/>
              <w:adjustRightInd w:val="0"/>
              <w:jc w:val="center"/>
              <w:rPr>
                <w:rFonts w:cs="Calibri"/>
              </w:rPr>
            </w:pPr>
            <w:r w:rsidRPr="00E409D4">
              <w:rPr>
                <w:rFonts w:cs="Calibri"/>
              </w:rPr>
              <w:t>2017</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14413A">
            <w:pPr>
              <w:widowControl w:val="0"/>
              <w:autoSpaceDE w:val="0"/>
              <w:autoSpaceDN w:val="0"/>
              <w:adjustRightInd w:val="0"/>
              <w:jc w:val="center"/>
              <w:rPr>
                <w:rFonts w:cs="Calibri"/>
              </w:rPr>
            </w:pPr>
            <w:r w:rsidRPr="00E409D4">
              <w:rPr>
                <w:rFonts w:cs="Calibri"/>
              </w:rPr>
              <w:t>2018</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BC7969" w:rsidRPr="00E409D4" w:rsidRDefault="00BC7969" w:rsidP="0014413A">
            <w:pPr>
              <w:widowControl w:val="0"/>
              <w:autoSpaceDE w:val="0"/>
              <w:autoSpaceDN w:val="0"/>
              <w:adjustRightInd w:val="0"/>
              <w:jc w:val="center"/>
              <w:rPr>
                <w:rFonts w:cs="Calibri"/>
              </w:rPr>
            </w:pPr>
            <w:r w:rsidRPr="00E409D4">
              <w:rPr>
                <w:rFonts w:cs="Calibri"/>
              </w:rPr>
              <w:t>2019</w:t>
            </w:r>
          </w:p>
        </w:tc>
        <w:tc>
          <w:tcPr>
            <w:tcW w:w="717" w:type="dxa"/>
            <w:tcBorders>
              <w:top w:val="single" w:sz="4" w:space="0" w:color="auto"/>
              <w:left w:val="single" w:sz="4" w:space="0" w:color="auto"/>
              <w:bottom w:val="single" w:sz="4" w:space="0" w:color="auto"/>
              <w:right w:val="single" w:sz="4" w:space="0" w:color="auto"/>
            </w:tcBorders>
            <w:vAlign w:val="center"/>
          </w:tcPr>
          <w:p w:rsidR="00BC7969" w:rsidRPr="00E409D4" w:rsidRDefault="00BC7969" w:rsidP="0014413A">
            <w:pPr>
              <w:widowControl w:val="0"/>
              <w:autoSpaceDE w:val="0"/>
              <w:autoSpaceDN w:val="0"/>
              <w:adjustRightInd w:val="0"/>
              <w:jc w:val="center"/>
              <w:rPr>
                <w:rFonts w:cs="Calibri"/>
              </w:rPr>
            </w:pPr>
            <w:r w:rsidRPr="00E409D4">
              <w:rPr>
                <w:rFonts w:cs="Calibri"/>
              </w:rPr>
              <w:t>2020</w:t>
            </w:r>
          </w:p>
        </w:tc>
        <w:tc>
          <w:tcPr>
            <w:tcW w:w="709" w:type="dxa"/>
            <w:tcBorders>
              <w:top w:val="single" w:sz="4" w:space="0" w:color="auto"/>
              <w:left w:val="single" w:sz="4" w:space="0" w:color="auto"/>
              <w:bottom w:val="single" w:sz="4" w:space="0" w:color="auto"/>
              <w:right w:val="single" w:sz="4" w:space="0" w:color="auto"/>
            </w:tcBorders>
            <w:vAlign w:val="center"/>
          </w:tcPr>
          <w:p w:rsidR="00BC7969" w:rsidRPr="00E409D4" w:rsidRDefault="00BC7969" w:rsidP="0014413A">
            <w:pPr>
              <w:widowControl w:val="0"/>
              <w:autoSpaceDE w:val="0"/>
              <w:autoSpaceDN w:val="0"/>
              <w:adjustRightInd w:val="0"/>
              <w:jc w:val="center"/>
              <w:rPr>
                <w:rFonts w:cs="Calibri"/>
              </w:rPr>
            </w:pPr>
            <w:r w:rsidRPr="00E409D4">
              <w:rPr>
                <w:rFonts w:cs="Calibri"/>
              </w:rPr>
              <w:t>2021</w:t>
            </w:r>
          </w:p>
        </w:tc>
      </w:tr>
      <w:tr w:rsidR="00E247B2" w:rsidRPr="00E409D4" w:rsidTr="00E247B2">
        <w:trPr>
          <w:trHeight w:val="450"/>
        </w:trPr>
        <w:tc>
          <w:tcPr>
            <w:tcW w:w="25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E409D4" w:rsidRDefault="00E247B2" w:rsidP="00E247B2">
            <w:pPr>
              <w:widowControl w:val="0"/>
              <w:autoSpaceDE w:val="0"/>
              <w:autoSpaceDN w:val="0"/>
              <w:adjustRightInd w:val="0"/>
              <w:rPr>
                <w:rFonts w:cs="Calibri"/>
              </w:rPr>
            </w:pP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E409D4" w:rsidRDefault="00E247B2" w:rsidP="00E247B2">
            <w:pPr>
              <w:widowControl w:val="0"/>
              <w:autoSpaceDE w:val="0"/>
              <w:autoSpaceDN w:val="0"/>
              <w:adjustRightInd w:val="0"/>
              <w:rPr>
                <w:rFonts w:cs="Calibri"/>
              </w:rPr>
            </w:pPr>
            <w:r w:rsidRPr="00E409D4">
              <w:rPr>
                <w:rFonts w:cs="Calibri"/>
              </w:rPr>
              <w:t>Федеральный бюджет</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E409D4" w:rsidRDefault="00E247B2" w:rsidP="00E247B2">
            <w:pPr>
              <w:widowControl w:val="0"/>
              <w:autoSpaceDE w:val="0"/>
              <w:autoSpaceDN w:val="0"/>
              <w:adjustRightInd w:val="0"/>
              <w:jc w:val="center"/>
              <w:rPr>
                <w:rFonts w:cs="Calibri"/>
                <w:sz w:val="20"/>
                <w:szCs w:val="20"/>
              </w:rPr>
            </w:pPr>
            <w:r w:rsidRPr="00E409D4">
              <w:rPr>
                <w:rFonts w:cs="Calibri"/>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E409D4" w:rsidRDefault="00E247B2" w:rsidP="00E247B2">
            <w:pPr>
              <w:widowControl w:val="0"/>
              <w:autoSpaceDE w:val="0"/>
              <w:autoSpaceDN w:val="0"/>
              <w:adjustRightInd w:val="0"/>
              <w:jc w:val="center"/>
              <w:rPr>
                <w:rFonts w:cs="Calibri"/>
                <w:sz w:val="20"/>
                <w:szCs w:val="20"/>
              </w:rPr>
            </w:pPr>
            <w:r w:rsidRPr="00E409D4">
              <w:rPr>
                <w:rFonts w:cs="Calibri"/>
                <w:sz w:val="20"/>
                <w:szCs w:val="20"/>
              </w:rPr>
              <w:t>-</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E409D4" w:rsidRDefault="00E247B2" w:rsidP="00E247B2">
            <w:pPr>
              <w:widowControl w:val="0"/>
              <w:autoSpaceDE w:val="0"/>
              <w:autoSpaceDN w:val="0"/>
              <w:adjustRightInd w:val="0"/>
              <w:jc w:val="center"/>
              <w:rPr>
                <w:rFonts w:cs="Calibri"/>
                <w:sz w:val="20"/>
                <w:szCs w:val="20"/>
              </w:rPr>
            </w:pPr>
            <w:r w:rsidRPr="00E409D4">
              <w:rPr>
                <w:rFonts w:cs="Calibri"/>
                <w:sz w:val="20"/>
                <w:szCs w:val="20"/>
              </w:rPr>
              <w:t>-</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E409D4" w:rsidRDefault="00E247B2" w:rsidP="00E247B2">
            <w:pPr>
              <w:widowControl w:val="0"/>
              <w:autoSpaceDE w:val="0"/>
              <w:autoSpaceDN w:val="0"/>
              <w:adjustRightInd w:val="0"/>
              <w:jc w:val="center"/>
              <w:rPr>
                <w:rFonts w:cs="Calibri"/>
                <w:sz w:val="20"/>
                <w:szCs w:val="20"/>
              </w:rPr>
            </w:pPr>
            <w:r w:rsidRPr="00E409D4">
              <w:rPr>
                <w:rFonts w:cs="Calibri"/>
                <w:sz w:val="20"/>
                <w:szCs w:val="20"/>
              </w:rPr>
              <w:t>-</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E247B2" w:rsidRPr="00E409D4" w:rsidRDefault="00E247B2" w:rsidP="00E247B2">
            <w:pPr>
              <w:widowControl w:val="0"/>
              <w:autoSpaceDE w:val="0"/>
              <w:autoSpaceDN w:val="0"/>
              <w:adjustRightInd w:val="0"/>
              <w:jc w:val="center"/>
              <w:rPr>
                <w:rFonts w:cs="Calibri"/>
                <w:sz w:val="20"/>
                <w:szCs w:val="20"/>
              </w:rPr>
            </w:pPr>
            <w:r w:rsidRPr="00E409D4">
              <w:rPr>
                <w:rFonts w:cs="Calibri"/>
                <w:sz w:val="20"/>
                <w:szCs w:val="20"/>
              </w:rPr>
              <w:t>-</w:t>
            </w:r>
          </w:p>
        </w:tc>
        <w:tc>
          <w:tcPr>
            <w:tcW w:w="717" w:type="dxa"/>
            <w:tcBorders>
              <w:top w:val="single" w:sz="4" w:space="0" w:color="auto"/>
              <w:left w:val="single" w:sz="4" w:space="0" w:color="auto"/>
              <w:bottom w:val="single" w:sz="4" w:space="0" w:color="auto"/>
              <w:right w:val="single" w:sz="4" w:space="0" w:color="auto"/>
            </w:tcBorders>
            <w:vAlign w:val="center"/>
          </w:tcPr>
          <w:p w:rsidR="00E247B2" w:rsidRPr="00E409D4" w:rsidRDefault="00E247B2" w:rsidP="00E247B2">
            <w:pPr>
              <w:widowControl w:val="0"/>
              <w:autoSpaceDE w:val="0"/>
              <w:autoSpaceDN w:val="0"/>
              <w:adjustRightInd w:val="0"/>
              <w:jc w:val="center"/>
              <w:rPr>
                <w:rFonts w:cs="Calibri"/>
                <w:sz w:val="20"/>
                <w:szCs w:val="20"/>
              </w:rPr>
            </w:pPr>
            <w:r w:rsidRPr="00E409D4">
              <w:rPr>
                <w:rFonts w:cs="Calibri"/>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E247B2" w:rsidRPr="00E409D4" w:rsidRDefault="00E247B2" w:rsidP="00E247B2">
            <w:pPr>
              <w:widowControl w:val="0"/>
              <w:autoSpaceDE w:val="0"/>
              <w:autoSpaceDN w:val="0"/>
              <w:adjustRightInd w:val="0"/>
              <w:jc w:val="center"/>
              <w:rPr>
                <w:rFonts w:cs="Calibri"/>
                <w:sz w:val="20"/>
                <w:szCs w:val="20"/>
              </w:rPr>
            </w:pPr>
            <w:r w:rsidRPr="00E409D4">
              <w:rPr>
                <w:rFonts w:cs="Calibri"/>
                <w:sz w:val="20"/>
                <w:szCs w:val="20"/>
              </w:rPr>
              <w:t>-</w:t>
            </w:r>
          </w:p>
        </w:tc>
      </w:tr>
      <w:tr w:rsidR="00E247B2" w:rsidRPr="00E409D4" w:rsidTr="00977144">
        <w:tc>
          <w:tcPr>
            <w:tcW w:w="25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E409D4" w:rsidRDefault="00E247B2" w:rsidP="00E247B2">
            <w:pPr>
              <w:widowControl w:val="0"/>
              <w:autoSpaceDE w:val="0"/>
              <w:autoSpaceDN w:val="0"/>
              <w:adjustRightInd w:val="0"/>
              <w:rPr>
                <w:rFonts w:cs="Calibri"/>
              </w:rPr>
            </w:pP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E409D4" w:rsidRDefault="00E247B2" w:rsidP="00E247B2">
            <w:pPr>
              <w:widowControl w:val="0"/>
              <w:autoSpaceDE w:val="0"/>
              <w:autoSpaceDN w:val="0"/>
              <w:adjustRightInd w:val="0"/>
              <w:rPr>
                <w:rFonts w:cs="Calibri"/>
              </w:rPr>
            </w:pPr>
            <w:r w:rsidRPr="00E409D4">
              <w:rPr>
                <w:rFonts w:cs="Calibri"/>
              </w:rPr>
              <w:t>Областной бюджет</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E409D4" w:rsidRDefault="00E247B2" w:rsidP="00E247B2">
            <w:pPr>
              <w:widowControl w:val="0"/>
              <w:autoSpaceDE w:val="0"/>
              <w:autoSpaceDN w:val="0"/>
              <w:adjustRightInd w:val="0"/>
              <w:rPr>
                <w:rFonts w:cs="Calibri"/>
                <w:sz w:val="20"/>
                <w:szCs w:val="20"/>
              </w:rPr>
            </w:pPr>
            <w:r w:rsidRPr="00E409D4">
              <w:rPr>
                <w:rFonts w:cs="Calibri"/>
                <w:sz w:val="20"/>
                <w:szCs w:val="20"/>
              </w:rPr>
              <w:t>56 292,2</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E409D4" w:rsidRDefault="00E247B2" w:rsidP="00E247B2">
            <w:pPr>
              <w:widowControl w:val="0"/>
              <w:autoSpaceDE w:val="0"/>
              <w:autoSpaceDN w:val="0"/>
              <w:adjustRightInd w:val="0"/>
              <w:rPr>
                <w:rFonts w:cs="Calibri"/>
                <w:sz w:val="20"/>
                <w:szCs w:val="20"/>
              </w:rPr>
            </w:pPr>
            <w:r w:rsidRPr="00E409D4">
              <w:rPr>
                <w:rFonts w:cs="Calibri"/>
                <w:sz w:val="20"/>
                <w:szCs w:val="20"/>
              </w:rPr>
              <w:t>26 805,8</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E409D4" w:rsidRDefault="00E247B2" w:rsidP="00E247B2">
            <w:pPr>
              <w:widowControl w:val="0"/>
              <w:autoSpaceDE w:val="0"/>
              <w:autoSpaceDN w:val="0"/>
              <w:adjustRightInd w:val="0"/>
              <w:rPr>
                <w:rFonts w:cs="Calibri"/>
                <w:sz w:val="20"/>
                <w:szCs w:val="20"/>
              </w:rPr>
            </w:pPr>
            <w:r w:rsidRPr="00E409D4">
              <w:rPr>
                <w:rFonts w:cs="Calibri"/>
                <w:sz w:val="20"/>
                <w:szCs w:val="20"/>
              </w:rPr>
              <w:t>29 486,4</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E409D4" w:rsidRDefault="00E247B2" w:rsidP="00E247B2">
            <w:pPr>
              <w:widowControl w:val="0"/>
              <w:autoSpaceDE w:val="0"/>
              <w:autoSpaceDN w:val="0"/>
              <w:adjustRightInd w:val="0"/>
              <w:rPr>
                <w:rFonts w:cs="Calibri"/>
                <w:sz w:val="20"/>
                <w:szCs w:val="20"/>
              </w:rPr>
            </w:pPr>
            <w:r w:rsidRPr="00E409D4">
              <w:rPr>
                <w:rFonts w:cs="Calibri"/>
                <w:sz w:val="20"/>
                <w:szCs w:val="20"/>
              </w:rPr>
              <w:t>-</w:t>
            </w:r>
          </w:p>
        </w:tc>
        <w:tc>
          <w:tcPr>
            <w:tcW w:w="807" w:type="dxa"/>
            <w:gridSpan w:val="2"/>
            <w:tcBorders>
              <w:top w:val="single" w:sz="4" w:space="0" w:color="auto"/>
              <w:left w:val="single" w:sz="4" w:space="0" w:color="auto"/>
              <w:bottom w:val="single" w:sz="4" w:space="0" w:color="auto"/>
              <w:right w:val="single" w:sz="4" w:space="0" w:color="auto"/>
            </w:tcBorders>
          </w:tcPr>
          <w:p w:rsidR="00E247B2" w:rsidRPr="00E409D4" w:rsidRDefault="00E247B2" w:rsidP="00E247B2">
            <w:pPr>
              <w:widowControl w:val="0"/>
              <w:autoSpaceDE w:val="0"/>
              <w:autoSpaceDN w:val="0"/>
              <w:adjustRightInd w:val="0"/>
              <w:rPr>
                <w:rFonts w:cs="Calibri"/>
                <w:sz w:val="20"/>
                <w:szCs w:val="20"/>
              </w:rPr>
            </w:pPr>
            <w:r w:rsidRPr="00E409D4">
              <w:rPr>
                <w:rFonts w:cs="Calibri"/>
                <w:sz w:val="20"/>
                <w:szCs w:val="20"/>
              </w:rPr>
              <w:t>-</w:t>
            </w:r>
          </w:p>
        </w:tc>
        <w:tc>
          <w:tcPr>
            <w:tcW w:w="717" w:type="dxa"/>
            <w:tcBorders>
              <w:top w:val="single" w:sz="4" w:space="0" w:color="auto"/>
              <w:left w:val="single" w:sz="4" w:space="0" w:color="auto"/>
              <w:bottom w:val="single" w:sz="4" w:space="0" w:color="auto"/>
              <w:right w:val="single" w:sz="4" w:space="0" w:color="auto"/>
            </w:tcBorders>
          </w:tcPr>
          <w:p w:rsidR="00E247B2" w:rsidRPr="00E409D4" w:rsidRDefault="00E247B2" w:rsidP="00E247B2">
            <w:pPr>
              <w:widowControl w:val="0"/>
              <w:autoSpaceDE w:val="0"/>
              <w:autoSpaceDN w:val="0"/>
              <w:adjustRightInd w:val="0"/>
              <w:rPr>
                <w:rFonts w:cs="Calibri"/>
                <w:sz w:val="20"/>
                <w:szCs w:val="20"/>
              </w:rPr>
            </w:pPr>
            <w:r w:rsidRPr="00E409D4">
              <w:rPr>
                <w:rFonts w:cs="Calibr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247B2" w:rsidRPr="00E409D4" w:rsidRDefault="00E247B2" w:rsidP="00E247B2">
            <w:pPr>
              <w:widowControl w:val="0"/>
              <w:autoSpaceDE w:val="0"/>
              <w:autoSpaceDN w:val="0"/>
              <w:adjustRightInd w:val="0"/>
              <w:rPr>
                <w:rFonts w:cs="Calibri"/>
                <w:sz w:val="20"/>
                <w:szCs w:val="20"/>
              </w:rPr>
            </w:pPr>
            <w:r w:rsidRPr="00E409D4">
              <w:rPr>
                <w:rFonts w:cs="Calibri"/>
                <w:sz w:val="20"/>
                <w:szCs w:val="20"/>
              </w:rPr>
              <w:t>-</w:t>
            </w:r>
          </w:p>
        </w:tc>
      </w:tr>
      <w:tr w:rsidR="00E247B2" w:rsidRPr="00E409D4" w:rsidTr="00977144">
        <w:tc>
          <w:tcPr>
            <w:tcW w:w="25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E409D4" w:rsidRDefault="00E247B2" w:rsidP="00E247B2">
            <w:pPr>
              <w:widowControl w:val="0"/>
              <w:autoSpaceDE w:val="0"/>
              <w:autoSpaceDN w:val="0"/>
              <w:adjustRightInd w:val="0"/>
              <w:rPr>
                <w:rFonts w:cs="Calibri"/>
              </w:rPr>
            </w:pP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E409D4" w:rsidRDefault="00E247B2" w:rsidP="00E247B2">
            <w:pPr>
              <w:widowControl w:val="0"/>
              <w:autoSpaceDE w:val="0"/>
              <w:autoSpaceDN w:val="0"/>
              <w:adjustRightInd w:val="0"/>
              <w:rPr>
                <w:rFonts w:cs="Calibri"/>
              </w:rPr>
            </w:pPr>
            <w:r w:rsidRPr="00E409D4">
              <w:rPr>
                <w:rFonts w:cs="Calibri"/>
              </w:rPr>
              <w:t>Местный бюджеты</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247B2" w:rsidRPr="00E409D4" w:rsidRDefault="00E247B2" w:rsidP="00E247B2">
            <w:pPr>
              <w:widowControl w:val="0"/>
              <w:autoSpaceDE w:val="0"/>
              <w:autoSpaceDN w:val="0"/>
              <w:adjustRightInd w:val="0"/>
              <w:rPr>
                <w:rFonts w:cs="Calibri"/>
                <w:sz w:val="20"/>
                <w:szCs w:val="20"/>
              </w:rPr>
            </w:pPr>
            <w:r w:rsidRPr="00E409D4">
              <w:rPr>
                <w:rFonts w:cs="Calibri"/>
                <w:sz w:val="20"/>
                <w:szCs w:val="20"/>
              </w:rPr>
              <w:t>382 829,5</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E409D4" w:rsidRDefault="00E247B2" w:rsidP="00E247B2">
            <w:pPr>
              <w:widowControl w:val="0"/>
              <w:autoSpaceDE w:val="0"/>
              <w:autoSpaceDN w:val="0"/>
              <w:adjustRightInd w:val="0"/>
              <w:rPr>
                <w:rFonts w:cs="Calibri"/>
                <w:sz w:val="20"/>
                <w:szCs w:val="20"/>
              </w:rPr>
            </w:pPr>
            <w:r w:rsidRPr="00E409D4">
              <w:rPr>
                <w:rFonts w:cs="Calibri"/>
                <w:sz w:val="20"/>
                <w:szCs w:val="20"/>
              </w:rPr>
              <w:t>72 363,5</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E409D4" w:rsidRDefault="00E247B2" w:rsidP="00E247B2">
            <w:pPr>
              <w:widowControl w:val="0"/>
              <w:autoSpaceDE w:val="0"/>
              <w:autoSpaceDN w:val="0"/>
              <w:adjustRightInd w:val="0"/>
              <w:rPr>
                <w:rFonts w:cs="Calibri"/>
                <w:sz w:val="20"/>
                <w:szCs w:val="20"/>
              </w:rPr>
            </w:pPr>
            <w:r w:rsidRPr="00E409D4">
              <w:rPr>
                <w:rFonts w:cs="Calibri"/>
                <w:sz w:val="20"/>
                <w:szCs w:val="20"/>
              </w:rPr>
              <w:t>72 127,0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E409D4" w:rsidRDefault="00E247B2" w:rsidP="00E247B2">
            <w:pPr>
              <w:widowControl w:val="0"/>
              <w:autoSpaceDE w:val="0"/>
              <w:autoSpaceDN w:val="0"/>
              <w:adjustRightInd w:val="0"/>
              <w:rPr>
                <w:rFonts w:cs="Calibri"/>
                <w:sz w:val="20"/>
                <w:szCs w:val="20"/>
              </w:rPr>
            </w:pPr>
            <w:r w:rsidRPr="00E409D4">
              <w:rPr>
                <w:rFonts w:cs="Calibri"/>
                <w:sz w:val="20"/>
                <w:szCs w:val="20"/>
              </w:rPr>
              <w:t>57 817,0</w:t>
            </w:r>
          </w:p>
        </w:tc>
        <w:tc>
          <w:tcPr>
            <w:tcW w:w="807" w:type="dxa"/>
            <w:gridSpan w:val="2"/>
            <w:tcBorders>
              <w:top w:val="single" w:sz="4" w:space="0" w:color="auto"/>
              <w:left w:val="single" w:sz="4" w:space="0" w:color="auto"/>
              <w:bottom w:val="single" w:sz="4" w:space="0" w:color="auto"/>
              <w:right w:val="single" w:sz="4" w:space="0" w:color="auto"/>
            </w:tcBorders>
          </w:tcPr>
          <w:p w:rsidR="00E247B2" w:rsidRPr="00E409D4" w:rsidRDefault="00E247B2" w:rsidP="00E247B2">
            <w:pPr>
              <w:widowControl w:val="0"/>
              <w:autoSpaceDE w:val="0"/>
              <w:autoSpaceDN w:val="0"/>
              <w:adjustRightInd w:val="0"/>
              <w:rPr>
                <w:rFonts w:cs="Calibri"/>
                <w:sz w:val="20"/>
                <w:szCs w:val="20"/>
              </w:rPr>
            </w:pPr>
            <w:r w:rsidRPr="00E409D4">
              <w:rPr>
                <w:rFonts w:cs="Calibri"/>
                <w:sz w:val="20"/>
                <w:szCs w:val="20"/>
              </w:rPr>
              <w:t xml:space="preserve"> 43 922,0</w:t>
            </w:r>
          </w:p>
        </w:tc>
        <w:tc>
          <w:tcPr>
            <w:tcW w:w="717" w:type="dxa"/>
            <w:tcBorders>
              <w:top w:val="single" w:sz="4" w:space="0" w:color="auto"/>
              <w:left w:val="single" w:sz="4" w:space="0" w:color="auto"/>
              <w:bottom w:val="single" w:sz="4" w:space="0" w:color="auto"/>
              <w:right w:val="single" w:sz="4" w:space="0" w:color="auto"/>
            </w:tcBorders>
          </w:tcPr>
          <w:p w:rsidR="00E247B2" w:rsidRPr="00E409D4" w:rsidRDefault="00E247B2" w:rsidP="00E247B2">
            <w:pPr>
              <w:widowControl w:val="0"/>
              <w:autoSpaceDE w:val="0"/>
              <w:autoSpaceDN w:val="0"/>
              <w:adjustRightInd w:val="0"/>
              <w:rPr>
                <w:rFonts w:cs="Calibri"/>
                <w:sz w:val="20"/>
                <w:szCs w:val="20"/>
              </w:rPr>
            </w:pPr>
            <w:r w:rsidRPr="00E409D4">
              <w:rPr>
                <w:rFonts w:cs="Calibri"/>
                <w:sz w:val="20"/>
                <w:szCs w:val="20"/>
              </w:rPr>
              <w:t>68300,0</w:t>
            </w:r>
          </w:p>
        </w:tc>
        <w:tc>
          <w:tcPr>
            <w:tcW w:w="709" w:type="dxa"/>
            <w:tcBorders>
              <w:top w:val="single" w:sz="4" w:space="0" w:color="auto"/>
              <w:left w:val="single" w:sz="4" w:space="0" w:color="auto"/>
              <w:bottom w:val="single" w:sz="4" w:space="0" w:color="auto"/>
              <w:right w:val="single" w:sz="4" w:space="0" w:color="auto"/>
            </w:tcBorders>
          </w:tcPr>
          <w:p w:rsidR="00E247B2" w:rsidRPr="00E409D4" w:rsidRDefault="00E247B2" w:rsidP="00E247B2">
            <w:pPr>
              <w:widowControl w:val="0"/>
              <w:autoSpaceDE w:val="0"/>
              <w:autoSpaceDN w:val="0"/>
              <w:adjustRightInd w:val="0"/>
              <w:rPr>
                <w:rFonts w:cs="Calibri"/>
                <w:sz w:val="20"/>
                <w:szCs w:val="20"/>
              </w:rPr>
            </w:pPr>
            <w:r w:rsidRPr="00E409D4">
              <w:rPr>
                <w:rFonts w:cs="Calibri"/>
                <w:sz w:val="20"/>
                <w:szCs w:val="20"/>
              </w:rPr>
              <w:t>68300,0</w:t>
            </w:r>
          </w:p>
        </w:tc>
      </w:tr>
      <w:tr w:rsidR="00E247B2" w:rsidRPr="00E409D4" w:rsidTr="00E247B2">
        <w:tc>
          <w:tcPr>
            <w:tcW w:w="25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E409D4" w:rsidRDefault="00E247B2" w:rsidP="00E247B2">
            <w:pPr>
              <w:widowControl w:val="0"/>
              <w:autoSpaceDE w:val="0"/>
              <w:autoSpaceDN w:val="0"/>
              <w:adjustRightInd w:val="0"/>
              <w:rPr>
                <w:rFonts w:cs="Calibri"/>
              </w:rPr>
            </w:pP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E409D4" w:rsidRDefault="00E247B2" w:rsidP="00E247B2">
            <w:pPr>
              <w:widowControl w:val="0"/>
              <w:autoSpaceDE w:val="0"/>
              <w:autoSpaceDN w:val="0"/>
              <w:adjustRightInd w:val="0"/>
              <w:rPr>
                <w:rFonts w:cs="Calibri"/>
              </w:rPr>
            </w:pPr>
            <w:r w:rsidRPr="00E409D4">
              <w:rPr>
                <w:rFonts w:cs="Calibri"/>
              </w:rPr>
              <w:t>Внебюджетные источники</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E409D4" w:rsidRDefault="00E247B2" w:rsidP="00E247B2">
            <w:pPr>
              <w:widowControl w:val="0"/>
              <w:autoSpaceDE w:val="0"/>
              <w:autoSpaceDN w:val="0"/>
              <w:adjustRightInd w:val="0"/>
              <w:jc w:val="center"/>
              <w:rPr>
                <w:rFonts w:cs="Calibri"/>
                <w:sz w:val="20"/>
                <w:szCs w:val="20"/>
              </w:rPr>
            </w:pPr>
            <w:r w:rsidRPr="00E409D4">
              <w:rPr>
                <w:rFonts w:cs="Calibri"/>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E409D4" w:rsidRDefault="00E247B2" w:rsidP="00E247B2">
            <w:pPr>
              <w:widowControl w:val="0"/>
              <w:autoSpaceDE w:val="0"/>
              <w:autoSpaceDN w:val="0"/>
              <w:adjustRightInd w:val="0"/>
              <w:jc w:val="center"/>
              <w:rPr>
                <w:rFonts w:cs="Calibri"/>
                <w:sz w:val="20"/>
                <w:szCs w:val="20"/>
              </w:rPr>
            </w:pPr>
            <w:r w:rsidRPr="00E409D4">
              <w:rPr>
                <w:rFonts w:cs="Calibri"/>
                <w:sz w:val="20"/>
                <w:szCs w:val="20"/>
              </w:rPr>
              <w:t>-</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E409D4" w:rsidRDefault="00E247B2" w:rsidP="00E247B2">
            <w:pPr>
              <w:widowControl w:val="0"/>
              <w:autoSpaceDE w:val="0"/>
              <w:autoSpaceDN w:val="0"/>
              <w:adjustRightInd w:val="0"/>
              <w:jc w:val="center"/>
              <w:rPr>
                <w:rFonts w:cs="Calibri"/>
                <w:sz w:val="20"/>
                <w:szCs w:val="20"/>
              </w:rPr>
            </w:pPr>
            <w:r w:rsidRPr="00E409D4">
              <w:rPr>
                <w:rFonts w:cs="Calibri"/>
                <w:sz w:val="20"/>
                <w:szCs w:val="20"/>
              </w:rPr>
              <w:t>-</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E409D4" w:rsidRDefault="00E247B2" w:rsidP="00E247B2">
            <w:pPr>
              <w:widowControl w:val="0"/>
              <w:autoSpaceDE w:val="0"/>
              <w:autoSpaceDN w:val="0"/>
              <w:adjustRightInd w:val="0"/>
              <w:jc w:val="center"/>
              <w:rPr>
                <w:rFonts w:cs="Calibri"/>
                <w:sz w:val="20"/>
                <w:szCs w:val="20"/>
              </w:rPr>
            </w:pPr>
            <w:r w:rsidRPr="00E409D4">
              <w:rPr>
                <w:rFonts w:cs="Calibri"/>
                <w:sz w:val="20"/>
                <w:szCs w:val="20"/>
              </w:rPr>
              <w:t>-</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E247B2" w:rsidRPr="00E409D4" w:rsidRDefault="00E247B2" w:rsidP="00E247B2">
            <w:pPr>
              <w:widowControl w:val="0"/>
              <w:autoSpaceDE w:val="0"/>
              <w:autoSpaceDN w:val="0"/>
              <w:adjustRightInd w:val="0"/>
              <w:jc w:val="center"/>
              <w:rPr>
                <w:rFonts w:cs="Calibri"/>
                <w:sz w:val="20"/>
                <w:szCs w:val="20"/>
              </w:rPr>
            </w:pPr>
            <w:r w:rsidRPr="00E409D4">
              <w:rPr>
                <w:rFonts w:cs="Calibri"/>
                <w:sz w:val="20"/>
                <w:szCs w:val="20"/>
              </w:rPr>
              <w:t>-</w:t>
            </w:r>
          </w:p>
        </w:tc>
        <w:tc>
          <w:tcPr>
            <w:tcW w:w="717" w:type="dxa"/>
            <w:tcBorders>
              <w:top w:val="single" w:sz="4" w:space="0" w:color="auto"/>
              <w:left w:val="single" w:sz="4" w:space="0" w:color="auto"/>
              <w:bottom w:val="single" w:sz="4" w:space="0" w:color="auto"/>
              <w:right w:val="single" w:sz="4" w:space="0" w:color="auto"/>
            </w:tcBorders>
            <w:vAlign w:val="center"/>
          </w:tcPr>
          <w:p w:rsidR="00E247B2" w:rsidRPr="00E409D4" w:rsidRDefault="00E247B2" w:rsidP="00E247B2">
            <w:pPr>
              <w:widowControl w:val="0"/>
              <w:autoSpaceDE w:val="0"/>
              <w:autoSpaceDN w:val="0"/>
              <w:adjustRightInd w:val="0"/>
              <w:jc w:val="center"/>
              <w:rPr>
                <w:rFonts w:cs="Calibri"/>
                <w:sz w:val="20"/>
                <w:szCs w:val="20"/>
              </w:rPr>
            </w:pPr>
            <w:r w:rsidRPr="00E409D4">
              <w:rPr>
                <w:rFonts w:cs="Calibri"/>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E247B2" w:rsidRPr="00E409D4" w:rsidRDefault="00E247B2" w:rsidP="00E247B2">
            <w:pPr>
              <w:widowControl w:val="0"/>
              <w:autoSpaceDE w:val="0"/>
              <w:autoSpaceDN w:val="0"/>
              <w:adjustRightInd w:val="0"/>
              <w:jc w:val="center"/>
              <w:rPr>
                <w:rFonts w:cs="Calibri"/>
                <w:sz w:val="20"/>
                <w:szCs w:val="20"/>
              </w:rPr>
            </w:pPr>
            <w:r w:rsidRPr="00E409D4">
              <w:rPr>
                <w:rFonts w:cs="Calibri"/>
                <w:sz w:val="20"/>
                <w:szCs w:val="20"/>
              </w:rPr>
              <w:t>-</w:t>
            </w:r>
          </w:p>
        </w:tc>
      </w:tr>
      <w:tr w:rsidR="00E247B2" w:rsidRPr="00E409D4" w:rsidTr="00E247B2">
        <w:tc>
          <w:tcPr>
            <w:tcW w:w="25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E409D4" w:rsidRDefault="00E247B2" w:rsidP="00E247B2">
            <w:pPr>
              <w:widowControl w:val="0"/>
              <w:autoSpaceDE w:val="0"/>
              <w:autoSpaceDN w:val="0"/>
              <w:adjustRightInd w:val="0"/>
              <w:rPr>
                <w:rFonts w:cs="Calibri"/>
              </w:rPr>
            </w:pP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E409D4" w:rsidRDefault="00E247B2" w:rsidP="00E247B2">
            <w:pPr>
              <w:widowControl w:val="0"/>
              <w:autoSpaceDE w:val="0"/>
              <w:autoSpaceDN w:val="0"/>
              <w:adjustRightInd w:val="0"/>
              <w:rPr>
                <w:rFonts w:cs="Calibri"/>
              </w:rPr>
            </w:pPr>
            <w:r w:rsidRPr="00E409D4">
              <w:rPr>
                <w:rFonts w:cs="Calibri"/>
              </w:rPr>
              <w:t>Всего по источникам</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E409D4" w:rsidRDefault="00E247B2" w:rsidP="00E247B2">
            <w:pPr>
              <w:widowControl w:val="0"/>
              <w:autoSpaceDE w:val="0"/>
              <w:autoSpaceDN w:val="0"/>
              <w:adjustRightInd w:val="0"/>
              <w:jc w:val="center"/>
              <w:rPr>
                <w:rFonts w:cs="Calibri"/>
                <w:sz w:val="20"/>
                <w:szCs w:val="20"/>
              </w:rPr>
            </w:pPr>
            <w:r w:rsidRPr="00E409D4">
              <w:rPr>
                <w:rFonts w:cs="Calibri"/>
                <w:sz w:val="20"/>
                <w:szCs w:val="20"/>
              </w:rPr>
              <w:t>439 121,7</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E409D4" w:rsidRDefault="00E247B2" w:rsidP="00E247B2">
            <w:pPr>
              <w:widowControl w:val="0"/>
              <w:autoSpaceDE w:val="0"/>
              <w:autoSpaceDN w:val="0"/>
              <w:adjustRightInd w:val="0"/>
              <w:jc w:val="center"/>
              <w:rPr>
                <w:rFonts w:cs="Calibri"/>
                <w:sz w:val="20"/>
                <w:szCs w:val="20"/>
              </w:rPr>
            </w:pPr>
            <w:r w:rsidRPr="00E409D4">
              <w:rPr>
                <w:rFonts w:cs="Calibri"/>
                <w:sz w:val="20"/>
                <w:szCs w:val="20"/>
              </w:rPr>
              <w:t>99 169,3</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E409D4" w:rsidRDefault="00E247B2" w:rsidP="00E247B2">
            <w:pPr>
              <w:widowControl w:val="0"/>
              <w:autoSpaceDE w:val="0"/>
              <w:autoSpaceDN w:val="0"/>
              <w:adjustRightInd w:val="0"/>
              <w:jc w:val="center"/>
              <w:rPr>
                <w:rFonts w:cs="Calibri"/>
                <w:sz w:val="20"/>
                <w:szCs w:val="20"/>
              </w:rPr>
            </w:pPr>
            <w:r w:rsidRPr="00E409D4">
              <w:rPr>
                <w:rFonts w:cs="Calibri"/>
                <w:sz w:val="20"/>
                <w:szCs w:val="20"/>
              </w:rPr>
              <w:t>101 613,4</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E409D4" w:rsidRDefault="00E247B2" w:rsidP="00E247B2">
            <w:pPr>
              <w:widowControl w:val="0"/>
              <w:autoSpaceDE w:val="0"/>
              <w:autoSpaceDN w:val="0"/>
              <w:adjustRightInd w:val="0"/>
              <w:jc w:val="center"/>
              <w:rPr>
                <w:rFonts w:cs="Calibri"/>
                <w:sz w:val="20"/>
                <w:szCs w:val="20"/>
              </w:rPr>
            </w:pPr>
            <w:r w:rsidRPr="00E409D4">
              <w:rPr>
                <w:rFonts w:cs="Calibri"/>
                <w:sz w:val="20"/>
                <w:szCs w:val="20"/>
              </w:rPr>
              <w:t>57 817,0</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E247B2" w:rsidRPr="00E409D4" w:rsidRDefault="00E247B2" w:rsidP="00E247B2">
            <w:pPr>
              <w:widowControl w:val="0"/>
              <w:autoSpaceDE w:val="0"/>
              <w:autoSpaceDN w:val="0"/>
              <w:adjustRightInd w:val="0"/>
              <w:jc w:val="center"/>
              <w:rPr>
                <w:rFonts w:cs="Calibri"/>
                <w:sz w:val="20"/>
                <w:szCs w:val="20"/>
              </w:rPr>
            </w:pPr>
            <w:r w:rsidRPr="00E409D4">
              <w:rPr>
                <w:rFonts w:cs="Calibri"/>
                <w:sz w:val="20"/>
                <w:szCs w:val="20"/>
              </w:rPr>
              <w:t>43 922,0</w:t>
            </w:r>
          </w:p>
        </w:tc>
        <w:tc>
          <w:tcPr>
            <w:tcW w:w="717" w:type="dxa"/>
            <w:tcBorders>
              <w:top w:val="single" w:sz="4" w:space="0" w:color="auto"/>
              <w:left w:val="single" w:sz="4" w:space="0" w:color="auto"/>
              <w:bottom w:val="single" w:sz="4" w:space="0" w:color="auto"/>
              <w:right w:val="single" w:sz="4" w:space="0" w:color="auto"/>
            </w:tcBorders>
            <w:vAlign w:val="center"/>
          </w:tcPr>
          <w:p w:rsidR="00E247B2" w:rsidRPr="00E409D4" w:rsidRDefault="00E247B2" w:rsidP="00E247B2">
            <w:pPr>
              <w:widowControl w:val="0"/>
              <w:autoSpaceDE w:val="0"/>
              <w:autoSpaceDN w:val="0"/>
              <w:adjustRightInd w:val="0"/>
              <w:jc w:val="center"/>
              <w:rPr>
                <w:rFonts w:cs="Calibri"/>
                <w:sz w:val="20"/>
                <w:szCs w:val="20"/>
              </w:rPr>
            </w:pPr>
            <w:r w:rsidRPr="00E409D4">
              <w:rPr>
                <w:rFonts w:cs="Calibri"/>
                <w:sz w:val="20"/>
                <w:szCs w:val="20"/>
              </w:rPr>
              <w:t>68300,0</w:t>
            </w:r>
          </w:p>
        </w:tc>
        <w:tc>
          <w:tcPr>
            <w:tcW w:w="709" w:type="dxa"/>
            <w:tcBorders>
              <w:top w:val="single" w:sz="4" w:space="0" w:color="auto"/>
              <w:left w:val="single" w:sz="4" w:space="0" w:color="auto"/>
              <w:bottom w:val="single" w:sz="4" w:space="0" w:color="auto"/>
              <w:right w:val="single" w:sz="4" w:space="0" w:color="auto"/>
            </w:tcBorders>
            <w:vAlign w:val="center"/>
          </w:tcPr>
          <w:p w:rsidR="00E247B2" w:rsidRPr="00E409D4" w:rsidRDefault="00E247B2" w:rsidP="00E247B2">
            <w:pPr>
              <w:widowControl w:val="0"/>
              <w:autoSpaceDE w:val="0"/>
              <w:autoSpaceDN w:val="0"/>
              <w:adjustRightInd w:val="0"/>
              <w:jc w:val="center"/>
              <w:rPr>
                <w:rFonts w:cs="Calibri"/>
                <w:sz w:val="20"/>
                <w:szCs w:val="20"/>
              </w:rPr>
            </w:pPr>
            <w:r w:rsidRPr="00E409D4">
              <w:rPr>
                <w:rFonts w:cs="Calibri"/>
                <w:sz w:val="20"/>
                <w:szCs w:val="20"/>
              </w:rPr>
              <w:t>68300,0</w:t>
            </w:r>
          </w:p>
        </w:tc>
      </w:tr>
    </w:tbl>
    <w:p w:rsidR="00BC7969" w:rsidRPr="00E409D4" w:rsidRDefault="00BC7969" w:rsidP="00BC7969">
      <w:pPr>
        <w:autoSpaceDE w:val="0"/>
        <w:autoSpaceDN w:val="0"/>
        <w:adjustRightInd w:val="0"/>
        <w:jc w:val="both"/>
        <w:rPr>
          <w:sz w:val="28"/>
          <w:szCs w:val="28"/>
        </w:rPr>
      </w:pPr>
    </w:p>
    <w:p w:rsidR="00BC7969" w:rsidRPr="00E409D4" w:rsidRDefault="00BC7969" w:rsidP="00BC7969">
      <w:pPr>
        <w:autoSpaceDE w:val="0"/>
        <w:autoSpaceDN w:val="0"/>
        <w:adjustRightInd w:val="0"/>
        <w:jc w:val="right"/>
        <w:outlineLvl w:val="1"/>
        <w:rPr>
          <w:sz w:val="28"/>
          <w:szCs w:val="28"/>
        </w:rPr>
      </w:pPr>
    </w:p>
    <w:p w:rsidR="00BC7969" w:rsidRPr="00E409D4" w:rsidRDefault="00BC7969" w:rsidP="00BC7969">
      <w:pPr>
        <w:autoSpaceDE w:val="0"/>
        <w:autoSpaceDN w:val="0"/>
        <w:adjustRightInd w:val="0"/>
        <w:jc w:val="both"/>
        <w:outlineLvl w:val="1"/>
        <w:rPr>
          <w:sz w:val="28"/>
          <w:szCs w:val="28"/>
        </w:rPr>
      </w:pPr>
    </w:p>
    <w:p w:rsidR="00BC7969" w:rsidRPr="00E409D4" w:rsidRDefault="00BC7969" w:rsidP="00BC7969">
      <w:pPr>
        <w:autoSpaceDE w:val="0"/>
        <w:autoSpaceDN w:val="0"/>
        <w:adjustRightInd w:val="0"/>
        <w:ind w:left="5529" w:hanging="5529"/>
        <w:jc w:val="both"/>
        <w:outlineLvl w:val="1"/>
        <w:sectPr w:rsidR="00BC7969" w:rsidRPr="00E409D4" w:rsidSect="00C24785">
          <w:pgSz w:w="11905" w:h="16838" w:code="9"/>
          <w:pgMar w:top="568" w:right="706" w:bottom="426" w:left="1560" w:header="720" w:footer="720" w:gutter="0"/>
          <w:cols w:space="720"/>
        </w:sectPr>
      </w:pPr>
    </w:p>
    <w:p w:rsidR="00BC7969" w:rsidRPr="00E409D4" w:rsidRDefault="00D60C89" w:rsidP="004B7001">
      <w:pPr>
        <w:pStyle w:val="ae"/>
        <w:numPr>
          <w:ilvl w:val="0"/>
          <w:numId w:val="12"/>
        </w:numPr>
        <w:ind w:left="0" w:firstLine="0"/>
        <w:jc w:val="center"/>
      </w:pPr>
      <w:r w:rsidRPr="00E409D4">
        <w:lastRenderedPageBreak/>
        <w:t>ХАРАКТЕРИСТИКА ТЕКУЩЕГО СОСТОЯНИЯ СФЕРЫ РЕАЛИЗАЦИИ ПОДПРОГРАММЫ 3.</w:t>
      </w:r>
    </w:p>
    <w:p w:rsidR="00BC7969" w:rsidRPr="00E409D4" w:rsidRDefault="00BC7969" w:rsidP="00BC7969">
      <w:pPr>
        <w:ind w:left="142"/>
        <w:jc w:val="both"/>
      </w:pPr>
    </w:p>
    <w:p w:rsidR="00BC7969" w:rsidRPr="00E409D4" w:rsidRDefault="00BC7969" w:rsidP="004B7001">
      <w:pPr>
        <w:pStyle w:val="ae"/>
        <w:numPr>
          <w:ilvl w:val="0"/>
          <w:numId w:val="6"/>
        </w:numPr>
        <w:ind w:left="0" w:firstLine="567"/>
        <w:jc w:val="both"/>
      </w:pPr>
      <w:r w:rsidRPr="00E409D4">
        <w:t xml:space="preserve">Одним из необходимых условий социально-экономического развития района и улучшения качества жизни населения является развитие дорожной сети и транспортной доступности территории. </w:t>
      </w:r>
    </w:p>
    <w:p w:rsidR="00BC7969" w:rsidRPr="00E409D4" w:rsidRDefault="00BC7969" w:rsidP="00BC7969">
      <w:pPr>
        <w:ind w:firstLine="567"/>
        <w:jc w:val="both"/>
      </w:pPr>
      <w:r w:rsidRPr="00E409D4">
        <w:tab/>
        <w:t xml:space="preserve">По наличию автомобилей район занимает второе место среди северных районов области после </w:t>
      </w:r>
      <w:proofErr w:type="spellStart"/>
      <w:r w:rsidRPr="00E409D4">
        <w:t>Колпашевского</w:t>
      </w:r>
      <w:proofErr w:type="spellEnd"/>
      <w:r w:rsidR="00772BB7" w:rsidRPr="00E409D4">
        <w:t xml:space="preserve"> района</w:t>
      </w:r>
      <w:r w:rsidRPr="00E409D4">
        <w:t xml:space="preserve">, по площади занимаемой территории </w:t>
      </w:r>
      <w:proofErr w:type="gramStart"/>
      <w:r w:rsidRPr="00E409D4">
        <w:t>–п</w:t>
      </w:r>
      <w:proofErr w:type="gramEnd"/>
      <w:r w:rsidRPr="00E409D4">
        <w:t xml:space="preserve">ервое место в области, а вот по протяженности дорог (включая улично-дорожную сеть) район занимает 8 место в области. Кроме 336 километров автомобильных дорог общего пользования с твердым покрытием в зимнее время для связи с </w:t>
      </w:r>
      <w:r w:rsidR="00772BB7" w:rsidRPr="00E409D4">
        <w:t xml:space="preserve">сельскими населенными пунктами </w:t>
      </w:r>
      <w:r w:rsidRPr="00E409D4">
        <w:t xml:space="preserve">района обустраивается до 640 км автозимников и 10ледовых переправ. </w:t>
      </w:r>
      <w:r w:rsidR="00A242FD" w:rsidRPr="00E409D4">
        <w:t>Затраты только на их (автозимников и ледовых переправ) устройство и содержание составляют в последние три года около 14 млн. руб. ежегодно.</w:t>
      </w:r>
    </w:p>
    <w:p w:rsidR="00BC7969" w:rsidRPr="00E409D4" w:rsidRDefault="00BC7969" w:rsidP="00BC7969">
      <w:pPr>
        <w:ind w:firstLine="567"/>
        <w:jc w:val="both"/>
      </w:pPr>
      <w:r w:rsidRPr="00E409D4">
        <w:t>Территория Каргасокского района сильно заболочена, по ней протекает большое число малых рек, она имеет 32 населенных пункта и достаточно удалена от областного центра. Дорожная сеть развита только вокруг районного центра, транспортное сообщение с большинством населенных пунктов неустойчивое. В районе имеется только одна автомобильная дорога, по которой осуществляются круглогодичные грузоперевозки и по которой осуществляются регулярные пассажирские перевозки по маршрутам Каргасок – Томск, Каргасок - Новоси</w:t>
      </w:r>
      <w:r w:rsidR="00772BB7" w:rsidRPr="00E409D4">
        <w:t xml:space="preserve">бирск, Каргасок – </w:t>
      </w:r>
      <w:proofErr w:type="spellStart"/>
      <w:r w:rsidR="00772BB7" w:rsidRPr="00E409D4">
        <w:t>Новою</w:t>
      </w:r>
      <w:r w:rsidRPr="00E409D4">
        <w:t>гино</w:t>
      </w:r>
      <w:proofErr w:type="spellEnd"/>
      <w:r w:rsidRPr="00E409D4">
        <w:t xml:space="preserve"> – Большая Грива. Хотя по числу перевезенных пассажиров в пригородном сообщении район занимает второе место после Томского городского округа.</w:t>
      </w:r>
    </w:p>
    <w:p w:rsidR="00BC7969" w:rsidRPr="00E409D4" w:rsidRDefault="00BC7969" w:rsidP="00BC7969">
      <w:pPr>
        <w:ind w:firstLine="567"/>
        <w:jc w:val="both"/>
      </w:pPr>
      <w:r w:rsidRPr="00E409D4">
        <w:t>Доля населения, проживающего в населенных пунктах, не имеющих регулярного автобусного и железнодорожного сообщения с административным центром в общей численности населения Каргасокского района, составляет 40,3 %.</w:t>
      </w:r>
    </w:p>
    <w:p w:rsidR="00BC7969" w:rsidRPr="00E409D4" w:rsidRDefault="00BC7969" w:rsidP="00BC7969">
      <w:pPr>
        <w:ind w:left="142"/>
        <w:jc w:val="both"/>
      </w:pPr>
    </w:p>
    <w:p w:rsidR="00BC7969" w:rsidRPr="00E409D4" w:rsidRDefault="00BC7969" w:rsidP="00BC7969">
      <w:pPr>
        <w:ind w:left="142"/>
        <w:jc w:val="both"/>
      </w:pPr>
      <w:r w:rsidRPr="00E409D4">
        <w:t>Состояние транспортной доступности в северных районах Томской области в 2012-2014 г</w:t>
      </w:r>
      <w:r w:rsidR="00D60C89" w:rsidRPr="00E409D4">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3"/>
        <w:gridCol w:w="1615"/>
        <w:gridCol w:w="1740"/>
        <w:gridCol w:w="1957"/>
        <w:gridCol w:w="2350"/>
      </w:tblGrid>
      <w:tr w:rsidR="00BC7969" w:rsidRPr="00E409D4" w:rsidTr="00D60C89">
        <w:tc>
          <w:tcPr>
            <w:tcW w:w="2193" w:type="dxa"/>
          </w:tcPr>
          <w:p w:rsidR="00BC7969" w:rsidRPr="00E409D4" w:rsidRDefault="00BC7969" w:rsidP="00BC7969">
            <w:pPr>
              <w:ind w:left="142"/>
              <w:jc w:val="both"/>
            </w:pPr>
          </w:p>
        </w:tc>
        <w:tc>
          <w:tcPr>
            <w:tcW w:w="1615" w:type="dxa"/>
            <w:vAlign w:val="center"/>
          </w:tcPr>
          <w:p w:rsidR="00BC7969" w:rsidRPr="00E409D4" w:rsidRDefault="00A242FD" w:rsidP="00D60C89">
            <w:pPr>
              <w:jc w:val="center"/>
            </w:pPr>
            <w:r w:rsidRPr="00E409D4">
              <w:t>Численность населения, тыс. чел.</w:t>
            </w:r>
          </w:p>
        </w:tc>
        <w:tc>
          <w:tcPr>
            <w:tcW w:w="1740" w:type="dxa"/>
            <w:vAlign w:val="center"/>
          </w:tcPr>
          <w:p w:rsidR="00BC7969" w:rsidRPr="00E409D4" w:rsidRDefault="00BC7969" w:rsidP="00BC7969">
            <w:pPr>
              <w:ind w:left="142"/>
              <w:jc w:val="center"/>
            </w:pPr>
            <w:r w:rsidRPr="00E409D4">
              <w:t>Количество автомобилей, штук</w:t>
            </w:r>
          </w:p>
        </w:tc>
        <w:tc>
          <w:tcPr>
            <w:tcW w:w="1957" w:type="dxa"/>
            <w:vAlign w:val="center"/>
          </w:tcPr>
          <w:p w:rsidR="00BC7969" w:rsidRPr="00E409D4" w:rsidRDefault="00BC7969" w:rsidP="00BC7969">
            <w:pPr>
              <w:ind w:left="142"/>
              <w:jc w:val="center"/>
            </w:pPr>
            <w:r w:rsidRPr="00E409D4">
              <w:t xml:space="preserve">Протяженность автодорог с твердым покрытием, </w:t>
            </w:r>
            <w:proofErr w:type="gramStart"/>
            <w:r w:rsidRPr="00E409D4">
              <w:t>км</w:t>
            </w:r>
            <w:proofErr w:type="gramEnd"/>
            <w:r w:rsidRPr="00E409D4">
              <w:t>.</w:t>
            </w:r>
          </w:p>
        </w:tc>
        <w:tc>
          <w:tcPr>
            <w:tcW w:w="2350" w:type="dxa"/>
            <w:vAlign w:val="center"/>
          </w:tcPr>
          <w:p w:rsidR="00BC7969" w:rsidRPr="00E409D4" w:rsidRDefault="00BC7969" w:rsidP="00BC7969">
            <w:pPr>
              <w:ind w:left="142"/>
              <w:jc w:val="center"/>
            </w:pPr>
            <w:r w:rsidRPr="00E409D4">
              <w:t>Доля населения без регул</w:t>
            </w:r>
            <w:proofErr w:type="gramStart"/>
            <w:r w:rsidR="00536144" w:rsidRPr="00E409D4">
              <w:t>.</w:t>
            </w:r>
            <w:r w:rsidRPr="00E409D4">
              <w:t>с</w:t>
            </w:r>
            <w:proofErr w:type="gramEnd"/>
            <w:r w:rsidRPr="00E409D4">
              <w:t>ообщения с административным центром, %</w:t>
            </w:r>
          </w:p>
        </w:tc>
      </w:tr>
      <w:tr w:rsidR="00BC7969" w:rsidRPr="00E409D4" w:rsidTr="00D60C89">
        <w:tc>
          <w:tcPr>
            <w:tcW w:w="2193" w:type="dxa"/>
            <w:vAlign w:val="center"/>
          </w:tcPr>
          <w:p w:rsidR="00BC7969" w:rsidRPr="00E409D4" w:rsidRDefault="00BC7969" w:rsidP="00BC7969">
            <w:pPr>
              <w:ind w:left="142"/>
            </w:pPr>
            <w:r w:rsidRPr="00E409D4">
              <w:t>Каргасокский район</w:t>
            </w:r>
          </w:p>
        </w:tc>
        <w:tc>
          <w:tcPr>
            <w:tcW w:w="1615" w:type="dxa"/>
            <w:vAlign w:val="center"/>
          </w:tcPr>
          <w:p w:rsidR="00BC7969" w:rsidRPr="00E409D4" w:rsidRDefault="00BC7969" w:rsidP="00BC7969">
            <w:pPr>
              <w:ind w:left="142"/>
              <w:jc w:val="center"/>
            </w:pPr>
            <w:r w:rsidRPr="00E409D4">
              <w:t>20,4</w:t>
            </w:r>
          </w:p>
        </w:tc>
        <w:tc>
          <w:tcPr>
            <w:tcW w:w="1740" w:type="dxa"/>
            <w:vAlign w:val="center"/>
          </w:tcPr>
          <w:p w:rsidR="00BC7969" w:rsidRPr="00E409D4" w:rsidRDefault="00BC7969" w:rsidP="00BC7969">
            <w:pPr>
              <w:ind w:left="142"/>
              <w:jc w:val="center"/>
            </w:pPr>
            <w:r w:rsidRPr="00E409D4">
              <w:t>6 110</w:t>
            </w:r>
          </w:p>
        </w:tc>
        <w:tc>
          <w:tcPr>
            <w:tcW w:w="1957" w:type="dxa"/>
            <w:vAlign w:val="center"/>
          </w:tcPr>
          <w:p w:rsidR="00BC7969" w:rsidRPr="00E409D4" w:rsidRDefault="00BC7969" w:rsidP="00BC7969">
            <w:pPr>
              <w:ind w:left="142"/>
              <w:jc w:val="center"/>
            </w:pPr>
            <w:r w:rsidRPr="00E409D4">
              <w:t>336</w:t>
            </w:r>
          </w:p>
        </w:tc>
        <w:tc>
          <w:tcPr>
            <w:tcW w:w="2350" w:type="dxa"/>
            <w:vAlign w:val="center"/>
          </w:tcPr>
          <w:p w:rsidR="00BC7969" w:rsidRPr="00E409D4" w:rsidRDefault="00BC7969" w:rsidP="00BC7969">
            <w:pPr>
              <w:ind w:left="142"/>
              <w:jc w:val="center"/>
            </w:pPr>
            <w:r w:rsidRPr="00E409D4">
              <w:t>40,3</w:t>
            </w:r>
          </w:p>
        </w:tc>
      </w:tr>
      <w:tr w:rsidR="00BC7969" w:rsidRPr="00E409D4" w:rsidTr="00D60C89">
        <w:tc>
          <w:tcPr>
            <w:tcW w:w="2193" w:type="dxa"/>
            <w:vAlign w:val="center"/>
          </w:tcPr>
          <w:p w:rsidR="00BC7969" w:rsidRPr="00E409D4" w:rsidRDefault="00BC7969" w:rsidP="00BC7969">
            <w:pPr>
              <w:ind w:left="142"/>
            </w:pPr>
            <w:r w:rsidRPr="00E409D4">
              <w:t>Парабельский район</w:t>
            </w:r>
          </w:p>
        </w:tc>
        <w:tc>
          <w:tcPr>
            <w:tcW w:w="1615" w:type="dxa"/>
            <w:vAlign w:val="center"/>
          </w:tcPr>
          <w:p w:rsidR="00BC7969" w:rsidRPr="00E409D4" w:rsidRDefault="00BC7969" w:rsidP="00BC7969">
            <w:pPr>
              <w:ind w:left="142"/>
              <w:jc w:val="center"/>
            </w:pPr>
            <w:r w:rsidRPr="00E409D4">
              <w:t>12,4</w:t>
            </w:r>
          </w:p>
        </w:tc>
        <w:tc>
          <w:tcPr>
            <w:tcW w:w="1740" w:type="dxa"/>
            <w:vAlign w:val="center"/>
          </w:tcPr>
          <w:p w:rsidR="00BC7969" w:rsidRPr="00E409D4" w:rsidRDefault="00BC7969" w:rsidP="00BC7969">
            <w:pPr>
              <w:ind w:left="142"/>
              <w:jc w:val="center"/>
            </w:pPr>
            <w:r w:rsidRPr="00E409D4">
              <w:t>4 163</w:t>
            </w:r>
          </w:p>
        </w:tc>
        <w:tc>
          <w:tcPr>
            <w:tcW w:w="1957" w:type="dxa"/>
            <w:vAlign w:val="center"/>
          </w:tcPr>
          <w:p w:rsidR="00BC7969" w:rsidRPr="00E409D4" w:rsidRDefault="00BC7969" w:rsidP="00BC7969">
            <w:pPr>
              <w:ind w:left="142"/>
              <w:jc w:val="center"/>
            </w:pPr>
            <w:r w:rsidRPr="00E409D4">
              <w:t>454</w:t>
            </w:r>
          </w:p>
        </w:tc>
        <w:tc>
          <w:tcPr>
            <w:tcW w:w="2350" w:type="dxa"/>
            <w:vAlign w:val="center"/>
          </w:tcPr>
          <w:p w:rsidR="00BC7969" w:rsidRPr="00E409D4" w:rsidRDefault="00BC7969" w:rsidP="00BC7969">
            <w:pPr>
              <w:ind w:left="142"/>
              <w:jc w:val="center"/>
            </w:pPr>
            <w:r w:rsidRPr="00E409D4">
              <w:t>16,0</w:t>
            </w:r>
          </w:p>
        </w:tc>
      </w:tr>
      <w:tr w:rsidR="00BC7969" w:rsidRPr="00E409D4" w:rsidTr="00D60C89">
        <w:tc>
          <w:tcPr>
            <w:tcW w:w="2193" w:type="dxa"/>
            <w:vAlign w:val="center"/>
          </w:tcPr>
          <w:p w:rsidR="00BC7969" w:rsidRPr="00E409D4" w:rsidRDefault="00BC7969" w:rsidP="00BC7969">
            <w:pPr>
              <w:ind w:left="142"/>
            </w:pPr>
            <w:r w:rsidRPr="00E409D4">
              <w:t>Александровский район</w:t>
            </w:r>
          </w:p>
        </w:tc>
        <w:tc>
          <w:tcPr>
            <w:tcW w:w="1615" w:type="dxa"/>
            <w:vAlign w:val="center"/>
          </w:tcPr>
          <w:p w:rsidR="00BC7969" w:rsidRPr="00E409D4" w:rsidRDefault="00BC7969" w:rsidP="00BC7969">
            <w:pPr>
              <w:ind w:left="142"/>
              <w:jc w:val="center"/>
            </w:pPr>
            <w:r w:rsidRPr="00E409D4">
              <w:t>8,3</w:t>
            </w:r>
          </w:p>
        </w:tc>
        <w:tc>
          <w:tcPr>
            <w:tcW w:w="1740" w:type="dxa"/>
            <w:vAlign w:val="center"/>
          </w:tcPr>
          <w:p w:rsidR="00BC7969" w:rsidRPr="00E409D4" w:rsidRDefault="00BC7969" w:rsidP="00BC7969">
            <w:pPr>
              <w:ind w:left="142"/>
              <w:jc w:val="center"/>
            </w:pPr>
            <w:r w:rsidRPr="00E409D4">
              <w:t>3 217</w:t>
            </w:r>
          </w:p>
        </w:tc>
        <w:tc>
          <w:tcPr>
            <w:tcW w:w="1957" w:type="dxa"/>
            <w:vAlign w:val="center"/>
          </w:tcPr>
          <w:p w:rsidR="00BC7969" w:rsidRPr="00E409D4" w:rsidRDefault="00BC7969" w:rsidP="00BC7969">
            <w:pPr>
              <w:ind w:left="142"/>
              <w:jc w:val="center"/>
            </w:pPr>
            <w:r w:rsidRPr="00E409D4">
              <w:t>64</w:t>
            </w:r>
          </w:p>
        </w:tc>
        <w:tc>
          <w:tcPr>
            <w:tcW w:w="2350" w:type="dxa"/>
            <w:vAlign w:val="center"/>
          </w:tcPr>
          <w:p w:rsidR="00BC7969" w:rsidRPr="00E409D4" w:rsidRDefault="00BC7969" w:rsidP="00BC7969">
            <w:pPr>
              <w:ind w:left="142"/>
              <w:jc w:val="center"/>
            </w:pPr>
            <w:r w:rsidRPr="00E409D4">
              <w:t>16,6</w:t>
            </w:r>
          </w:p>
        </w:tc>
      </w:tr>
      <w:tr w:rsidR="00BC7969" w:rsidRPr="00E409D4" w:rsidTr="00D60C89">
        <w:tc>
          <w:tcPr>
            <w:tcW w:w="2193" w:type="dxa"/>
            <w:vAlign w:val="center"/>
          </w:tcPr>
          <w:p w:rsidR="00BC7969" w:rsidRPr="00E409D4" w:rsidRDefault="00BC7969" w:rsidP="00BC7969">
            <w:pPr>
              <w:ind w:left="142"/>
            </w:pPr>
            <w:proofErr w:type="spellStart"/>
            <w:r w:rsidRPr="00E409D4">
              <w:t>Кривошеинский</w:t>
            </w:r>
            <w:proofErr w:type="spellEnd"/>
            <w:r w:rsidRPr="00E409D4">
              <w:t xml:space="preserve"> район</w:t>
            </w:r>
          </w:p>
        </w:tc>
        <w:tc>
          <w:tcPr>
            <w:tcW w:w="1615" w:type="dxa"/>
            <w:vAlign w:val="center"/>
          </w:tcPr>
          <w:p w:rsidR="00BC7969" w:rsidRPr="00E409D4" w:rsidRDefault="00BC7969" w:rsidP="00BC7969">
            <w:pPr>
              <w:ind w:left="142"/>
              <w:jc w:val="center"/>
            </w:pPr>
            <w:r w:rsidRPr="00E409D4">
              <w:t>12,7</w:t>
            </w:r>
          </w:p>
        </w:tc>
        <w:tc>
          <w:tcPr>
            <w:tcW w:w="1740" w:type="dxa"/>
            <w:vAlign w:val="center"/>
          </w:tcPr>
          <w:p w:rsidR="00BC7969" w:rsidRPr="00E409D4" w:rsidRDefault="00BC7969" w:rsidP="00BC7969">
            <w:pPr>
              <w:ind w:left="142"/>
              <w:jc w:val="center"/>
            </w:pPr>
            <w:r w:rsidRPr="00E409D4">
              <w:t>4 546</w:t>
            </w:r>
          </w:p>
        </w:tc>
        <w:tc>
          <w:tcPr>
            <w:tcW w:w="1957" w:type="dxa"/>
            <w:vAlign w:val="center"/>
          </w:tcPr>
          <w:p w:rsidR="00BC7969" w:rsidRPr="00E409D4" w:rsidRDefault="00BC7969" w:rsidP="00BC7969">
            <w:pPr>
              <w:ind w:left="142"/>
              <w:jc w:val="center"/>
            </w:pPr>
            <w:r w:rsidRPr="00E409D4">
              <w:t>299</w:t>
            </w:r>
          </w:p>
        </w:tc>
        <w:tc>
          <w:tcPr>
            <w:tcW w:w="2350" w:type="dxa"/>
            <w:vAlign w:val="center"/>
          </w:tcPr>
          <w:p w:rsidR="00BC7969" w:rsidRPr="00E409D4" w:rsidRDefault="00BC7969" w:rsidP="00BC7969">
            <w:pPr>
              <w:ind w:left="142"/>
              <w:jc w:val="center"/>
            </w:pPr>
            <w:r w:rsidRPr="00E409D4">
              <w:t>19,6</w:t>
            </w:r>
          </w:p>
        </w:tc>
      </w:tr>
      <w:tr w:rsidR="00BC7969" w:rsidRPr="00E409D4" w:rsidTr="00D60C89">
        <w:tc>
          <w:tcPr>
            <w:tcW w:w="2193" w:type="dxa"/>
            <w:vAlign w:val="center"/>
          </w:tcPr>
          <w:p w:rsidR="00BC7969" w:rsidRPr="00E409D4" w:rsidRDefault="00BC7969" w:rsidP="00BC7969">
            <w:pPr>
              <w:ind w:left="142"/>
            </w:pPr>
            <w:proofErr w:type="spellStart"/>
            <w:r w:rsidRPr="00E409D4">
              <w:t>Колпашевский</w:t>
            </w:r>
            <w:proofErr w:type="spellEnd"/>
            <w:r w:rsidRPr="00E409D4">
              <w:t xml:space="preserve"> район</w:t>
            </w:r>
          </w:p>
        </w:tc>
        <w:tc>
          <w:tcPr>
            <w:tcW w:w="1615" w:type="dxa"/>
            <w:vAlign w:val="center"/>
          </w:tcPr>
          <w:p w:rsidR="00BC7969" w:rsidRPr="00E409D4" w:rsidRDefault="00BC7969" w:rsidP="00BC7969">
            <w:pPr>
              <w:ind w:left="142"/>
              <w:jc w:val="center"/>
            </w:pPr>
            <w:r w:rsidRPr="00E409D4">
              <w:t>39,2</w:t>
            </w:r>
          </w:p>
        </w:tc>
        <w:tc>
          <w:tcPr>
            <w:tcW w:w="1740" w:type="dxa"/>
            <w:vAlign w:val="center"/>
          </w:tcPr>
          <w:p w:rsidR="00BC7969" w:rsidRPr="00E409D4" w:rsidRDefault="00BC7969" w:rsidP="00BC7969">
            <w:pPr>
              <w:ind w:left="142"/>
              <w:jc w:val="center"/>
            </w:pPr>
            <w:r w:rsidRPr="00E409D4">
              <w:t>12 810</w:t>
            </w:r>
          </w:p>
        </w:tc>
        <w:tc>
          <w:tcPr>
            <w:tcW w:w="1957" w:type="dxa"/>
            <w:vAlign w:val="center"/>
          </w:tcPr>
          <w:p w:rsidR="00BC7969" w:rsidRPr="00E409D4" w:rsidRDefault="00BC7969" w:rsidP="00BC7969">
            <w:pPr>
              <w:ind w:left="142"/>
              <w:jc w:val="center"/>
            </w:pPr>
            <w:r w:rsidRPr="00E409D4">
              <w:t>561</w:t>
            </w:r>
          </w:p>
        </w:tc>
        <w:tc>
          <w:tcPr>
            <w:tcW w:w="2350" w:type="dxa"/>
            <w:vAlign w:val="center"/>
          </w:tcPr>
          <w:p w:rsidR="00BC7969" w:rsidRPr="00E409D4" w:rsidRDefault="00BC7969" w:rsidP="00BC7969">
            <w:pPr>
              <w:ind w:left="142"/>
              <w:jc w:val="center"/>
            </w:pPr>
            <w:r w:rsidRPr="00E409D4">
              <w:t>14,6</w:t>
            </w:r>
          </w:p>
        </w:tc>
      </w:tr>
      <w:tr w:rsidR="00BC7969" w:rsidRPr="00E409D4" w:rsidTr="00D60C89">
        <w:tc>
          <w:tcPr>
            <w:tcW w:w="2193" w:type="dxa"/>
            <w:vAlign w:val="center"/>
          </w:tcPr>
          <w:p w:rsidR="00BC7969" w:rsidRPr="00E409D4" w:rsidRDefault="00BC7969" w:rsidP="00BC7969">
            <w:pPr>
              <w:ind w:left="142"/>
            </w:pPr>
            <w:proofErr w:type="spellStart"/>
            <w:r w:rsidRPr="00E409D4">
              <w:t>Верхнекетский</w:t>
            </w:r>
            <w:proofErr w:type="spellEnd"/>
            <w:r w:rsidRPr="00E409D4">
              <w:t xml:space="preserve"> район</w:t>
            </w:r>
          </w:p>
        </w:tc>
        <w:tc>
          <w:tcPr>
            <w:tcW w:w="1615" w:type="dxa"/>
            <w:vAlign w:val="center"/>
          </w:tcPr>
          <w:p w:rsidR="00BC7969" w:rsidRPr="00E409D4" w:rsidRDefault="00BC7969" w:rsidP="00BC7969">
            <w:pPr>
              <w:ind w:left="142"/>
              <w:jc w:val="center"/>
            </w:pPr>
            <w:r w:rsidRPr="00E409D4">
              <w:t>16,5</w:t>
            </w:r>
          </w:p>
        </w:tc>
        <w:tc>
          <w:tcPr>
            <w:tcW w:w="1740" w:type="dxa"/>
            <w:vAlign w:val="center"/>
          </w:tcPr>
          <w:p w:rsidR="00BC7969" w:rsidRPr="00E409D4" w:rsidRDefault="00BC7969" w:rsidP="00BC7969">
            <w:pPr>
              <w:ind w:left="142"/>
              <w:jc w:val="center"/>
            </w:pPr>
            <w:r w:rsidRPr="00E409D4">
              <w:t>4 440</w:t>
            </w:r>
          </w:p>
        </w:tc>
        <w:tc>
          <w:tcPr>
            <w:tcW w:w="1957" w:type="dxa"/>
            <w:vAlign w:val="center"/>
          </w:tcPr>
          <w:p w:rsidR="00BC7969" w:rsidRPr="00E409D4" w:rsidRDefault="00BC7969" w:rsidP="00BC7969">
            <w:pPr>
              <w:ind w:left="142"/>
              <w:jc w:val="center"/>
            </w:pPr>
            <w:r w:rsidRPr="00E409D4">
              <w:t>200</w:t>
            </w:r>
          </w:p>
        </w:tc>
        <w:tc>
          <w:tcPr>
            <w:tcW w:w="2350" w:type="dxa"/>
            <w:vAlign w:val="center"/>
          </w:tcPr>
          <w:p w:rsidR="00BC7969" w:rsidRPr="00E409D4" w:rsidRDefault="00BC7969" w:rsidP="00BC7969">
            <w:pPr>
              <w:ind w:left="142"/>
              <w:jc w:val="center"/>
            </w:pPr>
            <w:r w:rsidRPr="00E409D4">
              <w:t>44,7</w:t>
            </w:r>
          </w:p>
        </w:tc>
      </w:tr>
      <w:tr w:rsidR="00BC7969" w:rsidRPr="00E409D4" w:rsidTr="00D60C89">
        <w:tc>
          <w:tcPr>
            <w:tcW w:w="2193" w:type="dxa"/>
            <w:vAlign w:val="center"/>
          </w:tcPr>
          <w:p w:rsidR="00BC7969" w:rsidRPr="00E409D4" w:rsidRDefault="00BC7969" w:rsidP="00BC7969">
            <w:pPr>
              <w:ind w:left="142"/>
            </w:pPr>
            <w:proofErr w:type="spellStart"/>
            <w:r w:rsidRPr="00E409D4">
              <w:t>Молчановский</w:t>
            </w:r>
            <w:proofErr w:type="spellEnd"/>
            <w:r w:rsidRPr="00E409D4">
              <w:t xml:space="preserve"> район</w:t>
            </w:r>
          </w:p>
        </w:tc>
        <w:tc>
          <w:tcPr>
            <w:tcW w:w="1615" w:type="dxa"/>
            <w:vAlign w:val="center"/>
          </w:tcPr>
          <w:p w:rsidR="00BC7969" w:rsidRPr="00E409D4" w:rsidRDefault="00BC7969" w:rsidP="00BC7969">
            <w:pPr>
              <w:ind w:left="142"/>
              <w:jc w:val="center"/>
            </w:pPr>
            <w:r w:rsidRPr="00E409D4">
              <w:t>12,9</w:t>
            </w:r>
          </w:p>
        </w:tc>
        <w:tc>
          <w:tcPr>
            <w:tcW w:w="1740" w:type="dxa"/>
            <w:vAlign w:val="center"/>
          </w:tcPr>
          <w:p w:rsidR="00BC7969" w:rsidRPr="00E409D4" w:rsidRDefault="00BC7969" w:rsidP="00BC7969">
            <w:pPr>
              <w:ind w:left="142"/>
              <w:jc w:val="center"/>
            </w:pPr>
            <w:r w:rsidRPr="00E409D4">
              <w:t>3 946</w:t>
            </w:r>
          </w:p>
        </w:tc>
        <w:tc>
          <w:tcPr>
            <w:tcW w:w="1957" w:type="dxa"/>
            <w:vAlign w:val="center"/>
          </w:tcPr>
          <w:p w:rsidR="00BC7969" w:rsidRPr="00E409D4" w:rsidRDefault="00BC7969" w:rsidP="00BC7969">
            <w:pPr>
              <w:ind w:left="142"/>
              <w:jc w:val="center"/>
            </w:pPr>
            <w:r w:rsidRPr="00E409D4">
              <w:t>209</w:t>
            </w:r>
          </w:p>
        </w:tc>
        <w:tc>
          <w:tcPr>
            <w:tcW w:w="2350" w:type="dxa"/>
            <w:vAlign w:val="center"/>
          </w:tcPr>
          <w:p w:rsidR="00BC7969" w:rsidRPr="00E409D4" w:rsidRDefault="00BC7969" w:rsidP="00BC7969">
            <w:pPr>
              <w:ind w:left="142"/>
              <w:jc w:val="center"/>
            </w:pPr>
            <w:r w:rsidRPr="00E409D4">
              <w:t>0,6</w:t>
            </w:r>
          </w:p>
        </w:tc>
      </w:tr>
    </w:tbl>
    <w:p w:rsidR="00BC7969" w:rsidRPr="00E409D4" w:rsidRDefault="00BC7969" w:rsidP="00BC7969">
      <w:pPr>
        <w:ind w:left="142"/>
        <w:jc w:val="both"/>
      </w:pPr>
    </w:p>
    <w:p w:rsidR="00BC7969" w:rsidRPr="00E409D4" w:rsidRDefault="00BC7969" w:rsidP="00BC7969">
      <w:pPr>
        <w:ind w:firstLine="567"/>
        <w:jc w:val="both"/>
      </w:pPr>
      <w:r w:rsidRPr="00E409D4">
        <w:tab/>
        <w:t xml:space="preserve">В связи со слабым развитием автодорожной сети основная часть пассажирских перевозок и перевозок грузов (особенно крупногабаритных и емких) осуществляется в районе в летнее время речным транспортом. Пассажирские речные перевозки осуществляются по маршрутам: </w:t>
      </w:r>
      <w:proofErr w:type="spellStart"/>
      <w:r w:rsidRPr="00E409D4">
        <w:t>Каргасок-Сосновка</w:t>
      </w:r>
      <w:proofErr w:type="spellEnd"/>
      <w:r w:rsidRPr="00E409D4">
        <w:t xml:space="preserve">; Каргасок – </w:t>
      </w:r>
      <w:proofErr w:type="spellStart"/>
      <w:r w:rsidRPr="00E409D4">
        <w:t>Тымск</w:t>
      </w:r>
      <w:proofErr w:type="spellEnd"/>
      <w:r w:rsidRPr="00E409D4">
        <w:t xml:space="preserve"> – </w:t>
      </w:r>
      <w:proofErr w:type="spellStart"/>
      <w:r w:rsidRPr="00E409D4">
        <w:t>Усть-Тым</w:t>
      </w:r>
      <w:proofErr w:type="spellEnd"/>
      <w:r w:rsidRPr="00E409D4">
        <w:t xml:space="preserve">; </w:t>
      </w:r>
      <w:proofErr w:type="spellStart"/>
      <w:r w:rsidRPr="00E409D4">
        <w:t>Каргасок-Вертикос-Нижневартовск</w:t>
      </w:r>
      <w:proofErr w:type="spellEnd"/>
      <w:r w:rsidRPr="00E409D4">
        <w:t xml:space="preserve">; </w:t>
      </w:r>
      <w:proofErr w:type="spellStart"/>
      <w:r w:rsidRPr="00E409D4">
        <w:t>Каргасок-Котлогорск</w:t>
      </w:r>
      <w:proofErr w:type="spellEnd"/>
      <w:r w:rsidRPr="00E409D4">
        <w:t xml:space="preserve">; Каргасок – Средний </w:t>
      </w:r>
      <w:proofErr w:type="spellStart"/>
      <w:r w:rsidRPr="00E409D4">
        <w:t>Васюган</w:t>
      </w:r>
      <w:proofErr w:type="spellEnd"/>
      <w:r w:rsidRPr="00E409D4">
        <w:t>.</w:t>
      </w:r>
    </w:p>
    <w:p w:rsidR="00BC7969" w:rsidRPr="00E409D4" w:rsidRDefault="00BC7969" w:rsidP="00BC7969">
      <w:pPr>
        <w:ind w:firstLine="567"/>
        <w:jc w:val="both"/>
      </w:pPr>
      <w:r w:rsidRPr="00E409D4">
        <w:tab/>
        <w:t xml:space="preserve">В межсезонье по всем направлениям, а летом до населенных пунктов, не охваченных речными перевозками, выполняются полеты малой авиацией. В связи с не всегда полной загрузкой транспорта и высокими расходами на перевозки для обеспечения транспортной </w:t>
      </w:r>
      <w:r w:rsidRPr="00E409D4">
        <w:lastRenderedPageBreak/>
        <w:t xml:space="preserve">доступности населению все эти виды пассажирских перевозок с </w:t>
      </w:r>
      <w:proofErr w:type="spellStart"/>
      <w:r w:rsidRPr="00E409D4">
        <w:t>регулярнымсообщениемна</w:t>
      </w:r>
      <w:proofErr w:type="spellEnd"/>
      <w:r w:rsidRPr="00E409D4">
        <w:t xml:space="preserve"> территории района субсидируются.</w:t>
      </w:r>
    </w:p>
    <w:p w:rsidR="00BC7969" w:rsidRPr="00E409D4" w:rsidRDefault="00BC7969" w:rsidP="004B7001">
      <w:pPr>
        <w:pStyle w:val="ae"/>
        <w:numPr>
          <w:ilvl w:val="0"/>
          <w:numId w:val="6"/>
        </w:numPr>
        <w:ind w:left="0" w:firstLine="567"/>
        <w:jc w:val="both"/>
      </w:pPr>
      <w:r w:rsidRPr="00E409D4">
        <w:t>Характеристика проблемы.</w:t>
      </w:r>
    </w:p>
    <w:p w:rsidR="00BC7969" w:rsidRPr="00E409D4" w:rsidRDefault="00BC7969" w:rsidP="00D60C89">
      <w:pPr>
        <w:pStyle w:val="ae"/>
        <w:ind w:left="0" w:firstLine="567"/>
        <w:jc w:val="both"/>
      </w:pPr>
      <w:r w:rsidRPr="00E409D4">
        <w:t xml:space="preserve">Автомобильные дороги района имеют недостаточную прочность дорожного полотна, ежегодно требуется </w:t>
      </w:r>
      <w:proofErr w:type="spellStart"/>
      <w:r w:rsidRPr="00E409D4">
        <w:t>грейдирование</w:t>
      </w:r>
      <w:proofErr w:type="spellEnd"/>
      <w:r w:rsidRPr="00E409D4">
        <w:t xml:space="preserve"> дорог, отсыпка полотна, ямочный ремонт асфальтового покрытия дорог для поддержания их в рабочем состоянии, не говоря уже об асфальтировании новых участков дорог.</w:t>
      </w:r>
    </w:p>
    <w:p w:rsidR="00BC7969" w:rsidRPr="00E409D4" w:rsidRDefault="00BC7969" w:rsidP="00BC7969">
      <w:pPr>
        <w:pStyle w:val="ae"/>
        <w:ind w:left="0" w:firstLine="567"/>
        <w:jc w:val="both"/>
      </w:pPr>
      <w:r w:rsidRPr="00E409D4">
        <w:tab/>
        <w:t xml:space="preserve">В связи с важностью вопросов строительства и </w:t>
      </w:r>
      <w:proofErr w:type="gramStart"/>
      <w:r w:rsidRPr="00E409D4">
        <w:t>содержания</w:t>
      </w:r>
      <w:proofErr w:type="gramEnd"/>
      <w:r w:rsidRPr="00E409D4">
        <w:t xml:space="preserve"> автомобильных дорог с 2014 года обязательным стало образование в местных бюджетах муниципальных дорожных фондов, нормативное закрепление источников их форми</w:t>
      </w:r>
      <w:r w:rsidR="005311FC" w:rsidRPr="00E409D4">
        <w:t xml:space="preserve">рования, утверждение решениями </w:t>
      </w:r>
      <w:r w:rsidRPr="00E409D4">
        <w:t>представительных органов муниципальных образований Порядков их формирования и использования.</w:t>
      </w:r>
    </w:p>
    <w:p w:rsidR="00BC7969" w:rsidRPr="00E409D4" w:rsidRDefault="00BC7969" w:rsidP="00BC7969">
      <w:pPr>
        <w:pStyle w:val="ae"/>
        <w:ind w:left="0" w:firstLine="567"/>
        <w:jc w:val="both"/>
      </w:pPr>
      <w:r w:rsidRPr="00E409D4">
        <w:tab/>
        <w:t xml:space="preserve">В доходы дорожного фонда в обязательном порядке включаются поступления </w:t>
      </w:r>
      <w:proofErr w:type="gramStart"/>
      <w:r w:rsidRPr="00E409D4">
        <w:t>от</w:t>
      </w:r>
      <w:proofErr w:type="gramEnd"/>
      <w:r w:rsidRPr="00E409D4">
        <w:t>:</w:t>
      </w:r>
    </w:p>
    <w:p w:rsidR="00BC7969" w:rsidRPr="00E409D4" w:rsidRDefault="00BC7969" w:rsidP="00BC7969">
      <w:pPr>
        <w:pStyle w:val="ae"/>
        <w:ind w:left="0" w:firstLine="567"/>
        <w:jc w:val="both"/>
      </w:pPr>
      <w:r w:rsidRPr="00E409D4">
        <w:t>-акцизов на автомобильный бензин, прямогонный бензин, дизельное топливо, моторные масла, подлежащих зачислению в местный бюджет;</w:t>
      </w:r>
    </w:p>
    <w:p w:rsidR="00BC7969" w:rsidRPr="00E409D4" w:rsidRDefault="00BC7969" w:rsidP="00BC7969">
      <w:pPr>
        <w:pStyle w:val="FORMATTEXT"/>
        <w:ind w:firstLine="567"/>
        <w:jc w:val="both"/>
      </w:pPr>
      <w:r w:rsidRPr="00E409D4">
        <w:t xml:space="preserve">- доходов от использования имущества, входящего в состав автомобильных дорог общего пользования местного значения муниципального образования «Каргасокский район»; </w:t>
      </w:r>
    </w:p>
    <w:p w:rsidR="00BC7969" w:rsidRPr="00E409D4" w:rsidRDefault="00BC7969" w:rsidP="00BC7969">
      <w:pPr>
        <w:pStyle w:val="FORMATTEXT"/>
        <w:ind w:firstLine="567"/>
        <w:jc w:val="both"/>
      </w:pPr>
      <w:r w:rsidRPr="00E409D4">
        <w:t>- других доходов бюджета, связанных с использованием дорог;</w:t>
      </w:r>
    </w:p>
    <w:p w:rsidR="00BC7969" w:rsidRPr="00E409D4" w:rsidRDefault="00BC7969" w:rsidP="00BC7969">
      <w:pPr>
        <w:pStyle w:val="FORMATTEXT"/>
        <w:ind w:firstLine="567"/>
        <w:jc w:val="both"/>
      </w:pPr>
      <w:r w:rsidRPr="00E409D4">
        <w:t>- безвозмездных поступлений и межбюджетных трансфертов из областного бюджета на все виды деятельности в отношении дорог общего пользования местного значения муниципального образования «Каргасокский район».</w:t>
      </w:r>
    </w:p>
    <w:p w:rsidR="00BC7969" w:rsidRPr="00E409D4" w:rsidRDefault="00BC7969" w:rsidP="00BC7969">
      <w:pPr>
        <w:pStyle w:val="FORMATTEXT"/>
        <w:ind w:firstLine="567"/>
        <w:jc w:val="both"/>
      </w:pPr>
      <w:r w:rsidRPr="00E409D4">
        <w:t>Этих средств недостаточно и приходится направлять на финансирование дорожной деятельности дополнительно средства из других доходных источников.</w:t>
      </w:r>
    </w:p>
    <w:p w:rsidR="00BC7969" w:rsidRPr="00E409D4" w:rsidRDefault="00BC7969" w:rsidP="00BC7969">
      <w:pPr>
        <w:ind w:firstLine="567"/>
        <w:jc w:val="both"/>
      </w:pPr>
      <w:r w:rsidRPr="00E409D4">
        <w:t>Бюджетные ассигнования дорожного фонда имеют целевое назначение и не подлежат изъятию или расходованию на нужды, не связанные с дорожной деятельностью.</w:t>
      </w:r>
    </w:p>
    <w:p w:rsidR="00BC7969" w:rsidRPr="00E409D4" w:rsidRDefault="00BC7969" w:rsidP="00BC7969">
      <w:pPr>
        <w:shd w:val="clear" w:color="auto" w:fill="FFFFFF"/>
        <w:ind w:firstLine="567"/>
        <w:jc w:val="both"/>
      </w:pPr>
      <w:r w:rsidRPr="00E409D4">
        <w:t>Средства районного дорожного фонда направляются:</w:t>
      </w:r>
    </w:p>
    <w:p w:rsidR="00BC7969" w:rsidRPr="00E409D4" w:rsidRDefault="00BC7969" w:rsidP="00BC7969">
      <w:pPr>
        <w:shd w:val="clear" w:color="auto" w:fill="FFFFFF"/>
        <w:ind w:firstLine="567"/>
        <w:jc w:val="both"/>
      </w:pPr>
      <w:r w:rsidRPr="00E409D4">
        <w:t xml:space="preserve">- на осуществление дорожной </w:t>
      </w:r>
      <w:r w:rsidR="00DA4E98" w:rsidRPr="00E409D4">
        <w:t>деятельности</w:t>
      </w:r>
      <w:r w:rsidRPr="00E409D4">
        <w:t xml:space="preserve"> безопасности дорожного движения в отношении автомобильных дорог общего пользования местного значения муниципального образования «Каргасокский район» вне границ населенных пунктов в границах муниципального района, обустройства и содержания автомобильных зимников и ледовых переправ муниципального образования «Каргасокский район»;</w:t>
      </w:r>
    </w:p>
    <w:p w:rsidR="00BC7969" w:rsidRPr="00E409D4" w:rsidRDefault="00BC7969" w:rsidP="00BC7969">
      <w:pPr>
        <w:shd w:val="clear" w:color="auto" w:fill="FFFFFF"/>
        <w:ind w:firstLine="567"/>
        <w:jc w:val="both"/>
      </w:pPr>
      <w:r w:rsidRPr="00E409D4">
        <w:t xml:space="preserve">- </w:t>
      </w:r>
      <w:proofErr w:type="gramStart"/>
      <w:r w:rsidRPr="00E409D4">
        <w:t>на предоставление межбюджетных трансфертов сельским поселениям на финансовое обеспечение полномочий сельских поселений по дорожной деятельности в отношении автомобильных дорог общего пользования в границах</w:t>
      </w:r>
      <w:proofErr w:type="gramEnd"/>
      <w:r w:rsidRPr="00E409D4">
        <w:t xml:space="preserve"> населенных пунктов сельских поселений и обеспечению безопасности дорожного движения на них. Объем межбюджетных трансфертов на дорожную деятельность определяется ежегодно исходя из возможностей районного бюджета, их распределение между бюджетами сельских поселений – в соответствии с утвержденной методикой в зависимости от протяженности дорог внутри населенных пунктов и их покрытия.</w:t>
      </w:r>
    </w:p>
    <w:p w:rsidR="00BC7969" w:rsidRPr="00E409D4" w:rsidRDefault="00BC7969" w:rsidP="005311FC">
      <w:pPr>
        <w:shd w:val="clear" w:color="auto" w:fill="FFFFFF"/>
        <w:ind w:firstLine="567"/>
        <w:jc w:val="both"/>
      </w:pPr>
      <w:proofErr w:type="gramStart"/>
      <w:r w:rsidRPr="00E409D4">
        <w:t xml:space="preserve">Размер дорожного фонда МО «Каргасокский район» в 2014 г. составил – 31 919,5тыс. руб., а в 2015 г. – </w:t>
      </w:r>
      <w:r w:rsidR="004032E1" w:rsidRPr="00E409D4">
        <w:t>43 874,9</w:t>
      </w:r>
      <w:r w:rsidRPr="00E409D4">
        <w:t xml:space="preserve"> тыс. руб.</w:t>
      </w:r>
      <w:r w:rsidR="008F0DA7" w:rsidRPr="00E409D4">
        <w:t xml:space="preserve">, а в 2016 г. </w:t>
      </w:r>
      <w:r w:rsidR="00203F82" w:rsidRPr="00E409D4">
        <w:t xml:space="preserve">88 017,1 </w:t>
      </w:r>
      <w:r w:rsidR="004032E1" w:rsidRPr="00E409D4">
        <w:t>тыс. руб.</w:t>
      </w:r>
      <w:proofErr w:type="gramEnd"/>
    </w:p>
    <w:p w:rsidR="00BC7969" w:rsidRPr="00E409D4" w:rsidRDefault="00BC7969" w:rsidP="00BC7969">
      <w:pPr>
        <w:pStyle w:val="ae"/>
        <w:ind w:left="0" w:firstLine="567"/>
        <w:jc w:val="both"/>
      </w:pPr>
      <w:r w:rsidRPr="00E409D4">
        <w:tab/>
        <w:t xml:space="preserve">Для обеспечения доступности регулярных речных и воздушных, а также пригородных автомобильных пассажирских перевозок необходимо их субсидирование, т.к. они являются </w:t>
      </w:r>
      <w:proofErr w:type="spellStart"/>
      <w:r w:rsidRPr="00E409D4">
        <w:t>высокозатратными</w:t>
      </w:r>
      <w:proofErr w:type="spellEnd"/>
      <w:r w:rsidRPr="00E409D4">
        <w:t xml:space="preserve"> и непривлекательными для ведения хозяйственной деятельности в этой сфере. Но даже установленные органами местного самоуправления Каргасокского района ограниченные тарифы на водные и воздушные перевозки для некоторых категорий населения являются «неподъемными» и для поездок по случаю болезни, учебы и в некоторых других случаях они могут воспользоваться либо бесплатным проездом, либо проездом по сниженной стоимости. Убытки от таких перевозок также требуют бюджетного субсидирования.</w:t>
      </w:r>
    </w:p>
    <w:p w:rsidR="00BC7969" w:rsidRPr="00E409D4" w:rsidRDefault="00BC7969" w:rsidP="00BC7969">
      <w:pPr>
        <w:pStyle w:val="ae"/>
        <w:ind w:left="142"/>
      </w:pPr>
    </w:p>
    <w:p w:rsidR="00BC7969" w:rsidRPr="00E409D4" w:rsidRDefault="00A242FD" w:rsidP="005311FC">
      <w:pPr>
        <w:pStyle w:val="3"/>
        <w:numPr>
          <w:ilvl w:val="0"/>
          <w:numId w:val="0"/>
        </w:numPr>
        <w:ind w:firstLine="567"/>
        <w:jc w:val="both"/>
      </w:pPr>
      <w:r w:rsidRPr="00E409D4">
        <w:t>Соответствие проблемы целям и задачам Стратегии социально-экономического развития муниципального образования «Каргасокский район» до 2025 года (далее – Стратегия)</w:t>
      </w:r>
    </w:p>
    <w:p w:rsidR="00BC7969" w:rsidRPr="00E409D4" w:rsidRDefault="005311FC" w:rsidP="00BC7969">
      <w:pPr>
        <w:pStyle w:val="3"/>
        <w:numPr>
          <w:ilvl w:val="0"/>
          <w:numId w:val="0"/>
        </w:numPr>
        <w:ind w:firstLine="567"/>
        <w:jc w:val="both"/>
      </w:pPr>
      <w:r w:rsidRPr="00E409D4">
        <w:t xml:space="preserve">Одной из </w:t>
      </w:r>
      <w:r w:rsidR="00DB1099" w:rsidRPr="00E409D4">
        <w:t xml:space="preserve">основных целей Стратегии является сбалансированное территориальное развитие Каргасокского района за счет развития инфраструктуры, развития предпринимательства и сельского </w:t>
      </w:r>
      <w:proofErr w:type="spellStart"/>
      <w:r w:rsidR="00DB1099" w:rsidRPr="00E409D4">
        <w:t>хозяйства</w:t>
      </w:r>
      <w:proofErr w:type="gramStart"/>
      <w:r w:rsidR="00DB1099" w:rsidRPr="00E409D4">
        <w:t>.Д</w:t>
      </w:r>
      <w:proofErr w:type="gramEnd"/>
      <w:r w:rsidR="00DB1099" w:rsidRPr="00E409D4">
        <w:t>ля</w:t>
      </w:r>
      <w:proofErr w:type="spellEnd"/>
      <w:r w:rsidR="00DB1099" w:rsidRPr="00E409D4">
        <w:t xml:space="preserve"> достижения основной цели</w:t>
      </w:r>
      <w:r w:rsidR="00FB5279" w:rsidRPr="00E409D4">
        <w:t xml:space="preserve"> необходимо </w:t>
      </w:r>
      <w:r w:rsidR="00FB5279" w:rsidRPr="00E409D4">
        <w:lastRenderedPageBreak/>
        <w:t>решить несколько задач, одной из которых является обеспечение транспортной доступности внутри Каргасокского района.</w:t>
      </w:r>
    </w:p>
    <w:p w:rsidR="005311FC" w:rsidRPr="00E409D4" w:rsidRDefault="00FB5279" w:rsidP="005311FC">
      <w:pPr>
        <w:ind w:firstLine="567"/>
        <w:jc w:val="both"/>
      </w:pPr>
      <w:r w:rsidRPr="00E409D4">
        <w:t>Направления решения данной задачи Стратегии</w:t>
      </w:r>
      <w:r w:rsidR="00BC7969" w:rsidRPr="00E409D4">
        <w:t xml:space="preserve">: дальнейшее развитие транспортных услуг </w:t>
      </w:r>
      <w:r w:rsidRPr="00E409D4">
        <w:t xml:space="preserve">при финансовой поддержке районного бюджета, осуществление </w:t>
      </w:r>
      <w:proofErr w:type="spellStart"/>
      <w:r w:rsidRPr="00E409D4">
        <w:t>дорожнойдеятельности</w:t>
      </w:r>
      <w:proofErr w:type="spellEnd"/>
      <w:r w:rsidRPr="00E409D4">
        <w:t xml:space="preserve"> в отношении дорог местного </w:t>
      </w:r>
      <w:proofErr w:type="spellStart"/>
      <w:r w:rsidRPr="00E409D4">
        <w:t>значениямеждунаселеннымипунктамиКаргасо</w:t>
      </w:r>
      <w:r w:rsidR="00BC76C7" w:rsidRPr="00E409D4">
        <w:t>кс</w:t>
      </w:r>
      <w:r w:rsidRPr="00E409D4">
        <w:t>к</w:t>
      </w:r>
      <w:r w:rsidR="00BC76C7" w:rsidRPr="00E409D4">
        <w:t>о</w:t>
      </w:r>
      <w:r w:rsidRPr="00E409D4">
        <w:t>го</w:t>
      </w:r>
      <w:proofErr w:type="spellEnd"/>
      <w:r w:rsidRPr="00E409D4">
        <w:t xml:space="preserve"> района и оказание финансовой пом</w:t>
      </w:r>
      <w:r w:rsidR="005311FC" w:rsidRPr="00E409D4">
        <w:t>ощи сельским поселениям района,</w:t>
      </w:r>
      <w:r w:rsidRPr="00E409D4">
        <w:t xml:space="preserve"> осуществление дорожной деятельности в отношении автомобильных дорог в границах населенных пунктов Каргасокского района.</w:t>
      </w:r>
    </w:p>
    <w:p w:rsidR="00BC7969" w:rsidRPr="00E409D4" w:rsidRDefault="00BC7969" w:rsidP="005311FC">
      <w:pPr>
        <w:ind w:firstLine="567"/>
        <w:jc w:val="both"/>
      </w:pPr>
      <w:r w:rsidRPr="00E409D4">
        <w:t>Для комплексного решения проблемы транспортной доступности в Каргасокском районе, предполагающего планомерную деятельность по трем направлениям</w:t>
      </w:r>
      <w:r w:rsidR="008F0DA7" w:rsidRPr="00E409D4">
        <w:t>,</w:t>
      </w:r>
      <w:r w:rsidRPr="00E409D4">
        <w:t xml:space="preserve"> для достижения заданных результатов, с определением конкретных объемов финансирования по источникам, направлениям и годам реализации мероприятий предлагается программно-целевой метод.</w:t>
      </w:r>
    </w:p>
    <w:p w:rsidR="00BC7969" w:rsidRPr="00E409D4" w:rsidRDefault="00BC7969" w:rsidP="005311FC">
      <w:pPr>
        <w:ind w:left="567"/>
        <w:jc w:val="both"/>
      </w:pPr>
      <w:r w:rsidRPr="00E409D4">
        <w:t>Прогноз развития сферы</w:t>
      </w:r>
      <w:r w:rsidR="00D60C89" w:rsidRPr="00E409D4">
        <w:t>.</w:t>
      </w:r>
    </w:p>
    <w:p w:rsidR="00BC7969" w:rsidRPr="00E409D4" w:rsidRDefault="00BC7969" w:rsidP="005311FC">
      <w:pPr>
        <w:pStyle w:val="ae"/>
        <w:ind w:left="0" w:firstLine="567"/>
        <w:jc w:val="both"/>
        <w:rPr>
          <w:b/>
        </w:rPr>
      </w:pPr>
      <w:r w:rsidRPr="00E409D4">
        <w:t xml:space="preserve">Перспективы для развития автотранспортной схемы в районе связаны со строительством и вводом в эксплуатацию Северной широтной дороги. Тогда проблема с субсидированием перевозок в значительной мере </w:t>
      </w:r>
      <w:proofErr w:type="gramStart"/>
      <w:r w:rsidRPr="00E409D4">
        <w:t>перестанет быть актуальной и больше средств можно</w:t>
      </w:r>
      <w:proofErr w:type="gramEnd"/>
      <w:r w:rsidRPr="00E409D4">
        <w:t xml:space="preserve"> будет направлять на различные направления дорожной деятельности.</w:t>
      </w:r>
    </w:p>
    <w:p w:rsidR="00BC7969" w:rsidRPr="00E409D4" w:rsidRDefault="00BC7969" w:rsidP="00BC7969">
      <w:pPr>
        <w:pStyle w:val="ae"/>
        <w:ind w:left="0" w:firstLine="567"/>
        <w:jc w:val="both"/>
      </w:pPr>
      <w:r w:rsidRPr="00E409D4">
        <w:t>При ограниченных возможностях бюджетного финансирования возможно только поддержание текущего состояния автомобильных дорог, ежегодное обустройство автозимников и субсидирование пассажирских перев</w:t>
      </w:r>
      <w:r w:rsidR="005311FC" w:rsidRPr="00E409D4">
        <w:t>озок с низкой частотой рейсов.</w:t>
      </w:r>
    </w:p>
    <w:p w:rsidR="00BC7969" w:rsidRPr="00E409D4" w:rsidRDefault="00BC7969" w:rsidP="005311FC">
      <w:pPr>
        <w:pStyle w:val="ae"/>
        <w:ind w:left="0" w:firstLine="567"/>
        <w:jc w:val="both"/>
      </w:pPr>
      <w:r w:rsidRPr="00E409D4">
        <w:t>При значительном увеличении доходной части бюджета возможно постепенное асфальтирование улиц в районном центре.</w:t>
      </w:r>
    </w:p>
    <w:p w:rsidR="00BC7969" w:rsidRPr="00E409D4" w:rsidRDefault="00BC7969" w:rsidP="00BC7969">
      <w:pPr>
        <w:pStyle w:val="ae"/>
        <w:spacing w:after="120"/>
        <w:ind w:left="0" w:firstLine="567"/>
        <w:jc w:val="both"/>
      </w:pPr>
      <w:r w:rsidRPr="00E409D4">
        <w:t>Реализация мероприятий данной подпрограммы имеет социальную и общественную значимость в одном из самых сложных для проживания районе Томской области.</w:t>
      </w:r>
    </w:p>
    <w:p w:rsidR="00BC7969" w:rsidRPr="00E409D4" w:rsidRDefault="00BC7969" w:rsidP="00BC7969">
      <w:pPr>
        <w:pStyle w:val="ae"/>
        <w:spacing w:after="120"/>
        <w:ind w:left="142"/>
        <w:jc w:val="both"/>
      </w:pPr>
    </w:p>
    <w:p w:rsidR="00BC7969" w:rsidRPr="00E409D4" w:rsidRDefault="00D60C89" w:rsidP="004B7001">
      <w:pPr>
        <w:pStyle w:val="ae"/>
        <w:numPr>
          <w:ilvl w:val="0"/>
          <w:numId w:val="12"/>
        </w:numPr>
        <w:spacing w:after="120"/>
        <w:ind w:left="0" w:firstLine="0"/>
        <w:jc w:val="center"/>
      </w:pPr>
      <w:r w:rsidRPr="00E409D4">
        <w:t>ЦЕЛИ И ЗАДАЧИ ПОДПРОГРАММЫ 3, СРОКИ И ЭТАПЫ ЕЕ РЕАЛИЗАЦИИ, ЦЕЛЕВЫЕ ПОКАЗАТЕЛИ РЕЗУЛЬТАТИВНОСТИ РЕАЛИЗАЦИИ ПОДПРОГРАММЫ 3.</w:t>
      </w:r>
    </w:p>
    <w:p w:rsidR="00BC7969" w:rsidRPr="00E409D4" w:rsidRDefault="00BC7969" w:rsidP="00BC7969">
      <w:pPr>
        <w:pStyle w:val="ae"/>
        <w:spacing w:after="120"/>
        <w:ind w:left="142"/>
        <w:jc w:val="both"/>
        <w:rPr>
          <w:b/>
        </w:rPr>
      </w:pPr>
    </w:p>
    <w:p w:rsidR="00BC7969" w:rsidRPr="00E409D4" w:rsidRDefault="00BC7969" w:rsidP="004B7001">
      <w:pPr>
        <w:pStyle w:val="ae"/>
        <w:numPr>
          <w:ilvl w:val="0"/>
          <w:numId w:val="8"/>
        </w:numPr>
        <w:spacing w:after="120"/>
        <w:ind w:left="0" w:firstLine="567"/>
        <w:jc w:val="both"/>
      </w:pPr>
      <w:r w:rsidRPr="00E409D4">
        <w:t>Целью подпрограммы является обеспечение транспортной доступности внутри Каргасокского района.</w:t>
      </w:r>
    </w:p>
    <w:p w:rsidR="00BC7969" w:rsidRPr="00E409D4" w:rsidRDefault="00BC7969" w:rsidP="00BC7969">
      <w:pPr>
        <w:pStyle w:val="ae"/>
        <w:spacing w:after="120"/>
        <w:ind w:left="0" w:firstLine="567"/>
        <w:jc w:val="both"/>
      </w:pPr>
      <w:r w:rsidRPr="00E409D4">
        <w:t>Для достижения поставленной цели необходимо решить следующие задачи:</w:t>
      </w:r>
    </w:p>
    <w:p w:rsidR="00BC7969" w:rsidRPr="00E409D4" w:rsidRDefault="00BC7969" w:rsidP="00BC7969">
      <w:pPr>
        <w:pStyle w:val="ae"/>
        <w:spacing w:after="120"/>
        <w:ind w:left="0" w:firstLine="567"/>
        <w:jc w:val="both"/>
      </w:pPr>
      <w:r w:rsidRPr="00E409D4">
        <w:t>- сохранение объема пассажирских перевозок водным, воздушным и автомобильным транспортом внутри Каргасокского района;</w:t>
      </w:r>
    </w:p>
    <w:p w:rsidR="00BC7969" w:rsidRPr="00E409D4" w:rsidRDefault="00BC7969" w:rsidP="00BC7969">
      <w:pPr>
        <w:pStyle w:val="ae"/>
        <w:spacing w:after="120"/>
        <w:ind w:left="0" w:firstLine="567"/>
        <w:jc w:val="both"/>
      </w:pPr>
      <w:r w:rsidRPr="00E409D4">
        <w:t>- осуществление дорожной деятельности в отношении дорог местного значения между населенными пунктами Каргасокского района;</w:t>
      </w:r>
    </w:p>
    <w:p w:rsidR="00BC7969" w:rsidRPr="00E409D4" w:rsidRDefault="00BC7969" w:rsidP="00BC7969">
      <w:pPr>
        <w:pStyle w:val="ae"/>
        <w:spacing w:after="120"/>
        <w:ind w:left="0" w:firstLine="567"/>
        <w:jc w:val="both"/>
      </w:pPr>
      <w:r w:rsidRPr="00E409D4">
        <w:t>-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p w:rsidR="00BC7969" w:rsidRPr="00E409D4" w:rsidRDefault="00BC7969" w:rsidP="00BC7969">
      <w:pPr>
        <w:pStyle w:val="ae"/>
        <w:spacing w:after="120"/>
        <w:ind w:left="0" w:firstLine="567"/>
        <w:jc w:val="both"/>
      </w:pPr>
      <w:r w:rsidRPr="00E409D4">
        <w:tab/>
        <w:t>2) Ср</w:t>
      </w:r>
      <w:r w:rsidR="008F0DA7" w:rsidRPr="00E409D4">
        <w:t xml:space="preserve">ок реализации подпрограммы 3 - </w:t>
      </w:r>
      <w:r w:rsidRPr="00E409D4">
        <w:t>2016 – 2021 годы. Этапы реализации подпрограммы не выделяются.</w:t>
      </w:r>
    </w:p>
    <w:p w:rsidR="00BC7969" w:rsidRPr="00E409D4" w:rsidRDefault="00BC7969" w:rsidP="00BC7969">
      <w:pPr>
        <w:pStyle w:val="ae"/>
        <w:spacing w:after="120"/>
        <w:ind w:left="0" w:firstLine="567"/>
        <w:jc w:val="both"/>
      </w:pPr>
      <w:r w:rsidRPr="00E409D4">
        <w:tab/>
        <w:t>3) Целевые показатели результативности реализации подпрограммы 3 и их значения изложены в приложении № 1 подпрограммы 3 «Сведения о составе и значениях целевых показателей результативности подпрограммы 3 «Обеспечение транспортной доступности внутри Каргасокского района».</w:t>
      </w:r>
    </w:p>
    <w:p w:rsidR="00BC7969" w:rsidRPr="00E409D4" w:rsidRDefault="00BC7969" w:rsidP="00BC7969">
      <w:pPr>
        <w:pStyle w:val="ae"/>
        <w:spacing w:after="120"/>
        <w:ind w:left="142"/>
        <w:jc w:val="both"/>
        <w:rPr>
          <w:b/>
        </w:rPr>
      </w:pPr>
    </w:p>
    <w:p w:rsidR="00BC7969" w:rsidRPr="00E409D4" w:rsidRDefault="00D60C89" w:rsidP="00A67E6D">
      <w:pPr>
        <w:pStyle w:val="ae"/>
        <w:spacing w:after="120"/>
        <w:ind w:left="0"/>
        <w:jc w:val="center"/>
      </w:pPr>
      <w:r w:rsidRPr="00E409D4">
        <w:t>3</w:t>
      </w:r>
      <w:r w:rsidR="00BC7969" w:rsidRPr="00E409D4">
        <w:t xml:space="preserve">. </w:t>
      </w:r>
      <w:r w:rsidRPr="00E409D4">
        <w:t>СИСТЕМА МЕРОПРИЯТИЙ ПОДПРОГРАММЫ 3</w:t>
      </w:r>
      <w:proofErr w:type="gramStart"/>
      <w:r w:rsidRPr="00E409D4">
        <w:t xml:space="preserve"> И</w:t>
      </w:r>
      <w:proofErr w:type="gramEnd"/>
      <w:r w:rsidRPr="00E409D4">
        <w:t xml:space="preserve"> ЕЕ РЕСУРСНОЕ ОБЕСПЕЧЕНИЕ.</w:t>
      </w:r>
    </w:p>
    <w:p w:rsidR="00A67E6D" w:rsidRPr="00E409D4" w:rsidRDefault="00A67E6D" w:rsidP="00A67E6D">
      <w:pPr>
        <w:pStyle w:val="ae"/>
        <w:spacing w:before="120"/>
        <w:ind w:left="0" w:firstLine="567"/>
        <w:jc w:val="both"/>
      </w:pPr>
    </w:p>
    <w:p w:rsidR="00BC7969" w:rsidRPr="00E409D4" w:rsidRDefault="00BC7969" w:rsidP="00A67E6D">
      <w:pPr>
        <w:pStyle w:val="ae"/>
        <w:spacing w:before="120"/>
        <w:ind w:left="0" w:firstLine="567"/>
        <w:jc w:val="both"/>
      </w:pPr>
      <w:r w:rsidRPr="00E409D4">
        <w:t>В целях решения задач подпрограммы 3 должны быть реализованы мероприятия:</w:t>
      </w:r>
    </w:p>
    <w:p w:rsidR="00BC7969" w:rsidRPr="00E409D4" w:rsidRDefault="00BC7969" w:rsidP="00BC7969">
      <w:pPr>
        <w:pStyle w:val="ae"/>
        <w:spacing w:after="120"/>
        <w:ind w:left="0" w:firstLine="567"/>
        <w:jc w:val="both"/>
      </w:pPr>
      <w:r w:rsidRPr="00E409D4">
        <w:t>-субсидирование перевозок водным, воздушным и автомобильным транспортом в городском и пригородном сообщении;</w:t>
      </w:r>
    </w:p>
    <w:p w:rsidR="00BC7969" w:rsidRPr="00E409D4" w:rsidRDefault="00BC7969" w:rsidP="00BC7969">
      <w:pPr>
        <w:pStyle w:val="ae"/>
        <w:spacing w:after="120"/>
        <w:ind w:left="0" w:firstLine="567"/>
        <w:jc w:val="both"/>
      </w:pPr>
      <w:r w:rsidRPr="00E409D4">
        <w:t>- строительство и содержание автозимников и ледовых переправ;</w:t>
      </w:r>
    </w:p>
    <w:p w:rsidR="00BC7969" w:rsidRPr="00E409D4" w:rsidRDefault="00BC7969" w:rsidP="00BC7969">
      <w:pPr>
        <w:pStyle w:val="ae"/>
        <w:spacing w:after="120"/>
        <w:ind w:left="0" w:firstLine="567"/>
        <w:jc w:val="both"/>
      </w:pPr>
      <w:r w:rsidRPr="00E409D4">
        <w:t>- содержание автомобильных дорог местного значения между населенными пунктами Каргасокского района;</w:t>
      </w:r>
    </w:p>
    <w:p w:rsidR="00BC7969" w:rsidRPr="00E409D4" w:rsidRDefault="00BC7969" w:rsidP="00BC7969">
      <w:pPr>
        <w:pStyle w:val="ae"/>
        <w:spacing w:after="120"/>
        <w:ind w:left="0" w:firstLine="567"/>
        <w:jc w:val="both"/>
      </w:pPr>
      <w:r w:rsidRPr="00E409D4">
        <w:t>- расчет и перечисление средств финансовой помощи сельским поселениям на дорожную деятельность.</w:t>
      </w:r>
    </w:p>
    <w:p w:rsidR="00BC7969" w:rsidRPr="00E409D4" w:rsidRDefault="00BC7969" w:rsidP="00BC7969">
      <w:pPr>
        <w:pStyle w:val="ae"/>
        <w:spacing w:after="120"/>
        <w:ind w:left="0" w:firstLine="567"/>
        <w:jc w:val="both"/>
      </w:pPr>
      <w:r w:rsidRPr="00E409D4">
        <w:tab/>
        <w:t xml:space="preserve">Все эти мероприятия с объемами необходимого финансирования по годам и соответствующими показателями непосредственного результата изложены в приложении </w:t>
      </w:r>
      <w:r w:rsidRPr="00E409D4">
        <w:lastRenderedPageBreak/>
        <w:t>№ 2 «Перечень основных мероприятий и ресурсное обеспечение подпрограммы 3 «Обеспечение транспортной доступности внутри Каргасокского района».</w:t>
      </w:r>
    </w:p>
    <w:p w:rsidR="004032E1" w:rsidRPr="00E409D4" w:rsidRDefault="00BC7969" w:rsidP="00BC7969">
      <w:pPr>
        <w:pStyle w:val="ae"/>
        <w:spacing w:after="120"/>
        <w:ind w:left="0" w:firstLine="567"/>
        <w:jc w:val="both"/>
      </w:pPr>
      <w:r w:rsidRPr="00E409D4">
        <w:tab/>
        <w:t xml:space="preserve">Общий объем средств, необходимых на реализацию подпрограммы 3 «Обеспечение транспортной доступности внутри Каргасокского района» на период 2016-2021 годы – </w:t>
      </w:r>
      <w:r w:rsidR="00203F82" w:rsidRPr="00E409D4">
        <w:t xml:space="preserve">439 121,7 </w:t>
      </w:r>
      <w:r w:rsidR="004032E1" w:rsidRPr="00E409D4">
        <w:t>тыс. руб</w:t>
      </w:r>
      <w:r w:rsidR="001E055B" w:rsidRPr="00E409D4">
        <w:t>.</w:t>
      </w:r>
      <w:r w:rsidR="004032E1" w:rsidRPr="00E409D4">
        <w:t xml:space="preserve">; в том числе </w:t>
      </w:r>
      <w:proofErr w:type="gramStart"/>
      <w:r w:rsidR="004032E1" w:rsidRPr="00E409D4">
        <w:t>по</w:t>
      </w:r>
      <w:proofErr w:type="gramEnd"/>
      <w:r w:rsidR="004032E1" w:rsidRPr="00E409D4">
        <w:t xml:space="preserve"> главным распорядителем бюджетных средств:</w:t>
      </w:r>
    </w:p>
    <w:p w:rsidR="004032E1" w:rsidRPr="00E409D4" w:rsidRDefault="001E055B" w:rsidP="00BC7969">
      <w:pPr>
        <w:pStyle w:val="ae"/>
        <w:spacing w:after="120"/>
        <w:ind w:left="0" w:firstLine="567"/>
        <w:jc w:val="both"/>
      </w:pPr>
      <w:r w:rsidRPr="00E409D4">
        <w:t>-У</w:t>
      </w:r>
      <w:r w:rsidR="00203F82" w:rsidRPr="00E409D4">
        <w:t>правление финансов АКР 324 746,5</w:t>
      </w:r>
      <w:r w:rsidR="004032E1" w:rsidRPr="00E409D4">
        <w:t xml:space="preserve"> тыс. руб.;</w:t>
      </w:r>
    </w:p>
    <w:p w:rsidR="00E908E2" w:rsidRPr="00E409D4" w:rsidRDefault="004032E1" w:rsidP="00E908E2">
      <w:pPr>
        <w:pStyle w:val="ae"/>
        <w:spacing w:after="120"/>
        <w:ind w:left="0" w:firstLine="567"/>
        <w:jc w:val="both"/>
      </w:pPr>
      <w:r w:rsidRPr="00E409D4">
        <w:t>-МКУ УЖКХ и КС – 114 375,2 тыс</w:t>
      </w:r>
      <w:proofErr w:type="gramStart"/>
      <w:r w:rsidRPr="00E409D4">
        <w:t>.р</w:t>
      </w:r>
      <w:proofErr w:type="gramEnd"/>
      <w:r w:rsidRPr="00E409D4">
        <w:t>уб</w:t>
      </w:r>
      <w:r w:rsidR="001E055B" w:rsidRPr="00E409D4">
        <w:t>.</w:t>
      </w:r>
    </w:p>
    <w:p w:rsidR="00BC7969" w:rsidRPr="00E409D4" w:rsidRDefault="00DA4E98" w:rsidP="00BC7969">
      <w:pPr>
        <w:pStyle w:val="ae"/>
        <w:spacing w:after="120"/>
        <w:ind w:left="0" w:firstLine="567"/>
        <w:jc w:val="both"/>
      </w:pPr>
      <w:r w:rsidRPr="00E409D4">
        <w:t>Распределение</w:t>
      </w:r>
      <w:r w:rsidR="004032E1" w:rsidRPr="00E409D4">
        <w:t xml:space="preserve"> средств на реализацию подпрограммы по годам в разрезе главных распорядителей бюджетных сре</w:t>
      </w:r>
      <w:proofErr w:type="gramStart"/>
      <w:r w:rsidR="004032E1" w:rsidRPr="00E409D4">
        <w:t>дств пр</w:t>
      </w:r>
      <w:proofErr w:type="gramEnd"/>
      <w:r w:rsidR="004032E1" w:rsidRPr="00E409D4">
        <w:t>едставлено в приложении № 3 подпрограммы 3 «Обеспечение транспортной доступности внутри Каргасокского</w:t>
      </w:r>
      <w:r w:rsidR="00DB1099" w:rsidRPr="00E409D4">
        <w:t xml:space="preserve"> района</w:t>
      </w:r>
      <w:r w:rsidR="00BC7969" w:rsidRPr="00E409D4">
        <w:t xml:space="preserve">. </w:t>
      </w:r>
    </w:p>
    <w:p w:rsidR="00BC7969" w:rsidRPr="00E409D4" w:rsidRDefault="00BC7969" w:rsidP="00BC7969">
      <w:pPr>
        <w:pStyle w:val="ae"/>
        <w:spacing w:after="120"/>
        <w:ind w:left="0" w:firstLine="567"/>
        <w:jc w:val="both"/>
      </w:pPr>
      <w:proofErr w:type="gramStart"/>
      <w:r w:rsidRPr="00E409D4">
        <w:t>На реализацию мероприятий подпрограммы 3 привлечение средств иных источников финансирования, кроме районного</w:t>
      </w:r>
      <w:r w:rsidR="0014332B" w:rsidRPr="00E409D4">
        <w:t xml:space="preserve"> и областного бюджетов</w:t>
      </w:r>
      <w:r w:rsidRPr="00E409D4">
        <w:t>, не предусмотрено.</w:t>
      </w:r>
      <w:proofErr w:type="gramEnd"/>
    </w:p>
    <w:p w:rsidR="00BC7969" w:rsidRPr="00E409D4" w:rsidRDefault="00BC7969" w:rsidP="00BC7969">
      <w:pPr>
        <w:pStyle w:val="ae"/>
        <w:spacing w:after="120"/>
        <w:ind w:left="142"/>
        <w:jc w:val="both"/>
      </w:pPr>
      <w:r w:rsidRPr="00E409D4">
        <w:tab/>
      </w:r>
    </w:p>
    <w:p w:rsidR="00BC7969" w:rsidRPr="00E409D4" w:rsidRDefault="00BC7969" w:rsidP="00BC7969">
      <w:pPr>
        <w:spacing w:after="200" w:line="276" w:lineRule="auto"/>
        <w:sectPr w:rsidR="00BC7969" w:rsidRPr="00E409D4" w:rsidSect="00D60C89">
          <w:pgSz w:w="11905" w:h="16838" w:code="9"/>
          <w:pgMar w:top="568" w:right="706" w:bottom="426" w:left="1560" w:header="720" w:footer="720" w:gutter="0"/>
          <w:cols w:space="720"/>
        </w:sectPr>
      </w:pPr>
    </w:p>
    <w:p w:rsidR="00BC7969" w:rsidRPr="00E409D4" w:rsidRDefault="00BC7969" w:rsidP="00BC7969">
      <w:pPr>
        <w:tabs>
          <w:tab w:val="left" w:pos="13956"/>
        </w:tabs>
        <w:autoSpaceDE w:val="0"/>
        <w:autoSpaceDN w:val="0"/>
        <w:adjustRightInd w:val="0"/>
        <w:ind w:left="6946"/>
        <w:jc w:val="right"/>
        <w:outlineLvl w:val="1"/>
        <w:rPr>
          <w:sz w:val="20"/>
          <w:szCs w:val="20"/>
        </w:rPr>
      </w:pPr>
      <w:r w:rsidRPr="00E409D4">
        <w:rPr>
          <w:sz w:val="20"/>
          <w:szCs w:val="20"/>
        </w:rPr>
        <w:lastRenderedPageBreak/>
        <w:t>Приложение № 1</w:t>
      </w:r>
    </w:p>
    <w:p w:rsidR="00BC7969" w:rsidRPr="00E409D4" w:rsidRDefault="00BC7969" w:rsidP="00BC7969">
      <w:pPr>
        <w:tabs>
          <w:tab w:val="left" w:pos="13956"/>
        </w:tabs>
        <w:autoSpaceDE w:val="0"/>
        <w:autoSpaceDN w:val="0"/>
        <w:adjustRightInd w:val="0"/>
        <w:jc w:val="center"/>
        <w:outlineLvl w:val="1"/>
      </w:pPr>
      <w:r w:rsidRPr="00E409D4">
        <w:t>СВЕДЕНИЯ</w:t>
      </w:r>
    </w:p>
    <w:p w:rsidR="00856E69" w:rsidRPr="00E409D4" w:rsidRDefault="00BC7969" w:rsidP="00BC79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О СОСТАВЕ И ЗНАЧЕНИЯХ ЦЕЛЕВЫХ ПОКАЗАТЕЛЕЙРЕЗУЛЬТАТИВНОСТИ ПОДПРОГРАММЫ 3 </w:t>
      </w:r>
    </w:p>
    <w:p w:rsidR="00BC7969" w:rsidRPr="00E409D4" w:rsidRDefault="00BC7969" w:rsidP="00BC79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«ОБЕСПЕЧЕНИЕ ТРАНСПОРТНОЙ ДОСТУПНОСТИ ВНУТРИ КАРГАСОКСКОГО РАЙОНА»</w:t>
      </w:r>
    </w:p>
    <w:tbl>
      <w:tblPr>
        <w:tblW w:w="5093" w:type="pct"/>
        <w:tblInd w:w="-356" w:type="dxa"/>
        <w:tblLayout w:type="fixed"/>
        <w:tblCellMar>
          <w:left w:w="70" w:type="dxa"/>
          <w:right w:w="70" w:type="dxa"/>
        </w:tblCellMar>
        <w:tblLook w:val="0000"/>
      </w:tblPr>
      <w:tblGrid>
        <w:gridCol w:w="740"/>
        <w:gridCol w:w="4074"/>
        <w:gridCol w:w="805"/>
        <w:gridCol w:w="1026"/>
        <w:gridCol w:w="6"/>
        <w:gridCol w:w="876"/>
        <w:gridCol w:w="22"/>
        <w:gridCol w:w="1014"/>
        <w:gridCol w:w="22"/>
        <w:gridCol w:w="6"/>
        <w:gridCol w:w="858"/>
        <w:gridCol w:w="19"/>
        <w:gridCol w:w="6"/>
        <w:gridCol w:w="1010"/>
        <w:gridCol w:w="16"/>
        <w:gridCol w:w="6"/>
        <w:gridCol w:w="861"/>
        <w:gridCol w:w="16"/>
        <w:gridCol w:w="9"/>
        <w:gridCol w:w="1010"/>
        <w:gridCol w:w="12"/>
        <w:gridCol w:w="12"/>
        <w:gridCol w:w="1010"/>
        <w:gridCol w:w="12"/>
        <w:gridCol w:w="22"/>
        <w:gridCol w:w="1169"/>
        <w:gridCol w:w="25"/>
        <w:gridCol w:w="929"/>
      </w:tblGrid>
      <w:tr w:rsidR="00856E69" w:rsidRPr="00E409D4" w:rsidTr="00616F05">
        <w:trPr>
          <w:cantSplit/>
          <w:trHeight w:val="315"/>
          <w:tblHeader/>
        </w:trPr>
        <w:tc>
          <w:tcPr>
            <w:tcW w:w="237" w:type="pct"/>
            <w:vMerge w:val="restart"/>
            <w:tcBorders>
              <w:top w:val="single" w:sz="6" w:space="0" w:color="auto"/>
              <w:left w:val="single" w:sz="6" w:space="0" w:color="auto"/>
              <w:bottom w:val="nil"/>
              <w:right w:val="single" w:sz="6" w:space="0" w:color="auto"/>
            </w:tcBorders>
            <w:vAlign w:val="center"/>
          </w:tcPr>
          <w:p w:rsidR="00BC7969" w:rsidRPr="00E409D4" w:rsidRDefault="00BC7969" w:rsidP="0014413A">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 </w:t>
            </w:r>
            <w:proofErr w:type="gramStart"/>
            <w:r w:rsidRPr="00E409D4">
              <w:rPr>
                <w:rFonts w:ascii="Times New Roman" w:hAnsi="Times New Roman" w:cs="Times New Roman"/>
                <w:sz w:val="24"/>
                <w:szCs w:val="24"/>
              </w:rPr>
              <w:t>п</w:t>
            </w:r>
            <w:proofErr w:type="gramEnd"/>
            <w:r w:rsidRPr="00E409D4">
              <w:rPr>
                <w:rFonts w:ascii="Times New Roman" w:hAnsi="Times New Roman" w:cs="Times New Roman"/>
                <w:sz w:val="24"/>
                <w:szCs w:val="24"/>
              </w:rPr>
              <w:t>/п</w:t>
            </w:r>
          </w:p>
        </w:tc>
        <w:tc>
          <w:tcPr>
            <w:tcW w:w="1306" w:type="pct"/>
            <w:vMerge w:val="restart"/>
            <w:tcBorders>
              <w:top w:val="single" w:sz="6" w:space="0" w:color="auto"/>
              <w:left w:val="single" w:sz="6" w:space="0" w:color="auto"/>
              <w:right w:val="single" w:sz="6" w:space="0" w:color="auto"/>
            </w:tcBorders>
            <w:vAlign w:val="center"/>
          </w:tcPr>
          <w:p w:rsidR="00BC7969" w:rsidRPr="00E409D4" w:rsidRDefault="00BC7969" w:rsidP="0014413A">
            <w:pPr>
              <w:pStyle w:val="ConsPlusNormal"/>
              <w:ind w:firstLine="0"/>
              <w:jc w:val="center"/>
              <w:rPr>
                <w:rFonts w:ascii="Times New Roman" w:hAnsi="Times New Roman" w:cs="Times New Roman"/>
                <w:sz w:val="24"/>
                <w:szCs w:val="24"/>
                <w:lang w:val="en-US"/>
              </w:rPr>
            </w:pPr>
            <w:r w:rsidRPr="00E409D4">
              <w:rPr>
                <w:rFonts w:ascii="Times New Roman" w:hAnsi="Times New Roman" w:cs="Times New Roman"/>
                <w:sz w:val="24"/>
                <w:szCs w:val="24"/>
              </w:rPr>
              <w:t>Наименование показателя</w:t>
            </w:r>
          </w:p>
        </w:tc>
        <w:tc>
          <w:tcPr>
            <w:tcW w:w="258" w:type="pct"/>
            <w:vMerge w:val="restart"/>
            <w:tcBorders>
              <w:top w:val="single" w:sz="6" w:space="0" w:color="auto"/>
              <w:left w:val="single" w:sz="6" w:space="0" w:color="auto"/>
              <w:bottom w:val="nil"/>
              <w:right w:val="single" w:sz="6" w:space="0" w:color="auto"/>
            </w:tcBorders>
            <w:vAlign w:val="center"/>
          </w:tcPr>
          <w:p w:rsidR="00BC7969" w:rsidRPr="00E409D4" w:rsidRDefault="00BC7969" w:rsidP="0014413A">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Ед. </w:t>
            </w:r>
            <w:proofErr w:type="spellStart"/>
            <w:r w:rsidRPr="00E409D4">
              <w:rPr>
                <w:rFonts w:ascii="Times New Roman" w:hAnsi="Times New Roman" w:cs="Times New Roman"/>
                <w:sz w:val="24"/>
                <w:szCs w:val="24"/>
              </w:rPr>
              <w:t>изм</w:t>
            </w:r>
            <w:proofErr w:type="spellEnd"/>
            <w:r w:rsidRPr="00E409D4">
              <w:rPr>
                <w:rFonts w:ascii="Times New Roman" w:hAnsi="Times New Roman" w:cs="Times New Roman"/>
                <w:sz w:val="24"/>
                <w:szCs w:val="24"/>
                <w:lang w:val="en-US"/>
              </w:rPr>
              <w:t>.</w:t>
            </w:r>
          </w:p>
        </w:tc>
        <w:tc>
          <w:tcPr>
            <w:tcW w:w="2518" w:type="pct"/>
            <w:gridSpan w:val="22"/>
            <w:tcBorders>
              <w:top w:val="single" w:sz="6" w:space="0" w:color="auto"/>
              <w:left w:val="single" w:sz="6" w:space="0" w:color="auto"/>
              <w:bottom w:val="single" w:sz="6" w:space="0" w:color="auto"/>
              <w:right w:val="single" w:sz="6" w:space="0" w:color="auto"/>
            </w:tcBorders>
            <w:vAlign w:val="center"/>
          </w:tcPr>
          <w:p w:rsidR="00BC7969" w:rsidRPr="00E409D4" w:rsidRDefault="00BC7969" w:rsidP="0014413A">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Значения показателей</w:t>
            </w:r>
          </w:p>
        </w:tc>
        <w:tc>
          <w:tcPr>
            <w:tcW w:w="383" w:type="pct"/>
            <w:gridSpan w:val="2"/>
            <w:vMerge w:val="restart"/>
            <w:tcBorders>
              <w:top w:val="single" w:sz="6" w:space="0" w:color="auto"/>
              <w:left w:val="single" w:sz="6" w:space="0" w:color="auto"/>
              <w:right w:val="single" w:sz="6" w:space="0" w:color="auto"/>
            </w:tcBorders>
            <w:vAlign w:val="center"/>
          </w:tcPr>
          <w:p w:rsidR="00BC7969" w:rsidRPr="00E409D4" w:rsidRDefault="00BC7969" w:rsidP="0014413A">
            <w:pPr>
              <w:jc w:val="center"/>
            </w:pPr>
            <w:r w:rsidRPr="00E409D4">
              <w:t xml:space="preserve">Периодичность сбора данных </w:t>
            </w:r>
          </w:p>
        </w:tc>
        <w:tc>
          <w:tcPr>
            <w:tcW w:w="299" w:type="pct"/>
            <w:vMerge w:val="restart"/>
            <w:tcBorders>
              <w:top w:val="single" w:sz="6" w:space="0" w:color="auto"/>
              <w:left w:val="single" w:sz="6" w:space="0" w:color="auto"/>
              <w:right w:val="single" w:sz="6" w:space="0" w:color="auto"/>
            </w:tcBorders>
            <w:vAlign w:val="center"/>
          </w:tcPr>
          <w:p w:rsidR="00BC7969" w:rsidRPr="00E409D4" w:rsidRDefault="00BC7969" w:rsidP="0014413A">
            <w:pPr>
              <w:jc w:val="center"/>
            </w:pPr>
            <w:r w:rsidRPr="00E409D4">
              <w:t xml:space="preserve">Метод сбора информации </w:t>
            </w:r>
          </w:p>
        </w:tc>
      </w:tr>
      <w:tr w:rsidR="00856E69" w:rsidRPr="00E409D4" w:rsidTr="00616F05">
        <w:trPr>
          <w:cantSplit/>
          <w:trHeight w:val="990"/>
          <w:tblHeader/>
        </w:trPr>
        <w:tc>
          <w:tcPr>
            <w:tcW w:w="237" w:type="pct"/>
            <w:vMerge/>
            <w:tcBorders>
              <w:top w:val="nil"/>
              <w:left w:val="single" w:sz="6" w:space="0" w:color="auto"/>
              <w:bottom w:val="single" w:sz="6" w:space="0" w:color="auto"/>
              <w:right w:val="single" w:sz="6" w:space="0" w:color="auto"/>
            </w:tcBorders>
            <w:vAlign w:val="center"/>
          </w:tcPr>
          <w:p w:rsidR="00BC7969" w:rsidRPr="00E409D4" w:rsidRDefault="00BC7969" w:rsidP="0014413A">
            <w:pPr>
              <w:pStyle w:val="ConsPlusNormal"/>
              <w:widowControl/>
              <w:ind w:firstLine="0"/>
              <w:jc w:val="center"/>
              <w:rPr>
                <w:rFonts w:ascii="Times New Roman" w:hAnsi="Times New Roman" w:cs="Times New Roman"/>
                <w:sz w:val="24"/>
                <w:szCs w:val="24"/>
              </w:rPr>
            </w:pPr>
          </w:p>
        </w:tc>
        <w:tc>
          <w:tcPr>
            <w:tcW w:w="1306" w:type="pct"/>
            <w:vMerge/>
            <w:tcBorders>
              <w:left w:val="single" w:sz="6" w:space="0" w:color="auto"/>
              <w:bottom w:val="single" w:sz="6" w:space="0" w:color="auto"/>
              <w:right w:val="single" w:sz="6" w:space="0" w:color="auto"/>
            </w:tcBorders>
            <w:vAlign w:val="center"/>
          </w:tcPr>
          <w:p w:rsidR="00BC7969" w:rsidRPr="00E409D4" w:rsidRDefault="00BC7969" w:rsidP="0014413A">
            <w:pPr>
              <w:pStyle w:val="ConsPlusNormal"/>
              <w:widowControl/>
              <w:ind w:firstLine="0"/>
              <w:jc w:val="center"/>
              <w:rPr>
                <w:rFonts w:ascii="Times New Roman" w:hAnsi="Times New Roman" w:cs="Times New Roman"/>
                <w:sz w:val="24"/>
                <w:szCs w:val="24"/>
              </w:rPr>
            </w:pPr>
          </w:p>
        </w:tc>
        <w:tc>
          <w:tcPr>
            <w:tcW w:w="258" w:type="pct"/>
            <w:vMerge/>
            <w:tcBorders>
              <w:top w:val="nil"/>
              <w:left w:val="single" w:sz="6" w:space="0" w:color="auto"/>
              <w:bottom w:val="single" w:sz="6" w:space="0" w:color="auto"/>
              <w:right w:val="single" w:sz="6" w:space="0" w:color="auto"/>
            </w:tcBorders>
            <w:vAlign w:val="center"/>
          </w:tcPr>
          <w:p w:rsidR="00BC7969" w:rsidRPr="00E409D4" w:rsidRDefault="00BC7969" w:rsidP="0014413A">
            <w:pPr>
              <w:pStyle w:val="ConsPlusNormal"/>
              <w:widowControl/>
              <w:ind w:firstLine="0"/>
              <w:jc w:val="center"/>
              <w:rPr>
                <w:rFonts w:ascii="Times New Roman" w:hAnsi="Times New Roman" w:cs="Times New Roman"/>
                <w:sz w:val="24"/>
                <w:szCs w:val="24"/>
              </w:rPr>
            </w:pPr>
          </w:p>
        </w:tc>
        <w:tc>
          <w:tcPr>
            <w:tcW w:w="331" w:type="pct"/>
            <w:gridSpan w:val="2"/>
            <w:tcBorders>
              <w:top w:val="single" w:sz="6" w:space="0" w:color="auto"/>
              <w:left w:val="single" w:sz="6" w:space="0" w:color="auto"/>
              <w:bottom w:val="single" w:sz="6" w:space="0" w:color="auto"/>
              <w:right w:val="single" w:sz="6" w:space="0" w:color="auto"/>
            </w:tcBorders>
            <w:vAlign w:val="center"/>
          </w:tcPr>
          <w:p w:rsidR="00BC7969" w:rsidRPr="00E409D4" w:rsidRDefault="00BC7969" w:rsidP="0014413A">
            <w:pPr>
              <w:jc w:val="center"/>
            </w:pPr>
            <w:r w:rsidRPr="00E409D4">
              <w:t>2014</w:t>
            </w:r>
          </w:p>
        </w:tc>
        <w:tc>
          <w:tcPr>
            <w:tcW w:w="288" w:type="pct"/>
            <w:gridSpan w:val="2"/>
            <w:tcBorders>
              <w:top w:val="single" w:sz="6" w:space="0" w:color="auto"/>
              <w:left w:val="single" w:sz="6" w:space="0" w:color="auto"/>
              <w:bottom w:val="single" w:sz="6" w:space="0" w:color="auto"/>
              <w:right w:val="single" w:sz="6" w:space="0" w:color="auto"/>
            </w:tcBorders>
            <w:vAlign w:val="center"/>
          </w:tcPr>
          <w:p w:rsidR="00BC7969" w:rsidRPr="00E409D4" w:rsidRDefault="00BC7969" w:rsidP="0014413A">
            <w:pPr>
              <w:jc w:val="center"/>
            </w:pPr>
            <w:r w:rsidRPr="00E409D4">
              <w:t>2015</w:t>
            </w:r>
          </w:p>
        </w:tc>
        <w:tc>
          <w:tcPr>
            <w:tcW w:w="334" w:type="pct"/>
            <w:gridSpan w:val="3"/>
            <w:tcBorders>
              <w:top w:val="single" w:sz="6" w:space="0" w:color="auto"/>
              <w:left w:val="single" w:sz="6" w:space="0" w:color="auto"/>
              <w:bottom w:val="single" w:sz="6" w:space="0" w:color="auto"/>
              <w:right w:val="single" w:sz="6" w:space="0" w:color="auto"/>
            </w:tcBorders>
            <w:vAlign w:val="center"/>
          </w:tcPr>
          <w:p w:rsidR="00BC7969" w:rsidRPr="00E409D4" w:rsidRDefault="00BC7969" w:rsidP="0014413A">
            <w:pPr>
              <w:jc w:val="center"/>
            </w:pPr>
            <w:r w:rsidRPr="00E409D4">
              <w:t>2016</w:t>
            </w:r>
          </w:p>
        </w:tc>
        <w:tc>
          <w:tcPr>
            <w:tcW w:w="283" w:type="pct"/>
            <w:gridSpan w:val="3"/>
            <w:tcBorders>
              <w:top w:val="single" w:sz="6" w:space="0" w:color="auto"/>
              <w:left w:val="single" w:sz="6" w:space="0" w:color="auto"/>
              <w:bottom w:val="single" w:sz="6" w:space="0" w:color="auto"/>
              <w:right w:val="single" w:sz="6" w:space="0" w:color="auto"/>
            </w:tcBorders>
            <w:vAlign w:val="center"/>
          </w:tcPr>
          <w:p w:rsidR="00BC7969" w:rsidRPr="00E409D4" w:rsidRDefault="00BC7969" w:rsidP="0014413A">
            <w:pPr>
              <w:jc w:val="center"/>
            </w:pPr>
            <w:r w:rsidRPr="00E409D4">
              <w:t>2017</w:t>
            </w:r>
          </w:p>
        </w:tc>
        <w:tc>
          <w:tcPr>
            <w:tcW w:w="331" w:type="pct"/>
            <w:gridSpan w:val="3"/>
            <w:tcBorders>
              <w:top w:val="single" w:sz="6" w:space="0" w:color="auto"/>
              <w:left w:val="single" w:sz="6" w:space="0" w:color="auto"/>
              <w:bottom w:val="single" w:sz="6" w:space="0" w:color="auto"/>
              <w:right w:val="single" w:sz="6" w:space="0" w:color="auto"/>
            </w:tcBorders>
            <w:vAlign w:val="center"/>
          </w:tcPr>
          <w:p w:rsidR="00BC7969" w:rsidRPr="00E409D4" w:rsidRDefault="00BC7969" w:rsidP="0014413A">
            <w:pPr>
              <w:jc w:val="center"/>
            </w:pPr>
            <w:r w:rsidRPr="00E409D4">
              <w:t>2018</w:t>
            </w:r>
          </w:p>
        </w:tc>
        <w:tc>
          <w:tcPr>
            <w:tcW w:w="284" w:type="pct"/>
            <w:gridSpan w:val="3"/>
            <w:tcBorders>
              <w:top w:val="single" w:sz="6" w:space="0" w:color="auto"/>
              <w:left w:val="single" w:sz="6" w:space="0" w:color="auto"/>
              <w:bottom w:val="single" w:sz="6" w:space="0" w:color="auto"/>
              <w:right w:val="single" w:sz="6" w:space="0" w:color="auto"/>
            </w:tcBorders>
            <w:vAlign w:val="center"/>
          </w:tcPr>
          <w:p w:rsidR="00BC7969" w:rsidRPr="00E409D4" w:rsidRDefault="00BC7969" w:rsidP="0014413A">
            <w:pPr>
              <w:jc w:val="center"/>
            </w:pPr>
            <w:r w:rsidRPr="00E409D4">
              <w:t>2019</w:t>
            </w:r>
          </w:p>
        </w:tc>
        <w:tc>
          <w:tcPr>
            <w:tcW w:w="332" w:type="pct"/>
            <w:gridSpan w:val="3"/>
            <w:tcBorders>
              <w:top w:val="single" w:sz="6" w:space="0" w:color="auto"/>
              <w:left w:val="single" w:sz="6" w:space="0" w:color="auto"/>
              <w:bottom w:val="single" w:sz="6" w:space="0" w:color="auto"/>
              <w:right w:val="single" w:sz="6" w:space="0" w:color="auto"/>
            </w:tcBorders>
            <w:vAlign w:val="center"/>
          </w:tcPr>
          <w:p w:rsidR="00BC7969" w:rsidRPr="00E409D4" w:rsidRDefault="00BC7969" w:rsidP="0014413A">
            <w:pPr>
              <w:jc w:val="center"/>
            </w:pPr>
            <w:r w:rsidRPr="00E409D4">
              <w:t>2020</w:t>
            </w:r>
          </w:p>
        </w:tc>
        <w:tc>
          <w:tcPr>
            <w:tcW w:w="335" w:type="pct"/>
            <w:gridSpan w:val="3"/>
            <w:tcBorders>
              <w:top w:val="single" w:sz="6" w:space="0" w:color="auto"/>
              <w:left w:val="single" w:sz="6" w:space="0" w:color="auto"/>
              <w:bottom w:val="single" w:sz="6" w:space="0" w:color="auto"/>
              <w:right w:val="single" w:sz="6" w:space="0" w:color="auto"/>
            </w:tcBorders>
            <w:vAlign w:val="center"/>
          </w:tcPr>
          <w:p w:rsidR="00BC7969" w:rsidRPr="00E409D4" w:rsidRDefault="00BC7969" w:rsidP="0014413A">
            <w:pPr>
              <w:jc w:val="center"/>
            </w:pPr>
            <w:r w:rsidRPr="00E409D4">
              <w:t>2021</w:t>
            </w:r>
          </w:p>
        </w:tc>
        <w:tc>
          <w:tcPr>
            <w:tcW w:w="383" w:type="pct"/>
            <w:gridSpan w:val="2"/>
            <w:vMerge/>
            <w:tcBorders>
              <w:left w:val="single" w:sz="6" w:space="0" w:color="auto"/>
              <w:bottom w:val="single" w:sz="6" w:space="0" w:color="auto"/>
              <w:right w:val="single" w:sz="6" w:space="0" w:color="auto"/>
            </w:tcBorders>
          </w:tcPr>
          <w:p w:rsidR="00BC7969" w:rsidRPr="00E409D4" w:rsidRDefault="00BC7969" w:rsidP="0014413A">
            <w:pPr>
              <w:jc w:val="center"/>
            </w:pPr>
          </w:p>
        </w:tc>
        <w:tc>
          <w:tcPr>
            <w:tcW w:w="299" w:type="pct"/>
            <w:vMerge/>
            <w:tcBorders>
              <w:left w:val="single" w:sz="6" w:space="0" w:color="auto"/>
              <w:bottom w:val="single" w:sz="6" w:space="0" w:color="auto"/>
              <w:right w:val="single" w:sz="6" w:space="0" w:color="auto"/>
            </w:tcBorders>
          </w:tcPr>
          <w:p w:rsidR="00BC7969" w:rsidRPr="00E409D4" w:rsidRDefault="00BC7969" w:rsidP="0014413A">
            <w:pPr>
              <w:jc w:val="center"/>
            </w:pPr>
          </w:p>
        </w:tc>
      </w:tr>
      <w:tr w:rsidR="00856E69" w:rsidRPr="00E409D4" w:rsidTr="00616F05">
        <w:trPr>
          <w:cantSplit/>
          <w:trHeight w:val="240"/>
          <w:tblHeader/>
        </w:trPr>
        <w:tc>
          <w:tcPr>
            <w:tcW w:w="237" w:type="pct"/>
            <w:tcBorders>
              <w:top w:val="single" w:sz="6" w:space="0" w:color="auto"/>
              <w:left w:val="single" w:sz="6" w:space="0" w:color="auto"/>
              <w:bottom w:val="single" w:sz="6" w:space="0" w:color="auto"/>
              <w:right w:val="single" w:sz="6" w:space="0" w:color="auto"/>
            </w:tcBorders>
          </w:tcPr>
          <w:p w:rsidR="00BC7969" w:rsidRPr="00E409D4" w:rsidRDefault="00BC7969" w:rsidP="0014413A">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1</w:t>
            </w:r>
          </w:p>
        </w:tc>
        <w:tc>
          <w:tcPr>
            <w:tcW w:w="1306" w:type="pct"/>
            <w:tcBorders>
              <w:top w:val="single" w:sz="6" w:space="0" w:color="auto"/>
              <w:left w:val="single" w:sz="6" w:space="0" w:color="auto"/>
              <w:bottom w:val="single" w:sz="6" w:space="0" w:color="auto"/>
              <w:right w:val="single" w:sz="6" w:space="0" w:color="auto"/>
            </w:tcBorders>
          </w:tcPr>
          <w:p w:rsidR="00BC7969" w:rsidRPr="00E409D4" w:rsidRDefault="00BC7969" w:rsidP="0014413A">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2</w:t>
            </w:r>
          </w:p>
        </w:tc>
        <w:tc>
          <w:tcPr>
            <w:tcW w:w="258" w:type="pct"/>
            <w:tcBorders>
              <w:top w:val="single" w:sz="6" w:space="0" w:color="auto"/>
              <w:left w:val="single" w:sz="6" w:space="0" w:color="auto"/>
              <w:bottom w:val="single" w:sz="6" w:space="0" w:color="auto"/>
              <w:right w:val="single" w:sz="6" w:space="0" w:color="auto"/>
            </w:tcBorders>
          </w:tcPr>
          <w:p w:rsidR="00BC7969" w:rsidRPr="00E409D4" w:rsidRDefault="00BC7969" w:rsidP="0014413A">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3</w:t>
            </w:r>
          </w:p>
        </w:tc>
        <w:tc>
          <w:tcPr>
            <w:tcW w:w="331" w:type="pct"/>
            <w:gridSpan w:val="2"/>
            <w:tcBorders>
              <w:top w:val="single" w:sz="6" w:space="0" w:color="auto"/>
              <w:left w:val="single" w:sz="6" w:space="0" w:color="auto"/>
              <w:bottom w:val="single" w:sz="6" w:space="0" w:color="auto"/>
              <w:right w:val="single" w:sz="6" w:space="0" w:color="auto"/>
            </w:tcBorders>
          </w:tcPr>
          <w:p w:rsidR="00BC7969" w:rsidRPr="00E409D4" w:rsidRDefault="00BC7969" w:rsidP="0014413A">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4</w:t>
            </w:r>
          </w:p>
        </w:tc>
        <w:tc>
          <w:tcPr>
            <w:tcW w:w="288" w:type="pct"/>
            <w:gridSpan w:val="2"/>
            <w:tcBorders>
              <w:top w:val="single" w:sz="6" w:space="0" w:color="auto"/>
              <w:left w:val="single" w:sz="6" w:space="0" w:color="auto"/>
              <w:bottom w:val="single" w:sz="6" w:space="0" w:color="auto"/>
              <w:right w:val="single" w:sz="6" w:space="0" w:color="auto"/>
            </w:tcBorders>
          </w:tcPr>
          <w:p w:rsidR="00BC7969" w:rsidRPr="00E409D4" w:rsidRDefault="00BC7969" w:rsidP="0014413A">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5</w:t>
            </w:r>
          </w:p>
        </w:tc>
        <w:tc>
          <w:tcPr>
            <w:tcW w:w="334" w:type="pct"/>
            <w:gridSpan w:val="3"/>
            <w:tcBorders>
              <w:top w:val="single" w:sz="6" w:space="0" w:color="auto"/>
              <w:left w:val="single" w:sz="6" w:space="0" w:color="auto"/>
              <w:bottom w:val="single" w:sz="6" w:space="0" w:color="auto"/>
              <w:right w:val="single" w:sz="6" w:space="0" w:color="auto"/>
            </w:tcBorders>
          </w:tcPr>
          <w:p w:rsidR="00BC7969" w:rsidRPr="00E409D4" w:rsidRDefault="00BC7969" w:rsidP="0014413A">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6</w:t>
            </w:r>
          </w:p>
        </w:tc>
        <w:tc>
          <w:tcPr>
            <w:tcW w:w="283" w:type="pct"/>
            <w:gridSpan w:val="3"/>
            <w:tcBorders>
              <w:top w:val="single" w:sz="6" w:space="0" w:color="auto"/>
              <w:left w:val="single" w:sz="6" w:space="0" w:color="auto"/>
              <w:bottom w:val="single" w:sz="6" w:space="0" w:color="auto"/>
              <w:right w:val="single" w:sz="6" w:space="0" w:color="auto"/>
            </w:tcBorders>
          </w:tcPr>
          <w:p w:rsidR="00BC7969" w:rsidRPr="00E409D4" w:rsidRDefault="00BC7969" w:rsidP="0014413A">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7</w:t>
            </w:r>
          </w:p>
        </w:tc>
        <w:tc>
          <w:tcPr>
            <w:tcW w:w="331" w:type="pct"/>
            <w:gridSpan w:val="3"/>
            <w:tcBorders>
              <w:top w:val="single" w:sz="6" w:space="0" w:color="auto"/>
              <w:left w:val="single" w:sz="6" w:space="0" w:color="auto"/>
              <w:bottom w:val="single" w:sz="6" w:space="0" w:color="auto"/>
              <w:right w:val="single" w:sz="6" w:space="0" w:color="auto"/>
            </w:tcBorders>
          </w:tcPr>
          <w:p w:rsidR="00BC7969" w:rsidRPr="00E409D4" w:rsidRDefault="00BC7969" w:rsidP="0014413A">
            <w:pPr>
              <w:pStyle w:val="ConsPlusNormal"/>
              <w:widowControl/>
              <w:ind w:firstLine="0"/>
              <w:jc w:val="center"/>
              <w:rPr>
                <w:rFonts w:ascii="Times New Roman" w:hAnsi="Times New Roman" w:cs="Times New Roman"/>
              </w:rPr>
            </w:pPr>
            <w:r w:rsidRPr="00E409D4">
              <w:rPr>
                <w:rFonts w:ascii="Times New Roman" w:hAnsi="Times New Roman" w:cs="Times New Roman"/>
              </w:rPr>
              <w:t>8</w:t>
            </w:r>
          </w:p>
        </w:tc>
        <w:tc>
          <w:tcPr>
            <w:tcW w:w="284" w:type="pct"/>
            <w:gridSpan w:val="3"/>
            <w:tcBorders>
              <w:top w:val="single" w:sz="6" w:space="0" w:color="auto"/>
              <w:left w:val="single" w:sz="6" w:space="0" w:color="auto"/>
              <w:bottom w:val="single" w:sz="6" w:space="0" w:color="auto"/>
              <w:right w:val="single" w:sz="6" w:space="0" w:color="auto"/>
            </w:tcBorders>
          </w:tcPr>
          <w:p w:rsidR="00BC7969" w:rsidRPr="00E409D4" w:rsidRDefault="00BC7969" w:rsidP="0014413A">
            <w:pPr>
              <w:pStyle w:val="ConsPlusNormal"/>
              <w:widowControl/>
              <w:ind w:firstLine="0"/>
              <w:jc w:val="center"/>
              <w:rPr>
                <w:rFonts w:ascii="Times New Roman" w:hAnsi="Times New Roman" w:cs="Times New Roman"/>
              </w:rPr>
            </w:pPr>
            <w:r w:rsidRPr="00E409D4">
              <w:rPr>
                <w:rFonts w:ascii="Times New Roman" w:hAnsi="Times New Roman" w:cs="Times New Roman"/>
              </w:rPr>
              <w:t>9</w:t>
            </w:r>
          </w:p>
        </w:tc>
        <w:tc>
          <w:tcPr>
            <w:tcW w:w="332" w:type="pct"/>
            <w:gridSpan w:val="3"/>
            <w:tcBorders>
              <w:top w:val="single" w:sz="6" w:space="0" w:color="auto"/>
              <w:left w:val="single" w:sz="6" w:space="0" w:color="auto"/>
              <w:bottom w:val="single" w:sz="6" w:space="0" w:color="auto"/>
              <w:right w:val="single" w:sz="6" w:space="0" w:color="auto"/>
            </w:tcBorders>
          </w:tcPr>
          <w:p w:rsidR="00BC7969" w:rsidRPr="00E409D4" w:rsidRDefault="00BC7969" w:rsidP="0014413A">
            <w:pPr>
              <w:pStyle w:val="ConsPlusNormal"/>
              <w:widowControl/>
              <w:ind w:firstLine="0"/>
              <w:jc w:val="center"/>
              <w:rPr>
                <w:rFonts w:ascii="Times New Roman" w:hAnsi="Times New Roman" w:cs="Times New Roman"/>
              </w:rPr>
            </w:pPr>
            <w:r w:rsidRPr="00E409D4">
              <w:rPr>
                <w:rFonts w:ascii="Times New Roman" w:hAnsi="Times New Roman" w:cs="Times New Roman"/>
              </w:rPr>
              <w:t>10</w:t>
            </w:r>
          </w:p>
        </w:tc>
        <w:tc>
          <w:tcPr>
            <w:tcW w:w="335" w:type="pct"/>
            <w:gridSpan w:val="3"/>
            <w:tcBorders>
              <w:top w:val="single" w:sz="6" w:space="0" w:color="auto"/>
              <w:left w:val="single" w:sz="6" w:space="0" w:color="auto"/>
              <w:bottom w:val="single" w:sz="6" w:space="0" w:color="auto"/>
              <w:right w:val="single" w:sz="6" w:space="0" w:color="auto"/>
            </w:tcBorders>
          </w:tcPr>
          <w:p w:rsidR="00BC7969" w:rsidRPr="00E409D4" w:rsidRDefault="00BC7969" w:rsidP="0014413A">
            <w:pPr>
              <w:pStyle w:val="ConsPlusNormal"/>
              <w:widowControl/>
              <w:ind w:firstLine="0"/>
              <w:jc w:val="center"/>
              <w:rPr>
                <w:rFonts w:ascii="Times New Roman" w:hAnsi="Times New Roman" w:cs="Times New Roman"/>
              </w:rPr>
            </w:pPr>
            <w:r w:rsidRPr="00E409D4">
              <w:rPr>
                <w:rFonts w:ascii="Times New Roman" w:hAnsi="Times New Roman" w:cs="Times New Roman"/>
              </w:rPr>
              <w:t>11</w:t>
            </w:r>
          </w:p>
        </w:tc>
        <w:tc>
          <w:tcPr>
            <w:tcW w:w="383" w:type="pct"/>
            <w:gridSpan w:val="2"/>
            <w:tcBorders>
              <w:top w:val="single" w:sz="6" w:space="0" w:color="auto"/>
              <w:left w:val="single" w:sz="6" w:space="0" w:color="auto"/>
              <w:bottom w:val="single" w:sz="6" w:space="0" w:color="auto"/>
              <w:right w:val="single" w:sz="6" w:space="0" w:color="auto"/>
            </w:tcBorders>
          </w:tcPr>
          <w:p w:rsidR="00BC7969" w:rsidRPr="00E409D4" w:rsidRDefault="00BC7969" w:rsidP="0014413A">
            <w:pPr>
              <w:pStyle w:val="ConsPlusNormal"/>
              <w:widowControl/>
              <w:ind w:firstLine="0"/>
              <w:jc w:val="center"/>
              <w:rPr>
                <w:rFonts w:ascii="Times New Roman" w:hAnsi="Times New Roman" w:cs="Times New Roman"/>
              </w:rPr>
            </w:pPr>
            <w:r w:rsidRPr="00E409D4">
              <w:rPr>
                <w:rFonts w:ascii="Times New Roman" w:hAnsi="Times New Roman" w:cs="Times New Roman"/>
              </w:rPr>
              <w:t>12</w:t>
            </w:r>
          </w:p>
        </w:tc>
        <w:tc>
          <w:tcPr>
            <w:tcW w:w="299" w:type="pct"/>
            <w:tcBorders>
              <w:top w:val="single" w:sz="6" w:space="0" w:color="auto"/>
              <w:left w:val="single" w:sz="6" w:space="0" w:color="auto"/>
              <w:bottom w:val="single" w:sz="6" w:space="0" w:color="auto"/>
              <w:right w:val="single" w:sz="6" w:space="0" w:color="auto"/>
            </w:tcBorders>
          </w:tcPr>
          <w:p w:rsidR="00BC7969" w:rsidRPr="00E409D4" w:rsidRDefault="00BC7969" w:rsidP="0014413A">
            <w:pPr>
              <w:pStyle w:val="ConsPlusNormal"/>
              <w:widowControl/>
              <w:ind w:firstLine="0"/>
              <w:jc w:val="center"/>
              <w:rPr>
                <w:rFonts w:ascii="Times New Roman" w:hAnsi="Times New Roman" w:cs="Times New Roman"/>
              </w:rPr>
            </w:pPr>
            <w:r w:rsidRPr="00E409D4">
              <w:rPr>
                <w:rFonts w:ascii="Times New Roman" w:hAnsi="Times New Roman" w:cs="Times New Roman"/>
                <w:lang w:val="en-US"/>
              </w:rPr>
              <w:t>1</w:t>
            </w:r>
            <w:r w:rsidRPr="00E409D4">
              <w:rPr>
                <w:rFonts w:ascii="Times New Roman" w:hAnsi="Times New Roman" w:cs="Times New Roman"/>
              </w:rPr>
              <w:t>3</w:t>
            </w:r>
          </w:p>
        </w:tc>
      </w:tr>
      <w:tr w:rsidR="00BC7969" w:rsidRPr="00E409D4" w:rsidTr="00616F05">
        <w:trPr>
          <w:cantSplit/>
          <w:trHeight w:val="240"/>
        </w:trPr>
        <w:tc>
          <w:tcPr>
            <w:tcW w:w="5000" w:type="pct"/>
            <w:gridSpan w:val="28"/>
            <w:tcBorders>
              <w:top w:val="single" w:sz="6" w:space="0" w:color="auto"/>
              <w:left w:val="single" w:sz="6" w:space="0" w:color="auto"/>
              <w:bottom w:val="single" w:sz="6" w:space="0" w:color="auto"/>
              <w:right w:val="single" w:sz="6" w:space="0" w:color="auto"/>
            </w:tcBorders>
          </w:tcPr>
          <w:p w:rsidR="00BC7969" w:rsidRPr="00E409D4" w:rsidRDefault="00BC7969" w:rsidP="0014413A">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Показатели цели подпрограммы</w:t>
            </w:r>
            <w:r w:rsidR="00856E69" w:rsidRPr="00E409D4">
              <w:rPr>
                <w:rFonts w:ascii="Times New Roman" w:hAnsi="Times New Roman" w:cs="Times New Roman"/>
                <w:sz w:val="24"/>
                <w:szCs w:val="24"/>
              </w:rPr>
              <w:t xml:space="preserve"> 3:</w:t>
            </w:r>
            <w:r w:rsidRPr="00E409D4">
              <w:rPr>
                <w:rFonts w:ascii="Times New Roman" w:hAnsi="Times New Roman" w:cs="Times New Roman"/>
                <w:sz w:val="24"/>
                <w:szCs w:val="24"/>
              </w:rPr>
              <w:t xml:space="preserve"> Обеспечение транспортной доступности внутри Каргасокского района</w:t>
            </w:r>
            <w:r w:rsidR="00856E69" w:rsidRPr="00E409D4">
              <w:rPr>
                <w:rFonts w:ascii="Times New Roman" w:hAnsi="Times New Roman" w:cs="Times New Roman"/>
                <w:sz w:val="24"/>
                <w:szCs w:val="24"/>
              </w:rPr>
              <w:t>.</w:t>
            </w:r>
          </w:p>
        </w:tc>
      </w:tr>
      <w:tr w:rsidR="00856E69" w:rsidRPr="00E409D4" w:rsidTr="00616F05">
        <w:trPr>
          <w:cantSplit/>
          <w:trHeight w:val="240"/>
        </w:trPr>
        <w:tc>
          <w:tcPr>
            <w:tcW w:w="237" w:type="pct"/>
            <w:tcBorders>
              <w:top w:val="single" w:sz="6" w:space="0" w:color="auto"/>
              <w:left w:val="single" w:sz="6" w:space="0" w:color="auto"/>
              <w:bottom w:val="single" w:sz="6" w:space="0" w:color="auto"/>
              <w:right w:val="single" w:sz="6" w:space="0" w:color="auto"/>
            </w:tcBorders>
            <w:vAlign w:val="center"/>
          </w:tcPr>
          <w:p w:rsidR="00BC7969" w:rsidRPr="00E409D4" w:rsidRDefault="00E021C4" w:rsidP="00856E69">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c>
          <w:tcPr>
            <w:tcW w:w="1306" w:type="pct"/>
            <w:tcBorders>
              <w:top w:val="single" w:sz="6" w:space="0" w:color="auto"/>
              <w:left w:val="single" w:sz="6" w:space="0" w:color="auto"/>
              <w:bottom w:val="single" w:sz="6" w:space="0" w:color="auto"/>
              <w:right w:val="single" w:sz="6" w:space="0" w:color="auto"/>
            </w:tcBorders>
            <w:vAlign w:val="center"/>
          </w:tcPr>
          <w:p w:rsidR="00BC7969" w:rsidRPr="00E409D4" w:rsidRDefault="00BC7969" w:rsidP="00856E69">
            <w:pPr>
              <w:pStyle w:val="ConsPlusNormal"/>
              <w:widowControl/>
              <w:ind w:firstLine="0"/>
              <w:rPr>
                <w:rFonts w:ascii="Times New Roman" w:hAnsi="Times New Roman" w:cs="Times New Roman"/>
                <w:sz w:val="24"/>
                <w:szCs w:val="24"/>
              </w:rPr>
            </w:pPr>
            <w:r w:rsidRPr="00E409D4">
              <w:rPr>
                <w:rFonts w:ascii="Times New Roman" w:hAnsi="Times New Roman" w:cs="Times New Roman"/>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района в общей численности населения района</w:t>
            </w:r>
          </w:p>
        </w:tc>
        <w:tc>
          <w:tcPr>
            <w:tcW w:w="258" w:type="pct"/>
            <w:tcBorders>
              <w:top w:val="single" w:sz="6" w:space="0" w:color="auto"/>
              <w:left w:val="single" w:sz="6" w:space="0" w:color="auto"/>
              <w:bottom w:val="single" w:sz="6" w:space="0" w:color="auto"/>
              <w:right w:val="single" w:sz="6" w:space="0" w:color="auto"/>
            </w:tcBorders>
            <w:vAlign w:val="center"/>
          </w:tcPr>
          <w:p w:rsidR="00BC7969" w:rsidRPr="00E409D4" w:rsidRDefault="00BC7969" w:rsidP="00856E69">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BC7969" w:rsidRPr="00E409D4" w:rsidRDefault="00BC7969" w:rsidP="00856E69">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40,3</w:t>
            </w:r>
          </w:p>
        </w:tc>
        <w:tc>
          <w:tcPr>
            <w:tcW w:w="288" w:type="pct"/>
            <w:gridSpan w:val="2"/>
            <w:tcBorders>
              <w:top w:val="single" w:sz="6" w:space="0" w:color="auto"/>
              <w:left w:val="single" w:sz="6" w:space="0" w:color="auto"/>
              <w:bottom w:val="single" w:sz="6" w:space="0" w:color="auto"/>
              <w:right w:val="single" w:sz="6" w:space="0" w:color="auto"/>
            </w:tcBorders>
            <w:vAlign w:val="center"/>
          </w:tcPr>
          <w:p w:rsidR="00BC7969" w:rsidRPr="00E409D4" w:rsidRDefault="00BC7969" w:rsidP="00BC76C7">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40,</w:t>
            </w:r>
            <w:r w:rsidR="00BC76C7" w:rsidRPr="00E409D4">
              <w:rPr>
                <w:rFonts w:ascii="Times New Roman" w:hAnsi="Times New Roman" w:cs="Times New Roman"/>
                <w:sz w:val="24"/>
                <w:szCs w:val="24"/>
              </w:rPr>
              <w:t>3</w:t>
            </w:r>
          </w:p>
        </w:tc>
        <w:tc>
          <w:tcPr>
            <w:tcW w:w="334" w:type="pct"/>
            <w:gridSpan w:val="3"/>
            <w:tcBorders>
              <w:top w:val="single" w:sz="6" w:space="0" w:color="auto"/>
              <w:left w:val="single" w:sz="6" w:space="0" w:color="auto"/>
              <w:bottom w:val="single" w:sz="6" w:space="0" w:color="auto"/>
              <w:right w:val="single" w:sz="6" w:space="0" w:color="auto"/>
            </w:tcBorders>
            <w:vAlign w:val="center"/>
          </w:tcPr>
          <w:p w:rsidR="00BC7969" w:rsidRPr="00E409D4" w:rsidRDefault="00BC76C7" w:rsidP="00BC76C7">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40,3</w:t>
            </w:r>
          </w:p>
        </w:tc>
        <w:tc>
          <w:tcPr>
            <w:tcW w:w="283" w:type="pct"/>
            <w:gridSpan w:val="3"/>
            <w:tcBorders>
              <w:top w:val="single" w:sz="6" w:space="0" w:color="auto"/>
              <w:left w:val="single" w:sz="6" w:space="0" w:color="auto"/>
              <w:bottom w:val="single" w:sz="6" w:space="0" w:color="auto"/>
              <w:right w:val="single" w:sz="6" w:space="0" w:color="auto"/>
            </w:tcBorders>
            <w:vAlign w:val="center"/>
          </w:tcPr>
          <w:p w:rsidR="00BC7969" w:rsidRPr="00E409D4" w:rsidRDefault="00BC76C7" w:rsidP="00856E69">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39,4</w:t>
            </w:r>
          </w:p>
        </w:tc>
        <w:tc>
          <w:tcPr>
            <w:tcW w:w="331" w:type="pct"/>
            <w:gridSpan w:val="3"/>
            <w:tcBorders>
              <w:top w:val="single" w:sz="6" w:space="0" w:color="auto"/>
              <w:left w:val="single" w:sz="6" w:space="0" w:color="auto"/>
              <w:bottom w:val="single" w:sz="6" w:space="0" w:color="auto"/>
              <w:right w:val="single" w:sz="6" w:space="0" w:color="auto"/>
            </w:tcBorders>
            <w:vAlign w:val="center"/>
          </w:tcPr>
          <w:p w:rsidR="00BC7969" w:rsidRPr="00E409D4" w:rsidRDefault="00BC76C7" w:rsidP="008D43C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39,</w:t>
            </w:r>
            <w:r w:rsidR="008D43C8" w:rsidRPr="00E409D4">
              <w:rPr>
                <w:rFonts w:ascii="Times New Roman" w:hAnsi="Times New Roman" w:cs="Times New Roman"/>
                <w:sz w:val="24"/>
                <w:szCs w:val="24"/>
              </w:rPr>
              <w:t>1</w:t>
            </w:r>
          </w:p>
        </w:tc>
        <w:tc>
          <w:tcPr>
            <w:tcW w:w="284" w:type="pct"/>
            <w:gridSpan w:val="3"/>
            <w:tcBorders>
              <w:top w:val="single" w:sz="6" w:space="0" w:color="auto"/>
              <w:left w:val="single" w:sz="6" w:space="0" w:color="auto"/>
              <w:bottom w:val="single" w:sz="6" w:space="0" w:color="auto"/>
              <w:right w:val="single" w:sz="6" w:space="0" w:color="auto"/>
            </w:tcBorders>
            <w:vAlign w:val="center"/>
          </w:tcPr>
          <w:p w:rsidR="00BC7969" w:rsidRPr="00E409D4" w:rsidRDefault="00BC76C7" w:rsidP="00856E69">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38,8</w:t>
            </w:r>
          </w:p>
        </w:tc>
        <w:tc>
          <w:tcPr>
            <w:tcW w:w="332" w:type="pct"/>
            <w:gridSpan w:val="3"/>
            <w:tcBorders>
              <w:top w:val="single" w:sz="6" w:space="0" w:color="auto"/>
              <w:left w:val="single" w:sz="6" w:space="0" w:color="auto"/>
              <w:bottom w:val="single" w:sz="6" w:space="0" w:color="auto"/>
              <w:right w:val="single" w:sz="6" w:space="0" w:color="auto"/>
            </w:tcBorders>
            <w:vAlign w:val="center"/>
          </w:tcPr>
          <w:p w:rsidR="00BC7969" w:rsidRPr="00E409D4" w:rsidRDefault="00BC76C7" w:rsidP="00856E69">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38,5</w:t>
            </w:r>
          </w:p>
        </w:tc>
        <w:tc>
          <w:tcPr>
            <w:tcW w:w="335" w:type="pct"/>
            <w:gridSpan w:val="3"/>
            <w:tcBorders>
              <w:top w:val="single" w:sz="6" w:space="0" w:color="auto"/>
              <w:left w:val="single" w:sz="6" w:space="0" w:color="auto"/>
              <w:bottom w:val="single" w:sz="6" w:space="0" w:color="auto"/>
              <w:right w:val="single" w:sz="6" w:space="0" w:color="auto"/>
            </w:tcBorders>
            <w:vAlign w:val="center"/>
          </w:tcPr>
          <w:p w:rsidR="00BC7969" w:rsidRPr="00E409D4" w:rsidRDefault="00BC76C7" w:rsidP="00856E69">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38,2</w:t>
            </w:r>
          </w:p>
        </w:tc>
        <w:tc>
          <w:tcPr>
            <w:tcW w:w="383" w:type="pct"/>
            <w:gridSpan w:val="2"/>
            <w:tcBorders>
              <w:top w:val="single" w:sz="6" w:space="0" w:color="auto"/>
              <w:left w:val="single" w:sz="6" w:space="0" w:color="auto"/>
              <w:bottom w:val="single" w:sz="6" w:space="0" w:color="auto"/>
              <w:right w:val="single" w:sz="6" w:space="0" w:color="auto"/>
            </w:tcBorders>
            <w:vAlign w:val="center"/>
          </w:tcPr>
          <w:p w:rsidR="00BC7969" w:rsidRPr="00E409D4" w:rsidRDefault="00856E69" w:rsidP="00856E69">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еже</w:t>
            </w:r>
            <w:r w:rsidR="00BC7969" w:rsidRPr="00E409D4">
              <w:rPr>
                <w:rFonts w:ascii="Times New Roman" w:hAnsi="Times New Roman" w:cs="Times New Roman"/>
                <w:sz w:val="24"/>
                <w:szCs w:val="24"/>
              </w:rPr>
              <w:t>год</w:t>
            </w:r>
            <w:r w:rsidRPr="00E409D4">
              <w:rPr>
                <w:rFonts w:ascii="Times New Roman" w:hAnsi="Times New Roman" w:cs="Times New Roman"/>
                <w:sz w:val="24"/>
                <w:szCs w:val="24"/>
              </w:rPr>
              <w:t>но</w:t>
            </w:r>
          </w:p>
        </w:tc>
        <w:tc>
          <w:tcPr>
            <w:tcW w:w="299" w:type="pct"/>
            <w:tcBorders>
              <w:top w:val="single" w:sz="6" w:space="0" w:color="auto"/>
              <w:left w:val="single" w:sz="6" w:space="0" w:color="auto"/>
              <w:bottom w:val="single" w:sz="6" w:space="0" w:color="auto"/>
              <w:right w:val="single" w:sz="6" w:space="0" w:color="auto"/>
            </w:tcBorders>
            <w:vAlign w:val="center"/>
          </w:tcPr>
          <w:p w:rsidR="00856E69" w:rsidRPr="00E409D4" w:rsidRDefault="00BC7969" w:rsidP="00856E69">
            <w:pPr>
              <w:pStyle w:val="ConsPlusNormal"/>
              <w:widowContro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Ведомствен</w:t>
            </w:r>
            <w:proofErr w:type="spellEnd"/>
          </w:p>
          <w:p w:rsidR="00BC7969" w:rsidRPr="00E409D4" w:rsidRDefault="00BC7969" w:rsidP="00856E69">
            <w:pPr>
              <w:pStyle w:val="ConsPlusNormal"/>
              <w:widowContro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ная</w:t>
            </w:r>
            <w:proofErr w:type="spellEnd"/>
            <w:r w:rsidRPr="00E409D4">
              <w:rPr>
                <w:rFonts w:ascii="Times New Roman" w:hAnsi="Times New Roman" w:cs="Times New Roman"/>
                <w:sz w:val="24"/>
                <w:szCs w:val="24"/>
              </w:rPr>
              <w:t xml:space="preserve"> статистика</w:t>
            </w:r>
          </w:p>
        </w:tc>
      </w:tr>
      <w:tr w:rsidR="00BC7969" w:rsidRPr="00E409D4" w:rsidTr="00616F05">
        <w:trPr>
          <w:cantSplit/>
          <w:trHeight w:val="240"/>
        </w:trPr>
        <w:tc>
          <w:tcPr>
            <w:tcW w:w="5000" w:type="pct"/>
            <w:gridSpan w:val="28"/>
            <w:tcBorders>
              <w:top w:val="single" w:sz="6" w:space="0" w:color="auto"/>
              <w:left w:val="single" w:sz="6" w:space="0" w:color="auto"/>
              <w:bottom w:val="single" w:sz="6" w:space="0" w:color="auto"/>
              <w:right w:val="single" w:sz="6" w:space="0" w:color="auto"/>
            </w:tcBorders>
            <w:vAlign w:val="center"/>
          </w:tcPr>
          <w:p w:rsidR="00BC7969" w:rsidRPr="00E409D4" w:rsidRDefault="00BC7969" w:rsidP="007E1B37">
            <w:pPr>
              <w:widowControl w:val="0"/>
              <w:autoSpaceDE w:val="0"/>
              <w:autoSpaceDN w:val="0"/>
              <w:adjustRightInd w:val="0"/>
              <w:jc w:val="center"/>
            </w:pPr>
            <w:r w:rsidRPr="00E409D4">
              <w:t>Показатели задачи 1 подпрограммы</w:t>
            </w:r>
            <w:r w:rsidR="00856E69" w:rsidRPr="00E409D4">
              <w:t xml:space="preserve"> 3</w:t>
            </w:r>
            <w:r w:rsidRPr="00E409D4">
              <w:t>: Сохранение объема пассажирских перевозок водным, воздушным и автомобильным транспортом внутри Каргасокского района</w:t>
            </w:r>
            <w:r w:rsidR="00856E69" w:rsidRPr="00E409D4">
              <w:t>.</w:t>
            </w:r>
          </w:p>
        </w:tc>
      </w:tr>
      <w:tr w:rsidR="00856E69" w:rsidRPr="00E409D4" w:rsidTr="00616F05">
        <w:trPr>
          <w:cantSplit/>
          <w:trHeight w:val="240"/>
        </w:trPr>
        <w:tc>
          <w:tcPr>
            <w:tcW w:w="237" w:type="pct"/>
            <w:tcBorders>
              <w:top w:val="single" w:sz="6" w:space="0" w:color="auto"/>
              <w:left w:val="single" w:sz="6" w:space="0" w:color="auto"/>
              <w:bottom w:val="single" w:sz="6" w:space="0" w:color="auto"/>
              <w:right w:val="single" w:sz="6" w:space="0" w:color="auto"/>
            </w:tcBorders>
            <w:vAlign w:val="center"/>
          </w:tcPr>
          <w:p w:rsidR="00BC7969" w:rsidRPr="00E409D4" w:rsidRDefault="00E021C4" w:rsidP="00856E69">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c>
          <w:tcPr>
            <w:tcW w:w="1306" w:type="pct"/>
            <w:tcBorders>
              <w:top w:val="single" w:sz="6" w:space="0" w:color="auto"/>
              <w:left w:val="single" w:sz="6" w:space="0" w:color="auto"/>
              <w:bottom w:val="single" w:sz="6" w:space="0" w:color="auto"/>
              <w:right w:val="single" w:sz="6" w:space="0" w:color="auto"/>
            </w:tcBorders>
            <w:vAlign w:val="center"/>
          </w:tcPr>
          <w:p w:rsidR="00BC7969" w:rsidRPr="00E409D4" w:rsidRDefault="00BC7969" w:rsidP="00856E69">
            <w:pPr>
              <w:pStyle w:val="ConsPlusNormal"/>
              <w:widowControl/>
              <w:ind w:firstLine="0"/>
              <w:rPr>
                <w:rFonts w:ascii="Times New Roman" w:hAnsi="Times New Roman" w:cs="Times New Roman"/>
                <w:sz w:val="24"/>
                <w:szCs w:val="24"/>
              </w:rPr>
            </w:pPr>
            <w:r w:rsidRPr="00E409D4">
              <w:rPr>
                <w:rFonts w:ascii="Times New Roman" w:hAnsi="Times New Roman" w:cs="Times New Roman"/>
                <w:sz w:val="24"/>
                <w:szCs w:val="24"/>
              </w:rPr>
              <w:t>Количество действующих маршрутов на всех видах транспорта общего пользования</w:t>
            </w:r>
          </w:p>
        </w:tc>
        <w:tc>
          <w:tcPr>
            <w:tcW w:w="258" w:type="pct"/>
            <w:tcBorders>
              <w:top w:val="single" w:sz="6" w:space="0" w:color="auto"/>
              <w:left w:val="single" w:sz="6" w:space="0" w:color="auto"/>
              <w:bottom w:val="single" w:sz="6" w:space="0" w:color="auto"/>
              <w:right w:val="single" w:sz="6" w:space="0" w:color="auto"/>
            </w:tcBorders>
            <w:vAlign w:val="center"/>
          </w:tcPr>
          <w:p w:rsidR="00BC7969" w:rsidRPr="00E409D4" w:rsidRDefault="00BC7969" w:rsidP="00856E69">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ед.</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BC7969" w:rsidRPr="00E409D4" w:rsidRDefault="00BC7969" w:rsidP="00856E69">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16</w:t>
            </w:r>
          </w:p>
        </w:tc>
        <w:tc>
          <w:tcPr>
            <w:tcW w:w="288" w:type="pct"/>
            <w:gridSpan w:val="2"/>
            <w:tcBorders>
              <w:top w:val="single" w:sz="6" w:space="0" w:color="auto"/>
              <w:left w:val="single" w:sz="6" w:space="0" w:color="auto"/>
              <w:bottom w:val="single" w:sz="6" w:space="0" w:color="auto"/>
              <w:right w:val="single" w:sz="6" w:space="0" w:color="auto"/>
            </w:tcBorders>
            <w:vAlign w:val="center"/>
          </w:tcPr>
          <w:p w:rsidR="00BC7969" w:rsidRPr="00E409D4" w:rsidRDefault="00BC7969" w:rsidP="00856E69">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16</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BC7969" w:rsidRPr="00E409D4" w:rsidRDefault="00BC7969" w:rsidP="00856E69">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16</w:t>
            </w:r>
          </w:p>
        </w:tc>
        <w:tc>
          <w:tcPr>
            <w:tcW w:w="283" w:type="pct"/>
            <w:gridSpan w:val="3"/>
            <w:tcBorders>
              <w:top w:val="single" w:sz="6" w:space="0" w:color="auto"/>
              <w:left w:val="single" w:sz="6" w:space="0" w:color="auto"/>
              <w:bottom w:val="single" w:sz="6" w:space="0" w:color="auto"/>
              <w:right w:val="single" w:sz="6" w:space="0" w:color="auto"/>
            </w:tcBorders>
            <w:vAlign w:val="center"/>
          </w:tcPr>
          <w:p w:rsidR="00BC7969" w:rsidRPr="00E409D4" w:rsidRDefault="00BC7969" w:rsidP="00856E69">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16</w:t>
            </w:r>
          </w:p>
        </w:tc>
        <w:tc>
          <w:tcPr>
            <w:tcW w:w="331" w:type="pct"/>
            <w:gridSpan w:val="3"/>
            <w:tcBorders>
              <w:top w:val="single" w:sz="6" w:space="0" w:color="auto"/>
              <w:left w:val="single" w:sz="6" w:space="0" w:color="auto"/>
              <w:bottom w:val="single" w:sz="6" w:space="0" w:color="auto"/>
              <w:right w:val="single" w:sz="6" w:space="0" w:color="auto"/>
            </w:tcBorders>
            <w:vAlign w:val="center"/>
          </w:tcPr>
          <w:p w:rsidR="00BC7969" w:rsidRPr="00E409D4" w:rsidRDefault="00BC7969" w:rsidP="00856E69">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16</w:t>
            </w:r>
          </w:p>
        </w:tc>
        <w:tc>
          <w:tcPr>
            <w:tcW w:w="283" w:type="pct"/>
            <w:gridSpan w:val="3"/>
            <w:tcBorders>
              <w:top w:val="single" w:sz="6" w:space="0" w:color="auto"/>
              <w:left w:val="single" w:sz="6" w:space="0" w:color="auto"/>
              <w:bottom w:val="single" w:sz="6" w:space="0" w:color="auto"/>
              <w:right w:val="single" w:sz="6" w:space="0" w:color="auto"/>
            </w:tcBorders>
            <w:vAlign w:val="center"/>
          </w:tcPr>
          <w:p w:rsidR="00BC7969" w:rsidRPr="00E409D4" w:rsidRDefault="00BC7969" w:rsidP="00856E69">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16</w:t>
            </w:r>
          </w:p>
        </w:tc>
        <w:tc>
          <w:tcPr>
            <w:tcW w:w="331" w:type="pct"/>
            <w:gridSpan w:val="3"/>
            <w:tcBorders>
              <w:top w:val="single" w:sz="6" w:space="0" w:color="auto"/>
              <w:left w:val="single" w:sz="6" w:space="0" w:color="auto"/>
              <w:bottom w:val="single" w:sz="6" w:space="0" w:color="auto"/>
              <w:right w:val="single" w:sz="6" w:space="0" w:color="auto"/>
            </w:tcBorders>
            <w:vAlign w:val="center"/>
          </w:tcPr>
          <w:p w:rsidR="00BC7969" w:rsidRPr="00E409D4" w:rsidRDefault="00BC7969" w:rsidP="00856E69">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16</w:t>
            </w:r>
          </w:p>
        </w:tc>
        <w:tc>
          <w:tcPr>
            <w:tcW w:w="332" w:type="pct"/>
            <w:gridSpan w:val="3"/>
            <w:tcBorders>
              <w:top w:val="single" w:sz="6" w:space="0" w:color="auto"/>
              <w:left w:val="single" w:sz="6" w:space="0" w:color="auto"/>
              <w:bottom w:val="single" w:sz="6" w:space="0" w:color="auto"/>
              <w:right w:val="single" w:sz="6" w:space="0" w:color="auto"/>
            </w:tcBorders>
            <w:vAlign w:val="center"/>
          </w:tcPr>
          <w:p w:rsidR="00BC7969" w:rsidRPr="00E409D4" w:rsidRDefault="00BC7969" w:rsidP="00856E69">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16</w:t>
            </w:r>
          </w:p>
        </w:tc>
        <w:tc>
          <w:tcPr>
            <w:tcW w:w="382" w:type="pct"/>
            <w:gridSpan w:val="2"/>
            <w:tcBorders>
              <w:top w:val="single" w:sz="6" w:space="0" w:color="auto"/>
              <w:left w:val="single" w:sz="6" w:space="0" w:color="auto"/>
              <w:bottom w:val="single" w:sz="6" w:space="0" w:color="auto"/>
              <w:right w:val="single" w:sz="6" w:space="0" w:color="auto"/>
            </w:tcBorders>
            <w:vAlign w:val="center"/>
          </w:tcPr>
          <w:p w:rsidR="00BC7969" w:rsidRPr="00E409D4" w:rsidRDefault="00856E69" w:rsidP="00856E69">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еже</w:t>
            </w:r>
            <w:r w:rsidR="00BC7969" w:rsidRPr="00E409D4">
              <w:rPr>
                <w:rFonts w:ascii="Times New Roman" w:hAnsi="Times New Roman" w:cs="Times New Roman"/>
                <w:sz w:val="24"/>
                <w:szCs w:val="24"/>
              </w:rPr>
              <w:t>год</w:t>
            </w:r>
            <w:r w:rsidRPr="00E409D4">
              <w:rPr>
                <w:rFonts w:ascii="Times New Roman" w:hAnsi="Times New Roman" w:cs="Times New Roman"/>
                <w:sz w:val="24"/>
                <w:szCs w:val="24"/>
              </w:rPr>
              <w:t>но</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856E69" w:rsidRPr="00E409D4" w:rsidRDefault="00BC7969" w:rsidP="00856E69">
            <w:pPr>
              <w:pStyle w:val="ConsPlusNormal"/>
              <w:widowContro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Ведомствен</w:t>
            </w:r>
            <w:proofErr w:type="spellEnd"/>
          </w:p>
          <w:p w:rsidR="00BC7969" w:rsidRPr="00E409D4" w:rsidRDefault="00BC7969" w:rsidP="00856E69">
            <w:pPr>
              <w:pStyle w:val="ConsPlusNormal"/>
              <w:widowContro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ная</w:t>
            </w:r>
            <w:proofErr w:type="spellEnd"/>
            <w:r w:rsidRPr="00E409D4">
              <w:rPr>
                <w:rFonts w:ascii="Times New Roman" w:hAnsi="Times New Roman" w:cs="Times New Roman"/>
                <w:sz w:val="24"/>
                <w:szCs w:val="24"/>
              </w:rPr>
              <w:t xml:space="preserve"> статистика</w:t>
            </w:r>
          </w:p>
        </w:tc>
      </w:tr>
      <w:tr w:rsidR="00BC7969" w:rsidRPr="00E409D4" w:rsidTr="00616F05">
        <w:trPr>
          <w:cantSplit/>
          <w:trHeight w:val="240"/>
        </w:trPr>
        <w:tc>
          <w:tcPr>
            <w:tcW w:w="5000" w:type="pct"/>
            <w:gridSpan w:val="28"/>
            <w:tcBorders>
              <w:top w:val="single" w:sz="6" w:space="0" w:color="auto"/>
              <w:left w:val="single" w:sz="6" w:space="0" w:color="auto"/>
              <w:bottom w:val="single" w:sz="6" w:space="0" w:color="auto"/>
              <w:right w:val="single" w:sz="6" w:space="0" w:color="auto"/>
            </w:tcBorders>
            <w:vAlign w:val="center"/>
          </w:tcPr>
          <w:p w:rsidR="00BC7969" w:rsidRPr="00E409D4" w:rsidRDefault="00BC7969" w:rsidP="007E1B37">
            <w:pPr>
              <w:widowControl w:val="0"/>
              <w:autoSpaceDE w:val="0"/>
              <w:autoSpaceDN w:val="0"/>
              <w:adjustRightInd w:val="0"/>
              <w:jc w:val="center"/>
            </w:pPr>
            <w:r w:rsidRPr="00E409D4">
              <w:t>Показатели задачи 2 подпрограммы</w:t>
            </w:r>
            <w:r w:rsidR="00856E69" w:rsidRPr="00E409D4">
              <w:t xml:space="preserve"> 3</w:t>
            </w:r>
            <w:r w:rsidRPr="00E409D4">
              <w:t>:Осуществление дорожной деятельности в отношении дорог местного значения между населенными пунктами Каргасокского района</w:t>
            </w:r>
            <w:r w:rsidR="00856E69" w:rsidRPr="00E409D4">
              <w:t>.</w:t>
            </w:r>
          </w:p>
        </w:tc>
      </w:tr>
      <w:tr w:rsidR="00D74CB8" w:rsidRPr="00E409D4" w:rsidTr="00616F05">
        <w:trPr>
          <w:cantSplit/>
          <w:trHeight w:val="240"/>
        </w:trPr>
        <w:tc>
          <w:tcPr>
            <w:tcW w:w="237" w:type="pct"/>
            <w:tcBorders>
              <w:top w:val="single" w:sz="6" w:space="0" w:color="auto"/>
              <w:left w:val="single" w:sz="6" w:space="0" w:color="auto"/>
              <w:bottom w:val="single" w:sz="6" w:space="0" w:color="auto"/>
              <w:right w:val="single" w:sz="6" w:space="0" w:color="auto"/>
            </w:tcBorders>
            <w:vAlign w:val="center"/>
          </w:tcPr>
          <w:p w:rsidR="00D74CB8" w:rsidRPr="00E409D4" w:rsidRDefault="00D74CB8" w:rsidP="00856E69">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c>
          <w:tcPr>
            <w:tcW w:w="1306" w:type="pct"/>
            <w:tcBorders>
              <w:top w:val="single" w:sz="6" w:space="0" w:color="auto"/>
              <w:left w:val="single" w:sz="6" w:space="0" w:color="auto"/>
              <w:bottom w:val="single" w:sz="6" w:space="0" w:color="auto"/>
              <w:right w:val="single" w:sz="6" w:space="0" w:color="auto"/>
            </w:tcBorders>
            <w:vAlign w:val="center"/>
          </w:tcPr>
          <w:p w:rsidR="00D74CB8" w:rsidRPr="00E409D4" w:rsidRDefault="00D74CB8" w:rsidP="00856E69">
            <w:pPr>
              <w:pStyle w:val="ConsPlusNormal"/>
              <w:widowControl/>
              <w:ind w:firstLine="0"/>
              <w:rPr>
                <w:rFonts w:ascii="Times New Roman" w:hAnsi="Times New Roman" w:cs="Times New Roman"/>
                <w:sz w:val="24"/>
                <w:szCs w:val="24"/>
              </w:rPr>
            </w:pPr>
            <w:r w:rsidRPr="00E409D4">
              <w:rPr>
                <w:rFonts w:ascii="Times New Roman" w:hAnsi="Times New Roman" w:cs="Times New Roman"/>
                <w:sz w:val="24"/>
                <w:szCs w:val="24"/>
              </w:rPr>
              <w:t>Протяженность дорог местного значения между населенными пунктами Каргасокского района</w:t>
            </w:r>
          </w:p>
        </w:tc>
        <w:tc>
          <w:tcPr>
            <w:tcW w:w="258" w:type="pct"/>
            <w:tcBorders>
              <w:top w:val="single" w:sz="6" w:space="0" w:color="auto"/>
              <w:left w:val="single" w:sz="6" w:space="0" w:color="auto"/>
              <w:bottom w:val="single" w:sz="6" w:space="0" w:color="auto"/>
              <w:right w:val="single" w:sz="6" w:space="0" w:color="auto"/>
            </w:tcBorders>
            <w:vAlign w:val="center"/>
          </w:tcPr>
          <w:p w:rsidR="00D74CB8" w:rsidRPr="00E409D4" w:rsidRDefault="00D74CB8" w:rsidP="00856E69">
            <w:pPr>
              <w:pStyle w:val="ConsPlusNormal"/>
              <w:widowControl/>
              <w:ind w:firstLine="0"/>
              <w:jc w:val="center"/>
              <w:rPr>
                <w:rFonts w:ascii="Times New Roman" w:hAnsi="Times New Roman" w:cs="Times New Roman"/>
                <w:sz w:val="24"/>
                <w:szCs w:val="24"/>
              </w:rPr>
            </w:pPr>
            <w:proofErr w:type="gramStart"/>
            <w:r w:rsidRPr="00E409D4">
              <w:rPr>
                <w:rFonts w:ascii="Times New Roman" w:hAnsi="Times New Roman" w:cs="Times New Roman"/>
                <w:sz w:val="24"/>
                <w:szCs w:val="24"/>
              </w:rPr>
              <w:t>км</w:t>
            </w:r>
            <w:proofErr w:type="gramEnd"/>
            <w:r w:rsidRPr="00E409D4">
              <w:rPr>
                <w:rFonts w:ascii="Times New Roman" w:hAnsi="Times New Roman" w:cs="Times New Roman"/>
                <w:sz w:val="24"/>
                <w:szCs w:val="24"/>
              </w:rPr>
              <w:t>.</w:t>
            </w:r>
          </w:p>
        </w:tc>
        <w:tc>
          <w:tcPr>
            <w:tcW w:w="329" w:type="pct"/>
            <w:tcBorders>
              <w:top w:val="single" w:sz="6" w:space="0" w:color="auto"/>
              <w:left w:val="single" w:sz="6" w:space="0" w:color="auto"/>
              <w:bottom w:val="single" w:sz="6" w:space="0" w:color="auto"/>
              <w:right w:val="single" w:sz="6" w:space="0" w:color="auto"/>
            </w:tcBorders>
            <w:vAlign w:val="center"/>
          </w:tcPr>
          <w:p w:rsidR="00D74CB8" w:rsidRPr="00E409D4" w:rsidRDefault="00D74CB8" w:rsidP="00856E69">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357,64</w:t>
            </w:r>
          </w:p>
        </w:tc>
        <w:tc>
          <w:tcPr>
            <w:tcW w:w="283" w:type="pct"/>
            <w:gridSpan w:val="2"/>
            <w:tcBorders>
              <w:top w:val="single" w:sz="6" w:space="0" w:color="auto"/>
              <w:left w:val="single" w:sz="6" w:space="0" w:color="auto"/>
              <w:bottom w:val="single" w:sz="6" w:space="0" w:color="auto"/>
              <w:right w:val="single" w:sz="6" w:space="0" w:color="auto"/>
            </w:tcBorders>
            <w:vAlign w:val="center"/>
          </w:tcPr>
          <w:p w:rsidR="00D74CB8" w:rsidRPr="00E409D4" w:rsidRDefault="00D74CB8" w:rsidP="00856E69">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357,64</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D74CB8" w:rsidRPr="00E409D4" w:rsidRDefault="00D74CB8" w:rsidP="00D74CB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467,25</w:t>
            </w:r>
          </w:p>
        </w:tc>
        <w:tc>
          <w:tcPr>
            <w:tcW w:w="284" w:type="pct"/>
            <w:gridSpan w:val="3"/>
            <w:tcBorders>
              <w:top w:val="single" w:sz="6" w:space="0" w:color="auto"/>
              <w:left w:val="single" w:sz="6" w:space="0" w:color="auto"/>
              <w:bottom w:val="single" w:sz="6" w:space="0" w:color="auto"/>
              <w:right w:val="single" w:sz="6" w:space="0" w:color="auto"/>
            </w:tcBorders>
            <w:vAlign w:val="center"/>
          </w:tcPr>
          <w:p w:rsidR="00D74CB8" w:rsidRPr="00E409D4" w:rsidRDefault="00D74CB8" w:rsidP="00D74CB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437,25</w:t>
            </w:r>
          </w:p>
        </w:tc>
        <w:tc>
          <w:tcPr>
            <w:tcW w:w="332" w:type="pct"/>
            <w:gridSpan w:val="3"/>
            <w:tcBorders>
              <w:top w:val="single" w:sz="6" w:space="0" w:color="auto"/>
              <w:left w:val="single" w:sz="6" w:space="0" w:color="auto"/>
              <w:bottom w:val="single" w:sz="6" w:space="0" w:color="auto"/>
              <w:right w:val="single" w:sz="6" w:space="0" w:color="auto"/>
            </w:tcBorders>
            <w:vAlign w:val="center"/>
          </w:tcPr>
          <w:p w:rsidR="00D74CB8" w:rsidRPr="00E409D4" w:rsidRDefault="00D74CB8" w:rsidP="00D74CB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437,25</w:t>
            </w:r>
          </w:p>
        </w:tc>
        <w:tc>
          <w:tcPr>
            <w:tcW w:w="283" w:type="pct"/>
            <w:gridSpan w:val="3"/>
            <w:tcBorders>
              <w:top w:val="single" w:sz="6" w:space="0" w:color="auto"/>
              <w:left w:val="single" w:sz="6" w:space="0" w:color="auto"/>
              <w:bottom w:val="single" w:sz="6" w:space="0" w:color="auto"/>
              <w:right w:val="single" w:sz="6" w:space="0" w:color="auto"/>
            </w:tcBorders>
            <w:vAlign w:val="center"/>
          </w:tcPr>
          <w:p w:rsidR="00D74CB8" w:rsidRPr="00E409D4" w:rsidRDefault="00D74CB8" w:rsidP="00D74CB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437,25</w:t>
            </w:r>
          </w:p>
        </w:tc>
        <w:tc>
          <w:tcPr>
            <w:tcW w:w="332" w:type="pct"/>
            <w:gridSpan w:val="3"/>
            <w:tcBorders>
              <w:top w:val="single" w:sz="6" w:space="0" w:color="auto"/>
              <w:left w:val="single" w:sz="6" w:space="0" w:color="auto"/>
              <w:bottom w:val="single" w:sz="6" w:space="0" w:color="auto"/>
              <w:right w:val="single" w:sz="6" w:space="0" w:color="auto"/>
            </w:tcBorders>
            <w:vAlign w:val="center"/>
          </w:tcPr>
          <w:p w:rsidR="00D74CB8" w:rsidRPr="00E409D4" w:rsidRDefault="00D74CB8" w:rsidP="00D74CB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437,25</w:t>
            </w:r>
          </w:p>
        </w:tc>
        <w:tc>
          <w:tcPr>
            <w:tcW w:w="332" w:type="pct"/>
            <w:gridSpan w:val="3"/>
            <w:tcBorders>
              <w:top w:val="single" w:sz="6" w:space="0" w:color="auto"/>
              <w:left w:val="single" w:sz="6" w:space="0" w:color="auto"/>
              <w:bottom w:val="single" w:sz="6" w:space="0" w:color="auto"/>
              <w:right w:val="single" w:sz="6" w:space="0" w:color="auto"/>
            </w:tcBorders>
            <w:vAlign w:val="center"/>
          </w:tcPr>
          <w:p w:rsidR="00D74CB8" w:rsidRPr="00E409D4" w:rsidRDefault="00D74CB8" w:rsidP="00D74CB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437,25</w:t>
            </w:r>
          </w:p>
        </w:tc>
        <w:tc>
          <w:tcPr>
            <w:tcW w:w="384" w:type="pct"/>
            <w:gridSpan w:val="3"/>
            <w:tcBorders>
              <w:top w:val="single" w:sz="6" w:space="0" w:color="auto"/>
              <w:left w:val="single" w:sz="6" w:space="0" w:color="auto"/>
              <w:bottom w:val="single" w:sz="6" w:space="0" w:color="auto"/>
              <w:right w:val="single" w:sz="6" w:space="0" w:color="auto"/>
            </w:tcBorders>
            <w:vAlign w:val="center"/>
          </w:tcPr>
          <w:p w:rsidR="00D74CB8" w:rsidRPr="00E409D4" w:rsidRDefault="00D74CB8" w:rsidP="00856E69">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ежегодно</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D74CB8" w:rsidRPr="00E409D4" w:rsidRDefault="00D74CB8" w:rsidP="00856E69">
            <w:pPr>
              <w:pStyle w:val="ConsPlusNormal"/>
              <w:widowControl/>
              <w:ind w:firstLine="0"/>
              <w:jc w:val="center"/>
              <w:rPr>
                <w:rFonts w:ascii="Times New Roman" w:hAnsi="Times New Roman" w:cs="Times New Roman"/>
                <w:sz w:val="24"/>
                <w:szCs w:val="24"/>
              </w:rPr>
            </w:pPr>
            <w:proofErr w:type="gramStart"/>
            <w:r w:rsidRPr="00E409D4">
              <w:rPr>
                <w:rFonts w:ascii="Times New Roman" w:hAnsi="Times New Roman" w:cs="Times New Roman"/>
                <w:sz w:val="24"/>
                <w:szCs w:val="24"/>
              </w:rPr>
              <w:t>Ведомстве</w:t>
            </w:r>
            <w:proofErr w:type="gramEnd"/>
          </w:p>
          <w:p w:rsidR="00D74CB8" w:rsidRPr="00E409D4" w:rsidRDefault="00D74CB8" w:rsidP="00856E69">
            <w:pPr>
              <w:pStyle w:val="ConsPlusNormal"/>
              <w:widowContro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нная</w:t>
            </w:r>
            <w:proofErr w:type="spellEnd"/>
            <w:r w:rsidRPr="00E409D4">
              <w:rPr>
                <w:rFonts w:ascii="Times New Roman" w:hAnsi="Times New Roman" w:cs="Times New Roman"/>
                <w:sz w:val="24"/>
                <w:szCs w:val="24"/>
              </w:rPr>
              <w:t xml:space="preserve"> статистика</w:t>
            </w:r>
          </w:p>
        </w:tc>
      </w:tr>
      <w:tr w:rsidR="00BC7969" w:rsidRPr="00E409D4" w:rsidTr="00616F05">
        <w:trPr>
          <w:cantSplit/>
          <w:trHeight w:val="240"/>
        </w:trPr>
        <w:tc>
          <w:tcPr>
            <w:tcW w:w="5000" w:type="pct"/>
            <w:gridSpan w:val="28"/>
            <w:tcBorders>
              <w:top w:val="single" w:sz="6" w:space="0" w:color="auto"/>
              <w:left w:val="single" w:sz="6" w:space="0" w:color="auto"/>
              <w:bottom w:val="single" w:sz="6" w:space="0" w:color="auto"/>
              <w:right w:val="single" w:sz="6" w:space="0" w:color="auto"/>
            </w:tcBorders>
            <w:vAlign w:val="center"/>
          </w:tcPr>
          <w:p w:rsidR="00BC7969" w:rsidRPr="00E409D4" w:rsidRDefault="00BC7969" w:rsidP="007E1B37">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Показатели задачи 3</w:t>
            </w:r>
            <w:r w:rsidR="00856E69" w:rsidRPr="00E409D4">
              <w:rPr>
                <w:rFonts w:ascii="Times New Roman" w:hAnsi="Times New Roman" w:cs="Times New Roman"/>
                <w:sz w:val="24"/>
                <w:szCs w:val="24"/>
              </w:rPr>
              <w:t xml:space="preserve"> подпрограммы 3</w:t>
            </w:r>
            <w:r w:rsidRPr="00E409D4">
              <w:rPr>
                <w:rFonts w:ascii="Times New Roman" w:hAnsi="Times New Roman" w:cs="Times New Roman"/>
                <w:sz w:val="24"/>
                <w:szCs w:val="24"/>
              </w:rPr>
              <w:t>:Финансовая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r w:rsidR="007E1B37" w:rsidRPr="00E409D4">
              <w:rPr>
                <w:rFonts w:ascii="Times New Roman" w:hAnsi="Times New Roman" w:cs="Times New Roman"/>
                <w:sz w:val="24"/>
                <w:szCs w:val="24"/>
              </w:rPr>
              <w:t>.</w:t>
            </w:r>
          </w:p>
        </w:tc>
      </w:tr>
      <w:tr w:rsidR="00D74CB8" w:rsidRPr="00E409D4" w:rsidTr="00616F05">
        <w:trPr>
          <w:cantSplit/>
          <w:trHeight w:val="240"/>
        </w:trPr>
        <w:tc>
          <w:tcPr>
            <w:tcW w:w="237" w:type="pct"/>
            <w:tcBorders>
              <w:top w:val="single" w:sz="6" w:space="0" w:color="auto"/>
              <w:left w:val="single" w:sz="6" w:space="0" w:color="auto"/>
              <w:bottom w:val="single" w:sz="6" w:space="0" w:color="auto"/>
              <w:right w:val="single" w:sz="6" w:space="0" w:color="auto"/>
            </w:tcBorders>
            <w:vAlign w:val="center"/>
          </w:tcPr>
          <w:p w:rsidR="00D74CB8" w:rsidRPr="00E409D4" w:rsidRDefault="00D74CB8" w:rsidP="00856E69">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1</w:t>
            </w:r>
          </w:p>
        </w:tc>
        <w:tc>
          <w:tcPr>
            <w:tcW w:w="1306" w:type="pct"/>
            <w:tcBorders>
              <w:top w:val="single" w:sz="6" w:space="0" w:color="auto"/>
              <w:left w:val="single" w:sz="6" w:space="0" w:color="auto"/>
              <w:bottom w:val="single" w:sz="6" w:space="0" w:color="auto"/>
              <w:right w:val="single" w:sz="6" w:space="0" w:color="auto"/>
            </w:tcBorders>
            <w:vAlign w:val="center"/>
          </w:tcPr>
          <w:p w:rsidR="00D74CB8" w:rsidRPr="00E409D4" w:rsidRDefault="00D74CB8" w:rsidP="00856E69">
            <w:pPr>
              <w:pStyle w:val="ConsPlusNormal"/>
              <w:widowControl/>
              <w:ind w:firstLine="0"/>
              <w:rPr>
                <w:rFonts w:ascii="Times New Roman" w:hAnsi="Times New Roman" w:cs="Times New Roman"/>
                <w:sz w:val="24"/>
                <w:szCs w:val="24"/>
              </w:rPr>
            </w:pPr>
            <w:r w:rsidRPr="00E409D4">
              <w:rPr>
                <w:rFonts w:ascii="Times New Roman" w:hAnsi="Times New Roman" w:cs="Times New Roman"/>
                <w:sz w:val="24"/>
                <w:szCs w:val="24"/>
              </w:rPr>
              <w:t>Протяженность дорог местного значения внутри населенных пунктов Каргасокского района</w:t>
            </w:r>
          </w:p>
        </w:tc>
        <w:tc>
          <w:tcPr>
            <w:tcW w:w="258" w:type="pct"/>
            <w:tcBorders>
              <w:top w:val="single" w:sz="6" w:space="0" w:color="auto"/>
              <w:left w:val="single" w:sz="6" w:space="0" w:color="auto"/>
              <w:bottom w:val="single" w:sz="6" w:space="0" w:color="auto"/>
              <w:right w:val="single" w:sz="6" w:space="0" w:color="auto"/>
            </w:tcBorders>
            <w:vAlign w:val="center"/>
          </w:tcPr>
          <w:p w:rsidR="00D74CB8" w:rsidRPr="00E409D4" w:rsidRDefault="00D74CB8" w:rsidP="00856E69">
            <w:pPr>
              <w:pStyle w:val="ConsPlusNormal"/>
              <w:widowControl/>
              <w:ind w:firstLine="0"/>
              <w:jc w:val="center"/>
              <w:rPr>
                <w:rFonts w:ascii="Times New Roman" w:hAnsi="Times New Roman" w:cs="Times New Roman"/>
                <w:sz w:val="24"/>
                <w:szCs w:val="24"/>
              </w:rPr>
            </w:pPr>
            <w:proofErr w:type="gramStart"/>
            <w:r w:rsidRPr="00E409D4">
              <w:rPr>
                <w:rFonts w:ascii="Times New Roman" w:hAnsi="Times New Roman" w:cs="Times New Roman"/>
                <w:sz w:val="24"/>
                <w:szCs w:val="24"/>
              </w:rPr>
              <w:t>км</w:t>
            </w:r>
            <w:proofErr w:type="gramEnd"/>
            <w:r w:rsidRPr="00E409D4">
              <w:rPr>
                <w:rFonts w:ascii="Times New Roman" w:hAnsi="Times New Roman" w:cs="Times New Roman"/>
                <w:sz w:val="24"/>
                <w:szCs w:val="24"/>
              </w:rPr>
              <w:t>.</w:t>
            </w:r>
          </w:p>
        </w:tc>
        <w:tc>
          <w:tcPr>
            <w:tcW w:w="329" w:type="pct"/>
            <w:tcBorders>
              <w:top w:val="single" w:sz="6" w:space="0" w:color="auto"/>
              <w:left w:val="single" w:sz="6" w:space="0" w:color="auto"/>
              <w:bottom w:val="single" w:sz="6" w:space="0" w:color="auto"/>
              <w:right w:val="single" w:sz="6" w:space="0" w:color="auto"/>
            </w:tcBorders>
            <w:vAlign w:val="center"/>
          </w:tcPr>
          <w:p w:rsidR="00D74CB8" w:rsidRPr="00E409D4" w:rsidRDefault="00D74CB8" w:rsidP="00856E69">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275,5</w:t>
            </w:r>
          </w:p>
        </w:tc>
        <w:tc>
          <w:tcPr>
            <w:tcW w:w="283" w:type="pct"/>
            <w:gridSpan w:val="2"/>
            <w:tcBorders>
              <w:top w:val="single" w:sz="6" w:space="0" w:color="auto"/>
              <w:left w:val="single" w:sz="6" w:space="0" w:color="auto"/>
              <w:bottom w:val="single" w:sz="6" w:space="0" w:color="auto"/>
              <w:right w:val="single" w:sz="6" w:space="0" w:color="auto"/>
            </w:tcBorders>
            <w:vAlign w:val="center"/>
          </w:tcPr>
          <w:p w:rsidR="00D74CB8" w:rsidRPr="00E409D4" w:rsidRDefault="00D74CB8" w:rsidP="00856E69">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275,5</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D74CB8" w:rsidRPr="00E409D4" w:rsidRDefault="00D74CB8" w:rsidP="00D74CB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274,4</w:t>
            </w:r>
          </w:p>
        </w:tc>
        <w:tc>
          <w:tcPr>
            <w:tcW w:w="284" w:type="pct"/>
            <w:gridSpan w:val="3"/>
            <w:tcBorders>
              <w:top w:val="single" w:sz="6" w:space="0" w:color="auto"/>
              <w:left w:val="single" w:sz="6" w:space="0" w:color="auto"/>
              <w:bottom w:val="single" w:sz="6" w:space="0" w:color="auto"/>
              <w:right w:val="single" w:sz="6" w:space="0" w:color="auto"/>
            </w:tcBorders>
            <w:vAlign w:val="center"/>
          </w:tcPr>
          <w:p w:rsidR="00D74CB8" w:rsidRPr="00E409D4" w:rsidRDefault="00D74CB8" w:rsidP="00D74CB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274,4</w:t>
            </w:r>
          </w:p>
        </w:tc>
        <w:tc>
          <w:tcPr>
            <w:tcW w:w="332" w:type="pct"/>
            <w:gridSpan w:val="3"/>
            <w:tcBorders>
              <w:top w:val="single" w:sz="6" w:space="0" w:color="auto"/>
              <w:left w:val="single" w:sz="6" w:space="0" w:color="auto"/>
              <w:bottom w:val="single" w:sz="6" w:space="0" w:color="auto"/>
              <w:right w:val="single" w:sz="6" w:space="0" w:color="auto"/>
            </w:tcBorders>
            <w:vAlign w:val="center"/>
          </w:tcPr>
          <w:p w:rsidR="00D74CB8" w:rsidRPr="00E409D4" w:rsidRDefault="00D74CB8" w:rsidP="00D74CB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274,4</w:t>
            </w:r>
          </w:p>
        </w:tc>
        <w:tc>
          <w:tcPr>
            <w:tcW w:w="283" w:type="pct"/>
            <w:gridSpan w:val="3"/>
            <w:tcBorders>
              <w:top w:val="single" w:sz="6" w:space="0" w:color="auto"/>
              <w:left w:val="single" w:sz="6" w:space="0" w:color="auto"/>
              <w:bottom w:val="single" w:sz="6" w:space="0" w:color="auto"/>
              <w:right w:val="single" w:sz="6" w:space="0" w:color="auto"/>
            </w:tcBorders>
            <w:vAlign w:val="center"/>
          </w:tcPr>
          <w:p w:rsidR="00D74CB8" w:rsidRPr="00E409D4" w:rsidRDefault="00D74CB8" w:rsidP="00D74CB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274,4</w:t>
            </w:r>
          </w:p>
        </w:tc>
        <w:tc>
          <w:tcPr>
            <w:tcW w:w="332" w:type="pct"/>
            <w:gridSpan w:val="3"/>
            <w:tcBorders>
              <w:top w:val="single" w:sz="6" w:space="0" w:color="auto"/>
              <w:left w:val="single" w:sz="6" w:space="0" w:color="auto"/>
              <w:bottom w:val="single" w:sz="6" w:space="0" w:color="auto"/>
              <w:right w:val="single" w:sz="6" w:space="0" w:color="auto"/>
            </w:tcBorders>
            <w:vAlign w:val="center"/>
          </w:tcPr>
          <w:p w:rsidR="00D74CB8" w:rsidRPr="00E409D4" w:rsidRDefault="00D74CB8" w:rsidP="00D74CB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274,4</w:t>
            </w:r>
          </w:p>
        </w:tc>
        <w:tc>
          <w:tcPr>
            <w:tcW w:w="332" w:type="pct"/>
            <w:gridSpan w:val="3"/>
            <w:tcBorders>
              <w:top w:val="single" w:sz="6" w:space="0" w:color="auto"/>
              <w:left w:val="single" w:sz="6" w:space="0" w:color="auto"/>
              <w:bottom w:val="single" w:sz="6" w:space="0" w:color="auto"/>
              <w:right w:val="single" w:sz="6" w:space="0" w:color="auto"/>
            </w:tcBorders>
            <w:vAlign w:val="center"/>
          </w:tcPr>
          <w:p w:rsidR="00D74CB8" w:rsidRPr="00E409D4" w:rsidRDefault="00D74CB8" w:rsidP="00D74CB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274,4</w:t>
            </w:r>
          </w:p>
        </w:tc>
        <w:tc>
          <w:tcPr>
            <w:tcW w:w="384" w:type="pct"/>
            <w:gridSpan w:val="3"/>
            <w:tcBorders>
              <w:top w:val="single" w:sz="6" w:space="0" w:color="auto"/>
              <w:left w:val="single" w:sz="6" w:space="0" w:color="auto"/>
              <w:bottom w:val="single" w:sz="6" w:space="0" w:color="auto"/>
              <w:right w:val="single" w:sz="6" w:space="0" w:color="auto"/>
            </w:tcBorders>
            <w:vAlign w:val="center"/>
          </w:tcPr>
          <w:p w:rsidR="00D74CB8" w:rsidRPr="00E409D4" w:rsidRDefault="00D74CB8" w:rsidP="00856E69">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D74CB8" w:rsidRPr="00E409D4" w:rsidRDefault="00D74CB8" w:rsidP="00856E69">
            <w:pPr>
              <w:pStyle w:val="ConsPlusNormal"/>
              <w:widowContro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Ведомствен</w:t>
            </w:r>
            <w:proofErr w:type="spellEnd"/>
          </w:p>
          <w:p w:rsidR="00D74CB8" w:rsidRPr="00E409D4" w:rsidRDefault="00D74CB8" w:rsidP="00856E69">
            <w:pPr>
              <w:pStyle w:val="ConsPlusNormal"/>
              <w:widowContro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ная</w:t>
            </w:r>
            <w:proofErr w:type="spellEnd"/>
            <w:r w:rsidRPr="00E409D4">
              <w:rPr>
                <w:rFonts w:ascii="Times New Roman" w:hAnsi="Times New Roman" w:cs="Times New Roman"/>
                <w:sz w:val="24"/>
                <w:szCs w:val="24"/>
              </w:rPr>
              <w:t xml:space="preserve"> статистика</w:t>
            </w:r>
          </w:p>
        </w:tc>
      </w:tr>
    </w:tbl>
    <w:p w:rsidR="00BC7969" w:rsidRPr="00E409D4" w:rsidRDefault="00BC7969" w:rsidP="00BC7969">
      <w:pPr>
        <w:autoSpaceDE w:val="0"/>
        <w:autoSpaceDN w:val="0"/>
        <w:adjustRightInd w:val="0"/>
        <w:outlineLvl w:val="1"/>
        <w:rPr>
          <w:sz w:val="28"/>
          <w:szCs w:val="28"/>
        </w:rPr>
      </w:pPr>
    </w:p>
    <w:p w:rsidR="00995B79" w:rsidRPr="00E409D4" w:rsidRDefault="00995B79" w:rsidP="00BC7969">
      <w:pPr>
        <w:tabs>
          <w:tab w:val="left" w:pos="14388"/>
        </w:tabs>
        <w:autoSpaceDE w:val="0"/>
        <w:autoSpaceDN w:val="0"/>
        <w:adjustRightInd w:val="0"/>
        <w:ind w:firstLine="709"/>
        <w:jc w:val="right"/>
        <w:outlineLvl w:val="1"/>
      </w:pPr>
    </w:p>
    <w:p w:rsidR="0047526E" w:rsidRPr="00E409D4" w:rsidRDefault="0047526E" w:rsidP="00BC7969">
      <w:pPr>
        <w:tabs>
          <w:tab w:val="left" w:pos="14388"/>
        </w:tabs>
        <w:autoSpaceDE w:val="0"/>
        <w:autoSpaceDN w:val="0"/>
        <w:adjustRightInd w:val="0"/>
        <w:ind w:firstLine="709"/>
        <w:jc w:val="right"/>
        <w:outlineLvl w:val="1"/>
      </w:pPr>
    </w:p>
    <w:p w:rsidR="00616F05" w:rsidRPr="00E409D4" w:rsidRDefault="00616F05" w:rsidP="00BC7969">
      <w:pPr>
        <w:tabs>
          <w:tab w:val="left" w:pos="14388"/>
        </w:tabs>
        <w:autoSpaceDE w:val="0"/>
        <w:autoSpaceDN w:val="0"/>
        <w:adjustRightInd w:val="0"/>
        <w:ind w:firstLine="709"/>
        <w:jc w:val="right"/>
        <w:outlineLvl w:val="1"/>
      </w:pPr>
    </w:p>
    <w:p w:rsidR="00616F05" w:rsidRPr="00E409D4" w:rsidRDefault="00616F05" w:rsidP="00BC7969">
      <w:pPr>
        <w:tabs>
          <w:tab w:val="left" w:pos="14388"/>
        </w:tabs>
        <w:autoSpaceDE w:val="0"/>
        <w:autoSpaceDN w:val="0"/>
        <w:adjustRightInd w:val="0"/>
        <w:ind w:firstLine="709"/>
        <w:jc w:val="right"/>
        <w:outlineLvl w:val="1"/>
      </w:pPr>
    </w:p>
    <w:p w:rsidR="00616F05" w:rsidRPr="00E409D4" w:rsidRDefault="00616F05" w:rsidP="00BC7969">
      <w:pPr>
        <w:tabs>
          <w:tab w:val="left" w:pos="14388"/>
        </w:tabs>
        <w:autoSpaceDE w:val="0"/>
        <w:autoSpaceDN w:val="0"/>
        <w:adjustRightInd w:val="0"/>
        <w:ind w:firstLine="709"/>
        <w:jc w:val="right"/>
        <w:outlineLvl w:val="1"/>
      </w:pPr>
    </w:p>
    <w:p w:rsidR="00616F05" w:rsidRPr="00E409D4" w:rsidRDefault="00616F05" w:rsidP="00BC7969">
      <w:pPr>
        <w:tabs>
          <w:tab w:val="left" w:pos="14388"/>
        </w:tabs>
        <w:autoSpaceDE w:val="0"/>
        <w:autoSpaceDN w:val="0"/>
        <w:adjustRightInd w:val="0"/>
        <w:ind w:firstLine="709"/>
        <w:jc w:val="right"/>
        <w:outlineLvl w:val="1"/>
      </w:pPr>
    </w:p>
    <w:p w:rsidR="00616F05" w:rsidRPr="00E409D4" w:rsidRDefault="00616F05" w:rsidP="00BC7969">
      <w:pPr>
        <w:tabs>
          <w:tab w:val="left" w:pos="14388"/>
        </w:tabs>
        <w:autoSpaceDE w:val="0"/>
        <w:autoSpaceDN w:val="0"/>
        <w:adjustRightInd w:val="0"/>
        <w:ind w:firstLine="709"/>
        <w:jc w:val="right"/>
        <w:outlineLvl w:val="1"/>
      </w:pPr>
    </w:p>
    <w:p w:rsidR="00616F05" w:rsidRPr="00E409D4" w:rsidRDefault="00616F05" w:rsidP="00BC7969">
      <w:pPr>
        <w:tabs>
          <w:tab w:val="left" w:pos="14388"/>
        </w:tabs>
        <w:autoSpaceDE w:val="0"/>
        <w:autoSpaceDN w:val="0"/>
        <w:adjustRightInd w:val="0"/>
        <w:ind w:firstLine="709"/>
        <w:jc w:val="right"/>
        <w:outlineLvl w:val="1"/>
      </w:pPr>
    </w:p>
    <w:p w:rsidR="00616F05" w:rsidRPr="00E409D4" w:rsidRDefault="00616F05" w:rsidP="00BC7969">
      <w:pPr>
        <w:tabs>
          <w:tab w:val="left" w:pos="14388"/>
        </w:tabs>
        <w:autoSpaceDE w:val="0"/>
        <w:autoSpaceDN w:val="0"/>
        <w:adjustRightInd w:val="0"/>
        <w:ind w:firstLine="709"/>
        <w:jc w:val="right"/>
        <w:outlineLvl w:val="1"/>
      </w:pPr>
    </w:p>
    <w:p w:rsidR="00616F05" w:rsidRPr="00E409D4" w:rsidRDefault="00616F05" w:rsidP="00BC7969">
      <w:pPr>
        <w:tabs>
          <w:tab w:val="left" w:pos="14388"/>
        </w:tabs>
        <w:autoSpaceDE w:val="0"/>
        <w:autoSpaceDN w:val="0"/>
        <w:adjustRightInd w:val="0"/>
        <w:ind w:firstLine="709"/>
        <w:jc w:val="right"/>
        <w:outlineLvl w:val="1"/>
      </w:pPr>
    </w:p>
    <w:p w:rsidR="00616F05" w:rsidRPr="00E409D4" w:rsidRDefault="00616F05" w:rsidP="00BC7969">
      <w:pPr>
        <w:tabs>
          <w:tab w:val="left" w:pos="14388"/>
        </w:tabs>
        <w:autoSpaceDE w:val="0"/>
        <w:autoSpaceDN w:val="0"/>
        <w:adjustRightInd w:val="0"/>
        <w:ind w:firstLine="709"/>
        <w:jc w:val="right"/>
        <w:outlineLvl w:val="1"/>
      </w:pPr>
    </w:p>
    <w:p w:rsidR="00616F05" w:rsidRPr="00E409D4" w:rsidRDefault="00616F05" w:rsidP="00BC7969">
      <w:pPr>
        <w:tabs>
          <w:tab w:val="left" w:pos="14388"/>
        </w:tabs>
        <w:autoSpaceDE w:val="0"/>
        <w:autoSpaceDN w:val="0"/>
        <w:adjustRightInd w:val="0"/>
        <w:ind w:firstLine="709"/>
        <w:jc w:val="right"/>
        <w:outlineLvl w:val="1"/>
      </w:pPr>
    </w:p>
    <w:p w:rsidR="00616F05" w:rsidRPr="00E409D4" w:rsidRDefault="00616F05" w:rsidP="00BC7969">
      <w:pPr>
        <w:tabs>
          <w:tab w:val="left" w:pos="14388"/>
        </w:tabs>
        <w:autoSpaceDE w:val="0"/>
        <w:autoSpaceDN w:val="0"/>
        <w:adjustRightInd w:val="0"/>
        <w:ind w:firstLine="709"/>
        <w:jc w:val="right"/>
        <w:outlineLvl w:val="1"/>
      </w:pPr>
    </w:p>
    <w:p w:rsidR="00616F05" w:rsidRPr="00E409D4" w:rsidRDefault="00616F05" w:rsidP="00BC7969">
      <w:pPr>
        <w:tabs>
          <w:tab w:val="left" w:pos="14388"/>
        </w:tabs>
        <w:autoSpaceDE w:val="0"/>
        <w:autoSpaceDN w:val="0"/>
        <w:adjustRightInd w:val="0"/>
        <w:ind w:firstLine="709"/>
        <w:jc w:val="right"/>
        <w:outlineLvl w:val="1"/>
      </w:pPr>
    </w:p>
    <w:p w:rsidR="00616F05" w:rsidRPr="00E409D4" w:rsidRDefault="00616F05" w:rsidP="00BC7969">
      <w:pPr>
        <w:tabs>
          <w:tab w:val="left" w:pos="14388"/>
        </w:tabs>
        <w:autoSpaceDE w:val="0"/>
        <w:autoSpaceDN w:val="0"/>
        <w:adjustRightInd w:val="0"/>
        <w:ind w:firstLine="709"/>
        <w:jc w:val="right"/>
        <w:outlineLvl w:val="1"/>
      </w:pPr>
    </w:p>
    <w:p w:rsidR="00616F05" w:rsidRPr="00E409D4" w:rsidRDefault="00616F05" w:rsidP="00BC7969">
      <w:pPr>
        <w:tabs>
          <w:tab w:val="left" w:pos="14388"/>
        </w:tabs>
        <w:autoSpaceDE w:val="0"/>
        <w:autoSpaceDN w:val="0"/>
        <w:adjustRightInd w:val="0"/>
        <w:ind w:firstLine="709"/>
        <w:jc w:val="right"/>
        <w:outlineLvl w:val="1"/>
      </w:pPr>
    </w:p>
    <w:p w:rsidR="00616F05" w:rsidRPr="00E409D4" w:rsidRDefault="00616F05" w:rsidP="00BC7969">
      <w:pPr>
        <w:tabs>
          <w:tab w:val="left" w:pos="14388"/>
        </w:tabs>
        <w:autoSpaceDE w:val="0"/>
        <w:autoSpaceDN w:val="0"/>
        <w:adjustRightInd w:val="0"/>
        <w:ind w:firstLine="709"/>
        <w:jc w:val="right"/>
        <w:outlineLvl w:val="1"/>
      </w:pPr>
    </w:p>
    <w:p w:rsidR="00616F05" w:rsidRPr="00E409D4" w:rsidRDefault="00616F05" w:rsidP="00BC7969">
      <w:pPr>
        <w:tabs>
          <w:tab w:val="left" w:pos="14388"/>
        </w:tabs>
        <w:autoSpaceDE w:val="0"/>
        <w:autoSpaceDN w:val="0"/>
        <w:adjustRightInd w:val="0"/>
        <w:ind w:firstLine="709"/>
        <w:jc w:val="right"/>
        <w:outlineLvl w:val="1"/>
      </w:pPr>
    </w:p>
    <w:p w:rsidR="00616F05" w:rsidRPr="00E409D4" w:rsidRDefault="00616F05" w:rsidP="00BC7969">
      <w:pPr>
        <w:tabs>
          <w:tab w:val="left" w:pos="14388"/>
        </w:tabs>
        <w:autoSpaceDE w:val="0"/>
        <w:autoSpaceDN w:val="0"/>
        <w:adjustRightInd w:val="0"/>
        <w:ind w:firstLine="709"/>
        <w:jc w:val="right"/>
        <w:outlineLvl w:val="1"/>
      </w:pPr>
    </w:p>
    <w:p w:rsidR="00616F05" w:rsidRPr="00E409D4" w:rsidRDefault="00616F05" w:rsidP="00BC7969">
      <w:pPr>
        <w:tabs>
          <w:tab w:val="left" w:pos="14388"/>
        </w:tabs>
        <w:autoSpaceDE w:val="0"/>
        <w:autoSpaceDN w:val="0"/>
        <w:adjustRightInd w:val="0"/>
        <w:ind w:firstLine="709"/>
        <w:jc w:val="right"/>
        <w:outlineLvl w:val="1"/>
      </w:pPr>
    </w:p>
    <w:p w:rsidR="00616F05" w:rsidRPr="00E409D4" w:rsidRDefault="00616F05" w:rsidP="00BC7969">
      <w:pPr>
        <w:tabs>
          <w:tab w:val="left" w:pos="14388"/>
        </w:tabs>
        <w:autoSpaceDE w:val="0"/>
        <w:autoSpaceDN w:val="0"/>
        <w:adjustRightInd w:val="0"/>
        <w:ind w:firstLine="709"/>
        <w:jc w:val="right"/>
        <w:outlineLvl w:val="1"/>
      </w:pPr>
    </w:p>
    <w:p w:rsidR="00616F05" w:rsidRPr="00E409D4" w:rsidRDefault="00616F05" w:rsidP="00BC7969">
      <w:pPr>
        <w:tabs>
          <w:tab w:val="left" w:pos="14388"/>
        </w:tabs>
        <w:autoSpaceDE w:val="0"/>
        <w:autoSpaceDN w:val="0"/>
        <w:adjustRightInd w:val="0"/>
        <w:ind w:firstLine="709"/>
        <w:jc w:val="right"/>
        <w:outlineLvl w:val="1"/>
      </w:pPr>
    </w:p>
    <w:p w:rsidR="00616F05" w:rsidRPr="00E409D4" w:rsidRDefault="00616F05" w:rsidP="00BC7969">
      <w:pPr>
        <w:tabs>
          <w:tab w:val="left" w:pos="14388"/>
        </w:tabs>
        <w:autoSpaceDE w:val="0"/>
        <w:autoSpaceDN w:val="0"/>
        <w:adjustRightInd w:val="0"/>
        <w:ind w:firstLine="709"/>
        <w:jc w:val="right"/>
        <w:outlineLvl w:val="1"/>
      </w:pPr>
    </w:p>
    <w:p w:rsidR="00616F05" w:rsidRPr="00E409D4" w:rsidRDefault="00616F05" w:rsidP="00BC7969">
      <w:pPr>
        <w:tabs>
          <w:tab w:val="left" w:pos="14388"/>
        </w:tabs>
        <w:autoSpaceDE w:val="0"/>
        <w:autoSpaceDN w:val="0"/>
        <w:adjustRightInd w:val="0"/>
        <w:ind w:firstLine="709"/>
        <w:jc w:val="right"/>
        <w:outlineLvl w:val="1"/>
      </w:pPr>
    </w:p>
    <w:p w:rsidR="00BC7969" w:rsidRPr="00E409D4" w:rsidRDefault="00BC7969" w:rsidP="00BC7969">
      <w:pPr>
        <w:tabs>
          <w:tab w:val="left" w:pos="14388"/>
        </w:tabs>
        <w:autoSpaceDE w:val="0"/>
        <w:autoSpaceDN w:val="0"/>
        <w:adjustRightInd w:val="0"/>
        <w:ind w:firstLine="709"/>
        <w:jc w:val="right"/>
        <w:outlineLvl w:val="1"/>
        <w:rPr>
          <w:sz w:val="20"/>
          <w:szCs w:val="20"/>
        </w:rPr>
      </w:pPr>
      <w:r w:rsidRPr="00E409D4">
        <w:rPr>
          <w:sz w:val="20"/>
          <w:szCs w:val="20"/>
        </w:rPr>
        <w:lastRenderedPageBreak/>
        <w:t>Приложение №2</w:t>
      </w:r>
    </w:p>
    <w:p w:rsidR="00856E69" w:rsidRPr="00E409D4" w:rsidRDefault="00BC7969" w:rsidP="00BC7969">
      <w:pPr>
        <w:tabs>
          <w:tab w:val="left" w:pos="14388"/>
        </w:tabs>
        <w:autoSpaceDE w:val="0"/>
        <w:autoSpaceDN w:val="0"/>
        <w:adjustRightInd w:val="0"/>
        <w:jc w:val="center"/>
        <w:outlineLvl w:val="1"/>
      </w:pPr>
      <w:r w:rsidRPr="00E409D4">
        <w:t>ПЕРЕЧЕНЬ</w:t>
      </w:r>
    </w:p>
    <w:p w:rsidR="00856E69" w:rsidRPr="00E409D4" w:rsidRDefault="00BC7969" w:rsidP="00856E69">
      <w:pPr>
        <w:tabs>
          <w:tab w:val="left" w:pos="14388"/>
        </w:tabs>
        <w:autoSpaceDE w:val="0"/>
        <w:autoSpaceDN w:val="0"/>
        <w:adjustRightInd w:val="0"/>
        <w:jc w:val="center"/>
        <w:outlineLvl w:val="1"/>
      </w:pPr>
      <w:proofErr w:type="gramStart"/>
      <w:r w:rsidRPr="00E409D4">
        <w:t>ОСНОВНЫХ</w:t>
      </w:r>
      <w:proofErr w:type="gramEnd"/>
      <w:r w:rsidRPr="00E409D4">
        <w:t xml:space="preserve"> МЕРОПРИЯТИЙИ РЕСУРСНОЕ ОБЕСПЕЧЕНИЕ ПОДПРОГРАММЫ 3</w:t>
      </w:r>
    </w:p>
    <w:p w:rsidR="00BC7969" w:rsidRPr="00E409D4" w:rsidRDefault="00BC7969" w:rsidP="00856E69">
      <w:pPr>
        <w:tabs>
          <w:tab w:val="left" w:pos="14388"/>
        </w:tabs>
        <w:autoSpaceDE w:val="0"/>
        <w:autoSpaceDN w:val="0"/>
        <w:adjustRightInd w:val="0"/>
        <w:jc w:val="center"/>
        <w:outlineLvl w:val="1"/>
      </w:pPr>
      <w:r w:rsidRPr="00E409D4">
        <w:t>«ОБЕСПЕЧЕНИЕ ТРАНСПОРТНОЙ ДОСТУПНОСТИ ВНУТРИ КАРГАСОКСКОГО РАЙОНА»</w:t>
      </w:r>
    </w:p>
    <w:tbl>
      <w:tblPr>
        <w:tblW w:w="15735" w:type="dxa"/>
        <w:tblInd w:w="-324" w:type="dxa"/>
        <w:tblLayout w:type="fixed"/>
        <w:tblCellMar>
          <w:top w:w="75" w:type="dxa"/>
          <w:left w:w="0" w:type="dxa"/>
          <w:bottom w:w="75" w:type="dxa"/>
          <w:right w:w="0" w:type="dxa"/>
        </w:tblCellMar>
        <w:tblLook w:val="0000"/>
      </w:tblPr>
      <w:tblGrid>
        <w:gridCol w:w="2694"/>
        <w:gridCol w:w="1418"/>
        <w:gridCol w:w="1276"/>
        <w:gridCol w:w="1134"/>
        <w:gridCol w:w="1417"/>
        <w:gridCol w:w="1276"/>
        <w:gridCol w:w="1276"/>
        <w:gridCol w:w="1559"/>
        <w:gridCol w:w="1984"/>
        <w:gridCol w:w="1701"/>
      </w:tblGrid>
      <w:tr w:rsidR="00BC7969" w:rsidRPr="00E409D4" w:rsidTr="00561AA3">
        <w:trPr>
          <w:trHeight w:val="238"/>
          <w:tblHeader/>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856E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Наименование подпрограммы, задачи подпрограммы, ВЦП (основного мероприятия)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856E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Срок реализации</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856E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Объем финансирования</w:t>
            </w:r>
          </w:p>
          <w:p w:rsidR="00BC7969" w:rsidRPr="00E409D4" w:rsidRDefault="00BC7969" w:rsidP="00856E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(тыс. рублей)</w:t>
            </w:r>
          </w:p>
        </w:tc>
        <w:tc>
          <w:tcPr>
            <w:tcW w:w="510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856E69">
            <w:pPr>
              <w:pStyle w:val="ConsPlusNormal"/>
              <w:ind w:firstLine="709"/>
              <w:jc w:val="center"/>
              <w:rPr>
                <w:rFonts w:ascii="Times New Roman" w:hAnsi="Times New Roman" w:cs="Times New Roman"/>
                <w:sz w:val="24"/>
                <w:szCs w:val="24"/>
              </w:rPr>
            </w:pPr>
            <w:r w:rsidRPr="00E409D4">
              <w:rPr>
                <w:rFonts w:ascii="Times New Roman" w:hAnsi="Times New Roman" w:cs="Times New Roman"/>
                <w:sz w:val="24"/>
                <w:szCs w:val="24"/>
              </w:rPr>
              <w:t>В том числе за счет средств</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856E69">
            <w:pPr>
              <w:pStyle w:val="ConsPlusNormal"/>
              <w:ind w:firstLine="40"/>
              <w:jc w:val="center"/>
              <w:rPr>
                <w:rFonts w:ascii="Times New Roman" w:hAnsi="Times New Roman" w:cs="Times New Roman"/>
                <w:sz w:val="24"/>
                <w:szCs w:val="24"/>
                <w:lang w:val="en-US"/>
              </w:rPr>
            </w:pPr>
            <w:r w:rsidRPr="00E409D4">
              <w:rPr>
                <w:rFonts w:ascii="Times New Roman" w:hAnsi="Times New Roman" w:cs="Times New Roman"/>
                <w:sz w:val="24"/>
                <w:szCs w:val="24"/>
              </w:rPr>
              <w:t>Участник/</w:t>
            </w:r>
          </w:p>
          <w:p w:rsidR="00BC7969" w:rsidRPr="00E409D4" w:rsidRDefault="00BC7969" w:rsidP="00856E69">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участник мероприятия</w:t>
            </w:r>
          </w:p>
        </w:tc>
        <w:tc>
          <w:tcPr>
            <w:tcW w:w="368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856E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C7969" w:rsidRPr="00E409D4" w:rsidTr="00561AA3">
        <w:trPr>
          <w:trHeight w:val="679"/>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856E69">
            <w:pPr>
              <w:pStyle w:val="ConsPlusNormal"/>
              <w:ind w:firstLine="0"/>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856E69">
            <w:pPr>
              <w:pStyle w:val="ConsPlusNormal"/>
              <w:ind w:firstLine="709"/>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856E69">
            <w:pPr>
              <w:pStyle w:val="ConsPlusNormal"/>
              <w:ind w:firstLine="709"/>
              <w:jc w:val="center"/>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856E69">
            <w:pPr>
              <w:pStyle w:val="ConsPlusNormal"/>
              <w:ind w:firstLine="41"/>
              <w:jc w:val="center"/>
              <w:rPr>
                <w:rFonts w:ascii="Times New Roman" w:hAnsi="Times New Roman" w:cs="Times New Roman"/>
                <w:sz w:val="24"/>
                <w:szCs w:val="24"/>
              </w:rPr>
            </w:pPr>
            <w:r w:rsidRPr="00E409D4">
              <w:rPr>
                <w:rFonts w:ascii="Times New Roman" w:hAnsi="Times New Roman" w:cs="Times New Roman"/>
                <w:sz w:val="24"/>
                <w:szCs w:val="24"/>
              </w:rPr>
              <w:t>федерального бюджета (по согласованию)</w:t>
            </w: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856E69">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областного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856E69">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856E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Внебюджетных источников (по согласованию)</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856E69">
            <w:pPr>
              <w:pStyle w:val="ConsPlusNormal"/>
              <w:ind w:firstLine="709"/>
              <w:jc w:val="center"/>
              <w:rPr>
                <w:rFonts w:ascii="Times New Roman" w:hAnsi="Times New Roman" w:cs="Times New Roman"/>
                <w:sz w:val="24"/>
                <w:szCs w:val="24"/>
              </w:rPr>
            </w:pPr>
          </w:p>
        </w:tc>
        <w:tc>
          <w:tcPr>
            <w:tcW w:w="368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856E69">
            <w:pPr>
              <w:pStyle w:val="ConsPlusNormal"/>
              <w:ind w:firstLine="709"/>
              <w:jc w:val="center"/>
              <w:rPr>
                <w:rFonts w:ascii="Times New Roman" w:hAnsi="Times New Roman" w:cs="Times New Roman"/>
                <w:sz w:val="24"/>
                <w:szCs w:val="24"/>
              </w:rPr>
            </w:pPr>
          </w:p>
        </w:tc>
      </w:tr>
      <w:tr w:rsidR="00BC7969" w:rsidRPr="00E409D4" w:rsidTr="00561AA3">
        <w:trPr>
          <w:trHeight w:val="826"/>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856E69">
            <w:pPr>
              <w:pStyle w:val="ConsPlusNormal"/>
              <w:ind w:firstLine="0"/>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856E69">
            <w:pPr>
              <w:pStyle w:val="ConsPlusNormal"/>
              <w:ind w:firstLine="709"/>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856E69">
            <w:pPr>
              <w:pStyle w:val="ConsPlusNormal"/>
              <w:ind w:firstLine="709"/>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856E69">
            <w:pPr>
              <w:pStyle w:val="ConsPlusNormal"/>
              <w:ind w:firstLine="709"/>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856E69">
            <w:pPr>
              <w:pStyle w:val="ConsPlusNormal"/>
              <w:ind w:firstLine="709"/>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856E69">
            <w:pPr>
              <w:pStyle w:val="ConsPlusNormal"/>
              <w:ind w:firstLine="709"/>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856E69">
            <w:pPr>
              <w:pStyle w:val="ConsPlusNormal"/>
              <w:ind w:firstLine="709"/>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856E69">
            <w:pPr>
              <w:pStyle w:val="ConsPlusNormal"/>
              <w:ind w:firstLine="709"/>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856E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наименование и 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856E69">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значения по годам реализации</w:t>
            </w:r>
          </w:p>
        </w:tc>
      </w:tr>
      <w:tr w:rsidR="00BC7969" w:rsidRPr="00E409D4" w:rsidTr="00561AA3">
        <w:trPr>
          <w:trHeight w:val="194"/>
          <w:tblHead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14413A">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14413A">
            <w:pPr>
              <w:pStyle w:val="ConsPlusNormal"/>
              <w:ind w:firstLine="40"/>
              <w:jc w:val="center"/>
              <w:rPr>
                <w:rFonts w:ascii="Times New Roman" w:hAnsi="Times New Roman" w:cs="Times New Roman"/>
                <w:lang w:val="en-US"/>
              </w:rPr>
            </w:pPr>
            <w:r w:rsidRPr="00E409D4">
              <w:rPr>
                <w:rFonts w:ascii="Times New Roman" w:hAnsi="Times New Roman" w:cs="Times New Roman"/>
                <w:lang w:val="en-US"/>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14413A">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14413A">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14413A">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14413A">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14413A">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14413A">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14413A">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14413A">
            <w:pPr>
              <w:pStyle w:val="ConsPlusNormal"/>
              <w:ind w:firstLine="0"/>
              <w:jc w:val="center"/>
              <w:rPr>
                <w:rFonts w:ascii="Times New Roman" w:hAnsi="Times New Roman" w:cs="Times New Roman"/>
                <w:lang w:val="en-US"/>
              </w:rPr>
            </w:pPr>
            <w:r w:rsidRPr="00E409D4">
              <w:rPr>
                <w:rFonts w:ascii="Times New Roman" w:hAnsi="Times New Roman" w:cs="Times New Roman"/>
              </w:rPr>
              <w:t>1</w:t>
            </w:r>
            <w:r w:rsidRPr="00E409D4">
              <w:rPr>
                <w:rFonts w:ascii="Times New Roman" w:hAnsi="Times New Roman" w:cs="Times New Roman"/>
                <w:lang w:val="en-US"/>
              </w:rPr>
              <w:t>0</w:t>
            </w:r>
          </w:p>
        </w:tc>
      </w:tr>
      <w:tr w:rsidR="00BC7969" w:rsidRPr="00E409D4" w:rsidTr="006B43FC">
        <w:trPr>
          <w:trHeight w:val="275"/>
        </w:trPr>
        <w:tc>
          <w:tcPr>
            <w:tcW w:w="1573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856E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Подпрограмма</w:t>
            </w:r>
            <w:r w:rsidR="00856E69" w:rsidRPr="00E409D4">
              <w:rPr>
                <w:rFonts w:ascii="Times New Roman" w:hAnsi="Times New Roman" w:cs="Times New Roman"/>
                <w:sz w:val="24"/>
                <w:szCs w:val="24"/>
              </w:rPr>
              <w:t xml:space="preserve"> 3«</w:t>
            </w:r>
            <w:r w:rsidRPr="00E409D4">
              <w:rPr>
                <w:rFonts w:ascii="Times New Roman" w:hAnsi="Times New Roman" w:cs="Times New Roman"/>
                <w:sz w:val="24"/>
                <w:szCs w:val="24"/>
              </w:rPr>
              <w:t>Обеспечение транспортной доступности внутри Каргасокского района</w:t>
            </w:r>
            <w:r w:rsidR="00856E69" w:rsidRPr="00E409D4">
              <w:rPr>
                <w:rFonts w:ascii="Times New Roman" w:hAnsi="Times New Roman" w:cs="Times New Roman"/>
                <w:sz w:val="24"/>
                <w:szCs w:val="24"/>
              </w:rPr>
              <w:t>».</w:t>
            </w:r>
          </w:p>
        </w:tc>
      </w:tr>
      <w:tr w:rsidR="00BC7969" w:rsidRPr="00E409D4" w:rsidTr="00856E69">
        <w:tc>
          <w:tcPr>
            <w:tcW w:w="1573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6B43FC">
            <w:pPr>
              <w:widowControl w:val="0"/>
              <w:autoSpaceDE w:val="0"/>
              <w:autoSpaceDN w:val="0"/>
              <w:adjustRightInd w:val="0"/>
              <w:jc w:val="center"/>
            </w:pPr>
            <w:r w:rsidRPr="00E409D4">
              <w:t>Задача 1 подпрограммы</w:t>
            </w:r>
            <w:r w:rsidR="00856E69" w:rsidRPr="00E409D4">
              <w:t>:</w:t>
            </w:r>
            <w:r w:rsidRPr="00E409D4">
              <w:t xml:space="preserve"> Сохранение объема пассажирских перевозок водным, воздушным и автомобильным транспортом внутри</w:t>
            </w:r>
            <w:r w:rsidR="006B43FC" w:rsidRPr="00E409D4">
              <w:br/>
            </w:r>
            <w:r w:rsidRPr="00E409D4">
              <w:t>Каргасокского района</w:t>
            </w:r>
            <w:r w:rsidR="00856E69" w:rsidRPr="00E409D4">
              <w:t>.</w:t>
            </w:r>
          </w:p>
        </w:tc>
      </w:tr>
      <w:tr w:rsidR="00F156E7" w:rsidRPr="00E409D4" w:rsidTr="003B1CA6">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Основное мероприятие: Субсидирование пассажирских перевозок внутри Каргасокского района, в т.ч.</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jc w:val="center"/>
              <w:rPr>
                <w:color w:val="000000"/>
              </w:rPr>
            </w:pPr>
            <w:r w:rsidRPr="00E409D4">
              <w:rPr>
                <w:color w:val="000000"/>
              </w:rPr>
              <w:t>174 250,0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jc w:val="center"/>
              <w:rPr>
                <w:color w:val="000000"/>
              </w:rPr>
            </w:pPr>
            <w:r w:rsidRPr="00E409D4">
              <w:rPr>
                <w:color w:val="000000"/>
              </w:rPr>
              <w:t>174 250,0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 xml:space="preserve">Управление финансов Администрации Каргасокского района (далее – УФ), Транспортные </w:t>
            </w:r>
            <w:proofErr w:type="spellStart"/>
            <w:proofErr w:type="gramStart"/>
            <w:r w:rsidRPr="00E409D4">
              <w:rPr>
                <w:rFonts w:ascii="Times New Roman" w:hAnsi="Times New Roman" w:cs="Times New Roman"/>
                <w:sz w:val="22"/>
                <w:szCs w:val="22"/>
              </w:rPr>
              <w:t>орга-низации</w:t>
            </w:r>
            <w:proofErr w:type="spellEnd"/>
            <w:proofErr w:type="gramEnd"/>
            <w:r w:rsidRPr="00E409D4">
              <w:rPr>
                <w:rFonts w:ascii="Times New Roman" w:hAnsi="Times New Roman" w:cs="Times New Roman"/>
                <w:sz w:val="22"/>
                <w:szCs w:val="22"/>
              </w:rPr>
              <w:t xml:space="preserve">, Администрации сельских поселений, Отдел экономики и социального развития </w:t>
            </w:r>
            <w:r w:rsidRPr="00E409D4">
              <w:rPr>
                <w:rFonts w:ascii="Times New Roman" w:hAnsi="Times New Roman" w:cs="Times New Roman"/>
                <w:sz w:val="22"/>
                <w:szCs w:val="22"/>
              </w:rPr>
              <w:lastRenderedPageBreak/>
              <w:t>Администрации Каргасокского района (далее – ОЭиСР)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Количество действующих маршрутов на всех видах транспорта общего пользования, ед.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F156E7" w:rsidRPr="00E409D4" w:rsidTr="003B1CA6">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jc w:val="center"/>
            </w:pPr>
            <w:r w:rsidRPr="00E409D4">
              <w:t>2016 год</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jc w:val="center"/>
              <w:rPr>
                <w:color w:val="000000"/>
              </w:rPr>
            </w:pPr>
            <w:r w:rsidRPr="00E409D4">
              <w:rPr>
                <w:color w:val="000000"/>
              </w:rPr>
              <w:t>36 600,0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jc w:val="center"/>
              <w:rPr>
                <w:color w:val="000000"/>
              </w:rPr>
            </w:pPr>
            <w:r w:rsidRPr="00E409D4">
              <w:rPr>
                <w:color w:val="000000"/>
              </w:rPr>
              <w:t>36 600,0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16</w:t>
            </w:r>
          </w:p>
        </w:tc>
      </w:tr>
      <w:tr w:rsidR="00F156E7" w:rsidRPr="00E409D4" w:rsidTr="0097714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jc w:val="center"/>
            </w:pPr>
            <w:r w:rsidRPr="00E409D4">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jc w:val="center"/>
              <w:rPr>
                <w:color w:val="000000"/>
              </w:rPr>
            </w:pPr>
            <w:r w:rsidRPr="00E409D4">
              <w:rPr>
                <w:color w:val="000000"/>
              </w:rPr>
              <w:t>35 850,0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jc w:val="center"/>
              <w:rPr>
                <w:color w:val="000000"/>
              </w:rPr>
            </w:pPr>
            <w:r w:rsidRPr="00E409D4">
              <w:rPr>
                <w:color w:val="000000"/>
              </w:rPr>
              <w:t>35 850,0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16</w:t>
            </w:r>
          </w:p>
        </w:tc>
      </w:tr>
      <w:tr w:rsidR="00F156E7" w:rsidRPr="00E409D4" w:rsidTr="0097714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jc w:val="center"/>
            </w:pPr>
            <w:r w:rsidRPr="00E409D4">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jc w:val="center"/>
              <w:rPr>
                <w:color w:val="000000"/>
              </w:rPr>
            </w:pPr>
            <w:r w:rsidRPr="00E409D4">
              <w:rPr>
                <w:color w:val="000000"/>
              </w:rPr>
              <w:t>22 850,0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jc w:val="center"/>
              <w:rPr>
                <w:color w:val="000000"/>
              </w:rPr>
            </w:pPr>
            <w:r w:rsidRPr="00E409D4">
              <w:rPr>
                <w:color w:val="000000"/>
              </w:rPr>
              <w:t>22 850,0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16</w:t>
            </w:r>
          </w:p>
        </w:tc>
      </w:tr>
      <w:tr w:rsidR="00F156E7" w:rsidRPr="00E409D4" w:rsidTr="0097714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jc w:val="center"/>
            </w:pPr>
            <w:r w:rsidRPr="00E409D4">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jc w:val="center"/>
              <w:rPr>
                <w:color w:val="000000"/>
              </w:rPr>
            </w:pPr>
            <w:r w:rsidRPr="00E409D4">
              <w:rPr>
                <w:color w:val="000000"/>
              </w:rPr>
              <w:t>9 750,0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jc w:val="center"/>
              <w:rPr>
                <w:color w:val="000000"/>
              </w:rPr>
            </w:pPr>
            <w:r w:rsidRPr="00E409D4">
              <w:rPr>
                <w:color w:val="000000"/>
              </w:rPr>
              <w:t>9 750,0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16</w:t>
            </w:r>
          </w:p>
        </w:tc>
      </w:tr>
      <w:tr w:rsidR="00F156E7" w:rsidRPr="00E409D4" w:rsidTr="0097714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jc w:val="center"/>
            </w:pPr>
            <w:r w:rsidRPr="00E409D4">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jc w:val="center"/>
              <w:rPr>
                <w:color w:val="000000"/>
              </w:rPr>
            </w:pPr>
            <w:r w:rsidRPr="00E409D4">
              <w:rPr>
                <w:color w:val="000000"/>
              </w:rPr>
              <w:t>34 600,0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jc w:val="center"/>
              <w:rPr>
                <w:color w:val="000000"/>
              </w:rPr>
            </w:pPr>
            <w:r w:rsidRPr="00E409D4">
              <w:rPr>
                <w:color w:val="000000"/>
              </w:rPr>
              <w:t>34 600,0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16</w:t>
            </w:r>
          </w:p>
        </w:tc>
      </w:tr>
      <w:tr w:rsidR="00F156E7" w:rsidRPr="00E409D4" w:rsidTr="00F82F67">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jc w:val="center"/>
            </w:pPr>
            <w:r w:rsidRPr="00E409D4">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jc w:val="center"/>
              <w:rPr>
                <w:color w:val="000000"/>
              </w:rPr>
            </w:pPr>
            <w:r w:rsidRPr="00E409D4">
              <w:rPr>
                <w:color w:val="000000"/>
              </w:rPr>
              <w:t>34 600,0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jc w:val="center"/>
              <w:rPr>
                <w:color w:val="000000"/>
              </w:rPr>
            </w:pPr>
            <w:r w:rsidRPr="00E409D4">
              <w:rPr>
                <w:color w:val="000000"/>
              </w:rPr>
              <w:t>34 600,0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E409D4" w:rsidRDefault="00F156E7" w:rsidP="00F156E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16</w:t>
            </w:r>
          </w:p>
        </w:tc>
      </w:tr>
      <w:tr w:rsidR="00932521" w:rsidRPr="00E409D4" w:rsidTr="005D2E80">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Мероприятие 1:</w:t>
            </w:r>
          </w:p>
          <w:p w:rsidR="00932521" w:rsidRPr="00E409D4" w:rsidRDefault="00932521" w:rsidP="0093252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Субсидирование перевозок водным транспортом</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jc w:val="center"/>
              <w:rPr>
                <w:bCs/>
                <w:color w:val="000000"/>
              </w:rPr>
            </w:pPr>
            <w:r w:rsidRPr="00E409D4">
              <w:rPr>
                <w:bCs/>
                <w:color w:val="000000"/>
              </w:rPr>
              <w:t>20 000,0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jc w:val="center"/>
              <w:rPr>
                <w:bCs/>
                <w:color w:val="000000"/>
              </w:rPr>
            </w:pPr>
            <w:r w:rsidRPr="00E409D4">
              <w:rPr>
                <w:bCs/>
                <w:color w:val="000000"/>
              </w:rPr>
              <w:t>20 000,0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УФ, Транспортные </w:t>
            </w:r>
            <w:proofErr w:type="spellStart"/>
            <w:proofErr w:type="gramStart"/>
            <w:r w:rsidRPr="00E409D4">
              <w:rPr>
                <w:rFonts w:ascii="Times New Roman" w:hAnsi="Times New Roman" w:cs="Times New Roman"/>
                <w:sz w:val="24"/>
                <w:szCs w:val="24"/>
              </w:rPr>
              <w:t>орга-низации</w:t>
            </w:r>
            <w:proofErr w:type="spellEnd"/>
            <w:proofErr w:type="gramEnd"/>
            <w:r w:rsidRPr="00E409D4">
              <w:rPr>
                <w:rFonts w:ascii="Times New Roman" w:hAnsi="Times New Roman" w:cs="Times New Roman"/>
                <w:sz w:val="24"/>
                <w:szCs w:val="24"/>
              </w:rPr>
              <w:t xml:space="preserve">, Администрации </w:t>
            </w:r>
            <w:proofErr w:type="spellStart"/>
            <w:r w:rsidRPr="00E409D4">
              <w:rPr>
                <w:rFonts w:ascii="Times New Roman" w:hAnsi="Times New Roman" w:cs="Times New Roman"/>
                <w:sz w:val="24"/>
                <w:szCs w:val="24"/>
              </w:rPr>
              <w:t>сельскихпселений</w:t>
            </w:r>
            <w:proofErr w:type="spellEnd"/>
            <w:r w:rsidRPr="00E409D4">
              <w:rPr>
                <w:rFonts w:ascii="Times New Roman" w:hAnsi="Times New Roman" w:cs="Times New Roman"/>
                <w:sz w:val="24"/>
                <w:szCs w:val="24"/>
              </w:rPr>
              <w:t xml:space="preserve">, </w:t>
            </w:r>
            <w:proofErr w:type="spellStart"/>
            <w:r w:rsidRPr="00E409D4">
              <w:rPr>
                <w:rFonts w:ascii="Times New Roman" w:hAnsi="Times New Roman" w:cs="Times New Roman"/>
                <w:sz w:val="24"/>
                <w:szCs w:val="24"/>
              </w:rPr>
              <w:t>ОЭиСР</w:t>
            </w:r>
            <w:proofErr w:type="spellEnd"/>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Количество субсидируемых маршрутов водного транспорта, ед.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932521" w:rsidRPr="00E409D4" w:rsidTr="005D2E80">
        <w:tc>
          <w:tcPr>
            <w:tcW w:w="2694" w:type="dxa"/>
            <w:vMerge/>
            <w:tcBorders>
              <w:left w:val="single" w:sz="4" w:space="0" w:color="auto"/>
              <w:right w:val="single" w:sz="4" w:space="0" w:color="auto"/>
            </w:tcBorders>
            <w:tcMar>
              <w:top w:w="62" w:type="dxa"/>
              <w:left w:w="102" w:type="dxa"/>
              <w:bottom w:w="102" w:type="dxa"/>
              <w:right w:w="62" w:type="dxa"/>
            </w:tcMar>
          </w:tcPr>
          <w:p w:rsidR="00932521" w:rsidRPr="00E409D4" w:rsidRDefault="00932521" w:rsidP="0093252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jc w:val="center"/>
            </w:pPr>
            <w:r w:rsidRPr="00E409D4">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jc w:val="center"/>
              <w:rPr>
                <w:color w:val="000000"/>
              </w:rPr>
            </w:pPr>
            <w:r w:rsidRPr="00E409D4">
              <w:rPr>
                <w:color w:val="000000"/>
              </w:rPr>
              <w:t>3 500,0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jc w:val="center"/>
              <w:rPr>
                <w:color w:val="000000"/>
              </w:rPr>
            </w:pPr>
            <w:r w:rsidRPr="00E409D4">
              <w:rPr>
                <w:color w:val="000000"/>
              </w:rPr>
              <w:t>3 500,0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4</w:t>
            </w:r>
          </w:p>
        </w:tc>
      </w:tr>
      <w:tr w:rsidR="00932521" w:rsidRPr="00E409D4" w:rsidTr="003B1CA6">
        <w:tc>
          <w:tcPr>
            <w:tcW w:w="2694" w:type="dxa"/>
            <w:vMerge/>
            <w:tcBorders>
              <w:left w:val="single" w:sz="4" w:space="0" w:color="auto"/>
              <w:right w:val="single" w:sz="4" w:space="0" w:color="auto"/>
            </w:tcBorders>
            <w:tcMar>
              <w:top w:w="62" w:type="dxa"/>
              <w:left w:w="102" w:type="dxa"/>
              <w:bottom w:w="102" w:type="dxa"/>
              <w:right w:w="62" w:type="dxa"/>
            </w:tcMar>
          </w:tcPr>
          <w:p w:rsidR="00932521" w:rsidRPr="00E409D4" w:rsidRDefault="00932521" w:rsidP="0093252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jc w:val="center"/>
            </w:pPr>
            <w:r w:rsidRPr="00E409D4">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jc w:val="center"/>
              <w:rPr>
                <w:color w:val="000000"/>
              </w:rPr>
            </w:pPr>
            <w:r w:rsidRPr="00E409D4">
              <w:rPr>
                <w:color w:val="000000"/>
              </w:rPr>
              <w:t>3 700,0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jc w:val="center"/>
              <w:rPr>
                <w:color w:val="000000"/>
              </w:rPr>
            </w:pPr>
            <w:r w:rsidRPr="00E409D4">
              <w:rPr>
                <w:color w:val="000000"/>
              </w:rPr>
              <w:t>3 700,0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4</w:t>
            </w:r>
          </w:p>
        </w:tc>
      </w:tr>
      <w:tr w:rsidR="00932521" w:rsidRPr="00E409D4" w:rsidTr="003B1CA6">
        <w:tc>
          <w:tcPr>
            <w:tcW w:w="2694" w:type="dxa"/>
            <w:vMerge/>
            <w:tcBorders>
              <w:left w:val="single" w:sz="4" w:space="0" w:color="auto"/>
              <w:right w:val="single" w:sz="4" w:space="0" w:color="auto"/>
            </w:tcBorders>
            <w:tcMar>
              <w:top w:w="62" w:type="dxa"/>
              <w:left w:w="102" w:type="dxa"/>
              <w:bottom w:w="102" w:type="dxa"/>
              <w:right w:w="62" w:type="dxa"/>
            </w:tcMar>
          </w:tcPr>
          <w:p w:rsidR="00932521" w:rsidRPr="00E409D4" w:rsidRDefault="00932521" w:rsidP="0093252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jc w:val="center"/>
            </w:pPr>
            <w:r w:rsidRPr="00E409D4">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jc w:val="center"/>
              <w:rPr>
                <w:color w:val="000000"/>
              </w:rPr>
            </w:pPr>
            <w:r w:rsidRPr="00E409D4">
              <w:rPr>
                <w:color w:val="000000"/>
              </w:rPr>
              <w:t>3 800,0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jc w:val="center"/>
              <w:rPr>
                <w:color w:val="000000"/>
              </w:rPr>
            </w:pPr>
            <w:r w:rsidRPr="00E409D4">
              <w:rPr>
                <w:color w:val="000000"/>
              </w:rPr>
              <w:t>3 800,0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4</w:t>
            </w:r>
          </w:p>
        </w:tc>
      </w:tr>
      <w:tr w:rsidR="00932521" w:rsidRPr="00E409D4" w:rsidTr="003B1CA6">
        <w:tc>
          <w:tcPr>
            <w:tcW w:w="2694" w:type="dxa"/>
            <w:vMerge/>
            <w:tcBorders>
              <w:left w:val="single" w:sz="4" w:space="0" w:color="auto"/>
              <w:right w:val="single" w:sz="4" w:space="0" w:color="auto"/>
            </w:tcBorders>
            <w:tcMar>
              <w:top w:w="62" w:type="dxa"/>
              <w:left w:w="102" w:type="dxa"/>
              <w:bottom w:w="102" w:type="dxa"/>
              <w:right w:w="62" w:type="dxa"/>
            </w:tcMar>
          </w:tcPr>
          <w:p w:rsidR="00932521" w:rsidRPr="00E409D4" w:rsidRDefault="00932521" w:rsidP="0093252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jc w:val="center"/>
            </w:pPr>
            <w:r w:rsidRPr="00E409D4">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jc w:val="center"/>
              <w:rPr>
                <w:color w:val="000000"/>
              </w:rPr>
            </w:pPr>
            <w:r w:rsidRPr="00E409D4">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jc w:val="center"/>
              <w:rPr>
                <w:color w:val="000000"/>
              </w:rPr>
            </w:pPr>
            <w:r w:rsidRPr="00E409D4">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4</w:t>
            </w:r>
          </w:p>
        </w:tc>
      </w:tr>
      <w:tr w:rsidR="00932521" w:rsidRPr="00E409D4" w:rsidTr="003B1CA6">
        <w:tc>
          <w:tcPr>
            <w:tcW w:w="2694" w:type="dxa"/>
            <w:vMerge/>
            <w:tcBorders>
              <w:left w:val="single" w:sz="4" w:space="0" w:color="auto"/>
              <w:right w:val="single" w:sz="4" w:space="0" w:color="auto"/>
            </w:tcBorders>
            <w:tcMar>
              <w:top w:w="62" w:type="dxa"/>
              <w:left w:w="102" w:type="dxa"/>
              <w:bottom w:w="102" w:type="dxa"/>
              <w:right w:w="62" w:type="dxa"/>
            </w:tcMar>
          </w:tcPr>
          <w:p w:rsidR="00932521" w:rsidRPr="00E409D4" w:rsidRDefault="00932521" w:rsidP="0093252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jc w:val="center"/>
            </w:pPr>
            <w:r w:rsidRPr="00E409D4">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41"/>
              <w:jc w:val="center"/>
              <w:rPr>
                <w:rFonts w:ascii="Times New Roman" w:hAnsi="Times New Roman" w:cs="Times New Roman"/>
                <w:sz w:val="24"/>
                <w:szCs w:val="24"/>
              </w:rPr>
            </w:pPr>
            <w:r w:rsidRPr="00E409D4">
              <w:rPr>
                <w:rFonts w:ascii="Times New Roman" w:hAnsi="Times New Roman" w:cs="Times New Roman"/>
                <w:sz w:val="24"/>
                <w:szCs w:val="24"/>
              </w:rPr>
              <w:t>4 500,0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jc w:val="center"/>
              <w:rPr>
                <w:color w:val="000000"/>
              </w:rPr>
            </w:pPr>
            <w:r w:rsidRPr="00E409D4">
              <w:rPr>
                <w:color w:val="000000"/>
              </w:rPr>
              <w:t>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4</w:t>
            </w:r>
          </w:p>
        </w:tc>
      </w:tr>
      <w:tr w:rsidR="00932521" w:rsidRPr="00E409D4" w:rsidTr="003B1CA6">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2521" w:rsidRPr="00E409D4" w:rsidRDefault="00932521" w:rsidP="0093252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jc w:val="center"/>
            </w:pPr>
            <w:r w:rsidRPr="00E409D4">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41"/>
              <w:jc w:val="center"/>
              <w:rPr>
                <w:rFonts w:ascii="Times New Roman" w:hAnsi="Times New Roman" w:cs="Times New Roman"/>
                <w:sz w:val="24"/>
                <w:szCs w:val="24"/>
              </w:rPr>
            </w:pPr>
            <w:r w:rsidRPr="00E409D4">
              <w:rPr>
                <w:rFonts w:ascii="Times New Roman" w:hAnsi="Times New Roman" w:cs="Times New Roman"/>
                <w:sz w:val="24"/>
                <w:szCs w:val="24"/>
              </w:rPr>
              <w:t>4 500,0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jc w:val="center"/>
              <w:rPr>
                <w:color w:val="000000"/>
              </w:rPr>
            </w:pPr>
            <w:r w:rsidRPr="00E409D4">
              <w:rPr>
                <w:color w:val="000000"/>
              </w:rPr>
              <w:t>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E409D4" w:rsidRDefault="00932521" w:rsidP="0093252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4</w:t>
            </w:r>
          </w:p>
        </w:tc>
      </w:tr>
      <w:tr w:rsidR="006952F1" w:rsidRPr="00E409D4" w:rsidTr="005D2E80">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2: Субсидирование перевозок воздушным транспортом</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jc w:val="center"/>
              <w:rPr>
                <w:bCs/>
                <w:color w:val="000000"/>
              </w:rPr>
            </w:pPr>
            <w:r w:rsidRPr="00E409D4">
              <w:rPr>
                <w:bCs/>
                <w:color w:val="000000"/>
              </w:rPr>
              <w:t>100 200,0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jc w:val="center"/>
              <w:rPr>
                <w:bCs/>
                <w:color w:val="000000"/>
              </w:rPr>
            </w:pPr>
            <w:r w:rsidRPr="00E409D4">
              <w:rPr>
                <w:bCs/>
                <w:color w:val="000000"/>
              </w:rPr>
              <w:t>100 200,0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УФ, Транспортные </w:t>
            </w:r>
            <w:proofErr w:type="spellStart"/>
            <w:proofErr w:type="gramStart"/>
            <w:r w:rsidRPr="00E409D4">
              <w:rPr>
                <w:rFonts w:ascii="Times New Roman" w:hAnsi="Times New Roman" w:cs="Times New Roman"/>
                <w:sz w:val="24"/>
                <w:szCs w:val="24"/>
              </w:rPr>
              <w:t>орга-низации</w:t>
            </w:r>
            <w:proofErr w:type="spellEnd"/>
            <w:proofErr w:type="gramEnd"/>
            <w:r w:rsidRPr="00E409D4">
              <w:rPr>
                <w:rFonts w:ascii="Times New Roman" w:hAnsi="Times New Roman" w:cs="Times New Roman"/>
                <w:sz w:val="24"/>
                <w:szCs w:val="24"/>
              </w:rPr>
              <w:t>, Администра</w:t>
            </w:r>
            <w:r w:rsidRPr="00E409D4">
              <w:rPr>
                <w:rFonts w:ascii="Times New Roman" w:hAnsi="Times New Roman" w:cs="Times New Roman"/>
                <w:sz w:val="24"/>
                <w:szCs w:val="24"/>
              </w:rPr>
              <w:lastRenderedPageBreak/>
              <w:t xml:space="preserve">ции </w:t>
            </w:r>
            <w:proofErr w:type="spellStart"/>
            <w:r w:rsidRPr="00E409D4">
              <w:rPr>
                <w:rFonts w:ascii="Times New Roman" w:hAnsi="Times New Roman" w:cs="Times New Roman"/>
                <w:sz w:val="24"/>
                <w:szCs w:val="24"/>
              </w:rPr>
              <w:t>сельскихпселений</w:t>
            </w:r>
            <w:proofErr w:type="spellEnd"/>
            <w:r w:rsidRPr="00E409D4">
              <w:rPr>
                <w:rFonts w:ascii="Times New Roman" w:hAnsi="Times New Roman" w:cs="Times New Roman"/>
                <w:sz w:val="24"/>
                <w:szCs w:val="24"/>
              </w:rPr>
              <w:t xml:space="preserve">, </w:t>
            </w:r>
            <w:proofErr w:type="spellStart"/>
            <w:r w:rsidRPr="00E409D4">
              <w:rPr>
                <w:rFonts w:ascii="Times New Roman" w:hAnsi="Times New Roman" w:cs="Times New Roman"/>
                <w:sz w:val="24"/>
                <w:szCs w:val="24"/>
              </w:rPr>
              <w:t>ОЭиСР</w:t>
            </w:r>
            <w:proofErr w:type="spellEnd"/>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Количество субсидируемых маршрутов воздушного транспорта, ед.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6952F1" w:rsidRPr="00E409D4" w:rsidTr="0097714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52F1" w:rsidRPr="00E409D4" w:rsidRDefault="006952F1" w:rsidP="006952F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jc w:val="center"/>
            </w:pPr>
            <w:r w:rsidRPr="00E409D4">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jc w:val="center"/>
              <w:rPr>
                <w:color w:val="000000"/>
              </w:rPr>
            </w:pPr>
            <w:r w:rsidRPr="00E409D4">
              <w:rPr>
                <w:color w:val="000000"/>
              </w:rPr>
              <w:t>23 300,0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jc w:val="center"/>
              <w:rPr>
                <w:color w:val="000000"/>
              </w:rPr>
            </w:pPr>
            <w:r w:rsidRPr="00E409D4">
              <w:rPr>
                <w:color w:val="000000"/>
              </w:rPr>
              <w:t>23 300,0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3</w:t>
            </w:r>
          </w:p>
        </w:tc>
      </w:tr>
      <w:tr w:rsidR="006952F1" w:rsidRPr="00E409D4" w:rsidTr="0097714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52F1" w:rsidRPr="00E409D4" w:rsidRDefault="006952F1" w:rsidP="006952F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jc w:val="center"/>
            </w:pPr>
            <w:r w:rsidRPr="00E409D4">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jc w:val="center"/>
              <w:rPr>
                <w:color w:val="000000"/>
              </w:rPr>
            </w:pPr>
            <w:r w:rsidRPr="00E409D4">
              <w:rPr>
                <w:color w:val="000000"/>
              </w:rPr>
              <w:t>22 000,0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jc w:val="center"/>
              <w:rPr>
                <w:color w:val="000000"/>
              </w:rPr>
            </w:pPr>
            <w:r w:rsidRPr="00E409D4">
              <w:rPr>
                <w:color w:val="000000"/>
              </w:rPr>
              <w:t>22 000,0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3</w:t>
            </w:r>
          </w:p>
        </w:tc>
      </w:tr>
      <w:tr w:rsidR="006952F1" w:rsidRPr="00E409D4" w:rsidTr="0097714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52F1" w:rsidRPr="00E409D4" w:rsidRDefault="006952F1" w:rsidP="006952F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jc w:val="center"/>
            </w:pPr>
            <w:r w:rsidRPr="00E409D4">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jc w:val="center"/>
              <w:rPr>
                <w:color w:val="000000"/>
              </w:rPr>
            </w:pPr>
            <w:r w:rsidRPr="00E409D4">
              <w:rPr>
                <w:color w:val="000000"/>
              </w:rPr>
              <w:t>8 900,0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jc w:val="center"/>
              <w:rPr>
                <w:color w:val="000000"/>
              </w:rPr>
            </w:pPr>
            <w:r w:rsidRPr="00E409D4">
              <w:rPr>
                <w:color w:val="000000"/>
              </w:rPr>
              <w:t>8 900,0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3</w:t>
            </w:r>
          </w:p>
        </w:tc>
      </w:tr>
      <w:tr w:rsidR="006952F1" w:rsidRPr="00E409D4" w:rsidTr="0097714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52F1" w:rsidRPr="00E409D4" w:rsidRDefault="006952F1" w:rsidP="006952F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jc w:val="center"/>
            </w:pPr>
            <w:r w:rsidRPr="00E409D4">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jc w:val="center"/>
              <w:rPr>
                <w:color w:val="000000"/>
              </w:rPr>
            </w:pPr>
            <w:r w:rsidRPr="00E409D4">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jc w:val="center"/>
              <w:rPr>
                <w:color w:val="000000"/>
              </w:rPr>
            </w:pPr>
            <w:r w:rsidRPr="00E409D4">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3</w:t>
            </w:r>
          </w:p>
        </w:tc>
      </w:tr>
      <w:tr w:rsidR="006952F1" w:rsidRPr="00E409D4" w:rsidTr="0097714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52F1" w:rsidRPr="00E409D4" w:rsidRDefault="006952F1" w:rsidP="006952F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jc w:val="center"/>
            </w:pPr>
            <w:r w:rsidRPr="00E409D4">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52F1" w:rsidRPr="00E409D4" w:rsidRDefault="006952F1" w:rsidP="006952F1">
            <w:pPr>
              <w:jc w:val="center"/>
            </w:pPr>
            <w:r w:rsidRPr="00E409D4">
              <w:t>23 000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jc w:val="center"/>
              <w:rPr>
                <w:color w:val="000000"/>
              </w:rPr>
            </w:pPr>
            <w:r w:rsidRPr="00E409D4">
              <w:rPr>
                <w:color w:val="000000"/>
              </w:rPr>
              <w:t>23 000,0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3</w:t>
            </w:r>
          </w:p>
        </w:tc>
      </w:tr>
      <w:tr w:rsidR="006952F1" w:rsidRPr="00E409D4" w:rsidTr="0097714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52F1" w:rsidRPr="00E409D4" w:rsidRDefault="006952F1" w:rsidP="006952F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jc w:val="center"/>
            </w:pPr>
            <w:r w:rsidRPr="00E409D4">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52F1" w:rsidRPr="00E409D4" w:rsidRDefault="006952F1" w:rsidP="006952F1">
            <w:pPr>
              <w:jc w:val="center"/>
            </w:pPr>
            <w:r w:rsidRPr="00E409D4">
              <w:t>23 000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jc w:val="center"/>
              <w:rPr>
                <w:color w:val="000000"/>
              </w:rPr>
            </w:pPr>
            <w:r w:rsidRPr="00E409D4">
              <w:rPr>
                <w:color w:val="000000"/>
              </w:rPr>
              <w:t>23 000,0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E409D4" w:rsidRDefault="006952F1" w:rsidP="006952F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3</w:t>
            </w:r>
          </w:p>
        </w:tc>
      </w:tr>
      <w:tr w:rsidR="00193FDB" w:rsidRPr="00E409D4" w:rsidTr="005D2E80">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3:</w:t>
            </w:r>
          </w:p>
          <w:p w:rsidR="00193FDB" w:rsidRPr="00E409D4" w:rsidRDefault="00193FDB" w:rsidP="00193FD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Субсидирование перевозок автомобильным транспортом в городском и пригородном сообщении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jc w:val="center"/>
              <w:rPr>
                <w:bCs/>
                <w:color w:val="000000"/>
              </w:rPr>
            </w:pPr>
            <w:r w:rsidRPr="00E409D4">
              <w:rPr>
                <w:bCs/>
                <w:color w:val="000000"/>
              </w:rPr>
              <w:t>54 050,0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jc w:val="center"/>
              <w:rPr>
                <w:bCs/>
                <w:color w:val="000000"/>
              </w:rPr>
            </w:pPr>
            <w:r w:rsidRPr="00E409D4">
              <w:rPr>
                <w:bCs/>
                <w:color w:val="000000"/>
              </w:rPr>
              <w:t>54 050,0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УФ, Транспортные организации, образовательные организации, ОЭиСР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Количество субсидируемых маршрутов автомобильного транспорта, ед.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193FDB" w:rsidRPr="00E409D4"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jc w:val="center"/>
            </w:pPr>
            <w:r w:rsidRPr="00E409D4">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jc w:val="center"/>
              <w:rPr>
                <w:color w:val="000000"/>
              </w:rPr>
            </w:pPr>
            <w:r w:rsidRPr="00E409D4">
              <w:rPr>
                <w:color w:val="000000"/>
              </w:rPr>
              <w:t>9 800,0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jc w:val="center"/>
              <w:rPr>
                <w:color w:val="000000"/>
              </w:rPr>
            </w:pPr>
            <w:r w:rsidRPr="00E409D4">
              <w:rPr>
                <w:color w:val="000000"/>
              </w:rPr>
              <w:t>9 800,0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6</w:t>
            </w:r>
          </w:p>
        </w:tc>
      </w:tr>
      <w:tr w:rsidR="00193FDB" w:rsidRPr="00E409D4" w:rsidTr="003B1CA6">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jc w:val="center"/>
            </w:pPr>
            <w:r w:rsidRPr="00E409D4">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jc w:val="center"/>
              <w:rPr>
                <w:color w:val="000000"/>
              </w:rPr>
            </w:pPr>
            <w:r w:rsidRPr="00E409D4">
              <w:rPr>
                <w:color w:val="000000"/>
              </w:rPr>
              <w:t>10 150,0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jc w:val="center"/>
              <w:rPr>
                <w:color w:val="000000"/>
              </w:rPr>
            </w:pPr>
            <w:r w:rsidRPr="00E409D4">
              <w:rPr>
                <w:color w:val="000000"/>
              </w:rPr>
              <w:t>10 150,0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6</w:t>
            </w:r>
          </w:p>
        </w:tc>
      </w:tr>
      <w:tr w:rsidR="00193FDB" w:rsidRPr="00E409D4" w:rsidTr="003B1CA6">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jc w:val="center"/>
            </w:pPr>
            <w:r w:rsidRPr="00E409D4">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jc w:val="center"/>
              <w:rPr>
                <w:color w:val="000000"/>
              </w:rPr>
            </w:pPr>
            <w:r w:rsidRPr="00E409D4">
              <w:rPr>
                <w:color w:val="000000"/>
              </w:rPr>
              <w:t>10 150,0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jc w:val="center"/>
              <w:rPr>
                <w:color w:val="000000"/>
              </w:rPr>
            </w:pPr>
            <w:r w:rsidRPr="00E409D4">
              <w:rPr>
                <w:color w:val="000000"/>
              </w:rPr>
              <w:t>10 150,0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6</w:t>
            </w:r>
          </w:p>
        </w:tc>
      </w:tr>
      <w:tr w:rsidR="00193FDB" w:rsidRPr="00E409D4" w:rsidTr="003B1CA6">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jc w:val="center"/>
            </w:pPr>
            <w:r w:rsidRPr="00E409D4">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jc w:val="center"/>
              <w:rPr>
                <w:color w:val="000000"/>
              </w:rPr>
            </w:pPr>
            <w:r w:rsidRPr="00E409D4">
              <w:rPr>
                <w:color w:val="000000"/>
              </w:rPr>
              <w:t>9 750,0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jc w:val="center"/>
              <w:rPr>
                <w:color w:val="000000"/>
              </w:rPr>
            </w:pPr>
            <w:r w:rsidRPr="00E409D4">
              <w:rPr>
                <w:color w:val="000000"/>
              </w:rPr>
              <w:t>9 750,0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6</w:t>
            </w:r>
          </w:p>
        </w:tc>
      </w:tr>
      <w:tr w:rsidR="00193FDB" w:rsidRPr="00E409D4" w:rsidTr="003B1CA6">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jc w:val="center"/>
            </w:pPr>
            <w:r w:rsidRPr="00E409D4">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41"/>
              <w:jc w:val="center"/>
              <w:rPr>
                <w:rFonts w:ascii="Times New Roman" w:hAnsi="Times New Roman" w:cs="Times New Roman"/>
                <w:sz w:val="24"/>
                <w:szCs w:val="24"/>
              </w:rPr>
            </w:pPr>
            <w:r w:rsidRPr="00E409D4">
              <w:rPr>
                <w:rFonts w:ascii="Times New Roman" w:hAnsi="Times New Roman" w:cs="Times New Roman"/>
                <w:sz w:val="24"/>
                <w:szCs w:val="24"/>
              </w:rPr>
              <w:t>7 100,0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jc w:val="center"/>
              <w:rPr>
                <w:color w:val="000000"/>
              </w:rPr>
            </w:pPr>
            <w:r w:rsidRPr="00E409D4">
              <w:rPr>
                <w:color w:val="000000"/>
              </w:rPr>
              <w:t>7 100,0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6</w:t>
            </w:r>
          </w:p>
        </w:tc>
      </w:tr>
      <w:tr w:rsidR="00193FDB" w:rsidRPr="00E409D4" w:rsidTr="003B1CA6">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jc w:val="center"/>
            </w:pPr>
            <w:r w:rsidRPr="00E409D4">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41"/>
              <w:jc w:val="center"/>
              <w:rPr>
                <w:rFonts w:ascii="Times New Roman" w:hAnsi="Times New Roman" w:cs="Times New Roman"/>
                <w:sz w:val="24"/>
                <w:szCs w:val="24"/>
              </w:rPr>
            </w:pPr>
            <w:r w:rsidRPr="00E409D4">
              <w:rPr>
                <w:rFonts w:ascii="Times New Roman" w:hAnsi="Times New Roman" w:cs="Times New Roman"/>
                <w:sz w:val="24"/>
                <w:szCs w:val="24"/>
              </w:rPr>
              <w:t>7 100,0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jc w:val="center"/>
              <w:rPr>
                <w:color w:val="000000"/>
              </w:rPr>
            </w:pPr>
            <w:r w:rsidRPr="00E409D4">
              <w:rPr>
                <w:color w:val="000000"/>
              </w:rPr>
              <w:t>7 100,0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E409D4" w:rsidRDefault="00193FDB" w:rsidP="00193FD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6</w:t>
            </w:r>
          </w:p>
        </w:tc>
      </w:tr>
      <w:tr w:rsidR="00BC7969" w:rsidRPr="00E409D4" w:rsidTr="003B1CA6">
        <w:tc>
          <w:tcPr>
            <w:tcW w:w="1573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2E80" w:rsidRPr="00E409D4" w:rsidRDefault="00BC7969" w:rsidP="003B1CA6">
            <w:pPr>
              <w:widowControl w:val="0"/>
              <w:autoSpaceDE w:val="0"/>
              <w:autoSpaceDN w:val="0"/>
              <w:adjustRightInd w:val="0"/>
              <w:jc w:val="center"/>
            </w:pPr>
            <w:r w:rsidRPr="00E409D4">
              <w:t>Задача 2 подпрограммы</w:t>
            </w:r>
            <w:r w:rsidR="003B1CA6" w:rsidRPr="00E409D4">
              <w:t>:</w:t>
            </w:r>
            <w:r w:rsidRPr="00E409D4">
              <w:t xml:space="preserve"> Осуществление дорожной деятельности в отношении дорог местного значения между населенными пунктами </w:t>
            </w:r>
          </w:p>
          <w:p w:rsidR="00BC7969" w:rsidRPr="00E409D4" w:rsidRDefault="00BC7969" w:rsidP="003B1CA6">
            <w:pPr>
              <w:widowControl w:val="0"/>
              <w:autoSpaceDE w:val="0"/>
              <w:autoSpaceDN w:val="0"/>
              <w:adjustRightInd w:val="0"/>
              <w:jc w:val="center"/>
            </w:pPr>
            <w:r w:rsidRPr="00E409D4">
              <w:t>Каргасокского района</w:t>
            </w:r>
            <w:r w:rsidR="003B1CA6" w:rsidRPr="00E409D4">
              <w:t>.</w:t>
            </w:r>
          </w:p>
        </w:tc>
      </w:tr>
      <w:tr w:rsidR="00817CE8" w:rsidRPr="00E409D4" w:rsidTr="005D2E80">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Основное мероприятие:</w:t>
            </w:r>
          </w:p>
          <w:p w:rsidR="00817CE8" w:rsidRPr="00E409D4" w:rsidRDefault="00817CE8" w:rsidP="005D2E8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Осуществление </w:t>
            </w:r>
            <w:r w:rsidRPr="00E409D4">
              <w:rPr>
                <w:rFonts w:ascii="Times New Roman" w:hAnsi="Times New Roman" w:cs="Times New Roman"/>
                <w:sz w:val="24"/>
                <w:szCs w:val="24"/>
              </w:rPr>
              <w:lastRenderedPageBreak/>
              <w:t>дорожной деятельности в отношении дорог местного значения между населенными пунктами Каргасокского района, в т.ч.</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lastRenderedPageBreak/>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41"/>
              <w:jc w:val="center"/>
              <w:rPr>
                <w:rFonts w:ascii="Times New Roman" w:hAnsi="Times New Roman" w:cs="Times New Roman"/>
                <w:sz w:val="24"/>
                <w:szCs w:val="24"/>
              </w:rPr>
            </w:pPr>
            <w:r w:rsidRPr="00E409D4">
              <w:rPr>
                <w:rFonts w:ascii="Times New Roman" w:hAnsi="Times New Roman" w:cs="Times New Roman"/>
                <w:sz w:val="24"/>
                <w:szCs w:val="24"/>
              </w:rPr>
              <w:t>114 375,2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13602">
            <w:pPr>
              <w:pStyle w:val="ConsPlusNormal"/>
              <w:ind w:firstLine="41"/>
              <w:jc w:val="center"/>
              <w:rPr>
                <w:rFonts w:ascii="Times New Roman" w:hAnsi="Times New Roman" w:cs="Times New Roman"/>
                <w:sz w:val="24"/>
                <w:szCs w:val="24"/>
              </w:rPr>
            </w:pPr>
            <w:r w:rsidRPr="00E409D4">
              <w:rPr>
                <w:rFonts w:ascii="Times New Roman" w:hAnsi="Times New Roman" w:cs="Times New Roman"/>
                <w:sz w:val="24"/>
                <w:szCs w:val="24"/>
              </w:rPr>
              <w:t>114 375,2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МКУ </w:t>
            </w:r>
            <w:proofErr w:type="spellStart"/>
            <w:r w:rsidRPr="00E409D4">
              <w:rPr>
                <w:rFonts w:ascii="Times New Roman" w:hAnsi="Times New Roman" w:cs="Times New Roman"/>
                <w:sz w:val="24"/>
                <w:szCs w:val="24"/>
              </w:rPr>
              <w:t>УЖКХиКС</w:t>
            </w:r>
            <w:proofErr w:type="spellEnd"/>
            <w:r w:rsidRPr="00E409D4">
              <w:rPr>
                <w:rFonts w:ascii="Times New Roman" w:hAnsi="Times New Roman" w:cs="Times New Roman"/>
                <w:sz w:val="24"/>
                <w:szCs w:val="24"/>
              </w:rPr>
              <w:t xml:space="preserve">, </w:t>
            </w:r>
            <w:r w:rsidRPr="00E409D4">
              <w:rPr>
                <w:rFonts w:ascii="Times New Roman" w:hAnsi="Times New Roman" w:cs="Times New Roman"/>
                <w:sz w:val="24"/>
                <w:szCs w:val="24"/>
              </w:rPr>
              <w:lastRenderedPageBreak/>
              <w:t>хозяйствующие субъекты</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lastRenderedPageBreak/>
              <w:t xml:space="preserve">Протяженность дорог местного </w:t>
            </w:r>
            <w:r w:rsidRPr="00E409D4">
              <w:rPr>
                <w:rFonts w:ascii="Times New Roman" w:hAnsi="Times New Roman" w:cs="Times New Roman"/>
                <w:sz w:val="24"/>
                <w:szCs w:val="24"/>
              </w:rPr>
              <w:lastRenderedPageBreak/>
              <w:t xml:space="preserve">значения между населенными пунктами Каргасокского района, </w:t>
            </w:r>
            <w:proofErr w:type="gramStart"/>
            <w:r w:rsidRPr="00E409D4">
              <w:rPr>
                <w:rFonts w:ascii="Times New Roman" w:hAnsi="Times New Roman" w:cs="Times New Roman"/>
                <w:sz w:val="24"/>
                <w:szCs w:val="24"/>
              </w:rPr>
              <w:t>км</w:t>
            </w:r>
            <w:proofErr w:type="gramEnd"/>
            <w:r w:rsidRPr="00E409D4">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Х</w:t>
            </w:r>
          </w:p>
        </w:tc>
      </w:tr>
      <w:tr w:rsidR="00817CE8" w:rsidRPr="00E409D4"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jc w:val="center"/>
            </w:pPr>
            <w:r w:rsidRPr="00E409D4">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41"/>
              <w:jc w:val="center"/>
              <w:rPr>
                <w:rFonts w:ascii="Times New Roman" w:hAnsi="Times New Roman" w:cs="Times New Roman"/>
                <w:sz w:val="24"/>
                <w:szCs w:val="24"/>
              </w:rPr>
            </w:pPr>
            <w:r w:rsidRPr="00E409D4">
              <w:rPr>
                <w:rFonts w:ascii="Times New Roman" w:hAnsi="Times New Roman" w:cs="Times New Roman"/>
                <w:sz w:val="24"/>
                <w:szCs w:val="24"/>
              </w:rPr>
              <w:t>20 875,2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13602">
            <w:pPr>
              <w:pStyle w:val="ConsPlusNormal"/>
              <w:ind w:firstLine="41"/>
              <w:jc w:val="center"/>
              <w:rPr>
                <w:rFonts w:ascii="Times New Roman" w:hAnsi="Times New Roman" w:cs="Times New Roman"/>
                <w:sz w:val="24"/>
                <w:szCs w:val="24"/>
              </w:rPr>
            </w:pPr>
            <w:r w:rsidRPr="00E409D4">
              <w:rPr>
                <w:rFonts w:ascii="Times New Roman" w:hAnsi="Times New Roman" w:cs="Times New Roman"/>
                <w:sz w:val="24"/>
                <w:szCs w:val="24"/>
              </w:rPr>
              <w:t>20 875,2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467,25</w:t>
            </w:r>
          </w:p>
        </w:tc>
      </w:tr>
      <w:tr w:rsidR="00817CE8" w:rsidRPr="00E409D4"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jc w:val="center"/>
            </w:pPr>
            <w:r w:rsidRPr="00E409D4">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41"/>
              <w:jc w:val="center"/>
              <w:rPr>
                <w:rFonts w:ascii="Times New Roman" w:hAnsi="Times New Roman" w:cs="Times New Roman"/>
                <w:sz w:val="24"/>
                <w:szCs w:val="24"/>
              </w:rPr>
            </w:pPr>
            <w:r w:rsidRPr="00E409D4">
              <w:rPr>
                <w:rFonts w:ascii="Times New Roman" w:hAnsi="Times New Roman" w:cs="Times New Roman"/>
                <w:sz w:val="24"/>
                <w:szCs w:val="24"/>
              </w:rPr>
              <w:t>18 700,0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18 700,0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47526E" w:rsidP="005D2E8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437</w:t>
            </w:r>
            <w:r w:rsidR="00817CE8" w:rsidRPr="00E409D4">
              <w:rPr>
                <w:rFonts w:ascii="Times New Roman" w:hAnsi="Times New Roman" w:cs="Times New Roman"/>
                <w:sz w:val="24"/>
                <w:szCs w:val="24"/>
              </w:rPr>
              <w:t>,25</w:t>
            </w:r>
          </w:p>
        </w:tc>
      </w:tr>
      <w:tr w:rsidR="00817CE8" w:rsidRPr="00E409D4"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jc w:val="center"/>
            </w:pPr>
            <w:r w:rsidRPr="00E409D4">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41"/>
              <w:jc w:val="center"/>
              <w:rPr>
                <w:rFonts w:ascii="Times New Roman" w:hAnsi="Times New Roman" w:cs="Times New Roman"/>
                <w:sz w:val="24"/>
                <w:szCs w:val="24"/>
              </w:rPr>
            </w:pPr>
            <w:r w:rsidRPr="00E409D4">
              <w:rPr>
                <w:rFonts w:ascii="Times New Roman" w:hAnsi="Times New Roman" w:cs="Times New Roman"/>
                <w:sz w:val="24"/>
                <w:szCs w:val="24"/>
              </w:rPr>
              <w:t>18 700,0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18 700,0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47526E" w:rsidP="005D2E8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437,25</w:t>
            </w:r>
          </w:p>
        </w:tc>
      </w:tr>
      <w:tr w:rsidR="00817CE8" w:rsidRPr="00E409D4"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jc w:val="center"/>
            </w:pPr>
            <w:r w:rsidRPr="00E409D4">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41"/>
              <w:jc w:val="center"/>
              <w:rPr>
                <w:rFonts w:ascii="Times New Roman" w:hAnsi="Times New Roman" w:cs="Times New Roman"/>
                <w:sz w:val="24"/>
                <w:szCs w:val="24"/>
              </w:rPr>
            </w:pPr>
            <w:r w:rsidRPr="00E409D4">
              <w:rPr>
                <w:rFonts w:ascii="Times New Roman" w:hAnsi="Times New Roman" w:cs="Times New Roman"/>
                <w:sz w:val="24"/>
                <w:szCs w:val="24"/>
              </w:rPr>
              <w:t>18 700,0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18 700,0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47526E" w:rsidP="005D2E8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437,25</w:t>
            </w:r>
          </w:p>
        </w:tc>
      </w:tr>
      <w:tr w:rsidR="00817CE8" w:rsidRPr="00E409D4"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jc w:val="center"/>
            </w:pPr>
            <w:r w:rsidRPr="00E409D4">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41"/>
              <w:jc w:val="center"/>
              <w:rPr>
                <w:rFonts w:ascii="Times New Roman" w:hAnsi="Times New Roman" w:cs="Times New Roman"/>
                <w:sz w:val="24"/>
                <w:szCs w:val="24"/>
              </w:rPr>
            </w:pPr>
            <w:r w:rsidRPr="00E409D4">
              <w:rPr>
                <w:rFonts w:ascii="Times New Roman" w:hAnsi="Times New Roman" w:cs="Times New Roman"/>
                <w:sz w:val="24"/>
                <w:szCs w:val="24"/>
              </w:rPr>
              <w:t>18 700,0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18 700,0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47526E" w:rsidP="005D2E8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437,25</w:t>
            </w:r>
          </w:p>
        </w:tc>
      </w:tr>
      <w:tr w:rsidR="00817CE8" w:rsidRPr="00E409D4" w:rsidTr="005D2E80">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jc w:val="center"/>
            </w:pPr>
            <w:r w:rsidRPr="00E409D4">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41"/>
              <w:jc w:val="center"/>
              <w:rPr>
                <w:rFonts w:ascii="Times New Roman" w:hAnsi="Times New Roman" w:cs="Times New Roman"/>
                <w:sz w:val="24"/>
                <w:szCs w:val="24"/>
              </w:rPr>
            </w:pPr>
            <w:r w:rsidRPr="00E409D4">
              <w:rPr>
                <w:rFonts w:ascii="Times New Roman" w:hAnsi="Times New Roman" w:cs="Times New Roman"/>
                <w:sz w:val="24"/>
                <w:szCs w:val="24"/>
              </w:rPr>
              <w:t>18 700,0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18 700,0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47526E" w:rsidP="005D2E8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437,25</w:t>
            </w:r>
          </w:p>
        </w:tc>
      </w:tr>
      <w:tr w:rsidR="00D44571" w:rsidRPr="00E409D4" w:rsidTr="005D2E80">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1:</w:t>
            </w:r>
          </w:p>
          <w:p w:rsidR="00D44571" w:rsidRPr="00E409D4" w:rsidRDefault="00D44571" w:rsidP="00D4457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Строительство и содержание автозимников и ледовых переправ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jc w:val="center"/>
              <w:rPr>
                <w:color w:val="000000"/>
              </w:rPr>
            </w:pPr>
            <w:r w:rsidRPr="00E409D4">
              <w:rPr>
                <w:color w:val="000000"/>
              </w:rPr>
              <w:t>111 927,2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jc w:val="center"/>
              <w:rPr>
                <w:color w:val="000000"/>
              </w:rPr>
            </w:pPr>
            <w:r w:rsidRPr="00E409D4">
              <w:rPr>
                <w:color w:val="000000"/>
              </w:rPr>
              <w:t>111 927,2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МКУ </w:t>
            </w:r>
            <w:proofErr w:type="spellStart"/>
            <w:r w:rsidRPr="00E409D4">
              <w:rPr>
                <w:rFonts w:ascii="Times New Roman" w:hAnsi="Times New Roman" w:cs="Times New Roman"/>
                <w:sz w:val="24"/>
                <w:szCs w:val="24"/>
              </w:rPr>
              <w:t>УЖКХиКС</w:t>
            </w:r>
            <w:proofErr w:type="spellEnd"/>
            <w:r w:rsidRPr="00E409D4">
              <w:rPr>
                <w:rFonts w:ascii="Times New Roman" w:hAnsi="Times New Roman" w:cs="Times New Roman"/>
                <w:sz w:val="24"/>
                <w:szCs w:val="24"/>
              </w:rPr>
              <w:t>, хозяйствующие субъекты</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 xml:space="preserve">Протяженность автозимников, </w:t>
            </w:r>
            <w:proofErr w:type="gramStart"/>
            <w:r w:rsidRPr="00E409D4">
              <w:rPr>
                <w:rFonts w:ascii="Times New Roman" w:hAnsi="Times New Roman" w:cs="Times New Roman"/>
                <w:sz w:val="24"/>
                <w:szCs w:val="24"/>
              </w:rPr>
              <w:t>км</w:t>
            </w:r>
            <w:proofErr w:type="gramEnd"/>
            <w:r w:rsidRPr="00E409D4">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D44571" w:rsidRPr="00E409D4"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jc w:val="center"/>
            </w:pPr>
            <w:r w:rsidRPr="00E409D4">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jc w:val="center"/>
              <w:rPr>
                <w:color w:val="000000"/>
              </w:rPr>
            </w:pPr>
            <w:r w:rsidRPr="00E409D4">
              <w:rPr>
                <w:color w:val="000000"/>
              </w:rPr>
              <w:t>20 467,2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jc w:val="center"/>
              <w:rPr>
                <w:color w:val="000000"/>
              </w:rPr>
            </w:pPr>
            <w:r w:rsidRPr="00E409D4">
              <w:rPr>
                <w:color w:val="000000"/>
              </w:rPr>
              <w:t>20 467,2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462</w:t>
            </w:r>
          </w:p>
        </w:tc>
      </w:tr>
      <w:tr w:rsidR="00D44571" w:rsidRPr="00E409D4"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jc w:val="center"/>
            </w:pPr>
            <w:r w:rsidRPr="00E409D4">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jc w:val="center"/>
              <w:rPr>
                <w:color w:val="000000"/>
              </w:rPr>
            </w:pPr>
            <w:r w:rsidRPr="00E409D4">
              <w:rPr>
                <w:color w:val="000000"/>
              </w:rPr>
              <w:t>18 292,0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jc w:val="center"/>
              <w:rPr>
                <w:color w:val="000000"/>
              </w:rPr>
            </w:pPr>
            <w:r w:rsidRPr="00E409D4">
              <w:rPr>
                <w:color w:val="000000"/>
              </w:rPr>
              <w:t>18 292,0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635</w:t>
            </w:r>
          </w:p>
        </w:tc>
      </w:tr>
      <w:tr w:rsidR="00D44571" w:rsidRPr="00E409D4"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jc w:val="center"/>
            </w:pPr>
            <w:r w:rsidRPr="00E409D4">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jc w:val="center"/>
              <w:rPr>
                <w:color w:val="000000"/>
              </w:rPr>
            </w:pPr>
            <w:r w:rsidRPr="00E409D4">
              <w:rPr>
                <w:color w:val="000000"/>
              </w:rPr>
              <w:t>18 292,0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jc w:val="center"/>
              <w:rPr>
                <w:color w:val="000000"/>
              </w:rPr>
            </w:pPr>
            <w:r w:rsidRPr="00E409D4">
              <w:rPr>
                <w:color w:val="000000"/>
              </w:rPr>
              <w:t>18 292,0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635</w:t>
            </w:r>
          </w:p>
        </w:tc>
      </w:tr>
      <w:tr w:rsidR="00D44571" w:rsidRPr="00E409D4"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jc w:val="center"/>
            </w:pPr>
            <w:r w:rsidRPr="00E409D4">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jc w:val="center"/>
              <w:rPr>
                <w:color w:val="000000"/>
              </w:rPr>
            </w:pPr>
            <w:r w:rsidRPr="00E409D4">
              <w:rPr>
                <w:color w:val="000000"/>
              </w:rPr>
              <w:t>18 292,0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jc w:val="center"/>
              <w:rPr>
                <w:color w:val="000000"/>
              </w:rPr>
            </w:pPr>
            <w:r w:rsidRPr="00E409D4">
              <w:rPr>
                <w:color w:val="000000"/>
              </w:rPr>
              <w:t>18 292,0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635</w:t>
            </w:r>
          </w:p>
        </w:tc>
      </w:tr>
      <w:tr w:rsidR="00D44571" w:rsidRPr="00E409D4"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jc w:val="center"/>
            </w:pPr>
            <w:r w:rsidRPr="00E409D4">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jc w:val="center"/>
              <w:rPr>
                <w:color w:val="000000"/>
              </w:rPr>
            </w:pPr>
            <w:r w:rsidRPr="00E409D4">
              <w:rPr>
                <w:color w:val="000000"/>
              </w:rPr>
              <w:t>18 292,0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jc w:val="center"/>
              <w:rPr>
                <w:color w:val="000000"/>
              </w:rPr>
            </w:pPr>
            <w:r w:rsidRPr="00E409D4">
              <w:rPr>
                <w:color w:val="000000"/>
              </w:rPr>
              <w:t>18 292,0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635</w:t>
            </w:r>
          </w:p>
        </w:tc>
      </w:tr>
      <w:tr w:rsidR="00D44571" w:rsidRPr="00E409D4" w:rsidTr="005D2E80">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jc w:val="center"/>
            </w:pPr>
            <w:r w:rsidRPr="00E409D4">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jc w:val="center"/>
              <w:rPr>
                <w:color w:val="000000"/>
              </w:rPr>
            </w:pPr>
            <w:r w:rsidRPr="00E409D4">
              <w:rPr>
                <w:color w:val="000000"/>
              </w:rPr>
              <w:t>18 292,0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jc w:val="center"/>
              <w:rPr>
                <w:color w:val="000000"/>
              </w:rPr>
            </w:pPr>
            <w:r w:rsidRPr="00E409D4">
              <w:rPr>
                <w:color w:val="000000"/>
              </w:rPr>
              <w:t>18 292,0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E409D4" w:rsidRDefault="00D44571" w:rsidP="00D4457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635</w:t>
            </w:r>
          </w:p>
        </w:tc>
      </w:tr>
      <w:tr w:rsidR="00972BC9" w:rsidRPr="00E409D4" w:rsidTr="005D2E80">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2:</w:t>
            </w:r>
          </w:p>
          <w:p w:rsidR="00972BC9" w:rsidRPr="00E409D4" w:rsidRDefault="00972BC9" w:rsidP="00972BC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Содержание </w:t>
            </w:r>
            <w:r w:rsidRPr="00E409D4">
              <w:rPr>
                <w:rFonts w:ascii="Times New Roman" w:hAnsi="Times New Roman" w:cs="Times New Roman"/>
                <w:sz w:val="24"/>
                <w:szCs w:val="24"/>
              </w:rPr>
              <w:lastRenderedPageBreak/>
              <w:t>автомобильных дорог местного значения между населенными пунктами Каргасокского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lastRenderedPageBreak/>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jc w:val="center"/>
              <w:rPr>
                <w:bCs/>
                <w:color w:val="000000"/>
              </w:rPr>
            </w:pPr>
            <w:r w:rsidRPr="00E409D4">
              <w:rPr>
                <w:bCs/>
                <w:color w:val="000000"/>
              </w:rPr>
              <w:t>2 448,0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jc w:val="center"/>
              <w:rPr>
                <w:bCs/>
                <w:color w:val="000000"/>
              </w:rPr>
            </w:pPr>
            <w:r w:rsidRPr="00E409D4">
              <w:rPr>
                <w:bCs/>
                <w:color w:val="000000"/>
              </w:rPr>
              <w:t>2 448,0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val="restart"/>
            <w:tcBorders>
              <w:left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МКУ </w:t>
            </w:r>
            <w:proofErr w:type="spellStart"/>
            <w:r w:rsidRPr="00E409D4">
              <w:rPr>
                <w:rFonts w:ascii="Times New Roman" w:hAnsi="Times New Roman" w:cs="Times New Roman"/>
                <w:sz w:val="24"/>
                <w:szCs w:val="24"/>
              </w:rPr>
              <w:t>УЖКХиКС</w:t>
            </w:r>
            <w:proofErr w:type="spellEnd"/>
            <w:r w:rsidRPr="00E409D4">
              <w:rPr>
                <w:rFonts w:ascii="Times New Roman" w:hAnsi="Times New Roman" w:cs="Times New Roman"/>
                <w:sz w:val="24"/>
                <w:szCs w:val="24"/>
              </w:rPr>
              <w:t xml:space="preserve">, </w:t>
            </w:r>
            <w:r w:rsidRPr="00E409D4">
              <w:rPr>
                <w:rFonts w:ascii="Times New Roman" w:hAnsi="Times New Roman" w:cs="Times New Roman"/>
                <w:sz w:val="24"/>
                <w:szCs w:val="24"/>
              </w:rPr>
              <w:lastRenderedPageBreak/>
              <w:t>хозяйствующие субъекты</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 xml:space="preserve">Протяженность автодорог </w:t>
            </w:r>
            <w:r w:rsidRPr="00E409D4">
              <w:rPr>
                <w:rFonts w:ascii="Times New Roman" w:hAnsi="Times New Roman" w:cs="Times New Roman"/>
                <w:sz w:val="24"/>
                <w:szCs w:val="24"/>
              </w:rPr>
              <w:lastRenderedPageBreak/>
              <w:t xml:space="preserve">местного значения между населенными  пунктами, </w:t>
            </w:r>
            <w:proofErr w:type="gramStart"/>
            <w:r w:rsidRPr="00E409D4">
              <w:rPr>
                <w:rFonts w:ascii="Times New Roman" w:hAnsi="Times New Roman" w:cs="Times New Roman"/>
                <w:sz w:val="24"/>
                <w:szCs w:val="24"/>
              </w:rPr>
              <w:t>км</w:t>
            </w:r>
            <w:proofErr w:type="gramEnd"/>
            <w:r w:rsidRPr="00E409D4">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Х</w:t>
            </w:r>
          </w:p>
        </w:tc>
      </w:tr>
      <w:tr w:rsidR="00972BC9" w:rsidRPr="00E409D4"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jc w:val="center"/>
            </w:pPr>
            <w:r w:rsidRPr="00E409D4">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jc w:val="center"/>
              <w:rPr>
                <w:color w:val="000000"/>
              </w:rPr>
            </w:pPr>
            <w:r w:rsidRPr="00E409D4">
              <w:rPr>
                <w:color w:val="000000"/>
              </w:rPr>
              <w:t>408,0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jc w:val="center"/>
              <w:rPr>
                <w:color w:val="000000"/>
              </w:rPr>
            </w:pPr>
            <w:r w:rsidRPr="00E409D4">
              <w:rPr>
                <w:color w:val="000000"/>
              </w:rPr>
              <w:t>408,0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5,25</w:t>
            </w:r>
          </w:p>
        </w:tc>
      </w:tr>
      <w:tr w:rsidR="00972BC9" w:rsidRPr="00E409D4"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jc w:val="center"/>
            </w:pPr>
            <w:r w:rsidRPr="00E409D4">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jc w:val="center"/>
              <w:rPr>
                <w:color w:val="000000"/>
              </w:rPr>
            </w:pPr>
            <w:r w:rsidRPr="00E409D4">
              <w:rPr>
                <w:color w:val="000000"/>
              </w:rPr>
              <w:t>408,0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jc w:val="center"/>
              <w:rPr>
                <w:color w:val="000000"/>
              </w:rPr>
            </w:pPr>
            <w:r w:rsidRPr="00E409D4">
              <w:rPr>
                <w:color w:val="000000"/>
              </w:rPr>
              <w:t>408,0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5,25</w:t>
            </w:r>
          </w:p>
        </w:tc>
      </w:tr>
      <w:tr w:rsidR="00972BC9" w:rsidRPr="00E409D4"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jc w:val="center"/>
            </w:pPr>
            <w:r w:rsidRPr="00E409D4">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jc w:val="center"/>
              <w:rPr>
                <w:color w:val="000000"/>
              </w:rPr>
            </w:pPr>
            <w:r w:rsidRPr="00E409D4">
              <w:rPr>
                <w:color w:val="000000"/>
              </w:rPr>
              <w:t>408,0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jc w:val="center"/>
              <w:rPr>
                <w:color w:val="000000"/>
              </w:rPr>
            </w:pPr>
            <w:r w:rsidRPr="00E409D4">
              <w:rPr>
                <w:color w:val="000000"/>
              </w:rPr>
              <w:t>408,0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5,25</w:t>
            </w:r>
          </w:p>
        </w:tc>
      </w:tr>
      <w:tr w:rsidR="00972BC9" w:rsidRPr="00E409D4"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jc w:val="center"/>
            </w:pPr>
            <w:r w:rsidRPr="00E409D4">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jc w:val="center"/>
              <w:rPr>
                <w:color w:val="000000"/>
              </w:rPr>
            </w:pPr>
            <w:r w:rsidRPr="00E409D4">
              <w:rPr>
                <w:color w:val="000000"/>
              </w:rPr>
              <w:t>408,0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jc w:val="center"/>
              <w:rPr>
                <w:color w:val="000000"/>
              </w:rPr>
            </w:pPr>
            <w:r w:rsidRPr="00E409D4">
              <w:rPr>
                <w:color w:val="000000"/>
              </w:rPr>
              <w:t>408,0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5,25</w:t>
            </w:r>
          </w:p>
        </w:tc>
      </w:tr>
      <w:tr w:rsidR="00972BC9" w:rsidRPr="00E409D4"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jc w:val="center"/>
            </w:pPr>
            <w:r w:rsidRPr="00E409D4">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jc w:val="center"/>
              <w:rPr>
                <w:color w:val="000000"/>
              </w:rPr>
            </w:pPr>
            <w:r w:rsidRPr="00E409D4">
              <w:rPr>
                <w:color w:val="000000"/>
              </w:rPr>
              <w:t>408,0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jc w:val="center"/>
              <w:rPr>
                <w:color w:val="000000"/>
              </w:rPr>
            </w:pPr>
            <w:r w:rsidRPr="00E409D4">
              <w:rPr>
                <w:color w:val="000000"/>
              </w:rPr>
              <w:t>408,0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5,25</w:t>
            </w:r>
          </w:p>
        </w:tc>
      </w:tr>
      <w:tr w:rsidR="00972BC9" w:rsidRPr="00E409D4" w:rsidTr="005D2E80">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jc w:val="center"/>
            </w:pPr>
            <w:r w:rsidRPr="00E409D4">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jc w:val="center"/>
              <w:rPr>
                <w:color w:val="000000"/>
              </w:rPr>
            </w:pPr>
            <w:r w:rsidRPr="00E409D4">
              <w:rPr>
                <w:color w:val="000000"/>
              </w:rPr>
              <w:t>408,0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jc w:val="center"/>
              <w:rPr>
                <w:color w:val="000000"/>
              </w:rPr>
            </w:pPr>
            <w:r w:rsidRPr="00E409D4">
              <w:rPr>
                <w:color w:val="000000"/>
              </w:rPr>
              <w:t>408,0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E409D4" w:rsidRDefault="00972BC9" w:rsidP="00972BC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5,25</w:t>
            </w:r>
          </w:p>
        </w:tc>
      </w:tr>
      <w:tr w:rsidR="00BC7969" w:rsidRPr="00E409D4" w:rsidTr="005D2E80">
        <w:tc>
          <w:tcPr>
            <w:tcW w:w="1573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E409D4" w:rsidRDefault="00BC7969" w:rsidP="005D2E8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Задача 3 подпрограммы: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r w:rsidR="005D2E80" w:rsidRPr="00E409D4">
              <w:rPr>
                <w:rFonts w:ascii="Times New Roman" w:hAnsi="Times New Roman" w:cs="Times New Roman"/>
                <w:sz w:val="24"/>
                <w:szCs w:val="24"/>
              </w:rPr>
              <w:t>.</w:t>
            </w:r>
          </w:p>
        </w:tc>
      </w:tr>
      <w:tr w:rsidR="00591064" w:rsidRPr="00E409D4" w:rsidTr="005D2E80">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Основное мероприятие:</w:t>
            </w:r>
          </w:p>
          <w:p w:rsidR="00591064" w:rsidRPr="00E409D4" w:rsidRDefault="00591064" w:rsidP="0059106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Оказание финансовой помощи сельским поселениям на дорожную деятельность в границах населенных пунктов, в т.ч.</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jc w:val="center"/>
              <w:rPr>
                <w:color w:val="000000"/>
              </w:rPr>
            </w:pPr>
            <w:r w:rsidRPr="00E409D4">
              <w:rPr>
                <w:color w:val="000000"/>
              </w:rPr>
              <w:t>150 496,5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jc w:val="center"/>
              <w:rPr>
                <w:color w:val="000000"/>
              </w:rPr>
            </w:pPr>
            <w:r w:rsidRPr="00E409D4">
              <w:rPr>
                <w:color w:val="000000"/>
              </w:rPr>
              <w:t>56 292,2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jc w:val="center"/>
              <w:rPr>
                <w:color w:val="000000"/>
              </w:rPr>
            </w:pPr>
            <w:r w:rsidRPr="00E409D4">
              <w:rPr>
                <w:color w:val="000000"/>
              </w:rPr>
              <w:t>94 204,3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УФ, ОЭиСР, Администрации сельских поселений</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 xml:space="preserve">Протяженность дорог местного значения внутри населенных пунктов Каргасокского района, </w:t>
            </w:r>
            <w:proofErr w:type="gramStart"/>
            <w:r w:rsidRPr="00E409D4">
              <w:rPr>
                <w:rFonts w:ascii="Times New Roman" w:hAnsi="Times New Roman" w:cs="Times New Roman"/>
                <w:sz w:val="24"/>
                <w:szCs w:val="24"/>
              </w:rPr>
              <w:t>км</w:t>
            </w:r>
            <w:proofErr w:type="gramEnd"/>
            <w:r w:rsidRPr="00E409D4">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591064" w:rsidRPr="00E409D4"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jc w:val="center"/>
            </w:pPr>
            <w:r w:rsidRPr="00E409D4">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jc w:val="center"/>
              <w:rPr>
                <w:color w:val="000000"/>
              </w:rPr>
            </w:pPr>
            <w:r w:rsidRPr="00E409D4">
              <w:rPr>
                <w:color w:val="000000"/>
              </w:rPr>
              <w:t>41 694,1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jc w:val="center"/>
              <w:rPr>
                <w:color w:val="000000"/>
              </w:rPr>
            </w:pPr>
            <w:r w:rsidRPr="00E409D4">
              <w:rPr>
                <w:color w:val="000000"/>
              </w:rPr>
              <w:t>26 805,8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jc w:val="center"/>
              <w:rPr>
                <w:color w:val="000000"/>
              </w:rPr>
            </w:pPr>
            <w:r w:rsidRPr="00E409D4">
              <w:rPr>
                <w:color w:val="000000"/>
              </w:rPr>
              <w:t>14 888,3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274,4</w:t>
            </w:r>
          </w:p>
        </w:tc>
      </w:tr>
      <w:tr w:rsidR="00591064" w:rsidRPr="00E409D4"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jc w:val="center"/>
            </w:pPr>
            <w:r w:rsidRPr="00E409D4">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jc w:val="center"/>
              <w:rPr>
                <w:color w:val="000000"/>
              </w:rPr>
            </w:pPr>
            <w:r w:rsidRPr="00E409D4">
              <w:rPr>
                <w:color w:val="000000"/>
              </w:rPr>
              <w:t>47 063,4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jc w:val="center"/>
              <w:rPr>
                <w:color w:val="000000"/>
              </w:rPr>
            </w:pPr>
            <w:r w:rsidRPr="00E409D4">
              <w:rPr>
                <w:color w:val="000000"/>
              </w:rPr>
              <w:t>29 486,4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jc w:val="center"/>
              <w:rPr>
                <w:color w:val="000000"/>
              </w:rPr>
            </w:pPr>
            <w:r w:rsidRPr="00E409D4">
              <w:rPr>
                <w:color w:val="000000"/>
              </w:rPr>
              <w:t>17 577,0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274,4</w:t>
            </w:r>
          </w:p>
        </w:tc>
      </w:tr>
      <w:tr w:rsidR="00591064" w:rsidRPr="00E409D4"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jc w:val="center"/>
            </w:pPr>
            <w:r w:rsidRPr="00E409D4">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jc w:val="center"/>
              <w:rPr>
                <w:color w:val="000000"/>
              </w:rPr>
            </w:pPr>
            <w:r w:rsidRPr="00E409D4">
              <w:rPr>
                <w:color w:val="000000"/>
              </w:rPr>
              <w:t>16 267,0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jc w:val="center"/>
              <w:rPr>
                <w:color w:val="000000"/>
              </w:rPr>
            </w:pPr>
            <w:r w:rsidRPr="00E409D4">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jc w:val="center"/>
              <w:rPr>
                <w:color w:val="000000"/>
              </w:rPr>
            </w:pPr>
            <w:r w:rsidRPr="00E409D4">
              <w:rPr>
                <w:color w:val="000000"/>
              </w:rPr>
              <w:t>16 267,0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274,4</w:t>
            </w:r>
          </w:p>
        </w:tc>
      </w:tr>
      <w:tr w:rsidR="00591064" w:rsidRPr="00E409D4"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jc w:val="center"/>
            </w:pPr>
            <w:r w:rsidRPr="00E409D4">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jc w:val="center"/>
              <w:rPr>
                <w:color w:val="000000"/>
              </w:rPr>
            </w:pPr>
            <w:r w:rsidRPr="00E409D4">
              <w:rPr>
                <w:color w:val="000000"/>
              </w:rPr>
              <w:t>15 472,0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jc w:val="center"/>
              <w:rPr>
                <w:color w:val="000000"/>
              </w:rPr>
            </w:pPr>
            <w:r w:rsidRPr="00E409D4">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jc w:val="center"/>
              <w:rPr>
                <w:color w:val="000000"/>
              </w:rPr>
            </w:pPr>
            <w:r w:rsidRPr="00E409D4">
              <w:rPr>
                <w:color w:val="000000"/>
              </w:rPr>
              <w:t>15 472,0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E409D4" w:rsidRDefault="00591064" w:rsidP="0059106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274,4</w:t>
            </w:r>
          </w:p>
        </w:tc>
      </w:tr>
      <w:tr w:rsidR="00817CE8" w:rsidRPr="00E409D4"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jc w:val="center"/>
            </w:pPr>
            <w:r w:rsidRPr="00E409D4">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41"/>
              <w:jc w:val="center"/>
              <w:rPr>
                <w:rFonts w:ascii="Times New Roman" w:hAnsi="Times New Roman" w:cs="Times New Roman"/>
                <w:sz w:val="24"/>
                <w:szCs w:val="24"/>
              </w:rPr>
            </w:pPr>
            <w:r w:rsidRPr="00E409D4">
              <w:rPr>
                <w:rFonts w:ascii="Times New Roman" w:hAnsi="Times New Roman" w:cs="Times New Roman"/>
                <w:sz w:val="24"/>
                <w:szCs w:val="24"/>
              </w:rPr>
              <w:t>15 000,0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15 000,0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47526E" w:rsidP="005D2E8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274,4</w:t>
            </w:r>
          </w:p>
        </w:tc>
      </w:tr>
      <w:tr w:rsidR="00817CE8" w:rsidRPr="00E409D4"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jc w:val="center"/>
            </w:pPr>
            <w:r w:rsidRPr="00E409D4">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41"/>
              <w:jc w:val="center"/>
              <w:rPr>
                <w:rFonts w:ascii="Times New Roman" w:hAnsi="Times New Roman" w:cs="Times New Roman"/>
                <w:sz w:val="24"/>
                <w:szCs w:val="24"/>
              </w:rPr>
            </w:pPr>
            <w:r w:rsidRPr="00E409D4">
              <w:rPr>
                <w:rFonts w:ascii="Times New Roman" w:hAnsi="Times New Roman" w:cs="Times New Roman"/>
                <w:sz w:val="24"/>
                <w:szCs w:val="24"/>
              </w:rPr>
              <w:t>15 000,0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15 000,0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47526E" w:rsidP="005D2E8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274,4</w:t>
            </w:r>
          </w:p>
        </w:tc>
      </w:tr>
      <w:tr w:rsidR="00E434FC" w:rsidRPr="00E409D4" w:rsidTr="005D2E80">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Мероприятие 1:</w:t>
            </w:r>
          </w:p>
          <w:p w:rsidR="00E434FC" w:rsidRPr="00E409D4" w:rsidRDefault="00E434FC" w:rsidP="00E434F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Расчет и перечисление средств финансовой помощи сельским поселениям на дорожную деятельность</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jc w:val="center"/>
              <w:rPr>
                <w:color w:val="000000"/>
              </w:rPr>
            </w:pPr>
            <w:r w:rsidRPr="00E409D4">
              <w:rPr>
                <w:color w:val="000000"/>
              </w:rPr>
              <w:t>91 364,3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jc w:val="center"/>
              <w:rPr>
                <w:color w:val="000000"/>
              </w:rPr>
            </w:pPr>
            <w:r w:rsidRPr="00E409D4">
              <w:rPr>
                <w:color w:val="000000"/>
              </w:rPr>
              <w:t>91 364,3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УФ, ОЭиСР, Администрации сельских поселений</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Количество СП, получающих МБТ, ед.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E434FC" w:rsidRPr="00E409D4"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jc w:val="center"/>
            </w:pPr>
            <w:r w:rsidRPr="00E409D4">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jc w:val="center"/>
              <w:rPr>
                <w:color w:val="000000"/>
              </w:rPr>
            </w:pPr>
            <w:r w:rsidRPr="00E409D4">
              <w:rPr>
                <w:color w:val="000000"/>
              </w:rPr>
              <w:t>13 548,3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jc w:val="center"/>
              <w:rPr>
                <w:color w:val="000000"/>
              </w:rPr>
            </w:pPr>
            <w:r w:rsidRPr="00E409D4">
              <w:rPr>
                <w:color w:val="000000"/>
              </w:rPr>
              <w:t>13 548,3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12</w:t>
            </w:r>
          </w:p>
        </w:tc>
      </w:tr>
      <w:tr w:rsidR="00E434FC" w:rsidRPr="00E409D4"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jc w:val="center"/>
            </w:pPr>
            <w:r w:rsidRPr="00E409D4">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jc w:val="center"/>
              <w:rPr>
                <w:color w:val="000000"/>
              </w:rPr>
            </w:pPr>
            <w:r w:rsidRPr="00E409D4">
              <w:rPr>
                <w:color w:val="000000"/>
              </w:rPr>
              <w:t>16 077,0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jc w:val="center"/>
              <w:rPr>
                <w:color w:val="000000"/>
              </w:rPr>
            </w:pPr>
            <w:r w:rsidRPr="00E409D4">
              <w:rPr>
                <w:color w:val="000000"/>
              </w:rPr>
              <w:t>16 077,0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12</w:t>
            </w:r>
          </w:p>
        </w:tc>
      </w:tr>
      <w:tr w:rsidR="00E434FC" w:rsidRPr="00E409D4"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jc w:val="center"/>
            </w:pPr>
            <w:r w:rsidRPr="00E409D4">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jc w:val="center"/>
              <w:rPr>
                <w:color w:val="000000"/>
              </w:rPr>
            </w:pPr>
            <w:r w:rsidRPr="00E409D4">
              <w:rPr>
                <w:color w:val="000000"/>
              </w:rPr>
              <w:t>16 267,0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jc w:val="center"/>
              <w:rPr>
                <w:color w:val="000000"/>
              </w:rPr>
            </w:pPr>
            <w:r w:rsidRPr="00E409D4">
              <w:rPr>
                <w:color w:val="000000"/>
              </w:rPr>
              <w:t>16 267,0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12</w:t>
            </w:r>
          </w:p>
        </w:tc>
      </w:tr>
      <w:tr w:rsidR="00E434FC" w:rsidRPr="00E409D4"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jc w:val="center"/>
            </w:pPr>
            <w:r w:rsidRPr="00E409D4">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jc w:val="center"/>
              <w:rPr>
                <w:color w:val="000000"/>
              </w:rPr>
            </w:pPr>
            <w:r w:rsidRPr="00E409D4">
              <w:rPr>
                <w:color w:val="000000"/>
              </w:rPr>
              <w:t>15 472,0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jc w:val="center"/>
              <w:rPr>
                <w:color w:val="000000"/>
              </w:rPr>
            </w:pPr>
            <w:r w:rsidRPr="00E409D4">
              <w:rPr>
                <w:color w:val="000000"/>
              </w:rPr>
              <w:t>15 472,0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09D4" w:rsidRDefault="00E434FC" w:rsidP="00E434F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12</w:t>
            </w:r>
          </w:p>
        </w:tc>
      </w:tr>
      <w:tr w:rsidR="00817CE8" w:rsidRPr="00E409D4"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jc w:val="center"/>
            </w:pPr>
            <w:r w:rsidRPr="00E409D4">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41"/>
              <w:jc w:val="center"/>
              <w:rPr>
                <w:rFonts w:ascii="Times New Roman" w:hAnsi="Times New Roman" w:cs="Times New Roman"/>
                <w:sz w:val="24"/>
                <w:szCs w:val="24"/>
              </w:rPr>
            </w:pPr>
            <w:r w:rsidRPr="00E409D4">
              <w:rPr>
                <w:rFonts w:ascii="Times New Roman" w:hAnsi="Times New Roman" w:cs="Times New Roman"/>
                <w:sz w:val="24"/>
                <w:szCs w:val="24"/>
              </w:rPr>
              <w:t>15 000,0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15 000,0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12</w:t>
            </w:r>
          </w:p>
        </w:tc>
      </w:tr>
      <w:tr w:rsidR="00817CE8" w:rsidRPr="00E409D4" w:rsidTr="008019B7">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E409D4" w:rsidRDefault="00817CE8" w:rsidP="0014413A">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jc w:val="center"/>
            </w:pPr>
            <w:r w:rsidRPr="00E409D4">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14413A">
            <w:pPr>
              <w:pStyle w:val="ConsPlusNormal"/>
              <w:ind w:firstLine="41"/>
              <w:jc w:val="center"/>
              <w:rPr>
                <w:rFonts w:ascii="Times New Roman" w:hAnsi="Times New Roman" w:cs="Times New Roman"/>
                <w:sz w:val="24"/>
                <w:szCs w:val="24"/>
              </w:rPr>
            </w:pPr>
            <w:r w:rsidRPr="00E409D4">
              <w:rPr>
                <w:rFonts w:ascii="Times New Roman" w:hAnsi="Times New Roman" w:cs="Times New Roman"/>
                <w:sz w:val="24"/>
                <w:szCs w:val="24"/>
              </w:rPr>
              <w:t>15 000,0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14413A">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15 000,0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E409D4" w:rsidRDefault="00817CE8" w:rsidP="0014413A">
            <w:pPr>
              <w:pStyle w:val="ConsPlusNormal"/>
              <w:ind w:firstLine="0"/>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E409D4" w:rsidRDefault="00817CE8" w:rsidP="0014413A">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12</w:t>
            </w:r>
          </w:p>
        </w:tc>
      </w:tr>
      <w:tr w:rsidR="006E357F" w:rsidRPr="00E409D4" w:rsidTr="008D43C8">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E357F" w:rsidRPr="00E409D4" w:rsidRDefault="006E357F" w:rsidP="006E357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2 расчет и предоставление МБТ на ремонт автомобильных дорог общего пользования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E409D4" w:rsidRDefault="006E357F" w:rsidP="006E357F">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E409D4" w:rsidRDefault="006E357F" w:rsidP="006E357F">
            <w:pPr>
              <w:jc w:val="center"/>
              <w:rPr>
                <w:color w:val="000000"/>
              </w:rPr>
            </w:pPr>
            <w:r w:rsidRPr="00E409D4">
              <w:rPr>
                <w:color w:val="000000"/>
              </w:rPr>
              <w:t>59 132,2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E409D4" w:rsidRDefault="006E357F" w:rsidP="006E357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E409D4" w:rsidRDefault="006E357F" w:rsidP="006E357F">
            <w:pPr>
              <w:jc w:val="center"/>
              <w:rPr>
                <w:color w:val="000000"/>
              </w:rPr>
            </w:pPr>
            <w:r w:rsidRPr="00E409D4">
              <w:rPr>
                <w:color w:val="000000"/>
              </w:rPr>
              <w:t>56 292,2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E409D4" w:rsidRDefault="006E357F" w:rsidP="006E357F">
            <w:pPr>
              <w:jc w:val="center"/>
              <w:rPr>
                <w:color w:val="000000"/>
              </w:rPr>
            </w:pPr>
            <w:r w:rsidRPr="00E409D4">
              <w:rPr>
                <w:color w:val="000000"/>
              </w:rPr>
              <w:t>2 840,0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E409D4" w:rsidRDefault="006E357F" w:rsidP="006E357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val="restart"/>
            <w:tcBorders>
              <w:left w:val="single" w:sz="4" w:space="0" w:color="auto"/>
              <w:right w:val="single" w:sz="4" w:space="0" w:color="auto"/>
            </w:tcBorders>
            <w:tcMar>
              <w:top w:w="62" w:type="dxa"/>
              <w:left w:w="102" w:type="dxa"/>
              <w:bottom w:w="102" w:type="dxa"/>
              <w:right w:w="62" w:type="dxa"/>
            </w:tcMar>
            <w:vAlign w:val="center"/>
          </w:tcPr>
          <w:p w:rsidR="006E357F" w:rsidRPr="00E409D4" w:rsidRDefault="006E357F" w:rsidP="006E357F">
            <w:pPr>
              <w:pStyle w:val="ConsPlusNormal"/>
              <w:ind w:firstLine="39"/>
              <w:jc w:val="center"/>
              <w:rPr>
                <w:rFonts w:ascii="Times New Roman" w:hAnsi="Times New Roman" w:cs="Times New Roman"/>
                <w:sz w:val="24"/>
                <w:szCs w:val="24"/>
              </w:rPr>
            </w:pPr>
            <w:r w:rsidRPr="00E409D4">
              <w:rPr>
                <w:rFonts w:ascii="Times New Roman" w:hAnsi="Times New Roman" w:cs="Times New Roman"/>
                <w:sz w:val="24"/>
                <w:szCs w:val="24"/>
              </w:rPr>
              <w:t>УФ, ОЭиСР, Администрации сельских поселений</w:t>
            </w:r>
          </w:p>
        </w:tc>
        <w:tc>
          <w:tcPr>
            <w:tcW w:w="1984" w:type="dxa"/>
            <w:vMerge w:val="restart"/>
            <w:tcBorders>
              <w:left w:val="single" w:sz="4" w:space="0" w:color="auto"/>
              <w:right w:val="single" w:sz="4" w:space="0" w:color="auto"/>
            </w:tcBorders>
            <w:tcMar>
              <w:top w:w="62" w:type="dxa"/>
              <w:left w:w="102" w:type="dxa"/>
              <w:bottom w:w="102" w:type="dxa"/>
              <w:right w:w="62" w:type="dxa"/>
            </w:tcMar>
            <w:vAlign w:val="center"/>
          </w:tcPr>
          <w:p w:rsidR="006E357F" w:rsidRPr="00E409D4" w:rsidRDefault="006E357F" w:rsidP="006E357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Протяженность отремонтированных дорог</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E409D4" w:rsidRDefault="006E357F" w:rsidP="006E357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6E357F" w:rsidRPr="00E409D4" w:rsidTr="008019B7">
        <w:tc>
          <w:tcPr>
            <w:tcW w:w="2694" w:type="dxa"/>
            <w:vMerge/>
            <w:tcBorders>
              <w:left w:val="single" w:sz="4" w:space="0" w:color="auto"/>
              <w:right w:val="single" w:sz="4" w:space="0" w:color="auto"/>
            </w:tcBorders>
            <w:tcMar>
              <w:top w:w="62" w:type="dxa"/>
              <w:left w:w="102" w:type="dxa"/>
              <w:bottom w:w="102" w:type="dxa"/>
              <w:right w:w="62" w:type="dxa"/>
            </w:tcMar>
          </w:tcPr>
          <w:p w:rsidR="006E357F" w:rsidRPr="00E409D4" w:rsidRDefault="006E357F" w:rsidP="006E357F">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E409D4" w:rsidRDefault="006E357F" w:rsidP="006E357F">
            <w:pPr>
              <w:jc w:val="center"/>
            </w:pPr>
            <w:r w:rsidRPr="00E409D4">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E409D4" w:rsidRDefault="006E357F" w:rsidP="006E357F">
            <w:pPr>
              <w:jc w:val="center"/>
              <w:rPr>
                <w:color w:val="000000"/>
              </w:rPr>
            </w:pPr>
            <w:r w:rsidRPr="00E409D4">
              <w:rPr>
                <w:color w:val="000000"/>
              </w:rPr>
              <w:t>28 145,8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E409D4" w:rsidRDefault="006E357F" w:rsidP="006E357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E409D4" w:rsidRDefault="006E357F" w:rsidP="006E357F">
            <w:pPr>
              <w:jc w:val="center"/>
              <w:rPr>
                <w:color w:val="000000"/>
              </w:rPr>
            </w:pPr>
            <w:r w:rsidRPr="00E409D4">
              <w:rPr>
                <w:color w:val="000000"/>
              </w:rPr>
              <w:t>26 805,8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E409D4" w:rsidRDefault="006E357F" w:rsidP="006E357F">
            <w:pPr>
              <w:jc w:val="center"/>
              <w:rPr>
                <w:color w:val="000000"/>
              </w:rPr>
            </w:pPr>
            <w:r w:rsidRPr="00E409D4">
              <w:rPr>
                <w:color w:val="000000"/>
              </w:rPr>
              <w:t>1 340,0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E409D4" w:rsidRDefault="006E357F" w:rsidP="006E357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E357F" w:rsidRPr="00E409D4" w:rsidRDefault="006E357F" w:rsidP="006E357F">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tcPr>
          <w:p w:rsidR="006E357F" w:rsidRPr="00E409D4" w:rsidRDefault="006E357F" w:rsidP="006E357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E409D4" w:rsidRDefault="006E357F" w:rsidP="006E357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5,1</w:t>
            </w:r>
          </w:p>
        </w:tc>
      </w:tr>
      <w:tr w:rsidR="006E357F" w:rsidRPr="00E409D4" w:rsidTr="008019B7">
        <w:tc>
          <w:tcPr>
            <w:tcW w:w="2694" w:type="dxa"/>
            <w:vMerge/>
            <w:tcBorders>
              <w:left w:val="single" w:sz="4" w:space="0" w:color="auto"/>
              <w:right w:val="single" w:sz="4" w:space="0" w:color="auto"/>
            </w:tcBorders>
            <w:tcMar>
              <w:top w:w="62" w:type="dxa"/>
              <w:left w:w="102" w:type="dxa"/>
              <w:bottom w:w="102" w:type="dxa"/>
              <w:right w:w="62" w:type="dxa"/>
            </w:tcMar>
          </w:tcPr>
          <w:p w:rsidR="006E357F" w:rsidRPr="00E409D4" w:rsidRDefault="006E357F" w:rsidP="006E357F">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E409D4" w:rsidRDefault="006E357F" w:rsidP="006E357F">
            <w:pPr>
              <w:jc w:val="center"/>
            </w:pPr>
            <w:r w:rsidRPr="00E409D4">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E409D4" w:rsidRDefault="006E357F" w:rsidP="006E357F">
            <w:pPr>
              <w:jc w:val="center"/>
              <w:rPr>
                <w:color w:val="000000"/>
              </w:rPr>
            </w:pPr>
            <w:r w:rsidRPr="00E409D4">
              <w:rPr>
                <w:color w:val="000000"/>
              </w:rPr>
              <w:t>30 986,4</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E409D4" w:rsidRDefault="006E357F" w:rsidP="006E357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E409D4" w:rsidRDefault="006E357F" w:rsidP="006E357F">
            <w:pPr>
              <w:jc w:val="center"/>
              <w:rPr>
                <w:color w:val="000000"/>
              </w:rPr>
            </w:pPr>
            <w:r w:rsidRPr="00E409D4">
              <w:rPr>
                <w:color w:val="000000"/>
              </w:rPr>
              <w:t>29 486,4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E409D4" w:rsidRDefault="006E357F" w:rsidP="006E357F">
            <w:pPr>
              <w:jc w:val="center"/>
              <w:rPr>
                <w:color w:val="000000"/>
              </w:rPr>
            </w:pPr>
            <w:r w:rsidRPr="00E409D4">
              <w:rPr>
                <w:color w:val="000000"/>
              </w:rPr>
              <w:t>1 500,0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E409D4" w:rsidRDefault="006E357F" w:rsidP="006E357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tcPr>
          <w:p w:rsidR="006E357F" w:rsidRPr="00E409D4" w:rsidRDefault="006E357F" w:rsidP="006E357F">
            <w:pPr>
              <w:pStyle w:val="ConsPlusNormal"/>
              <w:ind w:firstLine="0"/>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tcPr>
          <w:p w:rsidR="006E357F" w:rsidRPr="00E409D4" w:rsidRDefault="006E357F" w:rsidP="006E357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E409D4" w:rsidRDefault="006E357F" w:rsidP="001B599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w:t>
            </w:r>
            <w:r w:rsidR="001B5999" w:rsidRPr="00E409D4">
              <w:rPr>
                <w:rFonts w:ascii="Times New Roman" w:hAnsi="Times New Roman" w:cs="Times New Roman"/>
                <w:sz w:val="24"/>
                <w:szCs w:val="24"/>
              </w:rPr>
              <w:t>417</w:t>
            </w:r>
          </w:p>
        </w:tc>
      </w:tr>
      <w:tr w:rsidR="00817CE8" w:rsidRPr="00E409D4" w:rsidTr="008019B7">
        <w:tc>
          <w:tcPr>
            <w:tcW w:w="2694" w:type="dxa"/>
            <w:vMerge/>
            <w:tcBorders>
              <w:left w:val="single" w:sz="4" w:space="0" w:color="auto"/>
              <w:right w:val="single" w:sz="4" w:space="0" w:color="auto"/>
            </w:tcBorders>
            <w:tcMar>
              <w:top w:w="62" w:type="dxa"/>
              <w:left w:w="102" w:type="dxa"/>
              <w:bottom w:w="102" w:type="dxa"/>
              <w:right w:w="62" w:type="dxa"/>
            </w:tcMar>
          </w:tcPr>
          <w:p w:rsidR="00817CE8" w:rsidRPr="00E409D4" w:rsidRDefault="00817CE8" w:rsidP="0014413A">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13602">
            <w:pPr>
              <w:jc w:val="center"/>
            </w:pPr>
            <w:r w:rsidRPr="00E409D4">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tcPr>
          <w:p w:rsidR="00817CE8" w:rsidRPr="00E409D4" w:rsidRDefault="00817CE8" w:rsidP="0014413A">
            <w:pPr>
              <w:pStyle w:val="ConsPlusNormal"/>
              <w:ind w:firstLine="0"/>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tcPr>
          <w:p w:rsidR="00817CE8" w:rsidRPr="00E409D4" w:rsidRDefault="00817CE8" w:rsidP="0014413A">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0"/>
              <w:jc w:val="center"/>
              <w:rPr>
                <w:rFonts w:ascii="Times New Roman" w:hAnsi="Times New Roman" w:cs="Times New Roman"/>
                <w:sz w:val="24"/>
                <w:szCs w:val="24"/>
              </w:rPr>
            </w:pPr>
          </w:p>
        </w:tc>
      </w:tr>
      <w:tr w:rsidR="00817CE8" w:rsidRPr="00E409D4" w:rsidTr="008019B7">
        <w:tc>
          <w:tcPr>
            <w:tcW w:w="2694" w:type="dxa"/>
            <w:vMerge/>
            <w:tcBorders>
              <w:left w:val="single" w:sz="4" w:space="0" w:color="auto"/>
              <w:right w:val="single" w:sz="4" w:space="0" w:color="auto"/>
            </w:tcBorders>
            <w:tcMar>
              <w:top w:w="62" w:type="dxa"/>
              <w:left w:w="102" w:type="dxa"/>
              <w:bottom w:w="102" w:type="dxa"/>
              <w:right w:w="62" w:type="dxa"/>
            </w:tcMar>
          </w:tcPr>
          <w:p w:rsidR="00817CE8" w:rsidRPr="00E409D4" w:rsidRDefault="00817CE8" w:rsidP="0014413A">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13602">
            <w:pPr>
              <w:jc w:val="center"/>
            </w:pPr>
            <w:r w:rsidRPr="00E409D4">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tcPr>
          <w:p w:rsidR="00817CE8" w:rsidRPr="00E409D4" w:rsidRDefault="00817CE8" w:rsidP="0014413A">
            <w:pPr>
              <w:pStyle w:val="ConsPlusNormal"/>
              <w:ind w:firstLine="0"/>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tcPr>
          <w:p w:rsidR="00817CE8" w:rsidRPr="00E409D4" w:rsidRDefault="00817CE8" w:rsidP="0014413A">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0"/>
              <w:jc w:val="center"/>
              <w:rPr>
                <w:rFonts w:ascii="Times New Roman" w:hAnsi="Times New Roman" w:cs="Times New Roman"/>
                <w:sz w:val="24"/>
                <w:szCs w:val="24"/>
              </w:rPr>
            </w:pPr>
          </w:p>
        </w:tc>
      </w:tr>
      <w:tr w:rsidR="00817CE8" w:rsidRPr="00E409D4" w:rsidTr="00F13456">
        <w:tc>
          <w:tcPr>
            <w:tcW w:w="2694" w:type="dxa"/>
            <w:vMerge/>
            <w:tcBorders>
              <w:left w:val="single" w:sz="4" w:space="0" w:color="auto"/>
              <w:right w:val="single" w:sz="4" w:space="0" w:color="auto"/>
            </w:tcBorders>
            <w:tcMar>
              <w:top w:w="62" w:type="dxa"/>
              <w:left w:w="102" w:type="dxa"/>
              <w:bottom w:w="102" w:type="dxa"/>
              <w:right w:w="62" w:type="dxa"/>
            </w:tcMar>
          </w:tcPr>
          <w:p w:rsidR="00817CE8" w:rsidRPr="00E409D4" w:rsidRDefault="00817CE8" w:rsidP="0014413A">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13602">
            <w:pPr>
              <w:jc w:val="center"/>
            </w:pPr>
            <w:r w:rsidRPr="00E409D4">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tcPr>
          <w:p w:rsidR="00817CE8" w:rsidRPr="00E409D4" w:rsidRDefault="00817CE8" w:rsidP="0014413A">
            <w:pPr>
              <w:pStyle w:val="ConsPlusNormal"/>
              <w:ind w:firstLine="0"/>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tcPr>
          <w:p w:rsidR="00817CE8" w:rsidRPr="00E409D4" w:rsidRDefault="00817CE8" w:rsidP="0014413A">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0"/>
              <w:jc w:val="center"/>
              <w:rPr>
                <w:rFonts w:ascii="Times New Roman" w:hAnsi="Times New Roman" w:cs="Times New Roman"/>
                <w:sz w:val="24"/>
                <w:szCs w:val="24"/>
              </w:rPr>
            </w:pPr>
          </w:p>
        </w:tc>
      </w:tr>
      <w:tr w:rsidR="00817CE8" w:rsidRPr="00E409D4" w:rsidTr="006B43FC">
        <w:trPr>
          <w:trHeight w:val="289"/>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E409D4" w:rsidRDefault="00817CE8" w:rsidP="0014413A">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61217E">
            <w:pPr>
              <w:jc w:val="center"/>
            </w:pPr>
            <w:r w:rsidRPr="00E409D4">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E409D4" w:rsidRDefault="00817CE8" w:rsidP="0014413A">
            <w:pPr>
              <w:pStyle w:val="ConsPlusNormal"/>
              <w:ind w:firstLine="0"/>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E409D4" w:rsidRDefault="00817CE8" w:rsidP="0014413A">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pStyle w:val="ConsPlusNormal"/>
              <w:ind w:firstLine="0"/>
              <w:jc w:val="center"/>
              <w:rPr>
                <w:rFonts w:ascii="Times New Roman" w:hAnsi="Times New Roman" w:cs="Times New Roman"/>
                <w:sz w:val="24"/>
                <w:szCs w:val="24"/>
              </w:rPr>
            </w:pPr>
          </w:p>
        </w:tc>
      </w:tr>
      <w:tr w:rsidR="005F64B5" w:rsidRPr="00E409D4" w:rsidTr="008019B7">
        <w:trPr>
          <w:trHeight w:val="231"/>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F64B5" w:rsidRPr="00E409D4" w:rsidRDefault="005F64B5" w:rsidP="005F64B5">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Итого по подпрограмме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E409D4" w:rsidRDefault="005F64B5" w:rsidP="005F64B5">
            <w:pPr>
              <w:jc w:val="center"/>
            </w:pPr>
            <w:r w:rsidRPr="00E409D4">
              <w:t xml:space="preserve">Всего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E409D4" w:rsidRDefault="005F64B5" w:rsidP="005F64B5">
            <w:pPr>
              <w:jc w:val="center"/>
              <w:rPr>
                <w:color w:val="000000"/>
              </w:rPr>
            </w:pPr>
            <w:r w:rsidRPr="00E409D4">
              <w:rPr>
                <w:color w:val="000000"/>
              </w:rPr>
              <w:t>439 121,7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E409D4" w:rsidRDefault="005F64B5" w:rsidP="005F64B5">
            <w:pPr>
              <w:jc w:val="center"/>
              <w:rPr>
                <w:color w:val="000000"/>
              </w:rPr>
            </w:pPr>
            <w:r w:rsidRPr="00E409D4">
              <w:rPr>
                <w:color w:val="000000"/>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E409D4" w:rsidRDefault="005F64B5" w:rsidP="005F64B5">
            <w:pPr>
              <w:jc w:val="center"/>
              <w:rPr>
                <w:color w:val="000000"/>
              </w:rPr>
            </w:pPr>
            <w:r w:rsidRPr="00E409D4">
              <w:rPr>
                <w:color w:val="000000"/>
              </w:rPr>
              <w:t>56 292,2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E409D4" w:rsidRDefault="005F64B5" w:rsidP="005F64B5">
            <w:pPr>
              <w:jc w:val="center"/>
              <w:rPr>
                <w:color w:val="000000"/>
              </w:rPr>
            </w:pPr>
            <w:r w:rsidRPr="00E409D4">
              <w:rPr>
                <w:color w:val="000000"/>
              </w:rPr>
              <w:t>382 829,5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E409D4" w:rsidRDefault="005F64B5" w:rsidP="005F64B5">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E409D4" w:rsidRDefault="005F64B5" w:rsidP="005F64B5">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c>
          <w:tcPr>
            <w:tcW w:w="1984"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E409D4" w:rsidRDefault="005F64B5" w:rsidP="005F64B5">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F64B5" w:rsidRPr="00E409D4" w:rsidRDefault="005F64B5" w:rsidP="005F64B5">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5F64B5" w:rsidRPr="00E409D4" w:rsidTr="008019B7">
        <w:tc>
          <w:tcPr>
            <w:tcW w:w="2694" w:type="dxa"/>
            <w:vMerge/>
            <w:tcBorders>
              <w:left w:val="single" w:sz="4" w:space="0" w:color="auto"/>
              <w:right w:val="single" w:sz="4" w:space="0" w:color="auto"/>
            </w:tcBorders>
            <w:tcMar>
              <w:top w:w="62" w:type="dxa"/>
              <w:left w:w="102" w:type="dxa"/>
              <w:bottom w:w="102" w:type="dxa"/>
              <w:right w:w="62" w:type="dxa"/>
            </w:tcMar>
          </w:tcPr>
          <w:p w:rsidR="005F64B5" w:rsidRPr="00E409D4" w:rsidRDefault="005F64B5" w:rsidP="005F64B5">
            <w:pPr>
              <w:pStyle w:val="ConsPlusNormal"/>
              <w:ind w:firstLine="709"/>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E409D4" w:rsidRDefault="005F64B5" w:rsidP="005F64B5">
            <w:pPr>
              <w:jc w:val="center"/>
            </w:pPr>
            <w:r w:rsidRPr="00E409D4">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E409D4" w:rsidRDefault="005F64B5" w:rsidP="005F64B5">
            <w:pPr>
              <w:jc w:val="center"/>
              <w:rPr>
                <w:color w:val="000000"/>
              </w:rPr>
            </w:pPr>
            <w:r w:rsidRPr="00E409D4">
              <w:rPr>
                <w:color w:val="000000"/>
              </w:rPr>
              <w:t>99 169,3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E409D4" w:rsidRDefault="005F64B5" w:rsidP="005F64B5">
            <w:pPr>
              <w:jc w:val="center"/>
              <w:rPr>
                <w:color w:val="000000"/>
              </w:rPr>
            </w:pPr>
            <w:r w:rsidRPr="00E409D4">
              <w:rPr>
                <w:color w:val="000000"/>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E409D4" w:rsidRDefault="005F64B5" w:rsidP="005F64B5">
            <w:pPr>
              <w:jc w:val="center"/>
              <w:rPr>
                <w:color w:val="000000"/>
              </w:rPr>
            </w:pPr>
            <w:r w:rsidRPr="00E409D4">
              <w:rPr>
                <w:color w:val="000000"/>
              </w:rPr>
              <w:t>26 805,8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E409D4" w:rsidRDefault="005F64B5" w:rsidP="005F64B5">
            <w:pPr>
              <w:jc w:val="center"/>
              <w:rPr>
                <w:color w:val="000000"/>
              </w:rPr>
            </w:pPr>
            <w:r w:rsidRPr="00E409D4">
              <w:rPr>
                <w:color w:val="000000"/>
              </w:rPr>
              <w:t>72 363,5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E409D4" w:rsidRDefault="005F64B5" w:rsidP="005F64B5">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5" w:rsidRPr="00E409D4" w:rsidRDefault="005F64B5" w:rsidP="005F64B5">
            <w:pPr>
              <w:pStyle w:val="ConsPlusNormal"/>
              <w:ind w:firstLine="709"/>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5" w:rsidRPr="00E409D4" w:rsidRDefault="005F64B5" w:rsidP="005F64B5">
            <w:pPr>
              <w:pStyle w:val="ConsPlusNorma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tcPr>
          <w:p w:rsidR="005F64B5" w:rsidRPr="00E409D4" w:rsidRDefault="005F64B5" w:rsidP="005F64B5">
            <w:pPr>
              <w:pStyle w:val="ConsPlusNormal"/>
              <w:ind w:firstLine="0"/>
              <w:jc w:val="center"/>
              <w:rPr>
                <w:rFonts w:ascii="Times New Roman" w:hAnsi="Times New Roman" w:cs="Times New Roman"/>
                <w:sz w:val="24"/>
                <w:szCs w:val="24"/>
              </w:rPr>
            </w:pPr>
          </w:p>
        </w:tc>
      </w:tr>
      <w:tr w:rsidR="005F64B5" w:rsidRPr="00E409D4" w:rsidTr="008019B7">
        <w:tc>
          <w:tcPr>
            <w:tcW w:w="2694" w:type="dxa"/>
            <w:vMerge/>
            <w:tcBorders>
              <w:left w:val="single" w:sz="4" w:space="0" w:color="auto"/>
              <w:right w:val="single" w:sz="4" w:space="0" w:color="auto"/>
            </w:tcBorders>
            <w:tcMar>
              <w:top w:w="62" w:type="dxa"/>
              <w:left w:w="102" w:type="dxa"/>
              <w:bottom w:w="102" w:type="dxa"/>
              <w:right w:w="62" w:type="dxa"/>
            </w:tcMar>
          </w:tcPr>
          <w:p w:rsidR="005F64B5" w:rsidRPr="00E409D4" w:rsidRDefault="005F64B5" w:rsidP="005F64B5">
            <w:pPr>
              <w:pStyle w:val="ConsPlusNormal"/>
              <w:ind w:firstLine="709"/>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E409D4" w:rsidRDefault="005F64B5" w:rsidP="005F64B5">
            <w:pPr>
              <w:jc w:val="center"/>
            </w:pPr>
            <w:r w:rsidRPr="00E409D4">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E409D4" w:rsidRDefault="005F64B5" w:rsidP="005F64B5">
            <w:pPr>
              <w:jc w:val="center"/>
              <w:rPr>
                <w:color w:val="000000"/>
              </w:rPr>
            </w:pPr>
            <w:r w:rsidRPr="00E409D4">
              <w:rPr>
                <w:color w:val="000000"/>
              </w:rPr>
              <w:t>101 613,4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E409D4" w:rsidRDefault="005F64B5" w:rsidP="005F64B5">
            <w:pPr>
              <w:jc w:val="center"/>
              <w:rPr>
                <w:color w:val="000000"/>
              </w:rPr>
            </w:pPr>
            <w:r w:rsidRPr="00E409D4">
              <w:rPr>
                <w:color w:val="000000"/>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E409D4" w:rsidRDefault="005F64B5" w:rsidP="005F64B5">
            <w:pPr>
              <w:jc w:val="center"/>
              <w:rPr>
                <w:color w:val="000000"/>
              </w:rPr>
            </w:pPr>
            <w:r w:rsidRPr="00E409D4">
              <w:rPr>
                <w:color w:val="000000"/>
              </w:rPr>
              <w:t>29 486,4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E409D4" w:rsidRDefault="005F64B5" w:rsidP="005F64B5">
            <w:pPr>
              <w:jc w:val="center"/>
              <w:rPr>
                <w:color w:val="000000"/>
              </w:rPr>
            </w:pPr>
            <w:r w:rsidRPr="00E409D4">
              <w:rPr>
                <w:color w:val="000000"/>
              </w:rPr>
              <w:t>72 127,0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E409D4" w:rsidRDefault="005F64B5" w:rsidP="005F64B5">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5" w:rsidRPr="00E409D4" w:rsidRDefault="005F64B5" w:rsidP="005F64B5">
            <w:pPr>
              <w:pStyle w:val="ConsPlusNormal"/>
              <w:ind w:firstLine="709"/>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5" w:rsidRPr="00E409D4" w:rsidRDefault="005F64B5" w:rsidP="005F64B5">
            <w:pPr>
              <w:pStyle w:val="ConsPlusNorma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tcPr>
          <w:p w:rsidR="005F64B5" w:rsidRPr="00E409D4" w:rsidRDefault="005F64B5" w:rsidP="005F64B5">
            <w:pPr>
              <w:pStyle w:val="ConsPlusNormal"/>
              <w:ind w:firstLine="0"/>
              <w:jc w:val="center"/>
              <w:rPr>
                <w:rFonts w:ascii="Times New Roman" w:hAnsi="Times New Roman" w:cs="Times New Roman"/>
                <w:sz w:val="24"/>
                <w:szCs w:val="24"/>
              </w:rPr>
            </w:pPr>
          </w:p>
        </w:tc>
      </w:tr>
      <w:tr w:rsidR="005F64B5" w:rsidRPr="00E409D4" w:rsidTr="008019B7">
        <w:tc>
          <w:tcPr>
            <w:tcW w:w="2694" w:type="dxa"/>
            <w:vMerge/>
            <w:tcBorders>
              <w:left w:val="single" w:sz="4" w:space="0" w:color="auto"/>
              <w:right w:val="single" w:sz="4" w:space="0" w:color="auto"/>
            </w:tcBorders>
            <w:tcMar>
              <w:top w:w="62" w:type="dxa"/>
              <w:left w:w="102" w:type="dxa"/>
              <w:bottom w:w="102" w:type="dxa"/>
              <w:right w:w="62" w:type="dxa"/>
            </w:tcMar>
          </w:tcPr>
          <w:p w:rsidR="005F64B5" w:rsidRPr="00E409D4" w:rsidRDefault="005F64B5" w:rsidP="005F64B5">
            <w:pPr>
              <w:pStyle w:val="ConsPlusNormal"/>
              <w:ind w:firstLine="709"/>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E409D4" w:rsidRDefault="005F64B5" w:rsidP="005F64B5">
            <w:pPr>
              <w:jc w:val="center"/>
            </w:pPr>
            <w:r w:rsidRPr="00E409D4">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E409D4" w:rsidRDefault="005F64B5" w:rsidP="005F64B5">
            <w:pPr>
              <w:jc w:val="center"/>
              <w:rPr>
                <w:color w:val="000000"/>
              </w:rPr>
            </w:pPr>
            <w:r w:rsidRPr="00E409D4">
              <w:rPr>
                <w:color w:val="000000"/>
              </w:rPr>
              <w:t>57 817,0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E409D4" w:rsidRDefault="005F64B5" w:rsidP="005F64B5">
            <w:pPr>
              <w:jc w:val="center"/>
              <w:rPr>
                <w:color w:val="000000"/>
              </w:rPr>
            </w:pPr>
            <w:r w:rsidRPr="00E409D4">
              <w:rPr>
                <w:color w:val="000000"/>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E409D4" w:rsidRDefault="005F64B5" w:rsidP="005F64B5">
            <w:pPr>
              <w:jc w:val="center"/>
              <w:rPr>
                <w:color w:val="000000"/>
              </w:rPr>
            </w:pPr>
            <w:r w:rsidRPr="00E409D4">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E409D4" w:rsidRDefault="005F64B5" w:rsidP="005F64B5">
            <w:pPr>
              <w:jc w:val="center"/>
              <w:rPr>
                <w:color w:val="000000"/>
              </w:rPr>
            </w:pPr>
            <w:r w:rsidRPr="00E409D4">
              <w:rPr>
                <w:color w:val="000000"/>
              </w:rPr>
              <w:t>57 817,0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E409D4" w:rsidRDefault="005F64B5" w:rsidP="005F64B5">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5" w:rsidRPr="00E409D4" w:rsidRDefault="005F64B5" w:rsidP="005F64B5">
            <w:pPr>
              <w:pStyle w:val="ConsPlusNormal"/>
              <w:ind w:firstLine="709"/>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5" w:rsidRPr="00E409D4" w:rsidRDefault="005F64B5" w:rsidP="005F64B5">
            <w:pPr>
              <w:pStyle w:val="ConsPlusNorma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tcPr>
          <w:p w:rsidR="005F64B5" w:rsidRPr="00E409D4" w:rsidRDefault="005F64B5" w:rsidP="005F64B5">
            <w:pPr>
              <w:pStyle w:val="ConsPlusNormal"/>
              <w:ind w:firstLine="0"/>
              <w:jc w:val="center"/>
              <w:rPr>
                <w:rFonts w:ascii="Times New Roman" w:hAnsi="Times New Roman" w:cs="Times New Roman"/>
                <w:sz w:val="24"/>
                <w:szCs w:val="24"/>
              </w:rPr>
            </w:pPr>
          </w:p>
        </w:tc>
      </w:tr>
      <w:tr w:rsidR="005F64B5" w:rsidRPr="00E409D4" w:rsidTr="008019B7">
        <w:tc>
          <w:tcPr>
            <w:tcW w:w="2694" w:type="dxa"/>
            <w:vMerge/>
            <w:tcBorders>
              <w:left w:val="single" w:sz="4" w:space="0" w:color="auto"/>
              <w:right w:val="single" w:sz="4" w:space="0" w:color="auto"/>
            </w:tcBorders>
            <w:tcMar>
              <w:top w:w="62" w:type="dxa"/>
              <w:left w:w="102" w:type="dxa"/>
              <w:bottom w:w="102" w:type="dxa"/>
              <w:right w:w="62" w:type="dxa"/>
            </w:tcMar>
          </w:tcPr>
          <w:p w:rsidR="005F64B5" w:rsidRPr="00E409D4" w:rsidRDefault="005F64B5" w:rsidP="005F64B5">
            <w:pPr>
              <w:pStyle w:val="ConsPlusNormal"/>
              <w:ind w:firstLine="709"/>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E409D4" w:rsidRDefault="005F64B5" w:rsidP="005F64B5">
            <w:pPr>
              <w:jc w:val="center"/>
            </w:pPr>
            <w:r w:rsidRPr="00E409D4">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E409D4" w:rsidRDefault="005F64B5" w:rsidP="005F64B5">
            <w:pPr>
              <w:jc w:val="center"/>
              <w:rPr>
                <w:color w:val="000000"/>
              </w:rPr>
            </w:pPr>
            <w:r w:rsidRPr="00E409D4">
              <w:rPr>
                <w:color w:val="000000"/>
              </w:rPr>
              <w:t>43 922,0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E409D4" w:rsidRDefault="005F64B5" w:rsidP="005F64B5">
            <w:pPr>
              <w:jc w:val="center"/>
              <w:rPr>
                <w:color w:val="000000"/>
              </w:rPr>
            </w:pPr>
            <w:r w:rsidRPr="00E409D4">
              <w:rPr>
                <w:color w:val="000000"/>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E409D4" w:rsidRDefault="005F64B5" w:rsidP="005F64B5">
            <w:pPr>
              <w:jc w:val="center"/>
              <w:rPr>
                <w:color w:val="000000"/>
              </w:rPr>
            </w:pPr>
            <w:r w:rsidRPr="00E409D4">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E409D4" w:rsidRDefault="005F64B5" w:rsidP="005F64B5">
            <w:pPr>
              <w:jc w:val="center"/>
              <w:rPr>
                <w:color w:val="000000"/>
              </w:rPr>
            </w:pPr>
            <w:r w:rsidRPr="00E409D4">
              <w:rPr>
                <w:color w:val="000000"/>
              </w:rPr>
              <w:t>43 922,0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E409D4" w:rsidRDefault="005F64B5" w:rsidP="005F64B5">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5" w:rsidRPr="00E409D4" w:rsidRDefault="005F64B5" w:rsidP="005F64B5">
            <w:pPr>
              <w:pStyle w:val="ConsPlusNormal"/>
              <w:ind w:firstLine="709"/>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5" w:rsidRPr="00E409D4" w:rsidRDefault="005F64B5" w:rsidP="005F64B5">
            <w:pPr>
              <w:pStyle w:val="ConsPlusNorma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tcPr>
          <w:p w:rsidR="005F64B5" w:rsidRPr="00E409D4" w:rsidRDefault="005F64B5" w:rsidP="005F64B5">
            <w:pPr>
              <w:pStyle w:val="ConsPlusNormal"/>
              <w:ind w:firstLine="0"/>
              <w:jc w:val="center"/>
              <w:rPr>
                <w:rFonts w:ascii="Times New Roman" w:hAnsi="Times New Roman" w:cs="Times New Roman"/>
                <w:sz w:val="24"/>
                <w:szCs w:val="24"/>
              </w:rPr>
            </w:pPr>
          </w:p>
        </w:tc>
      </w:tr>
      <w:tr w:rsidR="00817CE8" w:rsidRPr="00E409D4" w:rsidTr="008019B7">
        <w:tc>
          <w:tcPr>
            <w:tcW w:w="2694" w:type="dxa"/>
            <w:vMerge/>
            <w:tcBorders>
              <w:left w:val="single" w:sz="4" w:space="0" w:color="auto"/>
              <w:right w:val="single" w:sz="4" w:space="0" w:color="auto"/>
            </w:tcBorders>
            <w:tcMar>
              <w:top w:w="62" w:type="dxa"/>
              <w:left w:w="102" w:type="dxa"/>
              <w:bottom w:w="102" w:type="dxa"/>
              <w:right w:w="62" w:type="dxa"/>
            </w:tcMar>
          </w:tcPr>
          <w:p w:rsidR="00817CE8" w:rsidRPr="00E409D4" w:rsidRDefault="00817CE8"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jc w:val="center"/>
            </w:pPr>
            <w:r w:rsidRPr="00E409D4">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794997">
            <w:pPr>
              <w:pStyle w:val="ConsPlusNormal"/>
              <w:ind w:firstLine="41"/>
              <w:jc w:val="center"/>
              <w:rPr>
                <w:rFonts w:ascii="Times New Roman" w:hAnsi="Times New Roman" w:cs="Times New Roman"/>
                <w:sz w:val="24"/>
                <w:szCs w:val="24"/>
              </w:rPr>
            </w:pPr>
            <w:r w:rsidRPr="00E409D4">
              <w:rPr>
                <w:rFonts w:ascii="Times New Roman" w:hAnsi="Times New Roman" w:cs="Times New Roman"/>
                <w:sz w:val="24"/>
                <w:szCs w:val="24"/>
              </w:rPr>
              <w:t>68 300,0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794997">
            <w:pPr>
              <w:pStyle w:val="ConsPlusNormal"/>
              <w:ind w:firstLine="41"/>
              <w:jc w:val="center"/>
              <w:rPr>
                <w:rFonts w:ascii="Times New Roman" w:hAnsi="Times New Roman" w:cs="Times New Roman"/>
                <w:sz w:val="24"/>
                <w:szCs w:val="24"/>
              </w:rPr>
            </w:pPr>
            <w:r w:rsidRPr="00E409D4">
              <w:rPr>
                <w:rFonts w:ascii="Times New Roman" w:hAnsi="Times New Roman" w:cs="Times New Roman"/>
                <w:sz w:val="24"/>
                <w:szCs w:val="24"/>
              </w:rPr>
              <w:t>68 300,0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E409D4" w:rsidRDefault="00817CE8" w:rsidP="0014413A">
            <w:pPr>
              <w:pStyle w:val="ConsPlusNormal"/>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E409D4" w:rsidRDefault="00817CE8" w:rsidP="0014413A">
            <w:pPr>
              <w:pStyle w:val="ConsPlusNorma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tcPr>
          <w:p w:rsidR="00817CE8" w:rsidRPr="00E409D4" w:rsidRDefault="00817CE8" w:rsidP="0014413A">
            <w:pPr>
              <w:pStyle w:val="ConsPlusNormal"/>
              <w:ind w:firstLine="0"/>
              <w:jc w:val="center"/>
              <w:rPr>
                <w:rFonts w:ascii="Times New Roman" w:hAnsi="Times New Roman" w:cs="Times New Roman"/>
                <w:sz w:val="24"/>
                <w:szCs w:val="24"/>
              </w:rPr>
            </w:pPr>
          </w:p>
        </w:tc>
      </w:tr>
      <w:tr w:rsidR="00817CE8" w:rsidRPr="00E409D4" w:rsidTr="005D2E80">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E409D4" w:rsidRDefault="00817CE8"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5D2E80">
            <w:pPr>
              <w:jc w:val="center"/>
            </w:pPr>
            <w:r w:rsidRPr="00E409D4">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794997">
            <w:pPr>
              <w:pStyle w:val="ConsPlusNormal"/>
              <w:ind w:firstLine="41"/>
              <w:jc w:val="center"/>
              <w:rPr>
                <w:rFonts w:ascii="Times New Roman" w:hAnsi="Times New Roman" w:cs="Times New Roman"/>
                <w:sz w:val="24"/>
                <w:szCs w:val="24"/>
              </w:rPr>
            </w:pPr>
            <w:r w:rsidRPr="00E409D4">
              <w:rPr>
                <w:rFonts w:ascii="Times New Roman" w:hAnsi="Times New Roman" w:cs="Times New Roman"/>
                <w:sz w:val="24"/>
                <w:szCs w:val="24"/>
              </w:rPr>
              <w:t>68 300,0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794997">
            <w:pPr>
              <w:pStyle w:val="ConsPlusNormal"/>
              <w:ind w:firstLine="41"/>
              <w:jc w:val="center"/>
              <w:rPr>
                <w:rFonts w:ascii="Times New Roman" w:hAnsi="Times New Roman" w:cs="Times New Roman"/>
                <w:sz w:val="24"/>
                <w:szCs w:val="24"/>
              </w:rPr>
            </w:pPr>
            <w:r w:rsidRPr="00E409D4">
              <w:rPr>
                <w:rFonts w:ascii="Times New Roman" w:hAnsi="Times New Roman" w:cs="Times New Roman"/>
                <w:sz w:val="24"/>
                <w:szCs w:val="24"/>
              </w:rPr>
              <w:t>68 300,0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E409D4" w:rsidRDefault="00817CE8" w:rsidP="00B21CE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E409D4" w:rsidRDefault="00817CE8" w:rsidP="0014413A">
            <w:pPr>
              <w:pStyle w:val="ConsPlusNormal"/>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E409D4" w:rsidRDefault="00817CE8" w:rsidP="0014413A">
            <w:pPr>
              <w:pStyle w:val="ConsPlusNormal"/>
              <w:ind w:firstLine="0"/>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E409D4" w:rsidRDefault="00817CE8" w:rsidP="0014413A">
            <w:pPr>
              <w:pStyle w:val="ConsPlusNormal"/>
              <w:ind w:firstLine="0"/>
              <w:jc w:val="center"/>
              <w:rPr>
                <w:rFonts w:ascii="Times New Roman" w:hAnsi="Times New Roman" w:cs="Times New Roman"/>
                <w:sz w:val="24"/>
                <w:szCs w:val="24"/>
              </w:rPr>
            </w:pPr>
          </w:p>
        </w:tc>
      </w:tr>
    </w:tbl>
    <w:p w:rsidR="00BC7969" w:rsidRPr="00E409D4" w:rsidRDefault="00BC7969" w:rsidP="00BC7969">
      <w:pPr>
        <w:autoSpaceDE w:val="0"/>
        <w:autoSpaceDN w:val="0"/>
        <w:adjustRightInd w:val="0"/>
        <w:ind w:left="5529" w:hanging="5529"/>
        <w:outlineLvl w:val="1"/>
      </w:pPr>
      <w:r w:rsidRPr="00E409D4">
        <w:t>Примененные сокращения</w:t>
      </w:r>
      <w:proofErr w:type="gramStart"/>
      <w:r w:rsidRPr="00E409D4">
        <w:t xml:space="preserve"> :</w:t>
      </w:r>
      <w:proofErr w:type="gramEnd"/>
      <w:r w:rsidRPr="00E409D4">
        <w:tab/>
      </w:r>
      <w:r w:rsidRPr="00E409D4">
        <w:tab/>
      </w:r>
      <w:r w:rsidRPr="00E409D4">
        <w:tab/>
        <w:t xml:space="preserve">Отдел </w:t>
      </w:r>
      <w:proofErr w:type="spellStart"/>
      <w:r w:rsidRPr="00E409D4">
        <w:t>ЭиСР</w:t>
      </w:r>
      <w:proofErr w:type="spellEnd"/>
      <w:r w:rsidRPr="00E409D4">
        <w:t xml:space="preserve"> АКР -  отдел экономики и социального развития АКР;</w:t>
      </w:r>
    </w:p>
    <w:p w:rsidR="00BC7969" w:rsidRPr="00E409D4" w:rsidRDefault="00E163A6" w:rsidP="00BC7969">
      <w:pPr>
        <w:autoSpaceDE w:val="0"/>
        <w:autoSpaceDN w:val="0"/>
        <w:adjustRightInd w:val="0"/>
        <w:ind w:left="5529" w:hanging="5529"/>
        <w:outlineLvl w:val="1"/>
      </w:pPr>
      <w:proofErr w:type="gramStart"/>
      <w:r w:rsidRPr="00E409D4">
        <w:t>м</w:t>
      </w:r>
      <w:proofErr w:type="gramEnd"/>
      <w:r w:rsidRPr="00E409D4">
        <w:t xml:space="preserve">/з - </w:t>
      </w:r>
      <w:r w:rsidR="00BC7969" w:rsidRPr="00E409D4">
        <w:t>местного значения;</w:t>
      </w:r>
      <w:r w:rsidR="00BC7969" w:rsidRPr="00E409D4">
        <w:tab/>
      </w:r>
      <w:r w:rsidR="00BC7969" w:rsidRPr="00E409D4">
        <w:tab/>
      </w:r>
      <w:r w:rsidR="00BC7969" w:rsidRPr="00E409D4">
        <w:tab/>
        <w:t xml:space="preserve">МКУ </w:t>
      </w:r>
      <w:proofErr w:type="spellStart"/>
      <w:r w:rsidR="00BC7969" w:rsidRPr="00E409D4">
        <w:t>УЖКХиКС</w:t>
      </w:r>
      <w:proofErr w:type="spellEnd"/>
      <w:r w:rsidR="00BC7969" w:rsidRPr="00E409D4">
        <w:t xml:space="preserve"> – муниципальное казенное учреждение Управление </w:t>
      </w:r>
    </w:p>
    <w:p w:rsidR="00BC7969" w:rsidRPr="00E409D4" w:rsidRDefault="00E163A6" w:rsidP="00BC7969">
      <w:pPr>
        <w:autoSpaceDE w:val="0"/>
        <w:autoSpaceDN w:val="0"/>
        <w:adjustRightInd w:val="0"/>
        <w:ind w:left="5529" w:hanging="5529"/>
        <w:outlineLvl w:val="1"/>
      </w:pPr>
      <w:r w:rsidRPr="00E409D4">
        <w:t xml:space="preserve">СП - </w:t>
      </w:r>
      <w:r w:rsidR="00BC7969" w:rsidRPr="00E409D4">
        <w:t>сельские поселения;</w:t>
      </w:r>
      <w:r w:rsidR="00BC7969" w:rsidRPr="00E409D4">
        <w:tab/>
      </w:r>
      <w:r w:rsidR="00BC7969" w:rsidRPr="00E409D4">
        <w:tab/>
      </w:r>
      <w:r w:rsidR="00BC7969" w:rsidRPr="00E409D4">
        <w:tab/>
        <w:t>жил</w:t>
      </w:r>
      <w:r w:rsidRPr="00E409D4">
        <w:t xml:space="preserve">ищно-коммунального хозяйства и </w:t>
      </w:r>
      <w:r w:rsidR="005F64B5" w:rsidRPr="00E409D4">
        <w:t xml:space="preserve">капитального строительства </w:t>
      </w:r>
      <w:r w:rsidR="00BC7969" w:rsidRPr="00E409D4">
        <w:t>АКР</w:t>
      </w:r>
    </w:p>
    <w:p w:rsidR="00BC7969" w:rsidRPr="00E409D4" w:rsidRDefault="00BC7969" w:rsidP="00BC7969">
      <w:pPr>
        <w:autoSpaceDE w:val="0"/>
        <w:autoSpaceDN w:val="0"/>
        <w:adjustRightInd w:val="0"/>
        <w:ind w:left="5529" w:hanging="5529"/>
        <w:outlineLvl w:val="1"/>
      </w:pPr>
      <w:r w:rsidRPr="00E409D4">
        <w:t>МБТ – межбюджетные трансферты;</w:t>
      </w:r>
      <w:r w:rsidRPr="00E409D4">
        <w:tab/>
      </w:r>
      <w:r w:rsidRPr="00E409D4">
        <w:tab/>
      </w:r>
      <w:r w:rsidRPr="00E409D4">
        <w:tab/>
        <w:t>Управление финансов АКР - муниципальное казенное учреждение</w:t>
      </w:r>
    </w:p>
    <w:p w:rsidR="002D2690" w:rsidRPr="00E409D4" w:rsidRDefault="002D2690" w:rsidP="00BC7969">
      <w:pPr>
        <w:pStyle w:val="ae"/>
        <w:spacing w:after="120"/>
        <w:ind w:left="0"/>
        <w:jc w:val="both"/>
        <w:sectPr w:rsidR="002D2690" w:rsidRPr="00E409D4" w:rsidSect="00616F05">
          <w:pgSz w:w="16838" w:h="11906" w:orient="landscape"/>
          <w:pgMar w:top="851" w:right="536" w:bottom="993" w:left="1134" w:header="709" w:footer="709" w:gutter="0"/>
          <w:cols w:space="708"/>
          <w:docGrid w:linePitch="360"/>
        </w:sectPr>
      </w:pPr>
    </w:p>
    <w:p w:rsidR="002D2690" w:rsidRPr="00E409D4" w:rsidRDefault="00913E53" w:rsidP="0001616C">
      <w:pPr>
        <w:pStyle w:val="a5"/>
        <w:ind w:left="6237"/>
        <w:jc w:val="both"/>
        <w:rPr>
          <w:rFonts w:ascii="Times New Roman" w:hAnsi="Times New Roman"/>
          <w:sz w:val="20"/>
          <w:szCs w:val="20"/>
        </w:rPr>
      </w:pPr>
      <w:r w:rsidRPr="00E409D4">
        <w:rPr>
          <w:rFonts w:ascii="Times New Roman" w:hAnsi="Times New Roman"/>
          <w:sz w:val="20"/>
          <w:szCs w:val="20"/>
        </w:rPr>
        <w:lastRenderedPageBreak/>
        <w:t>Приложение 4</w:t>
      </w:r>
    </w:p>
    <w:p w:rsidR="002D2690" w:rsidRPr="00E409D4" w:rsidRDefault="002D2690" w:rsidP="0001616C">
      <w:pPr>
        <w:pStyle w:val="a5"/>
        <w:ind w:left="6237"/>
        <w:jc w:val="both"/>
        <w:rPr>
          <w:rFonts w:ascii="Times New Roman" w:hAnsi="Times New Roman"/>
          <w:sz w:val="20"/>
          <w:szCs w:val="20"/>
        </w:rPr>
      </w:pPr>
      <w:r w:rsidRPr="00E409D4">
        <w:rPr>
          <w:rFonts w:ascii="Times New Roman" w:hAnsi="Times New Roman"/>
          <w:sz w:val="20"/>
          <w:szCs w:val="20"/>
        </w:rPr>
        <w:t>к муниципальной программе Создание условий для устойчивого экономического развития муниципального образования «Каргасокский район»</w:t>
      </w:r>
    </w:p>
    <w:p w:rsidR="002D2690" w:rsidRPr="00E409D4" w:rsidRDefault="002D2690" w:rsidP="0001616C">
      <w:pPr>
        <w:pStyle w:val="a5"/>
        <w:jc w:val="both"/>
        <w:rPr>
          <w:rFonts w:ascii="Times New Roman" w:hAnsi="Times New Roman"/>
          <w:sz w:val="24"/>
          <w:szCs w:val="24"/>
        </w:rPr>
      </w:pPr>
    </w:p>
    <w:p w:rsidR="005D2E80" w:rsidRPr="00E409D4" w:rsidRDefault="005D2E80" w:rsidP="005D2E80">
      <w:pPr>
        <w:pStyle w:val="ConsPlusNormal"/>
        <w:ind w:firstLine="0"/>
        <w:jc w:val="center"/>
        <w:rPr>
          <w:rFonts w:ascii="Times New Roman" w:hAnsi="Times New Roman" w:cs="Times New Roman"/>
          <w:sz w:val="24"/>
          <w:szCs w:val="24"/>
        </w:rPr>
      </w:pPr>
      <w:bookmarkStart w:id="9" w:name="подпрограмма4"/>
      <w:r w:rsidRPr="00E409D4">
        <w:rPr>
          <w:rFonts w:ascii="Times New Roman" w:hAnsi="Times New Roman" w:cs="Times New Roman"/>
          <w:sz w:val="24"/>
          <w:szCs w:val="24"/>
        </w:rPr>
        <w:t>ПОДПРОГРАММА 4.</w:t>
      </w:r>
    </w:p>
    <w:p w:rsidR="005D2E80" w:rsidRPr="00E409D4" w:rsidRDefault="005D2E80" w:rsidP="005D2E8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«ПОВЫШЕНИЕ ЭФФЕКТИВНОСТИ УПРАВЛЕНИЯ МУНИЦИПАЛЬНЫМИ ФИНАНСАМИ, ДОСТИЖЕНИЕ СБАЛАНСИРОВАННОСТИ БЮДЖЕТОВ </w:t>
      </w:r>
    </w:p>
    <w:p w:rsidR="002D2690" w:rsidRPr="00E409D4" w:rsidRDefault="005D2E80" w:rsidP="005D2E8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СЕЛЬСКИХ ПОСЕЛЕНИЙ»</w:t>
      </w:r>
    </w:p>
    <w:p w:rsidR="002D2690" w:rsidRPr="00E409D4" w:rsidRDefault="002D2690" w:rsidP="005D2E80">
      <w:pPr>
        <w:pStyle w:val="ConsPlusNormal"/>
        <w:ind w:firstLine="0"/>
        <w:jc w:val="center"/>
        <w:rPr>
          <w:rFonts w:ascii="Times New Roman" w:hAnsi="Times New Roman" w:cs="Times New Roman"/>
          <w:sz w:val="24"/>
          <w:szCs w:val="24"/>
        </w:rPr>
      </w:pPr>
    </w:p>
    <w:bookmarkEnd w:id="9"/>
    <w:p w:rsidR="002D2690" w:rsidRPr="00E409D4" w:rsidRDefault="002D2690" w:rsidP="005D2E8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ПАСПОРТ ПОДПРОГРАММЫ 4</w:t>
      </w:r>
    </w:p>
    <w:p w:rsidR="005D2E80" w:rsidRPr="00E409D4" w:rsidRDefault="002D2690" w:rsidP="005D2E8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«ПОВЫШЕНИЕ ЭФФЕКТИВНОСТИ УПРАВЛЕНИЯ МУНИЦИПАЛЬНЫМИ ФИНАНСАМИ, ДОСТИЖЕНИЕ СБАЛАНСИРОВАННОСТИ БЮДЖЕТОВ </w:t>
      </w:r>
    </w:p>
    <w:p w:rsidR="002D2690" w:rsidRPr="00E409D4" w:rsidRDefault="002D2690" w:rsidP="005D2E8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СЕЛЬСКИХ ПОСЕЛЕНИЙ»</w:t>
      </w:r>
    </w:p>
    <w:p w:rsidR="005D2E80" w:rsidRPr="00E409D4" w:rsidRDefault="005D2E80" w:rsidP="002D2690">
      <w:pPr>
        <w:pStyle w:val="ConsPlusNormal"/>
        <w:jc w:val="center"/>
        <w:rPr>
          <w:sz w:val="24"/>
          <w:szCs w:val="24"/>
        </w:rPr>
      </w:pPr>
    </w:p>
    <w:tbl>
      <w:tblPr>
        <w:tblW w:w="18901" w:type="dxa"/>
        <w:tblInd w:w="-40" w:type="dxa"/>
        <w:tblLayout w:type="fixed"/>
        <w:tblCellMar>
          <w:top w:w="75" w:type="dxa"/>
          <w:left w:w="0" w:type="dxa"/>
          <w:bottom w:w="75" w:type="dxa"/>
          <w:right w:w="0" w:type="dxa"/>
        </w:tblCellMar>
        <w:tblLook w:val="0000"/>
      </w:tblPr>
      <w:tblGrid>
        <w:gridCol w:w="1702"/>
        <w:gridCol w:w="1275"/>
        <w:gridCol w:w="1134"/>
        <w:gridCol w:w="284"/>
        <w:gridCol w:w="850"/>
        <w:gridCol w:w="851"/>
        <w:gridCol w:w="142"/>
        <w:gridCol w:w="708"/>
        <w:gridCol w:w="284"/>
        <w:gridCol w:w="567"/>
        <w:gridCol w:w="425"/>
        <w:gridCol w:w="425"/>
        <w:gridCol w:w="567"/>
        <w:gridCol w:w="142"/>
        <w:gridCol w:w="709"/>
        <w:gridCol w:w="1876"/>
        <w:gridCol w:w="120"/>
        <w:gridCol w:w="2040"/>
        <w:gridCol w:w="240"/>
        <w:gridCol w:w="1920"/>
        <w:gridCol w:w="360"/>
        <w:gridCol w:w="1800"/>
        <w:gridCol w:w="480"/>
      </w:tblGrid>
      <w:tr w:rsidR="002D2690" w:rsidRPr="00E409D4" w:rsidTr="003A4BB7">
        <w:trPr>
          <w:gridAfter w:val="8"/>
          <w:wAfter w:w="8836" w:type="dxa"/>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5D2E80">
            <w:pPr>
              <w:widowControl w:val="0"/>
              <w:autoSpaceDE w:val="0"/>
              <w:autoSpaceDN w:val="0"/>
              <w:adjustRightInd w:val="0"/>
            </w:pPr>
            <w:r w:rsidRPr="00E409D4">
              <w:t xml:space="preserve">Наименование подпрограммы </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5D2E80">
            <w:pPr>
              <w:widowControl w:val="0"/>
              <w:autoSpaceDE w:val="0"/>
              <w:autoSpaceDN w:val="0"/>
              <w:adjustRightInd w:val="0"/>
            </w:pPr>
            <w:r w:rsidRPr="00E409D4">
              <w:t>Повышение эффективности  управления муниципальными финансами, достижение сбалансированности бюджетов сельских поселений</w:t>
            </w:r>
          </w:p>
        </w:tc>
      </w:tr>
      <w:tr w:rsidR="002D2690" w:rsidRPr="00E409D4" w:rsidTr="003A4BB7">
        <w:trPr>
          <w:gridAfter w:val="8"/>
          <w:wAfter w:w="8836" w:type="dxa"/>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5D2E80">
            <w:pPr>
              <w:widowControl w:val="0"/>
              <w:autoSpaceDE w:val="0"/>
              <w:autoSpaceDN w:val="0"/>
              <w:adjustRightInd w:val="0"/>
            </w:pPr>
            <w:r w:rsidRPr="00E409D4">
              <w:t>Сроки (этапы) реализации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5D2E80">
            <w:pPr>
              <w:widowControl w:val="0"/>
              <w:autoSpaceDE w:val="0"/>
              <w:autoSpaceDN w:val="0"/>
              <w:adjustRightInd w:val="0"/>
            </w:pPr>
            <w:r w:rsidRPr="00E409D4">
              <w:t>2016г. – 2021г.</w:t>
            </w:r>
          </w:p>
        </w:tc>
      </w:tr>
      <w:tr w:rsidR="002D2690" w:rsidRPr="00E409D4" w:rsidTr="003A4BB7">
        <w:trPr>
          <w:gridAfter w:val="8"/>
          <w:wAfter w:w="8836" w:type="dxa"/>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5D2E80">
            <w:pPr>
              <w:widowControl w:val="0"/>
              <w:autoSpaceDE w:val="0"/>
              <w:autoSpaceDN w:val="0"/>
              <w:adjustRightInd w:val="0"/>
            </w:pPr>
            <w:r w:rsidRPr="00E409D4">
              <w:t>Куратор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5D2E80">
            <w:pPr>
              <w:widowControl w:val="0"/>
              <w:autoSpaceDE w:val="0"/>
              <w:autoSpaceDN w:val="0"/>
              <w:adjustRightInd w:val="0"/>
            </w:pPr>
            <w:r w:rsidRPr="00E409D4">
              <w:t>Заместитель Главы Каргасокского района по экономике</w:t>
            </w:r>
          </w:p>
        </w:tc>
      </w:tr>
      <w:tr w:rsidR="002D2690" w:rsidRPr="00E409D4" w:rsidTr="003A4BB7">
        <w:trPr>
          <w:gridAfter w:val="8"/>
          <w:wAfter w:w="8836" w:type="dxa"/>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5D2E80">
            <w:pPr>
              <w:widowControl w:val="0"/>
              <w:autoSpaceDE w:val="0"/>
              <w:autoSpaceDN w:val="0"/>
              <w:adjustRightInd w:val="0"/>
            </w:pPr>
            <w:r w:rsidRPr="00E409D4">
              <w:t xml:space="preserve">Ответственный исполнитель подпрограммы </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5D2E80">
            <w:pPr>
              <w:widowControl w:val="0"/>
              <w:autoSpaceDE w:val="0"/>
              <w:autoSpaceDN w:val="0"/>
              <w:adjustRightInd w:val="0"/>
            </w:pPr>
            <w:r w:rsidRPr="00E409D4">
              <w:t>Управление финансов АКР</w:t>
            </w:r>
          </w:p>
        </w:tc>
      </w:tr>
      <w:tr w:rsidR="002D2690" w:rsidRPr="00E409D4" w:rsidTr="003A4BB7">
        <w:trPr>
          <w:gridAfter w:val="8"/>
          <w:wAfter w:w="8836" w:type="dxa"/>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5D2E80">
            <w:pPr>
              <w:widowControl w:val="0"/>
              <w:autoSpaceDE w:val="0"/>
              <w:autoSpaceDN w:val="0"/>
              <w:adjustRightInd w:val="0"/>
            </w:pPr>
            <w:r w:rsidRPr="00E409D4">
              <w:t>Соисполнители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690" w:rsidRPr="00E409D4" w:rsidRDefault="002D2690" w:rsidP="0014413A">
            <w:pPr>
              <w:widowControl w:val="0"/>
              <w:autoSpaceDE w:val="0"/>
              <w:autoSpaceDN w:val="0"/>
              <w:adjustRightInd w:val="0"/>
            </w:pPr>
          </w:p>
        </w:tc>
      </w:tr>
      <w:tr w:rsidR="002D2690" w:rsidRPr="00E409D4" w:rsidTr="003A4BB7">
        <w:trPr>
          <w:gridAfter w:val="8"/>
          <w:wAfter w:w="8836" w:type="dxa"/>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5D2E80">
            <w:pPr>
              <w:widowControl w:val="0"/>
              <w:autoSpaceDE w:val="0"/>
              <w:autoSpaceDN w:val="0"/>
              <w:adjustRightInd w:val="0"/>
            </w:pPr>
            <w:r w:rsidRPr="00E409D4">
              <w:t>Участники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5D2E80">
            <w:pPr>
              <w:widowControl w:val="0"/>
              <w:autoSpaceDE w:val="0"/>
              <w:autoSpaceDN w:val="0"/>
              <w:adjustRightInd w:val="0"/>
            </w:pPr>
            <w:r w:rsidRPr="00E409D4">
              <w:t>Управление финансов АКР, Администрации сельских поселений</w:t>
            </w:r>
          </w:p>
        </w:tc>
      </w:tr>
      <w:tr w:rsidR="002D2690" w:rsidRPr="00E409D4" w:rsidTr="003A4BB7">
        <w:trPr>
          <w:gridAfter w:val="8"/>
          <w:wAfter w:w="8836" w:type="dxa"/>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5D2E80">
            <w:pPr>
              <w:widowControl w:val="0"/>
              <w:autoSpaceDE w:val="0"/>
              <w:autoSpaceDN w:val="0"/>
              <w:adjustRightInd w:val="0"/>
            </w:pPr>
            <w:r w:rsidRPr="00E409D4">
              <w:t>Цель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5D2E80">
            <w:pPr>
              <w:widowControl w:val="0"/>
              <w:autoSpaceDE w:val="0"/>
              <w:autoSpaceDN w:val="0"/>
              <w:adjustRightInd w:val="0"/>
            </w:pPr>
            <w:r w:rsidRPr="00E409D4">
              <w:t xml:space="preserve">Повышение эффективности управления муниципальными финансами, достижение сбалансированности бюджетов сельских поселений  </w:t>
            </w:r>
          </w:p>
        </w:tc>
      </w:tr>
      <w:tr w:rsidR="00F0486E" w:rsidRPr="00E409D4" w:rsidTr="003A4BB7">
        <w:trPr>
          <w:gridAfter w:val="8"/>
          <w:wAfter w:w="8836" w:type="dxa"/>
          <w:trHeight w:val="637"/>
        </w:trPr>
        <w:tc>
          <w:tcPr>
            <w:tcW w:w="17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0486E" w:rsidRPr="00E409D4" w:rsidRDefault="00F0486E" w:rsidP="00F0486E">
            <w:pPr>
              <w:widowControl w:val="0"/>
              <w:autoSpaceDE w:val="0"/>
              <w:autoSpaceDN w:val="0"/>
              <w:adjustRightInd w:val="0"/>
            </w:pPr>
            <w:r w:rsidRPr="00E409D4">
              <w:t>Показатели цели подпрограммы и их значения (с детализацией по годам реализации)</w:t>
            </w: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E409D4" w:rsidRDefault="00F0486E" w:rsidP="0014413A">
            <w:pPr>
              <w:widowControl w:val="0"/>
              <w:autoSpaceDE w:val="0"/>
              <w:autoSpaceDN w:val="0"/>
              <w:adjustRightInd w:val="0"/>
              <w:jc w:val="center"/>
            </w:pPr>
            <w:r w:rsidRPr="00E409D4">
              <w:t>Показатели цели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E409D4" w:rsidRDefault="00F0486E" w:rsidP="00F0486E">
            <w:pPr>
              <w:widowControl w:val="0"/>
              <w:shd w:val="clear" w:color="auto" w:fill="FFFFFF"/>
              <w:autoSpaceDE w:val="0"/>
              <w:autoSpaceDN w:val="0"/>
              <w:adjustRightInd w:val="0"/>
              <w:jc w:val="center"/>
            </w:pPr>
            <w:r w:rsidRPr="00E409D4">
              <w:t>2015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E409D4" w:rsidRDefault="00F0486E" w:rsidP="00F0486E">
            <w:pPr>
              <w:widowControl w:val="0"/>
              <w:shd w:val="clear" w:color="auto" w:fill="FFFFFF"/>
              <w:autoSpaceDE w:val="0"/>
              <w:autoSpaceDN w:val="0"/>
              <w:adjustRightInd w:val="0"/>
              <w:jc w:val="center"/>
            </w:pPr>
            <w:r w:rsidRPr="00E409D4">
              <w:t>2016 год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E409D4" w:rsidRDefault="00F0486E" w:rsidP="00F0486E">
            <w:pPr>
              <w:widowControl w:val="0"/>
              <w:shd w:val="clear" w:color="auto" w:fill="FFFFFF"/>
              <w:autoSpaceDE w:val="0"/>
              <w:autoSpaceDN w:val="0"/>
              <w:adjustRightInd w:val="0"/>
              <w:jc w:val="center"/>
            </w:pPr>
            <w:r w:rsidRPr="00E409D4">
              <w:t>2017 год</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E409D4" w:rsidRDefault="00F0486E" w:rsidP="00F0486E">
            <w:pPr>
              <w:widowControl w:val="0"/>
              <w:shd w:val="clear" w:color="auto" w:fill="FFFFFF"/>
              <w:autoSpaceDE w:val="0"/>
              <w:autoSpaceDN w:val="0"/>
              <w:adjustRightInd w:val="0"/>
              <w:jc w:val="center"/>
            </w:pPr>
            <w:r w:rsidRPr="00E409D4">
              <w:t>2018 год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E409D4" w:rsidRDefault="00F0486E" w:rsidP="00F0486E">
            <w:pPr>
              <w:widowControl w:val="0"/>
              <w:shd w:val="clear" w:color="auto" w:fill="FFFFFF"/>
              <w:autoSpaceDE w:val="0"/>
              <w:autoSpaceDN w:val="0"/>
              <w:adjustRightInd w:val="0"/>
              <w:jc w:val="center"/>
            </w:pPr>
            <w:r w:rsidRPr="00E409D4">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0486E" w:rsidRPr="00E409D4" w:rsidRDefault="00F0486E" w:rsidP="00F0486E">
            <w:pPr>
              <w:widowControl w:val="0"/>
              <w:shd w:val="clear" w:color="auto" w:fill="FFFFFF"/>
              <w:autoSpaceDE w:val="0"/>
              <w:autoSpaceDN w:val="0"/>
              <w:adjustRightInd w:val="0"/>
              <w:jc w:val="center"/>
            </w:pPr>
            <w:r w:rsidRPr="00E409D4">
              <w:t>2020 год</w:t>
            </w:r>
          </w:p>
        </w:tc>
        <w:tc>
          <w:tcPr>
            <w:tcW w:w="709" w:type="dxa"/>
            <w:tcBorders>
              <w:top w:val="single" w:sz="4" w:space="0" w:color="auto"/>
              <w:left w:val="single" w:sz="4" w:space="0" w:color="auto"/>
              <w:bottom w:val="single" w:sz="4" w:space="0" w:color="auto"/>
              <w:right w:val="single" w:sz="4" w:space="0" w:color="auto"/>
            </w:tcBorders>
            <w:vAlign w:val="center"/>
          </w:tcPr>
          <w:p w:rsidR="00F0486E" w:rsidRPr="00E409D4" w:rsidRDefault="00F0486E" w:rsidP="00F0486E">
            <w:pPr>
              <w:shd w:val="clear" w:color="auto" w:fill="FFFFFF"/>
              <w:jc w:val="center"/>
            </w:pPr>
            <w:r w:rsidRPr="00E409D4">
              <w:t>2021 год</w:t>
            </w:r>
          </w:p>
        </w:tc>
      </w:tr>
      <w:tr w:rsidR="00F0486E" w:rsidRPr="00E409D4" w:rsidTr="003A4BB7">
        <w:trPr>
          <w:gridAfter w:val="8"/>
          <w:wAfter w:w="8836" w:type="dxa"/>
        </w:trPr>
        <w:tc>
          <w:tcPr>
            <w:tcW w:w="1702" w:type="dxa"/>
            <w:vMerge/>
            <w:tcBorders>
              <w:left w:val="single" w:sz="4" w:space="0" w:color="auto"/>
              <w:right w:val="single" w:sz="4" w:space="0" w:color="auto"/>
            </w:tcBorders>
            <w:tcMar>
              <w:top w:w="62" w:type="dxa"/>
              <w:left w:w="102" w:type="dxa"/>
              <w:bottom w:w="102" w:type="dxa"/>
              <w:right w:w="62" w:type="dxa"/>
            </w:tcMar>
          </w:tcPr>
          <w:p w:rsidR="00F0486E" w:rsidRPr="00E409D4" w:rsidRDefault="00F0486E" w:rsidP="0014413A">
            <w:pPr>
              <w:widowControl w:val="0"/>
              <w:autoSpaceDE w:val="0"/>
              <w:autoSpaceDN w:val="0"/>
              <w:adjustRightInd w:val="0"/>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E409D4" w:rsidRDefault="00F0486E" w:rsidP="00F0486E">
            <w:pPr>
              <w:widowControl w:val="0"/>
              <w:autoSpaceDE w:val="0"/>
              <w:autoSpaceDN w:val="0"/>
              <w:adjustRightInd w:val="0"/>
            </w:pPr>
            <w:r w:rsidRPr="00E409D4">
              <w:t>Показатель 1. Рейтинг Каргасокского района среди районов Томской области по качеству управления муниципальными финансами, место</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E409D4" w:rsidRDefault="00F0486E" w:rsidP="0014413A">
            <w:pPr>
              <w:widowControl w:val="0"/>
              <w:autoSpaceDE w:val="0"/>
              <w:autoSpaceDN w:val="0"/>
              <w:adjustRightInd w:val="0"/>
              <w:jc w:val="center"/>
            </w:pPr>
            <w:r w:rsidRPr="00E409D4">
              <w:t>не ниже 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E409D4" w:rsidRDefault="00F0486E" w:rsidP="00D63149">
            <w:pPr>
              <w:widowControl w:val="0"/>
              <w:autoSpaceDE w:val="0"/>
              <w:autoSpaceDN w:val="0"/>
              <w:adjustRightInd w:val="0"/>
              <w:jc w:val="center"/>
            </w:pPr>
            <w:r w:rsidRPr="00E409D4">
              <w:t xml:space="preserve">не ниже </w:t>
            </w:r>
            <w:r w:rsidR="00D63149" w:rsidRPr="00E409D4">
              <w:t>10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E409D4" w:rsidRDefault="00F0486E" w:rsidP="00D63149">
            <w:pPr>
              <w:widowControl w:val="0"/>
              <w:autoSpaceDE w:val="0"/>
              <w:autoSpaceDN w:val="0"/>
              <w:adjustRightInd w:val="0"/>
              <w:jc w:val="center"/>
            </w:pPr>
            <w:r w:rsidRPr="00E409D4">
              <w:t xml:space="preserve">не ниже </w:t>
            </w:r>
            <w:r w:rsidR="00D63149" w:rsidRPr="00E409D4">
              <w:t>10</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E409D4" w:rsidRDefault="00F0486E" w:rsidP="00D63149">
            <w:pPr>
              <w:widowControl w:val="0"/>
              <w:autoSpaceDE w:val="0"/>
              <w:autoSpaceDN w:val="0"/>
              <w:adjustRightInd w:val="0"/>
              <w:jc w:val="center"/>
            </w:pPr>
            <w:r w:rsidRPr="00E409D4">
              <w:t xml:space="preserve">не ниже </w:t>
            </w:r>
            <w:r w:rsidR="00D63149" w:rsidRPr="00E409D4">
              <w:t>10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E409D4" w:rsidRDefault="00F0486E" w:rsidP="00D63149">
            <w:pPr>
              <w:widowControl w:val="0"/>
              <w:autoSpaceDE w:val="0"/>
              <w:autoSpaceDN w:val="0"/>
              <w:adjustRightInd w:val="0"/>
              <w:jc w:val="center"/>
            </w:pPr>
            <w:r w:rsidRPr="00E409D4">
              <w:t xml:space="preserve">не ниже </w:t>
            </w:r>
            <w:r w:rsidR="00D63149" w:rsidRPr="00E409D4">
              <w:t>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0486E" w:rsidRPr="00E409D4" w:rsidRDefault="00F0486E" w:rsidP="00D63149">
            <w:pPr>
              <w:widowControl w:val="0"/>
              <w:autoSpaceDE w:val="0"/>
              <w:autoSpaceDN w:val="0"/>
              <w:adjustRightInd w:val="0"/>
              <w:jc w:val="center"/>
            </w:pPr>
            <w:r w:rsidRPr="00E409D4">
              <w:t xml:space="preserve">не ниже </w:t>
            </w:r>
            <w:r w:rsidR="00D63149" w:rsidRPr="00E409D4">
              <w:t>10</w:t>
            </w:r>
          </w:p>
        </w:tc>
        <w:tc>
          <w:tcPr>
            <w:tcW w:w="709" w:type="dxa"/>
            <w:tcBorders>
              <w:top w:val="single" w:sz="4" w:space="0" w:color="auto"/>
              <w:left w:val="single" w:sz="4" w:space="0" w:color="auto"/>
              <w:bottom w:val="single" w:sz="4" w:space="0" w:color="auto"/>
              <w:right w:val="single" w:sz="4" w:space="0" w:color="auto"/>
            </w:tcBorders>
            <w:vAlign w:val="center"/>
          </w:tcPr>
          <w:p w:rsidR="00F0486E" w:rsidRPr="00E409D4" w:rsidRDefault="00F0486E" w:rsidP="00D63149">
            <w:pPr>
              <w:widowControl w:val="0"/>
              <w:autoSpaceDE w:val="0"/>
              <w:autoSpaceDN w:val="0"/>
              <w:adjustRightInd w:val="0"/>
              <w:jc w:val="center"/>
            </w:pPr>
            <w:r w:rsidRPr="00E409D4">
              <w:t xml:space="preserve">не ниже </w:t>
            </w:r>
            <w:r w:rsidR="00D63149" w:rsidRPr="00E409D4">
              <w:t>10</w:t>
            </w:r>
          </w:p>
        </w:tc>
      </w:tr>
      <w:tr w:rsidR="002D2690" w:rsidRPr="00E409D4" w:rsidTr="003A4BB7">
        <w:trPr>
          <w:gridAfter w:val="8"/>
          <w:wAfter w:w="8836" w:type="dxa"/>
        </w:trPr>
        <w:tc>
          <w:tcPr>
            <w:tcW w:w="1702" w:type="dxa"/>
            <w:tcBorders>
              <w:left w:val="single" w:sz="4" w:space="0" w:color="auto"/>
              <w:right w:val="single" w:sz="4" w:space="0" w:color="auto"/>
            </w:tcBorders>
            <w:tcMar>
              <w:top w:w="62" w:type="dxa"/>
              <w:left w:w="102" w:type="dxa"/>
              <w:bottom w:w="102" w:type="dxa"/>
              <w:right w:w="62" w:type="dxa"/>
            </w:tcMar>
          </w:tcPr>
          <w:p w:rsidR="002D2690" w:rsidRPr="00E409D4" w:rsidRDefault="002D2690" w:rsidP="0014413A">
            <w:pPr>
              <w:widowControl w:val="0"/>
              <w:autoSpaceDE w:val="0"/>
              <w:autoSpaceDN w:val="0"/>
              <w:adjustRightInd w:val="0"/>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690" w:rsidRPr="00E409D4" w:rsidRDefault="00F0486E" w:rsidP="00F0486E">
            <w:pPr>
              <w:widowControl w:val="0"/>
              <w:autoSpaceDE w:val="0"/>
              <w:autoSpaceDN w:val="0"/>
              <w:adjustRightInd w:val="0"/>
            </w:pPr>
            <w:r w:rsidRPr="00E409D4">
              <w:t xml:space="preserve">Показатель </w:t>
            </w:r>
            <w:r w:rsidR="002D2690" w:rsidRPr="00E409D4">
              <w:t xml:space="preserve">2. Разница между дефицитом </w:t>
            </w:r>
            <w:proofErr w:type="spellStart"/>
            <w:proofErr w:type="gramStart"/>
            <w:r w:rsidR="002D2690" w:rsidRPr="00E409D4">
              <w:t>бюд</w:t>
            </w:r>
            <w:r w:rsidRPr="00E409D4">
              <w:t>-</w:t>
            </w:r>
            <w:r w:rsidR="002D2690" w:rsidRPr="00E409D4">
              <w:t>жета</w:t>
            </w:r>
            <w:proofErr w:type="spellEnd"/>
            <w:proofErr w:type="gramEnd"/>
            <w:r w:rsidR="002D2690" w:rsidRPr="00E409D4">
              <w:t xml:space="preserve"> поселения и остатком средств на счете на начало текущего года (отсутствие дефицита </w:t>
            </w:r>
            <w:r w:rsidR="002D2690" w:rsidRPr="00E409D4">
              <w:lastRenderedPageBreak/>
              <w:t>бюджета поселения, превышающего остаток средств на счете на начало текущего года)</w:t>
            </w:r>
            <w:r w:rsidRPr="00E409D4">
              <w:t>,</w:t>
            </w:r>
            <w:r w:rsidR="002D2690" w:rsidRPr="00E409D4">
              <w:t xml:space="preserve"> тыс</w:t>
            </w:r>
            <w:r w:rsidRPr="00E409D4">
              <w:t>.</w:t>
            </w:r>
            <w:r w:rsidR="002D2690" w:rsidRPr="00E409D4">
              <w:t xml:space="preserve"> руб</w:t>
            </w:r>
            <w:r w:rsidRPr="00E409D4">
              <w:t>.</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jc w:val="center"/>
            </w:pPr>
            <w:r w:rsidRPr="00E409D4">
              <w:lastRenderedPageBreak/>
              <w:t xml:space="preserve">Не </w:t>
            </w:r>
            <w:r w:rsidRPr="00E409D4">
              <w:rPr>
                <w:lang w:val="en-US"/>
              </w:rPr>
              <w:t>&gt;0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jc w:val="center"/>
            </w:pPr>
            <w:r w:rsidRPr="00E409D4">
              <w:t xml:space="preserve">Не </w:t>
            </w:r>
            <w:r w:rsidRPr="00E409D4">
              <w:rPr>
                <w:lang w:val="en-US"/>
              </w:rPr>
              <w:t>&gt;0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jc w:val="center"/>
            </w:pPr>
            <w:r w:rsidRPr="00E409D4">
              <w:t xml:space="preserve">Не </w:t>
            </w:r>
            <w:r w:rsidRPr="00E409D4">
              <w:rPr>
                <w:lang w:val="en-US"/>
              </w:rPr>
              <w:t>&gt;0</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jc w:val="center"/>
            </w:pPr>
            <w:r w:rsidRPr="00E409D4">
              <w:t xml:space="preserve">Не </w:t>
            </w:r>
            <w:r w:rsidRPr="00E409D4">
              <w:rPr>
                <w:lang w:val="en-US"/>
              </w:rPr>
              <w:t>&gt;0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jc w:val="center"/>
            </w:pPr>
            <w:r w:rsidRPr="00E409D4">
              <w:t xml:space="preserve">Не </w:t>
            </w:r>
            <w:r w:rsidRPr="00E409D4">
              <w:rPr>
                <w:lang w:val="en-US"/>
              </w:rPr>
              <w:t>&gt;0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D2690" w:rsidRPr="00E409D4" w:rsidRDefault="002D2690" w:rsidP="0014413A">
            <w:pPr>
              <w:jc w:val="center"/>
            </w:pPr>
            <w:r w:rsidRPr="00E409D4">
              <w:t xml:space="preserve">Не </w:t>
            </w:r>
            <w:r w:rsidRPr="00E409D4">
              <w:rPr>
                <w:lang w:val="en-US"/>
              </w:rPr>
              <w:t>&gt;0</w:t>
            </w:r>
          </w:p>
        </w:tc>
        <w:tc>
          <w:tcPr>
            <w:tcW w:w="709" w:type="dxa"/>
            <w:tcBorders>
              <w:top w:val="single" w:sz="4" w:space="0" w:color="auto"/>
              <w:left w:val="single" w:sz="4" w:space="0" w:color="auto"/>
              <w:bottom w:val="single" w:sz="4" w:space="0" w:color="auto"/>
              <w:right w:val="single" w:sz="4" w:space="0" w:color="auto"/>
            </w:tcBorders>
            <w:vAlign w:val="center"/>
          </w:tcPr>
          <w:p w:rsidR="002D2690" w:rsidRPr="00E409D4" w:rsidRDefault="002D2690" w:rsidP="0014413A">
            <w:pPr>
              <w:jc w:val="center"/>
            </w:pPr>
            <w:r w:rsidRPr="00E409D4">
              <w:t xml:space="preserve">Не </w:t>
            </w:r>
            <w:r w:rsidRPr="00E409D4">
              <w:rPr>
                <w:lang w:val="en-US"/>
              </w:rPr>
              <w:t>&gt;0</w:t>
            </w:r>
          </w:p>
        </w:tc>
      </w:tr>
      <w:tr w:rsidR="002D2690" w:rsidRPr="00E409D4" w:rsidTr="003A4BB7">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690" w:rsidRPr="00E409D4" w:rsidRDefault="002D2690" w:rsidP="0014413A">
            <w:pPr>
              <w:widowControl w:val="0"/>
              <w:autoSpaceDE w:val="0"/>
              <w:autoSpaceDN w:val="0"/>
              <w:adjustRightInd w:val="0"/>
            </w:pPr>
            <w:r w:rsidRPr="00E409D4">
              <w:lastRenderedPageBreak/>
              <w:t>Задачи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widowControl w:val="0"/>
              <w:autoSpaceDE w:val="0"/>
              <w:autoSpaceDN w:val="0"/>
              <w:adjustRightInd w:val="0"/>
            </w:pPr>
            <w:r w:rsidRPr="00E409D4">
              <w:t>Задача 1. Повышение эффективности расходов бюджета муниципального образования «Каргасокский район»</w:t>
            </w:r>
            <w:r w:rsidR="00F0486E" w:rsidRPr="00E409D4">
              <w:t>.</w:t>
            </w:r>
          </w:p>
          <w:p w:rsidR="002D2690" w:rsidRPr="00E409D4" w:rsidRDefault="002D2690" w:rsidP="0014413A">
            <w:pPr>
              <w:widowControl w:val="0"/>
              <w:autoSpaceDE w:val="0"/>
              <w:autoSpaceDN w:val="0"/>
              <w:adjustRightInd w:val="0"/>
            </w:pPr>
            <w:r w:rsidRPr="00E409D4">
              <w:t>Задача 2. Достижение сбалансированности бюджетов сельских по</w:t>
            </w:r>
            <w:r w:rsidR="00914286" w:rsidRPr="00E409D4">
              <w:t xml:space="preserve">селений и создание условий для </w:t>
            </w:r>
            <w:r w:rsidRPr="00E409D4">
              <w:t xml:space="preserve">обеспечения равных финансовых возможностей муниципальных образований для решения вопросов местного значения. </w:t>
            </w:r>
          </w:p>
          <w:p w:rsidR="002D2690" w:rsidRPr="00E409D4" w:rsidRDefault="002D2690" w:rsidP="0014413A">
            <w:pPr>
              <w:widowControl w:val="0"/>
              <w:autoSpaceDE w:val="0"/>
              <w:autoSpaceDN w:val="0"/>
              <w:adjustRightInd w:val="0"/>
            </w:pPr>
            <w:r w:rsidRPr="00E409D4">
              <w:t>Задача 3.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p w:rsidR="002D2690" w:rsidRPr="00E409D4" w:rsidRDefault="002D2690" w:rsidP="00F0486E">
            <w:pPr>
              <w:widowControl w:val="0"/>
              <w:autoSpaceDE w:val="0"/>
              <w:autoSpaceDN w:val="0"/>
              <w:adjustRightInd w:val="0"/>
            </w:pPr>
            <w:r w:rsidRPr="00E409D4">
              <w:t>Задача 4.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r w:rsidR="00F0486E" w:rsidRPr="00E409D4">
              <w:t>.</w:t>
            </w:r>
          </w:p>
        </w:tc>
        <w:tc>
          <w:tcPr>
            <w:tcW w:w="1996" w:type="dxa"/>
            <w:gridSpan w:val="2"/>
          </w:tcPr>
          <w:p w:rsidR="002D2690" w:rsidRPr="00E409D4" w:rsidRDefault="002D2690" w:rsidP="0014413A"/>
        </w:tc>
        <w:tc>
          <w:tcPr>
            <w:tcW w:w="2280" w:type="dxa"/>
            <w:gridSpan w:val="2"/>
            <w:vAlign w:val="center"/>
          </w:tcPr>
          <w:p w:rsidR="002D2690" w:rsidRPr="00E409D4" w:rsidRDefault="002D2690" w:rsidP="0014413A">
            <w:pPr>
              <w:jc w:val="center"/>
            </w:pPr>
          </w:p>
        </w:tc>
        <w:tc>
          <w:tcPr>
            <w:tcW w:w="2280" w:type="dxa"/>
            <w:gridSpan w:val="2"/>
            <w:vAlign w:val="center"/>
          </w:tcPr>
          <w:p w:rsidR="002D2690" w:rsidRPr="00E409D4" w:rsidRDefault="002D2690" w:rsidP="0014413A">
            <w:pPr>
              <w:jc w:val="center"/>
            </w:pPr>
          </w:p>
        </w:tc>
        <w:tc>
          <w:tcPr>
            <w:tcW w:w="2280" w:type="dxa"/>
            <w:gridSpan w:val="2"/>
            <w:vAlign w:val="center"/>
          </w:tcPr>
          <w:p w:rsidR="002D2690" w:rsidRPr="00E409D4" w:rsidRDefault="002D2690" w:rsidP="0014413A">
            <w:pPr>
              <w:jc w:val="center"/>
            </w:pPr>
          </w:p>
        </w:tc>
      </w:tr>
      <w:tr w:rsidR="00F0486E" w:rsidRPr="00E409D4" w:rsidTr="003A4BB7">
        <w:trPr>
          <w:gridAfter w:val="8"/>
          <w:wAfter w:w="8836" w:type="dxa"/>
        </w:trPr>
        <w:tc>
          <w:tcPr>
            <w:tcW w:w="17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0486E" w:rsidRPr="00E409D4" w:rsidRDefault="00F0486E" w:rsidP="00F0486E">
            <w:pPr>
              <w:widowControl w:val="0"/>
              <w:autoSpaceDE w:val="0"/>
              <w:autoSpaceDN w:val="0"/>
              <w:adjustRightInd w:val="0"/>
            </w:pPr>
            <w:r w:rsidRPr="00E409D4">
              <w:t>Показатели задач Подпрограммы и их значения (с детализацией по годам реализации)</w:t>
            </w: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E409D4" w:rsidRDefault="00F0486E" w:rsidP="0014413A">
            <w:pPr>
              <w:widowControl w:val="0"/>
              <w:autoSpaceDE w:val="0"/>
              <w:autoSpaceDN w:val="0"/>
              <w:adjustRightInd w:val="0"/>
              <w:jc w:val="center"/>
            </w:pPr>
            <w:r w:rsidRPr="00E409D4">
              <w:t>Показатели задач</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E409D4" w:rsidRDefault="00F0486E" w:rsidP="00F0486E">
            <w:pPr>
              <w:widowControl w:val="0"/>
              <w:shd w:val="clear" w:color="auto" w:fill="FFFFFF"/>
              <w:autoSpaceDE w:val="0"/>
              <w:autoSpaceDN w:val="0"/>
              <w:adjustRightInd w:val="0"/>
              <w:jc w:val="center"/>
            </w:pPr>
            <w:r w:rsidRPr="00E409D4">
              <w:t>2015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E409D4" w:rsidRDefault="00F0486E" w:rsidP="00F0486E">
            <w:pPr>
              <w:widowControl w:val="0"/>
              <w:shd w:val="clear" w:color="auto" w:fill="FFFFFF"/>
              <w:autoSpaceDE w:val="0"/>
              <w:autoSpaceDN w:val="0"/>
              <w:adjustRightInd w:val="0"/>
              <w:jc w:val="center"/>
            </w:pPr>
            <w:r w:rsidRPr="00E409D4">
              <w:t>2016 год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E409D4" w:rsidRDefault="00F0486E" w:rsidP="00F0486E">
            <w:pPr>
              <w:widowControl w:val="0"/>
              <w:shd w:val="clear" w:color="auto" w:fill="FFFFFF"/>
              <w:autoSpaceDE w:val="0"/>
              <w:autoSpaceDN w:val="0"/>
              <w:adjustRightInd w:val="0"/>
              <w:jc w:val="center"/>
            </w:pPr>
            <w:r w:rsidRPr="00E409D4">
              <w:t>2017 год</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E409D4" w:rsidRDefault="00F0486E" w:rsidP="00F0486E">
            <w:pPr>
              <w:widowControl w:val="0"/>
              <w:shd w:val="clear" w:color="auto" w:fill="FFFFFF"/>
              <w:autoSpaceDE w:val="0"/>
              <w:autoSpaceDN w:val="0"/>
              <w:adjustRightInd w:val="0"/>
              <w:jc w:val="center"/>
            </w:pPr>
            <w:r w:rsidRPr="00E409D4">
              <w:t>2018 год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E409D4" w:rsidRDefault="00F0486E" w:rsidP="00F0486E">
            <w:pPr>
              <w:widowControl w:val="0"/>
              <w:shd w:val="clear" w:color="auto" w:fill="FFFFFF"/>
              <w:autoSpaceDE w:val="0"/>
              <w:autoSpaceDN w:val="0"/>
              <w:adjustRightInd w:val="0"/>
              <w:jc w:val="center"/>
            </w:pPr>
            <w:r w:rsidRPr="00E409D4">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0486E" w:rsidRPr="00E409D4" w:rsidRDefault="00F0486E" w:rsidP="00F0486E">
            <w:pPr>
              <w:widowControl w:val="0"/>
              <w:shd w:val="clear" w:color="auto" w:fill="FFFFFF"/>
              <w:autoSpaceDE w:val="0"/>
              <w:autoSpaceDN w:val="0"/>
              <w:adjustRightInd w:val="0"/>
              <w:jc w:val="center"/>
            </w:pPr>
            <w:r w:rsidRPr="00E409D4">
              <w:t>2020 год</w:t>
            </w:r>
          </w:p>
        </w:tc>
        <w:tc>
          <w:tcPr>
            <w:tcW w:w="709" w:type="dxa"/>
            <w:tcBorders>
              <w:top w:val="single" w:sz="4" w:space="0" w:color="auto"/>
              <w:left w:val="single" w:sz="4" w:space="0" w:color="auto"/>
              <w:bottom w:val="single" w:sz="4" w:space="0" w:color="auto"/>
              <w:right w:val="single" w:sz="4" w:space="0" w:color="auto"/>
            </w:tcBorders>
            <w:vAlign w:val="center"/>
          </w:tcPr>
          <w:p w:rsidR="00F0486E" w:rsidRPr="00E409D4" w:rsidRDefault="00F0486E" w:rsidP="00F0486E">
            <w:pPr>
              <w:shd w:val="clear" w:color="auto" w:fill="FFFFFF"/>
              <w:jc w:val="center"/>
            </w:pPr>
            <w:r w:rsidRPr="00E409D4">
              <w:t>2021 год</w:t>
            </w:r>
          </w:p>
        </w:tc>
      </w:tr>
      <w:tr w:rsidR="00F0486E" w:rsidRPr="00E409D4" w:rsidTr="003A4BB7">
        <w:trPr>
          <w:gridAfter w:val="8"/>
          <w:wAfter w:w="8836" w:type="dxa"/>
        </w:trPr>
        <w:tc>
          <w:tcPr>
            <w:tcW w:w="1702" w:type="dxa"/>
            <w:vMerge/>
            <w:tcBorders>
              <w:left w:val="single" w:sz="4" w:space="0" w:color="auto"/>
              <w:right w:val="single" w:sz="4" w:space="0" w:color="auto"/>
            </w:tcBorders>
            <w:tcMar>
              <w:top w:w="62" w:type="dxa"/>
              <w:left w:w="102" w:type="dxa"/>
              <w:bottom w:w="102" w:type="dxa"/>
              <w:right w:w="62" w:type="dxa"/>
            </w:tcMar>
          </w:tcPr>
          <w:p w:rsidR="00F0486E" w:rsidRPr="00E409D4" w:rsidRDefault="00F0486E" w:rsidP="0014413A">
            <w:pPr>
              <w:widowControl w:val="0"/>
              <w:autoSpaceDE w:val="0"/>
              <w:autoSpaceDN w:val="0"/>
              <w:adjustRightInd w:val="0"/>
            </w:pP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E409D4" w:rsidRDefault="00F0486E" w:rsidP="00F0486E">
            <w:pPr>
              <w:widowControl w:val="0"/>
              <w:autoSpaceDE w:val="0"/>
              <w:autoSpaceDN w:val="0"/>
              <w:adjustRightInd w:val="0"/>
            </w:pPr>
            <w:r w:rsidRPr="00E409D4">
              <w:t>Задача 1. Повышение эффективности расходов бюджета муниципального образования «Каргасокский район».</w:t>
            </w:r>
          </w:p>
        </w:tc>
      </w:tr>
      <w:tr w:rsidR="00F0486E" w:rsidRPr="00E409D4" w:rsidTr="003A4BB7">
        <w:trPr>
          <w:gridAfter w:val="8"/>
          <w:wAfter w:w="8836" w:type="dxa"/>
          <w:trHeight w:val="2656"/>
        </w:trPr>
        <w:tc>
          <w:tcPr>
            <w:tcW w:w="1702" w:type="dxa"/>
            <w:vMerge/>
            <w:tcBorders>
              <w:left w:val="single" w:sz="4" w:space="0" w:color="auto"/>
              <w:right w:val="single" w:sz="4" w:space="0" w:color="auto"/>
            </w:tcBorders>
            <w:tcMar>
              <w:top w:w="62" w:type="dxa"/>
              <w:left w:w="102" w:type="dxa"/>
              <w:bottom w:w="102" w:type="dxa"/>
              <w:right w:w="62" w:type="dxa"/>
            </w:tcMar>
          </w:tcPr>
          <w:p w:rsidR="00F0486E" w:rsidRPr="00E409D4" w:rsidRDefault="00F0486E" w:rsidP="0014413A">
            <w:pPr>
              <w:widowControl w:val="0"/>
              <w:autoSpaceDE w:val="0"/>
              <w:autoSpaceDN w:val="0"/>
              <w:adjustRightInd w:val="0"/>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486E" w:rsidRPr="00E409D4" w:rsidRDefault="00F0486E" w:rsidP="00914286">
            <w:pPr>
              <w:widowControl w:val="0"/>
              <w:autoSpaceDE w:val="0"/>
              <w:autoSpaceDN w:val="0"/>
              <w:adjustRightInd w:val="0"/>
            </w:pPr>
            <w:r w:rsidRPr="00E409D4">
              <w:t>Доля расходов бюджета муниципального образования «Каргасокский район», формируемых в рамках программ, в общем объеме расходов бюджета,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0486E" w:rsidRPr="00E409D4" w:rsidRDefault="00F0486E" w:rsidP="0014413A">
            <w:pPr>
              <w:widowControl w:val="0"/>
              <w:autoSpaceDE w:val="0"/>
              <w:autoSpaceDN w:val="0"/>
              <w:adjustRightInd w:val="0"/>
              <w:jc w:val="center"/>
            </w:pPr>
            <w:r w:rsidRPr="00E409D4">
              <w:t>75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E409D4" w:rsidRDefault="00F0486E" w:rsidP="0014413A">
            <w:pPr>
              <w:widowControl w:val="0"/>
              <w:autoSpaceDE w:val="0"/>
              <w:autoSpaceDN w:val="0"/>
              <w:adjustRightInd w:val="0"/>
              <w:jc w:val="center"/>
            </w:pPr>
            <w:r w:rsidRPr="00E409D4">
              <w:t>80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E409D4" w:rsidRDefault="00F0486E" w:rsidP="0014413A">
            <w:pPr>
              <w:widowControl w:val="0"/>
              <w:autoSpaceDE w:val="0"/>
              <w:autoSpaceDN w:val="0"/>
              <w:adjustRightInd w:val="0"/>
              <w:jc w:val="center"/>
            </w:pPr>
            <w:r w:rsidRPr="00E409D4">
              <w:t>85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E409D4" w:rsidRDefault="00F0486E" w:rsidP="0014413A">
            <w:pPr>
              <w:widowControl w:val="0"/>
              <w:autoSpaceDE w:val="0"/>
              <w:autoSpaceDN w:val="0"/>
              <w:adjustRightInd w:val="0"/>
              <w:jc w:val="center"/>
            </w:pPr>
            <w:r w:rsidRPr="00E409D4">
              <w:t>85</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E409D4" w:rsidRDefault="00F0486E" w:rsidP="0014413A">
            <w:pPr>
              <w:widowControl w:val="0"/>
              <w:autoSpaceDE w:val="0"/>
              <w:autoSpaceDN w:val="0"/>
              <w:adjustRightInd w:val="0"/>
              <w:jc w:val="center"/>
            </w:pPr>
            <w:r w:rsidRPr="00E409D4">
              <w:t>85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0486E" w:rsidRPr="00E409D4" w:rsidRDefault="00F0486E" w:rsidP="0014413A">
            <w:pPr>
              <w:widowControl w:val="0"/>
              <w:autoSpaceDE w:val="0"/>
              <w:autoSpaceDN w:val="0"/>
              <w:adjustRightInd w:val="0"/>
              <w:jc w:val="center"/>
            </w:pPr>
            <w:r w:rsidRPr="00E409D4">
              <w:t>85</w:t>
            </w:r>
          </w:p>
        </w:tc>
        <w:tc>
          <w:tcPr>
            <w:tcW w:w="709" w:type="dxa"/>
            <w:tcBorders>
              <w:top w:val="single" w:sz="4" w:space="0" w:color="auto"/>
              <w:left w:val="single" w:sz="4" w:space="0" w:color="auto"/>
              <w:bottom w:val="single" w:sz="4" w:space="0" w:color="auto"/>
              <w:right w:val="single" w:sz="4" w:space="0" w:color="auto"/>
            </w:tcBorders>
            <w:vAlign w:val="center"/>
          </w:tcPr>
          <w:p w:rsidR="00F0486E" w:rsidRPr="00E409D4" w:rsidRDefault="00F0486E" w:rsidP="0014413A">
            <w:pPr>
              <w:widowControl w:val="0"/>
              <w:autoSpaceDE w:val="0"/>
              <w:autoSpaceDN w:val="0"/>
              <w:adjustRightInd w:val="0"/>
              <w:jc w:val="center"/>
            </w:pPr>
            <w:r w:rsidRPr="00E409D4">
              <w:t>85</w:t>
            </w:r>
          </w:p>
        </w:tc>
      </w:tr>
      <w:tr w:rsidR="00F0486E" w:rsidRPr="00E409D4" w:rsidTr="003A4BB7">
        <w:trPr>
          <w:gridAfter w:val="8"/>
          <w:wAfter w:w="8836" w:type="dxa"/>
        </w:trPr>
        <w:tc>
          <w:tcPr>
            <w:tcW w:w="1702" w:type="dxa"/>
            <w:vMerge/>
            <w:tcBorders>
              <w:left w:val="single" w:sz="4" w:space="0" w:color="auto"/>
              <w:right w:val="single" w:sz="4" w:space="0" w:color="auto"/>
            </w:tcBorders>
            <w:tcMar>
              <w:top w:w="62" w:type="dxa"/>
              <w:left w:w="102" w:type="dxa"/>
              <w:bottom w:w="102" w:type="dxa"/>
              <w:right w:w="62" w:type="dxa"/>
            </w:tcMar>
          </w:tcPr>
          <w:p w:rsidR="00F0486E" w:rsidRPr="00E409D4" w:rsidRDefault="00F0486E" w:rsidP="0014413A">
            <w:pPr>
              <w:widowControl w:val="0"/>
              <w:autoSpaceDE w:val="0"/>
              <w:autoSpaceDN w:val="0"/>
              <w:adjustRightInd w:val="0"/>
            </w:pP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E409D4" w:rsidRDefault="00F0486E" w:rsidP="00F0486E">
            <w:pPr>
              <w:widowControl w:val="0"/>
              <w:autoSpaceDE w:val="0"/>
              <w:autoSpaceDN w:val="0"/>
              <w:adjustRightInd w:val="0"/>
            </w:pPr>
            <w:r w:rsidRPr="00E409D4">
              <w:t>Задача 2. Достижение сбалансированности бюджетов сельских по</w:t>
            </w:r>
            <w:r w:rsidR="00D63149" w:rsidRPr="00E409D4">
              <w:t xml:space="preserve">селений и создание условий для </w:t>
            </w:r>
            <w:r w:rsidRPr="00E409D4">
              <w:t>обеспечения равных финансовых возможностей муниципальных образований для решения вопросов местного значения.</w:t>
            </w:r>
          </w:p>
        </w:tc>
      </w:tr>
      <w:tr w:rsidR="00F0486E" w:rsidRPr="00E409D4" w:rsidTr="003A4BB7">
        <w:trPr>
          <w:gridAfter w:val="8"/>
          <w:wAfter w:w="8836" w:type="dxa"/>
        </w:trPr>
        <w:tc>
          <w:tcPr>
            <w:tcW w:w="1702" w:type="dxa"/>
            <w:vMerge/>
            <w:tcBorders>
              <w:left w:val="single" w:sz="4" w:space="0" w:color="auto"/>
              <w:right w:val="single" w:sz="4" w:space="0" w:color="auto"/>
            </w:tcBorders>
            <w:tcMar>
              <w:top w:w="62" w:type="dxa"/>
              <w:left w:w="102" w:type="dxa"/>
              <w:bottom w:w="102" w:type="dxa"/>
              <w:right w:w="62" w:type="dxa"/>
            </w:tcMar>
          </w:tcPr>
          <w:p w:rsidR="00F0486E" w:rsidRPr="00E409D4" w:rsidRDefault="00F0486E" w:rsidP="0014413A">
            <w:pPr>
              <w:widowControl w:val="0"/>
              <w:autoSpaceDE w:val="0"/>
              <w:autoSpaceDN w:val="0"/>
              <w:adjustRightInd w:val="0"/>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486E" w:rsidRPr="00E409D4" w:rsidRDefault="00F0486E" w:rsidP="00F0486E">
            <w:pPr>
              <w:widowControl w:val="0"/>
              <w:autoSpaceDE w:val="0"/>
              <w:autoSpaceDN w:val="0"/>
              <w:adjustRightInd w:val="0"/>
            </w:pPr>
            <w:r w:rsidRPr="00E409D4">
              <w:t xml:space="preserve">Показатель 1. Ранжирование уровня расчетной бюджетной обеспеченности сельских поселений до и после получения дотации на выравнивание бюджетной </w:t>
            </w:r>
            <w:proofErr w:type="spellStart"/>
            <w:proofErr w:type="gramStart"/>
            <w:r w:rsidRPr="00E409D4">
              <w:t>обеспечен-ности</w:t>
            </w:r>
            <w:proofErr w:type="spellEnd"/>
            <w:proofErr w:type="gramEnd"/>
            <w:r w:rsidRPr="00E409D4">
              <w:t xml:space="preserve"> сельских поселений, порядковый номер</w:t>
            </w:r>
          </w:p>
        </w:tc>
        <w:tc>
          <w:tcPr>
            <w:tcW w:w="567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E409D4" w:rsidRDefault="00F0486E" w:rsidP="0014413A">
            <w:pPr>
              <w:jc w:val="center"/>
            </w:pPr>
            <w:r w:rsidRPr="00E409D4">
              <w:t>Место, занимаемое сельским поселением по уровню расчетной бюджетной обеспеченности по шкале от «максимального» до «минимального» до и после выравнивания должно быть одинаковым</w:t>
            </w:r>
          </w:p>
        </w:tc>
      </w:tr>
      <w:tr w:rsidR="00F0486E" w:rsidRPr="00E409D4" w:rsidTr="003A4BB7">
        <w:trPr>
          <w:gridAfter w:val="8"/>
          <w:wAfter w:w="8836" w:type="dxa"/>
        </w:trPr>
        <w:tc>
          <w:tcPr>
            <w:tcW w:w="1702" w:type="dxa"/>
            <w:vMerge/>
            <w:tcBorders>
              <w:left w:val="single" w:sz="4" w:space="0" w:color="auto"/>
              <w:right w:val="single" w:sz="4" w:space="0" w:color="auto"/>
            </w:tcBorders>
            <w:tcMar>
              <w:top w:w="62" w:type="dxa"/>
              <w:left w:w="102" w:type="dxa"/>
              <w:bottom w:w="102" w:type="dxa"/>
              <w:right w:w="62" w:type="dxa"/>
            </w:tcMar>
          </w:tcPr>
          <w:p w:rsidR="00F0486E" w:rsidRPr="00E409D4" w:rsidRDefault="00F0486E" w:rsidP="0014413A">
            <w:pPr>
              <w:widowControl w:val="0"/>
              <w:autoSpaceDE w:val="0"/>
              <w:autoSpaceDN w:val="0"/>
              <w:adjustRightInd w:val="0"/>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486E" w:rsidRPr="00E409D4" w:rsidRDefault="00F0486E" w:rsidP="00914286">
            <w:pPr>
              <w:widowControl w:val="0"/>
              <w:autoSpaceDE w:val="0"/>
              <w:autoSpaceDN w:val="0"/>
              <w:adjustRightInd w:val="0"/>
            </w:pPr>
            <w:r w:rsidRPr="00E409D4">
              <w:t xml:space="preserve">Показатель 2. </w:t>
            </w:r>
            <w:proofErr w:type="gramStart"/>
            <w:r w:rsidRPr="00E409D4">
              <w:t xml:space="preserve">Отклонение фактически полученных налоговых и неналоговых доходов </w:t>
            </w:r>
            <w:r w:rsidRPr="00E409D4">
              <w:lastRenderedPageBreak/>
              <w:t>сельских поселений от прогнозируемых при расчете финансовой помощи</w:t>
            </w:r>
            <w:r w:rsidR="00A30B1F" w:rsidRPr="00E409D4">
              <w:t>,</w:t>
            </w:r>
            <w:r w:rsidRPr="00E409D4">
              <w:t xml:space="preserve"> %</w:t>
            </w:r>
            <w:proofErr w:type="gramEnd"/>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E409D4" w:rsidRDefault="00F0486E" w:rsidP="0014413A">
            <w:pPr>
              <w:jc w:val="center"/>
            </w:pPr>
            <w:r w:rsidRPr="00E409D4">
              <w:lastRenderedPageBreak/>
              <w:t>не более5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E409D4" w:rsidRDefault="00F0486E" w:rsidP="0014413A">
            <w:pPr>
              <w:jc w:val="center"/>
            </w:pPr>
            <w:r w:rsidRPr="00E409D4">
              <w:t>не более5</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E409D4" w:rsidRDefault="00F0486E" w:rsidP="0014413A">
            <w:pPr>
              <w:jc w:val="center"/>
            </w:pPr>
            <w:r w:rsidRPr="00E409D4">
              <w:t>не более5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E409D4" w:rsidRDefault="00F0486E" w:rsidP="0014413A">
            <w:pPr>
              <w:jc w:val="center"/>
            </w:pPr>
            <w:r w:rsidRPr="00E409D4">
              <w:t>не более5</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E409D4" w:rsidRDefault="00F0486E" w:rsidP="0014413A">
            <w:pPr>
              <w:jc w:val="center"/>
            </w:pPr>
            <w:r w:rsidRPr="00E409D4">
              <w:t>не более5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0486E" w:rsidRPr="00E409D4" w:rsidRDefault="00F0486E" w:rsidP="0014413A">
            <w:pPr>
              <w:jc w:val="center"/>
            </w:pPr>
            <w:r w:rsidRPr="00E409D4">
              <w:t>не более 5</w:t>
            </w:r>
          </w:p>
        </w:tc>
        <w:tc>
          <w:tcPr>
            <w:tcW w:w="709" w:type="dxa"/>
            <w:tcBorders>
              <w:top w:val="single" w:sz="4" w:space="0" w:color="auto"/>
              <w:left w:val="single" w:sz="4" w:space="0" w:color="auto"/>
              <w:bottom w:val="single" w:sz="4" w:space="0" w:color="auto"/>
              <w:right w:val="single" w:sz="4" w:space="0" w:color="auto"/>
            </w:tcBorders>
            <w:vAlign w:val="center"/>
          </w:tcPr>
          <w:p w:rsidR="00F0486E" w:rsidRPr="00E409D4" w:rsidRDefault="00F0486E" w:rsidP="0014413A">
            <w:pPr>
              <w:jc w:val="center"/>
            </w:pPr>
            <w:r w:rsidRPr="00E409D4">
              <w:t>не более 5</w:t>
            </w:r>
          </w:p>
        </w:tc>
      </w:tr>
      <w:tr w:rsidR="00A30B1F" w:rsidRPr="00E409D4" w:rsidTr="003A4BB7">
        <w:trPr>
          <w:gridAfter w:val="4"/>
          <w:wAfter w:w="4560" w:type="dxa"/>
        </w:trPr>
        <w:tc>
          <w:tcPr>
            <w:tcW w:w="1702" w:type="dxa"/>
            <w:vMerge/>
            <w:tcBorders>
              <w:left w:val="single" w:sz="4" w:space="0" w:color="auto"/>
              <w:right w:val="single" w:sz="4" w:space="0" w:color="auto"/>
            </w:tcBorders>
            <w:tcMar>
              <w:top w:w="62" w:type="dxa"/>
              <w:left w:w="102" w:type="dxa"/>
              <w:bottom w:w="102" w:type="dxa"/>
              <w:right w:w="62" w:type="dxa"/>
            </w:tcMar>
          </w:tcPr>
          <w:p w:rsidR="00A30B1F" w:rsidRPr="00E409D4" w:rsidRDefault="00A30B1F" w:rsidP="0014413A">
            <w:pPr>
              <w:widowControl w:val="0"/>
              <w:autoSpaceDE w:val="0"/>
              <w:autoSpaceDN w:val="0"/>
              <w:adjustRightInd w:val="0"/>
            </w:pP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0B1F" w:rsidRPr="00E409D4" w:rsidRDefault="00A30B1F" w:rsidP="00A30B1F">
            <w:pPr>
              <w:widowControl w:val="0"/>
              <w:autoSpaceDE w:val="0"/>
              <w:autoSpaceDN w:val="0"/>
              <w:adjustRightInd w:val="0"/>
            </w:pPr>
            <w:r w:rsidRPr="00E409D4">
              <w:t>Задача 3.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1996" w:type="dxa"/>
            <w:gridSpan w:val="2"/>
            <w:vAlign w:val="center"/>
          </w:tcPr>
          <w:p w:rsidR="00A30B1F" w:rsidRPr="00E409D4" w:rsidRDefault="00A30B1F" w:rsidP="0014413A">
            <w:pPr>
              <w:jc w:val="center"/>
            </w:pPr>
          </w:p>
        </w:tc>
        <w:tc>
          <w:tcPr>
            <w:tcW w:w="2280" w:type="dxa"/>
            <w:gridSpan w:val="2"/>
            <w:vAlign w:val="center"/>
          </w:tcPr>
          <w:p w:rsidR="00A30B1F" w:rsidRPr="00E409D4" w:rsidRDefault="00A30B1F" w:rsidP="0014413A">
            <w:pPr>
              <w:jc w:val="center"/>
            </w:pPr>
          </w:p>
        </w:tc>
      </w:tr>
      <w:tr w:rsidR="00992542" w:rsidRPr="00E409D4" w:rsidTr="00992542">
        <w:trPr>
          <w:gridAfter w:val="8"/>
          <w:wAfter w:w="8836" w:type="dxa"/>
        </w:trPr>
        <w:tc>
          <w:tcPr>
            <w:tcW w:w="1702" w:type="dxa"/>
            <w:vMerge/>
            <w:tcBorders>
              <w:left w:val="single" w:sz="4" w:space="0" w:color="auto"/>
              <w:right w:val="single" w:sz="4" w:space="0" w:color="auto"/>
            </w:tcBorders>
            <w:tcMar>
              <w:top w:w="62" w:type="dxa"/>
              <w:left w:w="102" w:type="dxa"/>
              <w:bottom w:w="102" w:type="dxa"/>
              <w:right w:w="62" w:type="dxa"/>
            </w:tcMar>
          </w:tcPr>
          <w:p w:rsidR="00992542" w:rsidRPr="00E409D4" w:rsidRDefault="00992542" w:rsidP="00992542">
            <w:pPr>
              <w:widowControl w:val="0"/>
              <w:autoSpaceDE w:val="0"/>
              <w:autoSpaceDN w:val="0"/>
              <w:adjustRightInd w:val="0"/>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542" w:rsidRPr="00E409D4" w:rsidRDefault="00992542" w:rsidP="00992542">
            <w:pPr>
              <w:widowControl w:val="0"/>
              <w:autoSpaceDE w:val="0"/>
              <w:autoSpaceDN w:val="0"/>
              <w:adjustRightInd w:val="0"/>
            </w:pPr>
            <w:r w:rsidRPr="00E409D4">
              <w:t>Количество граждан, состоящих на воинском учете в сельских поселениях, где отсутствуют военные комиссариаты, человек</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E409D4" w:rsidRDefault="00992542" w:rsidP="00992542">
            <w:pPr>
              <w:widowControl w:val="0"/>
              <w:autoSpaceDE w:val="0"/>
              <w:autoSpaceDN w:val="0"/>
              <w:adjustRightInd w:val="0"/>
              <w:jc w:val="center"/>
            </w:pPr>
            <w:r w:rsidRPr="00E409D4">
              <w:t>2 516</w:t>
            </w:r>
          </w:p>
        </w:tc>
        <w:tc>
          <w:tcPr>
            <w:tcW w:w="851" w:type="dxa"/>
            <w:tcBorders>
              <w:top w:val="single" w:sz="4" w:space="0" w:color="auto"/>
              <w:left w:val="single" w:sz="4" w:space="0" w:color="auto"/>
              <w:bottom w:val="single" w:sz="4" w:space="0" w:color="auto"/>
              <w:right w:val="single" w:sz="4" w:space="0" w:color="auto"/>
            </w:tcBorders>
            <w:vAlign w:val="center"/>
          </w:tcPr>
          <w:p w:rsidR="00992542" w:rsidRPr="00E409D4" w:rsidRDefault="00992542" w:rsidP="00992542">
            <w:pPr>
              <w:widowControl w:val="0"/>
              <w:autoSpaceDE w:val="0"/>
              <w:autoSpaceDN w:val="0"/>
              <w:adjustRightInd w:val="0"/>
              <w:jc w:val="center"/>
            </w:pPr>
            <w:r w:rsidRPr="00E409D4">
              <w:t>2 209</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92542" w:rsidRPr="00E409D4" w:rsidRDefault="00992542" w:rsidP="00992542">
            <w:pPr>
              <w:widowControl w:val="0"/>
              <w:autoSpaceDE w:val="0"/>
              <w:autoSpaceDN w:val="0"/>
              <w:adjustRightInd w:val="0"/>
              <w:jc w:val="center"/>
            </w:pPr>
            <w:r w:rsidRPr="00E409D4">
              <w:t>2 163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2542" w:rsidRPr="00E409D4" w:rsidRDefault="00992542" w:rsidP="00992542">
            <w:pPr>
              <w:jc w:val="center"/>
            </w:pPr>
            <w:r w:rsidRPr="00E409D4">
              <w:t>2 163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92542" w:rsidRPr="00E409D4" w:rsidRDefault="00992542" w:rsidP="00992542">
            <w:pPr>
              <w:jc w:val="center"/>
            </w:pPr>
            <w:r w:rsidRPr="00E409D4">
              <w:t>2 163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542" w:rsidRPr="00E409D4" w:rsidRDefault="00992542" w:rsidP="00992542">
            <w:pPr>
              <w:jc w:val="center"/>
            </w:pPr>
            <w:r w:rsidRPr="00E409D4">
              <w:t>2 163</w:t>
            </w:r>
          </w:p>
        </w:tc>
        <w:tc>
          <w:tcPr>
            <w:tcW w:w="709" w:type="dxa"/>
            <w:tcBorders>
              <w:top w:val="single" w:sz="4" w:space="0" w:color="auto"/>
              <w:left w:val="single" w:sz="4" w:space="0" w:color="auto"/>
              <w:bottom w:val="single" w:sz="4" w:space="0" w:color="auto"/>
              <w:right w:val="single" w:sz="4" w:space="0" w:color="auto"/>
            </w:tcBorders>
            <w:vAlign w:val="center"/>
          </w:tcPr>
          <w:p w:rsidR="00992542" w:rsidRPr="00E409D4" w:rsidRDefault="00992542" w:rsidP="00992542">
            <w:pPr>
              <w:jc w:val="center"/>
            </w:pPr>
            <w:r w:rsidRPr="00E409D4">
              <w:t>2 163</w:t>
            </w:r>
          </w:p>
        </w:tc>
      </w:tr>
      <w:tr w:rsidR="00A30B1F" w:rsidRPr="00E409D4" w:rsidTr="003A4BB7">
        <w:trPr>
          <w:gridAfter w:val="8"/>
          <w:wAfter w:w="8836" w:type="dxa"/>
          <w:trHeight w:val="845"/>
        </w:trPr>
        <w:tc>
          <w:tcPr>
            <w:tcW w:w="1702" w:type="dxa"/>
            <w:vMerge/>
            <w:tcBorders>
              <w:left w:val="single" w:sz="4" w:space="0" w:color="auto"/>
              <w:right w:val="single" w:sz="4" w:space="0" w:color="auto"/>
            </w:tcBorders>
            <w:tcMar>
              <w:top w:w="62" w:type="dxa"/>
              <w:left w:w="102" w:type="dxa"/>
              <w:bottom w:w="102" w:type="dxa"/>
              <w:right w:w="62" w:type="dxa"/>
            </w:tcMar>
          </w:tcPr>
          <w:p w:rsidR="00A30B1F" w:rsidRPr="00E409D4" w:rsidRDefault="00A30B1F" w:rsidP="0014413A">
            <w:pPr>
              <w:widowControl w:val="0"/>
              <w:autoSpaceDE w:val="0"/>
              <w:autoSpaceDN w:val="0"/>
              <w:adjustRightInd w:val="0"/>
            </w:pP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0B1F" w:rsidRPr="00E409D4" w:rsidRDefault="00A30B1F" w:rsidP="00A30B1F">
            <w:pPr>
              <w:widowControl w:val="0"/>
              <w:autoSpaceDE w:val="0"/>
              <w:autoSpaceDN w:val="0"/>
              <w:adjustRightInd w:val="0"/>
            </w:pPr>
            <w:r w:rsidRPr="00E409D4">
              <w:t>Задача 4.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r>
      <w:tr w:rsidR="00374130" w:rsidRPr="00E409D4" w:rsidTr="003A4BB7">
        <w:trPr>
          <w:gridAfter w:val="8"/>
          <w:wAfter w:w="8836" w:type="dxa"/>
        </w:trPr>
        <w:tc>
          <w:tcPr>
            <w:tcW w:w="170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74130" w:rsidRPr="00E409D4" w:rsidRDefault="00374130" w:rsidP="0014413A">
            <w:pPr>
              <w:widowControl w:val="0"/>
              <w:autoSpaceDE w:val="0"/>
              <w:autoSpaceDN w:val="0"/>
              <w:adjustRightInd w:val="0"/>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74130" w:rsidRPr="00E409D4" w:rsidRDefault="00374130" w:rsidP="006B43FC">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 xml:space="preserve">Количество электроэнергии, </w:t>
            </w:r>
            <w:proofErr w:type="spellStart"/>
            <w:proofErr w:type="gramStart"/>
            <w:r w:rsidRPr="00E409D4">
              <w:rPr>
                <w:rFonts w:ascii="Times New Roman" w:hAnsi="Times New Roman" w:cs="Times New Roman"/>
                <w:sz w:val="24"/>
                <w:szCs w:val="24"/>
              </w:rPr>
              <w:t>пот-ребленной</w:t>
            </w:r>
            <w:proofErr w:type="spellEnd"/>
            <w:proofErr w:type="gramEnd"/>
            <w:r w:rsidRPr="00E409D4">
              <w:rPr>
                <w:rFonts w:ascii="Times New Roman" w:hAnsi="Times New Roman" w:cs="Times New Roman"/>
                <w:sz w:val="24"/>
                <w:szCs w:val="24"/>
              </w:rPr>
              <w:t xml:space="preserve"> населением, подлежащее субсидированию, </w:t>
            </w:r>
            <w:proofErr w:type="spellStart"/>
            <w:r w:rsidRPr="00E409D4">
              <w:rPr>
                <w:rFonts w:ascii="Times New Roman" w:hAnsi="Times New Roman" w:cs="Times New Roman"/>
                <w:sz w:val="24"/>
                <w:szCs w:val="24"/>
              </w:rPr>
              <w:t>Квт.ч</w:t>
            </w:r>
            <w:proofErr w:type="spellEnd"/>
            <w:r w:rsidRPr="00E409D4">
              <w:rPr>
                <w:rFonts w:ascii="Times New Roman"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74130" w:rsidRPr="00E409D4" w:rsidRDefault="00374130" w:rsidP="0014413A">
            <w:pPr>
              <w:jc w:val="center"/>
            </w:pPr>
            <w:r w:rsidRPr="00E409D4">
              <w:t>2 654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74130" w:rsidRPr="00E409D4" w:rsidRDefault="00374130" w:rsidP="00F12C3B">
            <w:pPr>
              <w:jc w:val="center"/>
            </w:pPr>
            <w:r w:rsidRPr="00E409D4">
              <w:t>2 604</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74130" w:rsidRPr="00E409D4" w:rsidRDefault="00374130" w:rsidP="00F12C3B">
            <w:pPr>
              <w:jc w:val="center"/>
            </w:pPr>
            <w:r w:rsidRPr="00E409D4">
              <w:t>2 604</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74130" w:rsidRPr="00E409D4" w:rsidRDefault="00374130" w:rsidP="00F12C3B">
            <w:pPr>
              <w:jc w:val="center"/>
            </w:pPr>
            <w:r w:rsidRPr="00E409D4">
              <w:t>2 604</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74130" w:rsidRPr="00E409D4" w:rsidRDefault="00374130" w:rsidP="00F12C3B">
            <w:pPr>
              <w:jc w:val="center"/>
            </w:pPr>
            <w:r w:rsidRPr="00E409D4">
              <w:t>2 604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74130" w:rsidRPr="00E409D4" w:rsidRDefault="00374130" w:rsidP="00F12C3B">
            <w:pPr>
              <w:jc w:val="center"/>
            </w:pPr>
            <w:r w:rsidRPr="00E409D4">
              <w:t>2 604</w:t>
            </w:r>
          </w:p>
        </w:tc>
        <w:tc>
          <w:tcPr>
            <w:tcW w:w="709" w:type="dxa"/>
            <w:tcBorders>
              <w:top w:val="single" w:sz="4" w:space="0" w:color="auto"/>
              <w:left w:val="single" w:sz="4" w:space="0" w:color="auto"/>
              <w:bottom w:val="single" w:sz="4" w:space="0" w:color="auto"/>
              <w:right w:val="single" w:sz="4" w:space="0" w:color="auto"/>
            </w:tcBorders>
            <w:vAlign w:val="center"/>
          </w:tcPr>
          <w:p w:rsidR="00374130" w:rsidRPr="00E409D4" w:rsidRDefault="00374130" w:rsidP="00F12C3B">
            <w:pPr>
              <w:jc w:val="center"/>
            </w:pPr>
            <w:r w:rsidRPr="00E409D4">
              <w:t>2 604</w:t>
            </w:r>
          </w:p>
        </w:tc>
      </w:tr>
      <w:tr w:rsidR="002D2690" w:rsidRPr="00E409D4" w:rsidTr="003A4BB7">
        <w:trPr>
          <w:gridAfter w:val="1"/>
          <w:wAfter w:w="480" w:type="dxa"/>
          <w:trHeight w:val="1023"/>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690" w:rsidRPr="00E409D4" w:rsidRDefault="002D2690" w:rsidP="0014413A">
            <w:pPr>
              <w:widowControl w:val="0"/>
              <w:autoSpaceDE w:val="0"/>
              <w:autoSpaceDN w:val="0"/>
              <w:adjustRightInd w:val="0"/>
            </w:pPr>
            <w:r w:rsidRPr="00E409D4">
              <w:t xml:space="preserve">Ведомственные целевые программы, входящие в состав подпрограммы (далее - ВЦП) </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A30B1F">
            <w:pPr>
              <w:widowControl w:val="0"/>
              <w:autoSpaceDE w:val="0"/>
              <w:autoSpaceDN w:val="0"/>
              <w:adjustRightInd w:val="0"/>
            </w:pPr>
            <w:r w:rsidRPr="00E409D4">
              <w:t>Отсутствуют</w:t>
            </w:r>
          </w:p>
        </w:tc>
        <w:tc>
          <w:tcPr>
            <w:tcW w:w="1876" w:type="dxa"/>
          </w:tcPr>
          <w:p w:rsidR="002D2690" w:rsidRPr="00E409D4" w:rsidRDefault="002D2690" w:rsidP="0014413A"/>
        </w:tc>
        <w:tc>
          <w:tcPr>
            <w:tcW w:w="2160" w:type="dxa"/>
            <w:gridSpan w:val="2"/>
            <w:vAlign w:val="center"/>
          </w:tcPr>
          <w:p w:rsidR="002D2690" w:rsidRPr="00E409D4" w:rsidRDefault="002D2690" w:rsidP="0014413A">
            <w:pPr>
              <w:jc w:val="center"/>
            </w:pPr>
          </w:p>
        </w:tc>
        <w:tc>
          <w:tcPr>
            <w:tcW w:w="2160" w:type="dxa"/>
            <w:gridSpan w:val="2"/>
            <w:vAlign w:val="center"/>
          </w:tcPr>
          <w:p w:rsidR="002D2690" w:rsidRPr="00E409D4" w:rsidRDefault="002D2690" w:rsidP="0014413A">
            <w:pPr>
              <w:jc w:val="center"/>
            </w:pPr>
          </w:p>
        </w:tc>
        <w:tc>
          <w:tcPr>
            <w:tcW w:w="2160" w:type="dxa"/>
            <w:gridSpan w:val="2"/>
            <w:vAlign w:val="center"/>
          </w:tcPr>
          <w:p w:rsidR="002D2690" w:rsidRPr="00E409D4" w:rsidRDefault="002D2690" w:rsidP="0014413A">
            <w:pPr>
              <w:jc w:val="center"/>
            </w:pPr>
          </w:p>
        </w:tc>
      </w:tr>
      <w:tr w:rsidR="00A30B1F" w:rsidRPr="00E409D4" w:rsidTr="003A4BB7">
        <w:trPr>
          <w:gridAfter w:val="8"/>
          <w:wAfter w:w="8836" w:type="dxa"/>
        </w:trPr>
        <w:tc>
          <w:tcPr>
            <w:tcW w:w="17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B1F" w:rsidRPr="00E409D4" w:rsidRDefault="00A242FD" w:rsidP="00A30B1F">
            <w:pPr>
              <w:widowControl w:val="0"/>
              <w:autoSpaceDE w:val="0"/>
              <w:autoSpaceDN w:val="0"/>
              <w:adjustRightInd w:val="0"/>
            </w:pPr>
            <w:r w:rsidRPr="00E409D4">
              <w:t>Объемы и источники финансирования подпрограммы (с детализацией по годам реализации подпрограммы) тыс. руб.</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0B1F" w:rsidRPr="00E409D4" w:rsidRDefault="00A30B1F" w:rsidP="0014413A">
            <w:pPr>
              <w:widowControl w:val="0"/>
              <w:autoSpaceDE w:val="0"/>
              <w:autoSpaceDN w:val="0"/>
              <w:adjustRightInd w:val="0"/>
              <w:jc w:val="center"/>
            </w:pPr>
            <w:r w:rsidRPr="00E409D4">
              <w:t>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0B1F" w:rsidRPr="00E409D4" w:rsidRDefault="00A30B1F" w:rsidP="0014413A">
            <w:pPr>
              <w:widowControl w:val="0"/>
              <w:autoSpaceDE w:val="0"/>
              <w:autoSpaceDN w:val="0"/>
              <w:adjustRightInd w:val="0"/>
              <w:jc w:val="center"/>
            </w:pPr>
            <w:r w:rsidRPr="00E409D4">
              <w:t>Всего</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0B1F" w:rsidRPr="00E409D4" w:rsidRDefault="0061217E" w:rsidP="00A30B1F">
            <w:pPr>
              <w:widowControl w:val="0"/>
              <w:shd w:val="clear" w:color="auto" w:fill="FFFFFF"/>
              <w:autoSpaceDE w:val="0"/>
              <w:autoSpaceDN w:val="0"/>
              <w:adjustRightInd w:val="0"/>
              <w:jc w:val="center"/>
            </w:pPr>
            <w:r w:rsidRPr="00E409D4">
              <w:t>2016</w:t>
            </w:r>
          </w:p>
          <w:p w:rsidR="00A30B1F" w:rsidRPr="00E409D4" w:rsidRDefault="00A30B1F" w:rsidP="00A30B1F">
            <w:pPr>
              <w:widowControl w:val="0"/>
              <w:shd w:val="clear" w:color="auto" w:fill="FFFFFF"/>
              <w:autoSpaceDE w:val="0"/>
              <w:autoSpaceDN w:val="0"/>
              <w:adjustRightInd w:val="0"/>
              <w:jc w:val="center"/>
            </w:pPr>
            <w:r w:rsidRPr="00E409D4">
              <w:t>год</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0B1F" w:rsidRPr="00E409D4" w:rsidRDefault="0061217E" w:rsidP="00A30B1F">
            <w:pPr>
              <w:widowControl w:val="0"/>
              <w:shd w:val="clear" w:color="auto" w:fill="FFFFFF"/>
              <w:autoSpaceDE w:val="0"/>
              <w:autoSpaceDN w:val="0"/>
              <w:adjustRightInd w:val="0"/>
              <w:jc w:val="center"/>
            </w:pPr>
            <w:r w:rsidRPr="00E409D4">
              <w:t>2017</w:t>
            </w:r>
            <w:r w:rsidR="00A30B1F" w:rsidRPr="00E409D4">
              <w:t xml:space="preserve"> год</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0B1F" w:rsidRPr="00E409D4" w:rsidRDefault="00A30B1F" w:rsidP="0061217E">
            <w:pPr>
              <w:widowControl w:val="0"/>
              <w:shd w:val="clear" w:color="auto" w:fill="FFFFFF"/>
              <w:autoSpaceDE w:val="0"/>
              <w:autoSpaceDN w:val="0"/>
              <w:adjustRightInd w:val="0"/>
              <w:jc w:val="center"/>
            </w:pPr>
            <w:r w:rsidRPr="00E409D4">
              <w:t>201</w:t>
            </w:r>
            <w:r w:rsidR="0061217E" w:rsidRPr="00E409D4">
              <w:t>8</w:t>
            </w:r>
            <w:r w:rsidRPr="00E409D4">
              <w:t xml:space="preserve"> год</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0B1F" w:rsidRPr="00E409D4" w:rsidRDefault="0061217E" w:rsidP="00A30B1F">
            <w:pPr>
              <w:widowControl w:val="0"/>
              <w:shd w:val="clear" w:color="auto" w:fill="FFFFFF"/>
              <w:autoSpaceDE w:val="0"/>
              <w:autoSpaceDN w:val="0"/>
              <w:adjustRightInd w:val="0"/>
              <w:jc w:val="center"/>
            </w:pPr>
            <w:r w:rsidRPr="00E409D4">
              <w:t>2019</w:t>
            </w:r>
            <w:r w:rsidR="00A30B1F" w:rsidRPr="00E409D4">
              <w:t xml:space="preserve"> 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0B1F" w:rsidRPr="00E409D4" w:rsidRDefault="0061217E" w:rsidP="00A30B1F">
            <w:pPr>
              <w:widowControl w:val="0"/>
              <w:shd w:val="clear" w:color="auto" w:fill="FFFFFF"/>
              <w:autoSpaceDE w:val="0"/>
              <w:autoSpaceDN w:val="0"/>
              <w:adjustRightInd w:val="0"/>
              <w:jc w:val="center"/>
            </w:pPr>
            <w:r w:rsidRPr="00E409D4">
              <w:t>2020</w:t>
            </w:r>
          </w:p>
          <w:p w:rsidR="00A30B1F" w:rsidRPr="00E409D4" w:rsidRDefault="00A30B1F" w:rsidP="00A30B1F">
            <w:pPr>
              <w:widowControl w:val="0"/>
              <w:shd w:val="clear" w:color="auto" w:fill="FFFFFF"/>
              <w:autoSpaceDE w:val="0"/>
              <w:autoSpaceDN w:val="0"/>
              <w:adjustRightInd w:val="0"/>
              <w:jc w:val="center"/>
            </w:pPr>
            <w:r w:rsidRPr="00E409D4">
              <w:t>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30B1F" w:rsidRPr="00E409D4" w:rsidRDefault="00A30B1F" w:rsidP="0061217E">
            <w:pPr>
              <w:widowControl w:val="0"/>
              <w:shd w:val="clear" w:color="auto" w:fill="FFFFFF"/>
              <w:autoSpaceDE w:val="0"/>
              <w:autoSpaceDN w:val="0"/>
              <w:adjustRightInd w:val="0"/>
              <w:jc w:val="center"/>
            </w:pPr>
            <w:r w:rsidRPr="00E409D4">
              <w:t>202</w:t>
            </w:r>
            <w:r w:rsidR="0061217E" w:rsidRPr="00E409D4">
              <w:t>1</w:t>
            </w:r>
            <w:r w:rsidRPr="00E409D4">
              <w:t xml:space="preserve"> год</w:t>
            </w:r>
          </w:p>
        </w:tc>
      </w:tr>
      <w:tr w:rsidR="00992542" w:rsidRPr="00E409D4" w:rsidTr="006B43FC">
        <w:trPr>
          <w:gridAfter w:val="8"/>
          <w:wAfter w:w="8836" w:type="dxa"/>
          <w:trHeight w:val="400"/>
        </w:trPr>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542" w:rsidRPr="00E409D4" w:rsidRDefault="00992542" w:rsidP="00992542">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E409D4" w:rsidRDefault="00992542" w:rsidP="00992542">
            <w:pPr>
              <w:widowControl w:val="0"/>
              <w:autoSpaceDE w:val="0"/>
              <w:autoSpaceDN w:val="0"/>
              <w:adjustRightInd w:val="0"/>
            </w:pPr>
            <w:r w:rsidRPr="00E409D4">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E409D4" w:rsidRDefault="00992542" w:rsidP="00992542">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6 736,5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E409D4" w:rsidRDefault="00992542" w:rsidP="00992542">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1 869,3</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E409D4" w:rsidRDefault="00992542" w:rsidP="00992542">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1 622,4</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E409D4" w:rsidRDefault="00992542" w:rsidP="00992542">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1 622,4</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E409D4" w:rsidRDefault="00992542" w:rsidP="00992542">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1 622,4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92542" w:rsidRPr="00E409D4" w:rsidRDefault="00992542" w:rsidP="00992542">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2542" w:rsidRPr="00E409D4" w:rsidRDefault="00992542" w:rsidP="00992542">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0</w:t>
            </w:r>
          </w:p>
        </w:tc>
      </w:tr>
      <w:tr w:rsidR="00992542" w:rsidRPr="00E409D4" w:rsidTr="006B43FC">
        <w:trPr>
          <w:gridAfter w:val="8"/>
          <w:wAfter w:w="8836" w:type="dxa"/>
        </w:trPr>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542" w:rsidRPr="00E409D4" w:rsidRDefault="00992542" w:rsidP="00992542">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E409D4" w:rsidRDefault="00992542" w:rsidP="00992542">
            <w:pPr>
              <w:widowControl w:val="0"/>
              <w:autoSpaceDE w:val="0"/>
              <w:autoSpaceDN w:val="0"/>
              <w:adjustRightInd w:val="0"/>
            </w:pPr>
            <w:r w:rsidRPr="00E409D4">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E409D4" w:rsidRDefault="00992542" w:rsidP="00992542">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590568,5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E409D4" w:rsidRDefault="00992542" w:rsidP="00992542">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105 680,9</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E409D4" w:rsidRDefault="00992542" w:rsidP="00992542">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104488,4</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E409D4" w:rsidRDefault="00992542" w:rsidP="00992542">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104201,3</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E409D4" w:rsidRDefault="00992542" w:rsidP="00992542">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104201,3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92542" w:rsidRPr="00E409D4" w:rsidRDefault="00992542" w:rsidP="00992542">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85 998,3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2542" w:rsidRPr="00E409D4" w:rsidRDefault="00992542" w:rsidP="00992542">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85 998,3</w:t>
            </w:r>
          </w:p>
        </w:tc>
      </w:tr>
      <w:tr w:rsidR="00992542" w:rsidRPr="00E409D4" w:rsidTr="006B43FC">
        <w:trPr>
          <w:gridAfter w:val="8"/>
          <w:wAfter w:w="8836" w:type="dxa"/>
          <w:trHeight w:val="199"/>
        </w:trPr>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542" w:rsidRPr="00E409D4" w:rsidRDefault="00992542" w:rsidP="00992542">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E409D4" w:rsidRDefault="00992542" w:rsidP="00992542">
            <w:pPr>
              <w:widowControl w:val="0"/>
              <w:autoSpaceDE w:val="0"/>
              <w:autoSpaceDN w:val="0"/>
              <w:adjustRightInd w:val="0"/>
            </w:pPr>
            <w:r w:rsidRPr="00E409D4">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E409D4" w:rsidRDefault="00992542" w:rsidP="00992542">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336522,6</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E409D4" w:rsidRDefault="00992542" w:rsidP="00992542">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79 154,8</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E409D4" w:rsidRDefault="00992542" w:rsidP="00992542">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63714,4</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E409D4" w:rsidRDefault="00992542" w:rsidP="00992542">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52850,2</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E409D4" w:rsidRDefault="00992542" w:rsidP="00992542">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52382,2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92542" w:rsidRPr="00E409D4" w:rsidRDefault="00992542" w:rsidP="00992542">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44 210,5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2542" w:rsidRPr="00E409D4" w:rsidRDefault="00992542" w:rsidP="00992542">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44 210,5</w:t>
            </w:r>
          </w:p>
        </w:tc>
      </w:tr>
      <w:tr w:rsidR="00992542" w:rsidRPr="00E409D4" w:rsidTr="006B43FC">
        <w:trPr>
          <w:gridAfter w:val="8"/>
          <w:wAfter w:w="8836" w:type="dxa"/>
        </w:trPr>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542" w:rsidRPr="00E409D4" w:rsidRDefault="00992542" w:rsidP="00992542">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E409D4" w:rsidRDefault="00992542" w:rsidP="00992542">
            <w:pPr>
              <w:widowControl w:val="0"/>
              <w:autoSpaceDE w:val="0"/>
              <w:autoSpaceDN w:val="0"/>
              <w:adjustRightInd w:val="0"/>
            </w:pPr>
            <w:r w:rsidRPr="00E409D4">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E409D4" w:rsidRDefault="00992542" w:rsidP="00992542">
            <w:pPr>
              <w:jc w:val="center"/>
            </w:pPr>
            <w:r w:rsidRPr="00E409D4">
              <w:rPr>
                <w:sz w:val="22"/>
                <w:szCs w:val="22"/>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E409D4" w:rsidRDefault="00992542" w:rsidP="00992542">
            <w:pPr>
              <w:jc w:val="center"/>
            </w:pPr>
            <w:r w:rsidRPr="00E409D4">
              <w:rPr>
                <w:sz w:val="22"/>
                <w:szCs w:val="22"/>
              </w:rPr>
              <w:t>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E409D4" w:rsidRDefault="00992542" w:rsidP="00992542">
            <w:pPr>
              <w:jc w:val="center"/>
            </w:pPr>
            <w:r w:rsidRPr="00E409D4">
              <w:rPr>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E409D4" w:rsidRDefault="00992542" w:rsidP="00992542">
            <w:pPr>
              <w:jc w:val="center"/>
            </w:pPr>
            <w:r w:rsidRPr="00E409D4">
              <w:rPr>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E409D4" w:rsidRDefault="00992542" w:rsidP="00992542">
            <w:pPr>
              <w:jc w:val="center"/>
            </w:pPr>
            <w:r w:rsidRPr="00E409D4">
              <w:rPr>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92542" w:rsidRPr="00E409D4" w:rsidRDefault="00992542" w:rsidP="00992542">
            <w:pPr>
              <w:jc w:val="center"/>
            </w:pPr>
            <w:r w:rsidRPr="00E409D4">
              <w:rPr>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2542" w:rsidRPr="00E409D4" w:rsidRDefault="00992542" w:rsidP="00992542">
            <w:pPr>
              <w:jc w:val="center"/>
            </w:pPr>
            <w:r w:rsidRPr="00E409D4">
              <w:rPr>
                <w:sz w:val="22"/>
                <w:szCs w:val="22"/>
              </w:rPr>
              <w:t>0</w:t>
            </w:r>
          </w:p>
        </w:tc>
      </w:tr>
      <w:tr w:rsidR="00992542" w:rsidRPr="00E409D4" w:rsidTr="006B43FC">
        <w:trPr>
          <w:gridAfter w:val="8"/>
          <w:wAfter w:w="8836" w:type="dxa"/>
        </w:trPr>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542" w:rsidRPr="00E409D4" w:rsidRDefault="00992542" w:rsidP="00992542">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E409D4" w:rsidRDefault="00992542" w:rsidP="00992542">
            <w:pPr>
              <w:widowControl w:val="0"/>
              <w:autoSpaceDE w:val="0"/>
              <w:autoSpaceDN w:val="0"/>
              <w:adjustRightInd w:val="0"/>
            </w:pPr>
            <w:r w:rsidRPr="00E409D4">
              <w:t>Всего по источникам</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E409D4" w:rsidRDefault="00992542" w:rsidP="00992542">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933 827,6</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E409D4" w:rsidRDefault="00992542" w:rsidP="00992542">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186 705,0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E409D4" w:rsidRDefault="00992542" w:rsidP="00992542">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169825,2</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E409D4" w:rsidRDefault="00992542" w:rsidP="00992542">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158673,9</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E409D4" w:rsidRDefault="00992542" w:rsidP="00992542">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158205,9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92542" w:rsidRPr="00E409D4" w:rsidRDefault="00992542" w:rsidP="00992542">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130208,8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2542" w:rsidRPr="00E409D4" w:rsidRDefault="00992542" w:rsidP="00992542">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130208,8</w:t>
            </w:r>
          </w:p>
        </w:tc>
      </w:tr>
    </w:tbl>
    <w:p w:rsidR="00A30B1F" w:rsidRPr="00E409D4" w:rsidRDefault="00A30B1F" w:rsidP="002D2690">
      <w:pPr>
        <w:autoSpaceDE w:val="0"/>
        <w:autoSpaceDN w:val="0"/>
        <w:adjustRightInd w:val="0"/>
        <w:jc w:val="both"/>
        <w:rPr>
          <w:sz w:val="28"/>
          <w:szCs w:val="28"/>
        </w:rPr>
      </w:pPr>
    </w:p>
    <w:p w:rsidR="002D2690" w:rsidRPr="00E409D4" w:rsidRDefault="00A30B1F" w:rsidP="004B7001">
      <w:pPr>
        <w:numPr>
          <w:ilvl w:val="0"/>
          <w:numId w:val="13"/>
        </w:numPr>
        <w:autoSpaceDE w:val="0"/>
        <w:autoSpaceDN w:val="0"/>
        <w:adjustRightInd w:val="0"/>
        <w:ind w:left="0" w:firstLine="0"/>
        <w:jc w:val="center"/>
      </w:pPr>
      <w:r w:rsidRPr="00E409D4">
        <w:rPr>
          <w:sz w:val="28"/>
          <w:szCs w:val="28"/>
        </w:rPr>
        <w:br w:type="page"/>
      </w:r>
      <w:r w:rsidRPr="00E409D4">
        <w:lastRenderedPageBreak/>
        <w:t>ХАРАКТЕРИСТИКА ТЕКУЩЕГО СОСТОЯНИЯ СФЕРЫ РЕАЛИЗАЦИИ ПОДПРОГРАММЫ 4.</w:t>
      </w:r>
    </w:p>
    <w:p w:rsidR="002D2690" w:rsidRPr="00E409D4" w:rsidRDefault="002D2690" w:rsidP="002D2690">
      <w:pPr>
        <w:ind w:firstLine="709"/>
        <w:jc w:val="center"/>
        <w:rPr>
          <w:b/>
        </w:rPr>
      </w:pPr>
    </w:p>
    <w:p w:rsidR="002D2690" w:rsidRPr="00E409D4" w:rsidRDefault="002D2690" w:rsidP="00A30B1F">
      <w:pPr>
        <w:ind w:firstLine="567"/>
        <w:jc w:val="both"/>
      </w:pPr>
      <w:r w:rsidRPr="00E409D4">
        <w:t>Эффективное и прозрачное управление муниципальными финансами и обеспечение сбалансированности бюджетов сельских поселени</w:t>
      </w:r>
      <w:r w:rsidR="00A30B1F" w:rsidRPr="00E409D4">
        <w:t xml:space="preserve">й района будут способствовать </w:t>
      </w:r>
      <w:r w:rsidRPr="00E409D4">
        <w:t>достижению целей и задач социально – экономического развития Каргасокского района.</w:t>
      </w:r>
    </w:p>
    <w:p w:rsidR="002D2690" w:rsidRPr="00E409D4" w:rsidRDefault="002D2690" w:rsidP="00A30B1F">
      <w:pPr>
        <w:ind w:firstLine="567"/>
        <w:jc w:val="both"/>
      </w:pPr>
      <w:r w:rsidRPr="00E409D4">
        <w:t xml:space="preserve">Расходная часть консолидированного бюджета района с 2009г. к 2014г. выросла на </w:t>
      </w:r>
      <w:r w:rsidR="00A30B1F" w:rsidRPr="00E409D4">
        <w:br/>
      </w:r>
      <w:r w:rsidRPr="00E409D4">
        <w:t>63%. Налоговые и неналоговые доходы бюджета росли до 2013г., затем стали резко снижаться в результате изменения бюджетного законодательства (резко сократились доходы от аренды земель и платы за негативное воздействие на окружающую среду). С 2014г. бюджет района имеет большой дефицит.</w:t>
      </w:r>
    </w:p>
    <w:p w:rsidR="002D2690" w:rsidRPr="00E409D4" w:rsidRDefault="002D2690" w:rsidP="00A30B1F">
      <w:pPr>
        <w:ind w:firstLine="567"/>
        <w:jc w:val="both"/>
      </w:pPr>
      <w:r w:rsidRPr="00E409D4">
        <w:t>В этих условиях управление муниципальными финансами должно быть как никогда прозрачным и эффективным, учитывать приоритетность решения вопросов местного значения, быть направленным на достижение наибольшего результата при возможно наименьших расходах.</w:t>
      </w:r>
    </w:p>
    <w:p w:rsidR="002D2690" w:rsidRPr="00E409D4" w:rsidRDefault="002D2690" w:rsidP="00A30B1F">
      <w:pPr>
        <w:ind w:firstLine="567"/>
        <w:jc w:val="both"/>
      </w:pPr>
      <w:r w:rsidRPr="00E409D4">
        <w:t>В этом направлении район старается работать давно: была утверждена и в основном реализована программа «Реформирования муниципальных финансов на 2009 – 2011 годы», осуществлялись мероприятия программы «Повышения эффективности бюджетных расходов на 2012 – 2013годы, плана мероприятий по повышению эффективности бюджетных расходов на 2014 – 2016 г.</w:t>
      </w:r>
    </w:p>
    <w:p w:rsidR="002D2690" w:rsidRPr="00E409D4" w:rsidRDefault="002D2690" w:rsidP="00A30B1F">
      <w:pPr>
        <w:ind w:firstLine="567"/>
        <w:jc w:val="both"/>
      </w:pPr>
      <w:r w:rsidRPr="00E409D4">
        <w:t>Результатом проводимой работы стало достижение районом высоких результатов в этой сфере среди районов области, район неоднократно входил в число получателей средств областного фонда реформирования и стимулирования по итогам отбора, по качеству управления муниципальными финансами Каргасокский район занимал т</w:t>
      </w:r>
      <w:r w:rsidR="00374130" w:rsidRPr="00E409D4">
        <w:t>олько 1-3 места среди 20 муниципальных образований</w:t>
      </w:r>
      <w:r w:rsidRPr="00E409D4">
        <w:t xml:space="preserve"> Томской области.</w:t>
      </w:r>
    </w:p>
    <w:p w:rsidR="002D2690" w:rsidRPr="00E409D4" w:rsidRDefault="002D2690" w:rsidP="00A30B1F">
      <w:pPr>
        <w:ind w:firstLine="567"/>
        <w:jc w:val="both"/>
      </w:pPr>
      <w:r w:rsidRPr="00E409D4">
        <w:t>Вопросы эффективности управления муниципальными финансами обоснованность и оптимизация расходов остаются актуальными и в дальнейшем.</w:t>
      </w:r>
    </w:p>
    <w:p w:rsidR="002D2690" w:rsidRPr="00E409D4" w:rsidRDefault="002D2690" w:rsidP="00AF7B21">
      <w:pPr>
        <w:ind w:firstLine="567"/>
        <w:jc w:val="both"/>
      </w:pPr>
      <w:r w:rsidRPr="00E409D4">
        <w:t>Одной из составных частей успешного развития Каргасокского района является сбалансированное развитие сельских поселений.</w:t>
      </w:r>
    </w:p>
    <w:p w:rsidR="002D2690" w:rsidRPr="00E409D4" w:rsidRDefault="002D2690" w:rsidP="00AF7B21">
      <w:pPr>
        <w:ind w:firstLine="567"/>
        <w:jc w:val="both"/>
      </w:pPr>
      <w:r w:rsidRPr="00E409D4">
        <w:t xml:space="preserve">Во всех 12 сельских поселениях района, располагающихся на его обширной территории, в большинстве своем не связанных круглогодичной сетью коммуникаций, имеющих централизованные и автономные источники электроснабжения, различные схемы теплоснабжения, сложно создать равные финансовые возможности для оказания муниципальных услуг в рамках единых методик распределения дотаций. </w:t>
      </w:r>
    </w:p>
    <w:p w:rsidR="002D2690" w:rsidRPr="00E409D4" w:rsidRDefault="002D2690" w:rsidP="00AF7B21">
      <w:pPr>
        <w:ind w:firstLine="567"/>
        <w:jc w:val="both"/>
      </w:pPr>
      <w:r w:rsidRPr="00E409D4">
        <w:t xml:space="preserve">В условиях неравномерности размещения налогооблагаемой базы на территории района и недостаточности налоговых поступлений в бюджеты сельских поселений межбюджетные отношения, складывающиеся между муниципальным образованием «Каргасокский район» и сельскими поселениями, являются важным фактором, позволяющим обеспечить предоставление гражданам муниципальных услуг и финансирование органов местного самоуправления на надлежащем уровне. </w:t>
      </w:r>
    </w:p>
    <w:p w:rsidR="002D2690" w:rsidRPr="00E409D4" w:rsidRDefault="002D2690" w:rsidP="00AF7B21">
      <w:pPr>
        <w:ind w:firstLine="567"/>
        <w:jc w:val="both"/>
      </w:pPr>
      <w:r w:rsidRPr="00E409D4">
        <w:t xml:space="preserve">Бюджеты поселений Каргасокского района имеют очень низкий уровень налоговых и неналоговых доходов. Существует проблема дисбаланса между имеющимися собственными доходами и потребностью в бюджетных расходах на решение вопросов местного значения поселений. </w:t>
      </w:r>
    </w:p>
    <w:p w:rsidR="002D2690" w:rsidRPr="00E409D4" w:rsidRDefault="002D2690" w:rsidP="00AF7B21">
      <w:pPr>
        <w:ind w:firstLine="567"/>
        <w:jc w:val="both"/>
      </w:pPr>
      <w:r w:rsidRPr="00E409D4">
        <w:t>Проанализировав структуру бюджетов поселений можно увидеть, что сельские поселения имеют очень низкую обеспеченность расходов собственными доходами. Для надлежащего исполнения сельскими поселениями своих полномочий и полномочий, передаваемых органам местного самоуправления бюджетом другого уровня, необходимо предоставление межбюджетных трансфертов бюджетам сельских поселений.</w:t>
      </w:r>
    </w:p>
    <w:p w:rsidR="00AF7B21" w:rsidRPr="00E409D4" w:rsidRDefault="00AF7B21" w:rsidP="00DA67AD">
      <w:pPr>
        <w:jc w:val="both"/>
        <w:rPr>
          <w:b/>
        </w:rPr>
      </w:pPr>
    </w:p>
    <w:p w:rsidR="00DA67AD" w:rsidRPr="00E409D4" w:rsidRDefault="00DA67AD" w:rsidP="00DA67AD">
      <w:pPr>
        <w:jc w:val="both"/>
        <w:rPr>
          <w:b/>
        </w:rPr>
      </w:pPr>
    </w:p>
    <w:p w:rsidR="00992542" w:rsidRPr="00E409D4" w:rsidRDefault="00992542" w:rsidP="00DA67AD">
      <w:pPr>
        <w:jc w:val="both"/>
        <w:rPr>
          <w:b/>
        </w:rPr>
      </w:pPr>
    </w:p>
    <w:p w:rsidR="00992542" w:rsidRPr="00E409D4" w:rsidRDefault="00992542" w:rsidP="00DA67AD">
      <w:pPr>
        <w:jc w:val="both"/>
        <w:rPr>
          <w:b/>
        </w:rPr>
      </w:pPr>
    </w:p>
    <w:p w:rsidR="00992542" w:rsidRPr="00E409D4" w:rsidRDefault="00992542" w:rsidP="00DA67AD">
      <w:pPr>
        <w:jc w:val="both"/>
        <w:rPr>
          <w:b/>
        </w:rPr>
      </w:pPr>
    </w:p>
    <w:p w:rsidR="00DA67AD" w:rsidRPr="00E409D4" w:rsidRDefault="00DA67AD" w:rsidP="00DA67AD">
      <w:pPr>
        <w:jc w:val="both"/>
        <w:rPr>
          <w:b/>
        </w:rPr>
      </w:pPr>
    </w:p>
    <w:p w:rsidR="002D2690" w:rsidRPr="00E409D4" w:rsidRDefault="002D2690" w:rsidP="002D2690">
      <w:pPr>
        <w:ind w:firstLine="709"/>
        <w:jc w:val="center"/>
      </w:pPr>
      <w:r w:rsidRPr="00E409D4">
        <w:lastRenderedPageBreak/>
        <w:t xml:space="preserve">Структура бюджетов </w:t>
      </w:r>
      <w:proofErr w:type="spellStart"/>
      <w:r w:rsidRPr="00E409D4">
        <w:t>поселенийКаргасокского</w:t>
      </w:r>
      <w:proofErr w:type="spellEnd"/>
      <w:r w:rsidRPr="00E409D4">
        <w:t xml:space="preserve"> района за 2014г.</w:t>
      </w:r>
    </w:p>
    <w:tbl>
      <w:tblPr>
        <w:tblW w:w="10065" w:type="dxa"/>
        <w:tblInd w:w="-34" w:type="dxa"/>
        <w:tblLayout w:type="fixed"/>
        <w:tblLook w:val="04A0"/>
      </w:tblPr>
      <w:tblGrid>
        <w:gridCol w:w="1985"/>
        <w:gridCol w:w="1134"/>
        <w:gridCol w:w="1134"/>
        <w:gridCol w:w="851"/>
        <w:gridCol w:w="1134"/>
        <w:gridCol w:w="992"/>
        <w:gridCol w:w="1134"/>
        <w:gridCol w:w="992"/>
        <w:gridCol w:w="709"/>
      </w:tblGrid>
      <w:tr w:rsidR="002D2690" w:rsidRPr="00E409D4" w:rsidTr="00AF7B21">
        <w:trPr>
          <w:trHeight w:val="275"/>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2690" w:rsidRPr="00E409D4" w:rsidRDefault="002D2690" w:rsidP="00AF7B21">
            <w:pPr>
              <w:jc w:val="center"/>
              <w:rPr>
                <w:bCs/>
                <w:sz w:val="20"/>
                <w:szCs w:val="20"/>
              </w:rPr>
            </w:pPr>
            <w:r w:rsidRPr="00E409D4">
              <w:rPr>
                <w:bCs/>
                <w:sz w:val="20"/>
                <w:szCs w:val="20"/>
              </w:rPr>
              <w:t>Бюджет</w:t>
            </w:r>
          </w:p>
        </w:tc>
        <w:tc>
          <w:tcPr>
            <w:tcW w:w="5245" w:type="dxa"/>
            <w:gridSpan w:val="5"/>
            <w:tcBorders>
              <w:top w:val="single" w:sz="4" w:space="0" w:color="auto"/>
              <w:left w:val="nil"/>
              <w:bottom w:val="single" w:sz="4" w:space="0" w:color="auto"/>
              <w:right w:val="single" w:sz="4" w:space="0" w:color="auto"/>
            </w:tcBorders>
            <w:shd w:val="clear" w:color="auto" w:fill="auto"/>
            <w:noWrap/>
            <w:vAlign w:val="center"/>
            <w:hideMark/>
          </w:tcPr>
          <w:p w:rsidR="002D2690" w:rsidRPr="00E409D4" w:rsidRDefault="002D2690" w:rsidP="00AF7B21">
            <w:pPr>
              <w:jc w:val="center"/>
              <w:rPr>
                <w:bCs/>
                <w:sz w:val="20"/>
                <w:szCs w:val="20"/>
              </w:rPr>
            </w:pPr>
            <w:r w:rsidRPr="00E409D4">
              <w:rPr>
                <w:bCs/>
                <w:sz w:val="20"/>
                <w:szCs w:val="20"/>
              </w:rPr>
              <w:t>ДОХОДЫ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2690" w:rsidRPr="00E409D4" w:rsidRDefault="002D2690" w:rsidP="00AF7B21">
            <w:pPr>
              <w:jc w:val="center"/>
              <w:rPr>
                <w:bCs/>
                <w:sz w:val="20"/>
                <w:szCs w:val="20"/>
              </w:rPr>
            </w:pPr>
            <w:r w:rsidRPr="00E409D4">
              <w:rPr>
                <w:bCs/>
                <w:sz w:val="20"/>
                <w:szCs w:val="20"/>
              </w:rPr>
              <w:t>Расходы</w:t>
            </w:r>
          </w:p>
          <w:p w:rsidR="002D2690" w:rsidRPr="00E409D4" w:rsidRDefault="00A242FD" w:rsidP="00AF7B21">
            <w:pPr>
              <w:jc w:val="center"/>
              <w:rPr>
                <w:bCs/>
                <w:sz w:val="20"/>
                <w:szCs w:val="20"/>
              </w:rPr>
            </w:pPr>
            <w:r w:rsidRPr="00E409D4">
              <w:rPr>
                <w:bCs/>
                <w:sz w:val="20"/>
                <w:szCs w:val="20"/>
              </w:rPr>
              <w:t>(тыс. руб.)</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2690" w:rsidRPr="00E409D4" w:rsidRDefault="002D2690" w:rsidP="00AF7B21">
            <w:pPr>
              <w:jc w:val="center"/>
              <w:rPr>
                <w:bCs/>
                <w:sz w:val="20"/>
                <w:szCs w:val="20"/>
              </w:rPr>
            </w:pPr>
            <w:r w:rsidRPr="00E409D4">
              <w:rPr>
                <w:bCs/>
                <w:sz w:val="20"/>
                <w:szCs w:val="20"/>
              </w:rPr>
              <w:t>Дефицит</w:t>
            </w:r>
          </w:p>
          <w:p w:rsidR="002D2690" w:rsidRPr="00E409D4" w:rsidRDefault="00A242FD" w:rsidP="00AF7B21">
            <w:pPr>
              <w:jc w:val="center"/>
              <w:rPr>
                <w:bCs/>
                <w:sz w:val="20"/>
                <w:szCs w:val="20"/>
              </w:rPr>
            </w:pPr>
            <w:r w:rsidRPr="00E409D4">
              <w:rPr>
                <w:bCs/>
                <w:sz w:val="20"/>
                <w:szCs w:val="20"/>
              </w:rPr>
              <w:t>(тыс. руб.)</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2690" w:rsidRPr="00E409D4" w:rsidRDefault="002D2690" w:rsidP="00AF7B21">
            <w:pPr>
              <w:jc w:val="center"/>
              <w:rPr>
                <w:bCs/>
                <w:sz w:val="20"/>
                <w:szCs w:val="20"/>
              </w:rPr>
            </w:pPr>
            <w:r w:rsidRPr="00E409D4">
              <w:rPr>
                <w:bCs/>
                <w:sz w:val="20"/>
                <w:szCs w:val="20"/>
              </w:rPr>
              <w:t xml:space="preserve">Обеспеченность расходов налоговыми и неналоговыми доходами </w:t>
            </w:r>
            <w:proofErr w:type="gramStart"/>
            <w:r w:rsidRPr="00E409D4">
              <w:rPr>
                <w:bCs/>
                <w:sz w:val="20"/>
                <w:szCs w:val="20"/>
              </w:rPr>
              <w:t>в</w:t>
            </w:r>
            <w:proofErr w:type="gramEnd"/>
            <w:r w:rsidRPr="00E409D4">
              <w:rPr>
                <w:bCs/>
                <w:sz w:val="20"/>
                <w:szCs w:val="20"/>
              </w:rPr>
              <w:t xml:space="preserve"> %</w:t>
            </w:r>
          </w:p>
        </w:tc>
      </w:tr>
      <w:tr w:rsidR="002D2690" w:rsidRPr="00E409D4" w:rsidTr="00AF7B21">
        <w:trPr>
          <w:trHeight w:val="254"/>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2D2690" w:rsidRPr="00E409D4" w:rsidRDefault="002D2690" w:rsidP="00AF7B21">
            <w:pPr>
              <w:jc w:val="center"/>
              <w:rPr>
                <w:b/>
                <w:bCs/>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D2690" w:rsidRPr="00E409D4" w:rsidRDefault="002D2690" w:rsidP="00AF7B21">
            <w:pPr>
              <w:jc w:val="center"/>
              <w:rPr>
                <w:bCs/>
                <w:sz w:val="17"/>
                <w:szCs w:val="17"/>
              </w:rPr>
            </w:pPr>
            <w:r w:rsidRPr="00E409D4">
              <w:rPr>
                <w:bCs/>
                <w:sz w:val="17"/>
                <w:szCs w:val="17"/>
              </w:rPr>
              <w:t>Всего</w:t>
            </w:r>
          </w:p>
          <w:p w:rsidR="002D2690" w:rsidRPr="00E409D4" w:rsidRDefault="00A242FD" w:rsidP="00AF7B21">
            <w:pPr>
              <w:jc w:val="center"/>
              <w:rPr>
                <w:bCs/>
                <w:sz w:val="17"/>
                <w:szCs w:val="17"/>
              </w:rPr>
            </w:pPr>
            <w:r w:rsidRPr="00E409D4">
              <w:rPr>
                <w:bCs/>
                <w:sz w:val="17"/>
                <w:szCs w:val="17"/>
              </w:rPr>
              <w:t>(тыс. руб.)</w:t>
            </w:r>
          </w:p>
          <w:p w:rsidR="002D2690" w:rsidRPr="00E409D4" w:rsidRDefault="002D2690" w:rsidP="00AF7B21">
            <w:pPr>
              <w:jc w:val="center"/>
              <w:rPr>
                <w:bCs/>
                <w:sz w:val="17"/>
                <w:szCs w:val="17"/>
              </w:rPr>
            </w:pPr>
            <w:r w:rsidRPr="00E409D4">
              <w:rPr>
                <w:bCs/>
                <w:sz w:val="17"/>
                <w:szCs w:val="17"/>
              </w:rPr>
              <w:t>в том числе</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rsidR="002D2690" w:rsidRPr="00E409D4" w:rsidRDefault="002D2690" w:rsidP="00AF7B21">
            <w:pPr>
              <w:jc w:val="center"/>
              <w:rPr>
                <w:bCs/>
                <w:sz w:val="17"/>
                <w:szCs w:val="17"/>
              </w:rPr>
            </w:pPr>
            <w:r w:rsidRPr="00E409D4">
              <w:rPr>
                <w:bCs/>
                <w:sz w:val="17"/>
                <w:szCs w:val="17"/>
              </w:rPr>
              <w:t>Налоговые и неналоговые</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2D2690" w:rsidRPr="00E409D4" w:rsidRDefault="002D2690" w:rsidP="00AF7B21">
            <w:pPr>
              <w:jc w:val="center"/>
              <w:rPr>
                <w:bCs/>
                <w:sz w:val="17"/>
                <w:szCs w:val="17"/>
              </w:rPr>
            </w:pPr>
            <w:r w:rsidRPr="00E409D4">
              <w:rPr>
                <w:bCs/>
                <w:sz w:val="17"/>
                <w:szCs w:val="17"/>
              </w:rPr>
              <w:t>Межбюджетные трансферты</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D2690" w:rsidRPr="00E409D4" w:rsidRDefault="002D2690" w:rsidP="00AF7B21">
            <w:pPr>
              <w:jc w:val="center"/>
              <w:rPr>
                <w:b/>
                <w:bCs/>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D2690" w:rsidRPr="00E409D4" w:rsidRDefault="002D2690" w:rsidP="00AF7B21">
            <w:pPr>
              <w:jc w:val="center"/>
              <w:rPr>
                <w:b/>
                <w:bCs/>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D2690" w:rsidRPr="00E409D4" w:rsidRDefault="002D2690" w:rsidP="00AF7B21">
            <w:pPr>
              <w:jc w:val="center"/>
              <w:rPr>
                <w:b/>
                <w:bCs/>
                <w:sz w:val="20"/>
                <w:szCs w:val="20"/>
              </w:rPr>
            </w:pPr>
          </w:p>
        </w:tc>
      </w:tr>
      <w:tr w:rsidR="002D2690" w:rsidRPr="00E409D4" w:rsidTr="00AF7B21">
        <w:trPr>
          <w:trHeight w:val="1270"/>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2D2690" w:rsidRPr="00E409D4" w:rsidRDefault="002D2690" w:rsidP="00AF7B21">
            <w:pPr>
              <w:jc w:val="center"/>
              <w:rPr>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D2690" w:rsidRPr="00E409D4" w:rsidRDefault="002D2690" w:rsidP="00AF7B21">
            <w:pPr>
              <w:jc w:val="center"/>
              <w:rPr>
                <w:bCs/>
                <w:sz w:val="17"/>
                <w:szCs w:val="17"/>
              </w:rPr>
            </w:pPr>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bCs/>
                <w:sz w:val="20"/>
                <w:szCs w:val="20"/>
              </w:rPr>
            </w:pPr>
            <w:r w:rsidRPr="00E409D4">
              <w:rPr>
                <w:bCs/>
                <w:sz w:val="20"/>
                <w:szCs w:val="20"/>
              </w:rPr>
              <w:t>Сумма</w:t>
            </w:r>
          </w:p>
          <w:p w:rsidR="002D2690" w:rsidRPr="00E409D4" w:rsidRDefault="00A242FD" w:rsidP="00AF7B21">
            <w:pPr>
              <w:jc w:val="center"/>
              <w:rPr>
                <w:bCs/>
                <w:sz w:val="20"/>
                <w:szCs w:val="20"/>
              </w:rPr>
            </w:pPr>
            <w:r w:rsidRPr="00E409D4">
              <w:rPr>
                <w:bCs/>
                <w:sz w:val="20"/>
                <w:szCs w:val="20"/>
              </w:rPr>
              <w:t>(тыс. руб.)</w:t>
            </w:r>
          </w:p>
        </w:tc>
        <w:tc>
          <w:tcPr>
            <w:tcW w:w="851"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bCs/>
                <w:sz w:val="20"/>
                <w:szCs w:val="20"/>
              </w:rPr>
            </w:pPr>
            <w:r w:rsidRPr="00E409D4">
              <w:rPr>
                <w:bCs/>
                <w:sz w:val="20"/>
                <w:szCs w:val="20"/>
              </w:rPr>
              <w:t xml:space="preserve">Удельный вес в общей сумме доходов </w:t>
            </w:r>
            <w:proofErr w:type="gramStart"/>
            <w:r w:rsidRPr="00E409D4">
              <w:rPr>
                <w:bCs/>
                <w:sz w:val="20"/>
                <w:szCs w:val="20"/>
              </w:rPr>
              <w:t>в</w:t>
            </w:r>
            <w:proofErr w:type="gramEnd"/>
            <w:r w:rsidRPr="00E409D4">
              <w:rPr>
                <w:bCs/>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bCs/>
                <w:sz w:val="20"/>
                <w:szCs w:val="20"/>
              </w:rPr>
            </w:pPr>
            <w:r w:rsidRPr="00E409D4">
              <w:rPr>
                <w:bCs/>
                <w:sz w:val="20"/>
                <w:szCs w:val="20"/>
              </w:rPr>
              <w:t>Сумма</w:t>
            </w:r>
          </w:p>
          <w:p w:rsidR="002D2690" w:rsidRPr="00E409D4" w:rsidRDefault="00A242FD" w:rsidP="00AF7B21">
            <w:pPr>
              <w:jc w:val="center"/>
              <w:rPr>
                <w:bCs/>
                <w:sz w:val="20"/>
                <w:szCs w:val="20"/>
              </w:rPr>
            </w:pPr>
            <w:r w:rsidRPr="00E409D4">
              <w:rPr>
                <w:bCs/>
                <w:sz w:val="20"/>
                <w:szCs w:val="20"/>
              </w:rPr>
              <w:t>(тыс. руб.)</w:t>
            </w:r>
          </w:p>
        </w:tc>
        <w:tc>
          <w:tcPr>
            <w:tcW w:w="992"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bCs/>
                <w:sz w:val="20"/>
                <w:szCs w:val="20"/>
              </w:rPr>
            </w:pPr>
            <w:r w:rsidRPr="00E409D4">
              <w:rPr>
                <w:bCs/>
                <w:sz w:val="20"/>
                <w:szCs w:val="20"/>
              </w:rPr>
              <w:t xml:space="preserve">Удельный вес в общей сумме доходов </w:t>
            </w:r>
            <w:proofErr w:type="gramStart"/>
            <w:r w:rsidRPr="00E409D4">
              <w:rPr>
                <w:bCs/>
                <w:sz w:val="20"/>
                <w:szCs w:val="20"/>
              </w:rPr>
              <w:t>в</w:t>
            </w:r>
            <w:proofErr w:type="gramEnd"/>
            <w:r w:rsidRPr="00E409D4">
              <w:rPr>
                <w:bCs/>
                <w:sz w:val="20"/>
                <w:szCs w:val="20"/>
              </w:rPr>
              <w:t xml:space="preserve">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D2690" w:rsidRPr="00E409D4" w:rsidRDefault="002D2690" w:rsidP="00AF7B21">
            <w:pPr>
              <w:jc w:val="center"/>
              <w:rPr>
                <w:b/>
                <w:bCs/>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D2690" w:rsidRPr="00E409D4" w:rsidRDefault="002D2690" w:rsidP="00AF7B21">
            <w:pPr>
              <w:jc w:val="center"/>
              <w:rPr>
                <w:b/>
                <w:bCs/>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D2690" w:rsidRPr="00E409D4" w:rsidRDefault="002D2690" w:rsidP="00AF7B21">
            <w:pPr>
              <w:jc w:val="center"/>
              <w:rPr>
                <w:b/>
                <w:bCs/>
                <w:sz w:val="20"/>
                <w:szCs w:val="20"/>
              </w:rPr>
            </w:pPr>
          </w:p>
        </w:tc>
      </w:tr>
      <w:tr w:rsidR="002D2690" w:rsidRPr="00E409D4" w:rsidTr="00AF7B21">
        <w:trPr>
          <w:trHeight w:val="254"/>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proofErr w:type="spellStart"/>
            <w:r w:rsidRPr="00E409D4">
              <w:rPr>
                <w:sz w:val="20"/>
                <w:szCs w:val="20"/>
              </w:rPr>
              <w:t>Вертикосского</w:t>
            </w:r>
            <w:proofErr w:type="spellEnd"/>
            <w:r w:rsidRPr="00E409D4">
              <w:rPr>
                <w:sz w:val="20"/>
                <w:szCs w:val="20"/>
              </w:rPr>
              <w:t xml:space="preserve"> с/</w:t>
            </w:r>
            <w:proofErr w:type="spellStart"/>
            <w:proofErr w:type="gramStart"/>
            <w:r w:rsidRPr="00E409D4">
              <w:rPr>
                <w:sz w:val="20"/>
                <w:szCs w:val="20"/>
              </w:rPr>
              <w:t>п</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9 185,11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2 619,87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28,52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6 565,24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71,48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9 419,38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-234,27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27,81</w:t>
            </w:r>
          </w:p>
        </w:tc>
      </w:tr>
      <w:tr w:rsidR="002D2690" w:rsidRPr="00E409D4"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Каргасокского с/</w:t>
            </w:r>
            <w:proofErr w:type="gramStart"/>
            <w:r w:rsidRPr="00E409D4">
              <w:rPr>
                <w:sz w:val="20"/>
                <w:szCs w:val="20"/>
              </w:rPr>
              <w:t>п</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99 561,83</w:t>
            </w:r>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25 326,33</w:t>
            </w:r>
          </w:p>
        </w:tc>
        <w:tc>
          <w:tcPr>
            <w:tcW w:w="851"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25,44</w:t>
            </w:r>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74 235,50</w:t>
            </w:r>
          </w:p>
        </w:tc>
        <w:tc>
          <w:tcPr>
            <w:tcW w:w="992"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74,56</w:t>
            </w:r>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100 738,06</w:t>
            </w:r>
          </w:p>
        </w:tc>
        <w:tc>
          <w:tcPr>
            <w:tcW w:w="992"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-1 176,23</w:t>
            </w:r>
          </w:p>
        </w:tc>
        <w:tc>
          <w:tcPr>
            <w:tcW w:w="709"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25,14</w:t>
            </w:r>
          </w:p>
        </w:tc>
      </w:tr>
      <w:tr w:rsidR="002D2690" w:rsidRPr="00E409D4"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proofErr w:type="spellStart"/>
            <w:r w:rsidRPr="00E409D4">
              <w:rPr>
                <w:sz w:val="20"/>
                <w:szCs w:val="20"/>
              </w:rPr>
              <w:t>Киндальского</w:t>
            </w:r>
            <w:proofErr w:type="spellEnd"/>
            <w:r w:rsidRPr="00E409D4">
              <w:rPr>
                <w:sz w:val="20"/>
                <w:szCs w:val="20"/>
              </w:rPr>
              <w:t xml:space="preserve"> с/</w:t>
            </w:r>
            <w:proofErr w:type="spellStart"/>
            <w:proofErr w:type="gramStart"/>
            <w:r w:rsidRPr="00E409D4">
              <w:rPr>
                <w:sz w:val="20"/>
                <w:szCs w:val="20"/>
              </w:rPr>
              <w:t>п</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6 225,73</w:t>
            </w:r>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431,00</w:t>
            </w:r>
          </w:p>
        </w:tc>
        <w:tc>
          <w:tcPr>
            <w:tcW w:w="851"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6,92</w:t>
            </w:r>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5 794,73</w:t>
            </w:r>
          </w:p>
        </w:tc>
        <w:tc>
          <w:tcPr>
            <w:tcW w:w="992"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93,08</w:t>
            </w:r>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6 219,46</w:t>
            </w:r>
          </w:p>
        </w:tc>
        <w:tc>
          <w:tcPr>
            <w:tcW w:w="992"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6,27</w:t>
            </w:r>
          </w:p>
        </w:tc>
        <w:tc>
          <w:tcPr>
            <w:tcW w:w="709"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6,93</w:t>
            </w:r>
          </w:p>
        </w:tc>
      </w:tr>
      <w:tr w:rsidR="002D2690" w:rsidRPr="00E409D4"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proofErr w:type="spellStart"/>
            <w:r w:rsidRPr="00E409D4">
              <w:rPr>
                <w:sz w:val="20"/>
                <w:szCs w:val="20"/>
              </w:rPr>
              <w:t>Нововасюганского</w:t>
            </w:r>
            <w:proofErr w:type="spellEnd"/>
            <w:r w:rsidRPr="00E409D4">
              <w:rPr>
                <w:sz w:val="20"/>
                <w:szCs w:val="20"/>
              </w:rPr>
              <w:t xml:space="preserve"> с/</w:t>
            </w:r>
            <w:proofErr w:type="spellStart"/>
            <w:proofErr w:type="gramStart"/>
            <w:r w:rsidRPr="00E409D4">
              <w:rPr>
                <w:sz w:val="20"/>
                <w:szCs w:val="20"/>
              </w:rPr>
              <w:t>п</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35 199,45</w:t>
            </w:r>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10 345,92</w:t>
            </w:r>
          </w:p>
        </w:tc>
        <w:tc>
          <w:tcPr>
            <w:tcW w:w="851"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29,39</w:t>
            </w:r>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24 853,53</w:t>
            </w:r>
          </w:p>
        </w:tc>
        <w:tc>
          <w:tcPr>
            <w:tcW w:w="992"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70,61</w:t>
            </w:r>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36 369,00</w:t>
            </w:r>
          </w:p>
        </w:tc>
        <w:tc>
          <w:tcPr>
            <w:tcW w:w="992"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-1 169,55</w:t>
            </w:r>
          </w:p>
        </w:tc>
        <w:tc>
          <w:tcPr>
            <w:tcW w:w="709"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28,45</w:t>
            </w:r>
          </w:p>
        </w:tc>
      </w:tr>
      <w:tr w:rsidR="002D2690" w:rsidRPr="00E409D4"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proofErr w:type="spellStart"/>
            <w:r w:rsidRPr="00E409D4">
              <w:rPr>
                <w:sz w:val="20"/>
                <w:szCs w:val="20"/>
              </w:rPr>
              <w:t>Новоюгинского</w:t>
            </w:r>
            <w:proofErr w:type="spellEnd"/>
            <w:r w:rsidRPr="00E409D4">
              <w:rPr>
                <w:sz w:val="20"/>
                <w:szCs w:val="20"/>
              </w:rPr>
              <w:t xml:space="preserve"> с/</w:t>
            </w:r>
            <w:proofErr w:type="spellStart"/>
            <w:proofErr w:type="gramStart"/>
            <w:r w:rsidRPr="00E409D4">
              <w:rPr>
                <w:sz w:val="20"/>
                <w:szCs w:val="20"/>
              </w:rPr>
              <w:t>п</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20 739,73</w:t>
            </w:r>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1 602,13</w:t>
            </w:r>
          </w:p>
        </w:tc>
        <w:tc>
          <w:tcPr>
            <w:tcW w:w="851"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7,72</w:t>
            </w:r>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19 137,60</w:t>
            </w:r>
          </w:p>
        </w:tc>
        <w:tc>
          <w:tcPr>
            <w:tcW w:w="992"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92,28</w:t>
            </w:r>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20 528,59</w:t>
            </w:r>
          </w:p>
        </w:tc>
        <w:tc>
          <w:tcPr>
            <w:tcW w:w="992"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211,14</w:t>
            </w:r>
          </w:p>
        </w:tc>
        <w:tc>
          <w:tcPr>
            <w:tcW w:w="709"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7,80</w:t>
            </w:r>
          </w:p>
        </w:tc>
      </w:tr>
      <w:tr w:rsidR="002D2690" w:rsidRPr="00E409D4"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Сосновского с/</w:t>
            </w:r>
            <w:proofErr w:type="gramStart"/>
            <w:r w:rsidRPr="00E409D4">
              <w:rPr>
                <w:sz w:val="20"/>
                <w:szCs w:val="20"/>
              </w:rPr>
              <w:t>п</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20 930,95</w:t>
            </w:r>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919,69</w:t>
            </w:r>
          </w:p>
        </w:tc>
        <w:tc>
          <w:tcPr>
            <w:tcW w:w="851"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4,39</w:t>
            </w:r>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20 011,26</w:t>
            </w:r>
          </w:p>
        </w:tc>
        <w:tc>
          <w:tcPr>
            <w:tcW w:w="992"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95,61</w:t>
            </w:r>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20 537,76</w:t>
            </w:r>
          </w:p>
        </w:tc>
        <w:tc>
          <w:tcPr>
            <w:tcW w:w="992"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393,19</w:t>
            </w:r>
          </w:p>
        </w:tc>
        <w:tc>
          <w:tcPr>
            <w:tcW w:w="709"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4,48</w:t>
            </w:r>
          </w:p>
        </w:tc>
      </w:tr>
      <w:tr w:rsidR="002D2690" w:rsidRPr="00E409D4" w:rsidTr="00AF7B21">
        <w:trPr>
          <w:trHeight w:val="36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proofErr w:type="spellStart"/>
            <w:r w:rsidRPr="00E409D4">
              <w:rPr>
                <w:sz w:val="20"/>
                <w:szCs w:val="20"/>
              </w:rPr>
              <w:t>Средневасюганского</w:t>
            </w:r>
            <w:proofErr w:type="spellEnd"/>
            <w:r w:rsidRPr="00E409D4">
              <w:rPr>
                <w:sz w:val="20"/>
                <w:szCs w:val="20"/>
              </w:rPr>
              <w:t xml:space="preserve"> с/</w:t>
            </w:r>
            <w:proofErr w:type="spellStart"/>
            <w:proofErr w:type="gramStart"/>
            <w:r w:rsidRPr="00E409D4">
              <w:rPr>
                <w:sz w:val="20"/>
                <w:szCs w:val="20"/>
              </w:rPr>
              <w:t>п</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32 178,97</w:t>
            </w:r>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2 566,12</w:t>
            </w:r>
          </w:p>
        </w:tc>
        <w:tc>
          <w:tcPr>
            <w:tcW w:w="851"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7,97</w:t>
            </w:r>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29 612,85</w:t>
            </w:r>
          </w:p>
        </w:tc>
        <w:tc>
          <w:tcPr>
            <w:tcW w:w="992"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92,03</w:t>
            </w:r>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32 194,43</w:t>
            </w:r>
          </w:p>
        </w:tc>
        <w:tc>
          <w:tcPr>
            <w:tcW w:w="992"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-15,46</w:t>
            </w:r>
          </w:p>
        </w:tc>
        <w:tc>
          <w:tcPr>
            <w:tcW w:w="709"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7,97</w:t>
            </w:r>
          </w:p>
        </w:tc>
      </w:tr>
      <w:tr w:rsidR="002D2690" w:rsidRPr="00E409D4"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proofErr w:type="spellStart"/>
            <w:r w:rsidRPr="00E409D4">
              <w:rPr>
                <w:sz w:val="20"/>
                <w:szCs w:val="20"/>
              </w:rPr>
              <w:t>Среднетымского</w:t>
            </w:r>
            <w:proofErr w:type="spellEnd"/>
            <w:r w:rsidRPr="00E409D4">
              <w:rPr>
                <w:sz w:val="20"/>
                <w:szCs w:val="20"/>
              </w:rPr>
              <w:t xml:space="preserve"> с/</w:t>
            </w:r>
            <w:proofErr w:type="spellStart"/>
            <w:proofErr w:type="gramStart"/>
            <w:r w:rsidRPr="00E409D4">
              <w:rPr>
                <w:sz w:val="20"/>
                <w:szCs w:val="20"/>
              </w:rPr>
              <w:t>п</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38 002,10</w:t>
            </w:r>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1 427,92</w:t>
            </w:r>
          </w:p>
        </w:tc>
        <w:tc>
          <w:tcPr>
            <w:tcW w:w="851"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3,76</w:t>
            </w:r>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36 574,18</w:t>
            </w:r>
          </w:p>
        </w:tc>
        <w:tc>
          <w:tcPr>
            <w:tcW w:w="992"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96,24</w:t>
            </w:r>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37 992,44</w:t>
            </w:r>
          </w:p>
        </w:tc>
        <w:tc>
          <w:tcPr>
            <w:tcW w:w="992"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9,66</w:t>
            </w:r>
          </w:p>
        </w:tc>
        <w:tc>
          <w:tcPr>
            <w:tcW w:w="709"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3,76</w:t>
            </w:r>
          </w:p>
        </w:tc>
      </w:tr>
      <w:tr w:rsidR="002D2690" w:rsidRPr="00E409D4"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proofErr w:type="spellStart"/>
            <w:r w:rsidRPr="00E409D4">
              <w:rPr>
                <w:sz w:val="20"/>
                <w:szCs w:val="20"/>
              </w:rPr>
              <w:t>Толпаровского</w:t>
            </w:r>
            <w:proofErr w:type="spellEnd"/>
            <w:r w:rsidRPr="00E409D4">
              <w:rPr>
                <w:sz w:val="20"/>
                <w:szCs w:val="20"/>
              </w:rPr>
              <w:t xml:space="preserve">  с/</w:t>
            </w:r>
            <w:proofErr w:type="spellStart"/>
            <w:proofErr w:type="gramStart"/>
            <w:r w:rsidRPr="00E409D4">
              <w:rPr>
                <w:sz w:val="20"/>
                <w:szCs w:val="20"/>
              </w:rPr>
              <w:t>п</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28 143,76</w:t>
            </w:r>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1 056,31</w:t>
            </w:r>
          </w:p>
        </w:tc>
        <w:tc>
          <w:tcPr>
            <w:tcW w:w="851"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3,75</w:t>
            </w:r>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27 087,45</w:t>
            </w:r>
          </w:p>
        </w:tc>
        <w:tc>
          <w:tcPr>
            <w:tcW w:w="992"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96,25</w:t>
            </w:r>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28 129,74</w:t>
            </w:r>
          </w:p>
        </w:tc>
        <w:tc>
          <w:tcPr>
            <w:tcW w:w="992"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14,02</w:t>
            </w:r>
          </w:p>
        </w:tc>
        <w:tc>
          <w:tcPr>
            <w:tcW w:w="709"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3,76</w:t>
            </w:r>
          </w:p>
        </w:tc>
      </w:tr>
      <w:tr w:rsidR="002D2690" w:rsidRPr="00E409D4"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proofErr w:type="spellStart"/>
            <w:r w:rsidRPr="00E409D4">
              <w:rPr>
                <w:sz w:val="20"/>
                <w:szCs w:val="20"/>
              </w:rPr>
              <w:t>Тымского</w:t>
            </w:r>
            <w:proofErr w:type="spellEnd"/>
            <w:r w:rsidRPr="00E409D4">
              <w:rPr>
                <w:sz w:val="20"/>
                <w:szCs w:val="20"/>
              </w:rPr>
              <w:t xml:space="preserve"> с/</w:t>
            </w:r>
            <w:proofErr w:type="spellStart"/>
            <w:proofErr w:type="gramStart"/>
            <w:r w:rsidRPr="00E409D4">
              <w:rPr>
                <w:sz w:val="20"/>
                <w:szCs w:val="20"/>
              </w:rPr>
              <w:t>п</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14 009,60</w:t>
            </w:r>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466,09</w:t>
            </w:r>
          </w:p>
        </w:tc>
        <w:tc>
          <w:tcPr>
            <w:tcW w:w="851"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3,33</w:t>
            </w:r>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13 543,51</w:t>
            </w:r>
          </w:p>
        </w:tc>
        <w:tc>
          <w:tcPr>
            <w:tcW w:w="992"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96,67</w:t>
            </w:r>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13 702,55</w:t>
            </w:r>
          </w:p>
        </w:tc>
        <w:tc>
          <w:tcPr>
            <w:tcW w:w="992"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307,05</w:t>
            </w:r>
          </w:p>
        </w:tc>
        <w:tc>
          <w:tcPr>
            <w:tcW w:w="709"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3,40</w:t>
            </w:r>
          </w:p>
        </w:tc>
      </w:tr>
      <w:tr w:rsidR="002D2690" w:rsidRPr="00E409D4"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proofErr w:type="spellStart"/>
            <w:r w:rsidRPr="00E409D4">
              <w:rPr>
                <w:sz w:val="20"/>
                <w:szCs w:val="20"/>
              </w:rPr>
              <w:t>Усть-Тымского</w:t>
            </w:r>
            <w:proofErr w:type="spellEnd"/>
            <w:r w:rsidRPr="00E409D4">
              <w:rPr>
                <w:sz w:val="20"/>
                <w:szCs w:val="20"/>
              </w:rPr>
              <w:t xml:space="preserve"> с/</w:t>
            </w:r>
            <w:proofErr w:type="spellStart"/>
            <w:proofErr w:type="gramStart"/>
            <w:r w:rsidRPr="00E409D4">
              <w:rPr>
                <w:sz w:val="20"/>
                <w:szCs w:val="20"/>
              </w:rPr>
              <w:t>п</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19 005,68</w:t>
            </w:r>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960,98</w:t>
            </w:r>
          </w:p>
        </w:tc>
        <w:tc>
          <w:tcPr>
            <w:tcW w:w="851"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5,06</w:t>
            </w:r>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18 044,70</w:t>
            </w:r>
          </w:p>
        </w:tc>
        <w:tc>
          <w:tcPr>
            <w:tcW w:w="992"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94,94</w:t>
            </w:r>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18 874,94</w:t>
            </w:r>
          </w:p>
        </w:tc>
        <w:tc>
          <w:tcPr>
            <w:tcW w:w="992"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130,74</w:t>
            </w:r>
          </w:p>
        </w:tc>
        <w:tc>
          <w:tcPr>
            <w:tcW w:w="709"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5,09</w:t>
            </w:r>
          </w:p>
        </w:tc>
      </w:tr>
      <w:tr w:rsidR="002D2690" w:rsidRPr="00E409D4"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proofErr w:type="spellStart"/>
            <w:r w:rsidRPr="00E409D4">
              <w:rPr>
                <w:sz w:val="20"/>
                <w:szCs w:val="20"/>
              </w:rPr>
              <w:t>Усть-Чижапского</w:t>
            </w:r>
            <w:proofErr w:type="spellEnd"/>
            <w:r w:rsidRPr="00E409D4">
              <w:rPr>
                <w:sz w:val="20"/>
                <w:szCs w:val="20"/>
              </w:rPr>
              <w:t xml:space="preserve"> с/</w:t>
            </w:r>
            <w:proofErr w:type="spellStart"/>
            <w:proofErr w:type="gramStart"/>
            <w:r w:rsidRPr="00E409D4">
              <w:rPr>
                <w:sz w:val="20"/>
                <w:szCs w:val="20"/>
              </w:rPr>
              <w:t>п</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15 032,70</w:t>
            </w:r>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574,67</w:t>
            </w:r>
          </w:p>
        </w:tc>
        <w:tc>
          <w:tcPr>
            <w:tcW w:w="851"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3,82</w:t>
            </w:r>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14 458,03</w:t>
            </w:r>
          </w:p>
        </w:tc>
        <w:tc>
          <w:tcPr>
            <w:tcW w:w="992"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96,18</w:t>
            </w:r>
          </w:p>
        </w:tc>
        <w:tc>
          <w:tcPr>
            <w:tcW w:w="1134"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14 870,68</w:t>
            </w:r>
          </w:p>
        </w:tc>
        <w:tc>
          <w:tcPr>
            <w:tcW w:w="992"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162,02</w:t>
            </w:r>
          </w:p>
        </w:tc>
        <w:tc>
          <w:tcPr>
            <w:tcW w:w="709"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3,86</w:t>
            </w:r>
          </w:p>
        </w:tc>
      </w:tr>
      <w:tr w:rsidR="002D2690" w:rsidRPr="00E409D4" w:rsidTr="00AF7B21">
        <w:trPr>
          <w:trHeight w:val="254"/>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690" w:rsidRPr="00E409D4" w:rsidRDefault="002D2690" w:rsidP="00AF7B21">
            <w:pPr>
              <w:jc w:val="center"/>
              <w:rPr>
                <w:bCs/>
                <w:sz w:val="20"/>
                <w:szCs w:val="20"/>
              </w:rPr>
            </w:pPr>
            <w:r w:rsidRPr="00E409D4">
              <w:rPr>
                <w:bCs/>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D2690" w:rsidRPr="00E409D4" w:rsidRDefault="002D2690" w:rsidP="00AF7B21">
            <w:pPr>
              <w:jc w:val="center"/>
              <w:rPr>
                <w:bCs/>
                <w:sz w:val="20"/>
                <w:szCs w:val="20"/>
              </w:rPr>
            </w:pPr>
            <w:r w:rsidRPr="00E409D4">
              <w:rPr>
                <w:bCs/>
                <w:sz w:val="20"/>
                <w:szCs w:val="20"/>
              </w:rPr>
              <w:t>338 215,61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D2690" w:rsidRPr="00E409D4" w:rsidRDefault="002D2690" w:rsidP="00AF7B21">
            <w:pPr>
              <w:jc w:val="center"/>
              <w:rPr>
                <w:bCs/>
                <w:sz w:val="20"/>
                <w:szCs w:val="20"/>
              </w:rPr>
            </w:pPr>
            <w:r w:rsidRPr="00E409D4">
              <w:rPr>
                <w:bCs/>
                <w:sz w:val="20"/>
                <w:szCs w:val="20"/>
              </w:rPr>
              <w:t>48 297,03</w:t>
            </w:r>
          </w:p>
        </w:tc>
        <w:tc>
          <w:tcPr>
            <w:tcW w:w="851"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14,28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D2690" w:rsidRPr="00E409D4" w:rsidRDefault="002D2690" w:rsidP="00AF7B21">
            <w:pPr>
              <w:jc w:val="center"/>
              <w:rPr>
                <w:bCs/>
                <w:sz w:val="20"/>
                <w:szCs w:val="20"/>
              </w:rPr>
            </w:pPr>
            <w:r w:rsidRPr="00E409D4">
              <w:rPr>
                <w:bCs/>
                <w:sz w:val="20"/>
                <w:szCs w:val="20"/>
              </w:rPr>
              <w:t>289 918,58</w:t>
            </w:r>
          </w:p>
        </w:tc>
        <w:tc>
          <w:tcPr>
            <w:tcW w:w="992"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85,72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D2690" w:rsidRPr="00E409D4" w:rsidRDefault="002D2690" w:rsidP="00AF7B21">
            <w:pPr>
              <w:jc w:val="center"/>
              <w:rPr>
                <w:bCs/>
                <w:sz w:val="20"/>
                <w:szCs w:val="20"/>
              </w:rPr>
            </w:pPr>
            <w:r w:rsidRPr="00E409D4">
              <w:rPr>
                <w:bCs/>
                <w:sz w:val="20"/>
                <w:szCs w:val="20"/>
              </w:rPr>
              <w:t>339 577,03</w:t>
            </w:r>
          </w:p>
        </w:tc>
        <w:tc>
          <w:tcPr>
            <w:tcW w:w="992"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-1 361,42</w:t>
            </w:r>
          </w:p>
        </w:tc>
        <w:tc>
          <w:tcPr>
            <w:tcW w:w="709" w:type="dxa"/>
            <w:tcBorders>
              <w:top w:val="nil"/>
              <w:left w:val="nil"/>
              <w:bottom w:val="single" w:sz="4" w:space="0" w:color="auto"/>
              <w:right w:val="single" w:sz="4" w:space="0" w:color="auto"/>
            </w:tcBorders>
            <w:shd w:val="clear" w:color="auto" w:fill="auto"/>
            <w:vAlign w:val="center"/>
            <w:hideMark/>
          </w:tcPr>
          <w:p w:rsidR="002D2690" w:rsidRPr="00E409D4" w:rsidRDefault="002D2690" w:rsidP="00AF7B21">
            <w:pPr>
              <w:jc w:val="center"/>
              <w:rPr>
                <w:sz w:val="20"/>
                <w:szCs w:val="20"/>
              </w:rPr>
            </w:pPr>
            <w:r w:rsidRPr="00E409D4">
              <w:rPr>
                <w:sz w:val="20"/>
                <w:szCs w:val="20"/>
              </w:rPr>
              <w:t>14,22</w:t>
            </w:r>
          </w:p>
        </w:tc>
      </w:tr>
    </w:tbl>
    <w:p w:rsidR="002D2690" w:rsidRPr="00E409D4" w:rsidRDefault="002D2690" w:rsidP="002D2690">
      <w:pPr>
        <w:ind w:firstLine="709"/>
        <w:jc w:val="center"/>
      </w:pPr>
    </w:p>
    <w:p w:rsidR="002D2690" w:rsidRPr="00E409D4" w:rsidRDefault="002D2690" w:rsidP="00AF7B21">
      <w:pPr>
        <w:ind w:firstLine="567"/>
        <w:jc w:val="both"/>
      </w:pPr>
      <w:r w:rsidRPr="00E409D4">
        <w:t xml:space="preserve">Решение этих вопросов будет актуальным до тех пор, пока не произойдет существенного изменения бюджетного законодательства в сторону увеличения отчислений в бюджеты сельских поселений от налоговых и неналоговых доходов, либо не произойдет существенный рост налогооблагаемой базы. </w:t>
      </w:r>
    </w:p>
    <w:p w:rsidR="002D2690" w:rsidRPr="00E409D4" w:rsidRDefault="002D2690" w:rsidP="00AF7B21">
      <w:pPr>
        <w:ind w:firstLine="567"/>
        <w:jc w:val="both"/>
      </w:pPr>
      <w:r w:rsidRPr="00E409D4">
        <w:t>Только при успешном развитии на территории сельских поселений производства, малого и среднего бизнеса, при создании благоприятного инвестиционного климата, при эффективн</w:t>
      </w:r>
      <w:r w:rsidR="00992542" w:rsidRPr="00E409D4">
        <w:t>ом использовании муниципального</w:t>
      </w:r>
      <w:r w:rsidRPr="00E409D4">
        <w:t xml:space="preserve"> имущества, при активном участии населения в жизни своего населенного пункта, </w:t>
      </w:r>
      <w:r w:rsidR="00772C40" w:rsidRPr="00E409D4">
        <w:t>представляется возможным</w:t>
      </w:r>
      <w:r w:rsidRPr="00E409D4">
        <w:t xml:space="preserve"> повысить обеспеченность расходов поселений собственными доходами, собираемыми на территории сельских поселений.</w:t>
      </w:r>
    </w:p>
    <w:p w:rsidR="002D2690" w:rsidRPr="00E409D4" w:rsidRDefault="002D2690" w:rsidP="002D2690">
      <w:pPr>
        <w:ind w:firstLine="709"/>
      </w:pPr>
    </w:p>
    <w:p w:rsidR="002D2690" w:rsidRPr="00E409D4" w:rsidRDefault="00AF7B21" w:rsidP="004B7001">
      <w:pPr>
        <w:pStyle w:val="ae"/>
        <w:numPr>
          <w:ilvl w:val="0"/>
          <w:numId w:val="13"/>
        </w:numPr>
        <w:ind w:left="0" w:firstLine="0"/>
        <w:jc w:val="center"/>
      </w:pPr>
      <w:r w:rsidRPr="00E409D4">
        <w:t>ЦЕЛЬ И ЗАДАЧИ ПОДПРОГРАММЫ 4, СРОКИ И ЭТАПЫ ЕЕ РЕАЛИЗАЦИИ, ЦЕЛЕВЫЕ ПОКАЗАТЕЛИ РЕЗУЛЬТАТИВНОСТИ РЕАЛИЗАЦИИ ПОДПРОГРАММЫ 4.</w:t>
      </w:r>
    </w:p>
    <w:p w:rsidR="00AF7B21" w:rsidRPr="00E409D4" w:rsidRDefault="00AF7B21" w:rsidP="002D2690">
      <w:pPr>
        <w:ind w:firstLine="709"/>
        <w:jc w:val="both"/>
      </w:pPr>
    </w:p>
    <w:p w:rsidR="002D2690" w:rsidRPr="00E409D4" w:rsidRDefault="002D2690" w:rsidP="00AF7B21">
      <w:pPr>
        <w:ind w:firstLine="567"/>
        <w:jc w:val="both"/>
        <w:rPr>
          <w:rFonts w:cs="Calibri"/>
        </w:rPr>
      </w:pPr>
      <w:r w:rsidRPr="00E409D4">
        <w:t xml:space="preserve">Для достижения цели подпрограммы «Повышение эффективности управления муниципальными финансами, достижение сбалансированности бюджетов сельских поселений» необходимо решить следующих четыре </w:t>
      </w:r>
      <w:r w:rsidRPr="00E409D4">
        <w:rPr>
          <w:rFonts w:cs="Calibri"/>
        </w:rPr>
        <w:t>задачи:</w:t>
      </w:r>
    </w:p>
    <w:p w:rsidR="002D2690" w:rsidRPr="00E409D4" w:rsidRDefault="00B1587B" w:rsidP="004B7001">
      <w:pPr>
        <w:pStyle w:val="ae"/>
        <w:numPr>
          <w:ilvl w:val="0"/>
          <w:numId w:val="9"/>
        </w:numPr>
        <w:ind w:left="0" w:firstLine="567"/>
        <w:jc w:val="both"/>
        <w:rPr>
          <w:rFonts w:cs="Calibri"/>
        </w:rPr>
      </w:pPr>
      <w:r w:rsidRPr="00E409D4">
        <w:rPr>
          <w:rFonts w:cs="Calibri"/>
        </w:rPr>
        <w:t>п</w:t>
      </w:r>
      <w:r w:rsidR="002D2690" w:rsidRPr="00E409D4">
        <w:rPr>
          <w:rFonts w:cs="Calibri"/>
        </w:rPr>
        <w:t>овышение эффективности расходов бюджета муниципального образования «Каргасокский район»;</w:t>
      </w:r>
    </w:p>
    <w:p w:rsidR="002D2690" w:rsidRPr="00E409D4" w:rsidRDefault="00B1587B" w:rsidP="004B7001">
      <w:pPr>
        <w:pStyle w:val="ae"/>
        <w:widowControl w:val="0"/>
        <w:numPr>
          <w:ilvl w:val="0"/>
          <w:numId w:val="9"/>
        </w:numPr>
        <w:autoSpaceDE w:val="0"/>
        <w:autoSpaceDN w:val="0"/>
        <w:adjustRightInd w:val="0"/>
        <w:ind w:left="0" w:firstLine="567"/>
        <w:jc w:val="both"/>
        <w:rPr>
          <w:rFonts w:cs="Calibri"/>
        </w:rPr>
      </w:pPr>
      <w:r w:rsidRPr="00E409D4">
        <w:t>д</w:t>
      </w:r>
      <w:r w:rsidR="002D2690" w:rsidRPr="00E409D4">
        <w:t>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p w:rsidR="002D2690" w:rsidRPr="00E409D4" w:rsidRDefault="00B1587B" w:rsidP="004B7001">
      <w:pPr>
        <w:pStyle w:val="ae"/>
        <w:numPr>
          <w:ilvl w:val="0"/>
          <w:numId w:val="9"/>
        </w:numPr>
        <w:ind w:left="0" w:firstLine="567"/>
        <w:jc w:val="both"/>
      </w:pPr>
      <w:r w:rsidRPr="00E409D4">
        <w:t>ф</w:t>
      </w:r>
      <w:r w:rsidR="002D2690" w:rsidRPr="00E409D4">
        <w:t>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r w:rsidR="00AF7B21" w:rsidRPr="00E409D4">
        <w:t>;</w:t>
      </w:r>
    </w:p>
    <w:p w:rsidR="002D2690" w:rsidRPr="00E409D4" w:rsidRDefault="00B1587B" w:rsidP="004B7001">
      <w:pPr>
        <w:pStyle w:val="ae"/>
        <w:numPr>
          <w:ilvl w:val="0"/>
          <w:numId w:val="9"/>
        </w:numPr>
        <w:autoSpaceDE w:val="0"/>
        <w:autoSpaceDN w:val="0"/>
        <w:adjustRightInd w:val="0"/>
        <w:ind w:left="0" w:firstLine="567"/>
        <w:jc w:val="both"/>
      </w:pPr>
      <w:r w:rsidRPr="00E409D4">
        <w:t>ф</w:t>
      </w:r>
      <w:r w:rsidR="002D2690" w:rsidRPr="00E409D4">
        <w:t>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r w:rsidR="00AF7B21" w:rsidRPr="00E409D4">
        <w:t>.</w:t>
      </w:r>
    </w:p>
    <w:p w:rsidR="002D2690" w:rsidRPr="00E409D4" w:rsidRDefault="002D2690" w:rsidP="00AF7B21">
      <w:pPr>
        <w:ind w:firstLine="567"/>
        <w:jc w:val="both"/>
      </w:pPr>
      <w:r w:rsidRPr="00E409D4">
        <w:lastRenderedPageBreak/>
        <w:t>1. В рамках первой задачи будет продолжена работа по БОР (бюджетирование, ориентированное на результат), по оптимизации сети муниципальных учреждений и их штатной численности, увеличению собираемости доходов бюджета, расширению его налогооблагаемой базы и развитию других инструментов эффективного управления муниципальными финансами.</w:t>
      </w:r>
    </w:p>
    <w:p w:rsidR="002D2690" w:rsidRPr="00E409D4" w:rsidRDefault="002D2690" w:rsidP="00AF7B21">
      <w:pPr>
        <w:ind w:firstLine="567"/>
        <w:jc w:val="both"/>
      </w:pPr>
      <w:r w:rsidRPr="00E409D4">
        <w:t>Для стимулирования главных распорядителей бюджетных сре</w:t>
      </w:r>
      <w:proofErr w:type="gramStart"/>
      <w:r w:rsidRPr="00E409D4">
        <w:t>дств в д</w:t>
      </w:r>
      <w:proofErr w:type="gramEnd"/>
      <w:r w:rsidRPr="00E409D4">
        <w:t>анном направлении Управление финансов проводит ежегодную оценку качества финансового менеджмента главных распорядителей бюджетных средств.</w:t>
      </w:r>
    </w:p>
    <w:p w:rsidR="002D2690" w:rsidRPr="00E409D4" w:rsidRDefault="002D2690" w:rsidP="00AF7B21">
      <w:pPr>
        <w:ind w:firstLine="567"/>
        <w:jc w:val="both"/>
      </w:pPr>
      <w:r w:rsidRPr="00E409D4">
        <w:t>2. В рамках второй задачи реализуется основное мероприятие «Достижение сбалансированности бюджетов сельских п</w:t>
      </w:r>
      <w:r w:rsidR="00992542" w:rsidRPr="00E409D4">
        <w:t>оселений и создание условий для</w:t>
      </w:r>
      <w:r w:rsidRPr="00E409D4">
        <w:t xml:space="preserve"> обеспечения равных финансовых возможностей муниципальных образований» для решения вопросов местного значения, к</w:t>
      </w:r>
      <w:r w:rsidRPr="00E409D4">
        <w:rPr>
          <w:rFonts w:cs="Calibri"/>
        </w:rPr>
        <w:t xml:space="preserve">оторое в свою очередь </w:t>
      </w:r>
      <w:r w:rsidRPr="00E409D4">
        <w:t>включает в себя мероприятия по расчету и предоставлению следующих межбюджетных трансфертов бюджетам сельских поселений:</w:t>
      </w:r>
    </w:p>
    <w:p w:rsidR="002D2690" w:rsidRPr="00E409D4" w:rsidRDefault="002D2690" w:rsidP="00AF7B21">
      <w:pPr>
        <w:pStyle w:val="ae"/>
        <w:ind w:left="567"/>
        <w:jc w:val="both"/>
      </w:pPr>
      <w:r w:rsidRPr="00E409D4">
        <w:t>- дотации на выравнивание уровня бюджетной обеспеченности сельских поселений из районного фонда финансовой поддержки поселений;</w:t>
      </w:r>
    </w:p>
    <w:p w:rsidR="002D2690" w:rsidRPr="00E409D4" w:rsidRDefault="002D2690" w:rsidP="00AF7B21">
      <w:pPr>
        <w:pStyle w:val="ae"/>
        <w:ind w:left="567"/>
        <w:jc w:val="both"/>
      </w:pPr>
      <w:r w:rsidRPr="00E409D4">
        <w:t xml:space="preserve">- иных межбюджетных трансфертов (дотаций) на поддержку мер по обеспечению сбалансированности </w:t>
      </w:r>
      <w:r w:rsidR="009D3399" w:rsidRPr="00E409D4">
        <w:t>бюджетов сельских поселений.</w:t>
      </w:r>
    </w:p>
    <w:p w:rsidR="002D2690" w:rsidRPr="00E409D4" w:rsidRDefault="002D2690" w:rsidP="00AF7B21">
      <w:pPr>
        <w:ind w:firstLine="567"/>
        <w:jc w:val="both"/>
      </w:pPr>
      <w:proofErr w:type="gramStart"/>
      <w:r w:rsidRPr="00E409D4">
        <w:t>Существенное влияние на формирование бюджетов поселений и стоимость предоставления муниципальных услуг в расчете на одного жителя оказывают различия в уровне социально-экономического развития, территориальном расположении, демографическом положении и ряд других объективных факторов, что обуславливает резкую дифференциацию их бюджетной обеспеченности и не позволяет обеспечить  предоставление гражданам муниципальных услуг на надлежащем уровне за счет собственных средств бюджетов сельских поселений.</w:t>
      </w:r>
      <w:proofErr w:type="gramEnd"/>
    </w:p>
    <w:p w:rsidR="002D2690" w:rsidRPr="00E409D4" w:rsidRDefault="002D2690" w:rsidP="00AF7B21">
      <w:pPr>
        <w:ind w:firstLine="567"/>
        <w:jc w:val="both"/>
      </w:pPr>
      <w:r w:rsidRPr="00E409D4">
        <w:t>В целях решения данной проблемы необходимо поддержать минимально гарантированный уровень бюджетной обеспеченности сельских поселений при распределении дотации на выравнивание уровня бюджетной обеспеченности сельских поселений и обеспечить сбалансированность бюджетов поселений.</w:t>
      </w:r>
    </w:p>
    <w:p w:rsidR="002D2690" w:rsidRPr="00E409D4" w:rsidRDefault="002D2690" w:rsidP="00AF7B21">
      <w:pPr>
        <w:ind w:firstLine="567"/>
        <w:jc w:val="both"/>
      </w:pPr>
      <w:r w:rsidRPr="00E409D4">
        <w:t xml:space="preserve">Основные положения, регулирующие правоотношения по выравниванию бюджетной обеспеченности сельских поселений, установлены статьёй 137 Бюджетного кодекса Российской Федерации. </w:t>
      </w:r>
    </w:p>
    <w:p w:rsidR="002D2690" w:rsidRPr="00E409D4" w:rsidRDefault="002D2690" w:rsidP="009B1E81">
      <w:pPr>
        <w:autoSpaceDE w:val="0"/>
        <w:autoSpaceDN w:val="0"/>
        <w:adjustRightInd w:val="0"/>
        <w:ind w:firstLine="567"/>
        <w:jc w:val="both"/>
        <w:outlineLvl w:val="1"/>
      </w:pPr>
      <w:r w:rsidRPr="00E409D4">
        <w:t xml:space="preserve">Порядок распределения дотаций на выравнивание бюджетной обеспеченности </w:t>
      </w:r>
      <w:proofErr w:type="spellStart"/>
      <w:r w:rsidRPr="00E409D4">
        <w:t>сельскихпоселений</w:t>
      </w:r>
      <w:proofErr w:type="spellEnd"/>
      <w:r w:rsidRPr="00E409D4">
        <w:t xml:space="preserve"> установлен Законом Томской области от 13.08.2007 № 170-ОЗ «О межбюджетных</w:t>
      </w:r>
      <w:r w:rsidR="009B1E81" w:rsidRPr="00E409D4">
        <w:t xml:space="preserve"> отношениях в Томской области». </w:t>
      </w:r>
      <w:r w:rsidRPr="00E409D4">
        <w:t>Несовершенство методики распределения дотаций на выравнивание бюджетной обеспеченности поселений, утвержденной Законом Томской области «</w:t>
      </w:r>
      <w:proofErr w:type="spellStart"/>
      <w:r w:rsidRPr="00E409D4">
        <w:t>Омежбюджетных</w:t>
      </w:r>
      <w:proofErr w:type="spellEnd"/>
      <w:r w:rsidRPr="00E409D4">
        <w:t xml:space="preserve"> отношениях» от 13.08.2012г. №170-ОЗ, не позволяет достичь уровня бюджетной обеспеченности, необходимого для финансового обеспечения решения вопросов местного значения. В целях обеспечения сбалансированности бюджетов требуется дополнительно выделение из бюджета района межбюджетных трансфертов на поддержку мер по обеспечению сбалансированности бюджетов сельских поселений.</w:t>
      </w:r>
    </w:p>
    <w:p w:rsidR="002D2690" w:rsidRPr="00E409D4" w:rsidRDefault="002D2690" w:rsidP="009B1E81">
      <w:pPr>
        <w:ind w:firstLine="567"/>
        <w:jc w:val="both"/>
      </w:pPr>
      <w:proofErr w:type="gramStart"/>
      <w:r w:rsidRPr="00E409D4">
        <w:t>В рамках данной задачи путем предоставления дотаций и иных межбюджетных трансфертов бюджетам сельских поселений решается проблема необходимости обеспечения равной доступности граждан к качественным муниципальным услугам вне зависимости от места постоянного проживания на территории Каргасокского района, и тем самым обеспечения соблюдения прав и законных интересов граждан, гарантированных Конституцией Российской Федерации и другими нормативно правовыми актами Российской Федерации, Томской области и Каргасокского</w:t>
      </w:r>
      <w:proofErr w:type="gramEnd"/>
      <w:r w:rsidRPr="00E409D4">
        <w:t xml:space="preserve"> района. </w:t>
      </w:r>
    </w:p>
    <w:p w:rsidR="002D2690" w:rsidRPr="00E409D4" w:rsidRDefault="002D2690" w:rsidP="009B1E81">
      <w:pPr>
        <w:ind w:firstLine="567"/>
        <w:jc w:val="both"/>
      </w:pPr>
      <w:r w:rsidRPr="00E409D4">
        <w:t xml:space="preserve">3. </w:t>
      </w:r>
      <w:proofErr w:type="gramStart"/>
      <w:r w:rsidRPr="00E409D4">
        <w:t xml:space="preserve">В рамках третьей задачи реализуется 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 в рамках которого бюджетам сельских поселений предоставляется субвенция на осуществление полномочий по первичному воинскому учету </w:t>
      </w:r>
      <w:r w:rsidR="009B1E81" w:rsidRPr="00E409D4">
        <w:t xml:space="preserve">на территориях, где </w:t>
      </w:r>
      <w:r w:rsidRPr="00E409D4">
        <w:t>отсутствуют военные комиссариаты.</w:t>
      </w:r>
      <w:proofErr w:type="gramEnd"/>
    </w:p>
    <w:p w:rsidR="002D2690" w:rsidRPr="00E409D4" w:rsidRDefault="002D2690" w:rsidP="009B1E81">
      <w:pPr>
        <w:ind w:firstLine="567"/>
        <w:jc w:val="both"/>
      </w:pPr>
      <w:r w:rsidRPr="00E409D4">
        <w:t xml:space="preserve">Данная субвенция перечисляется из областного бюджета бюджету муниципального образования «Каргасокский район» для последующей передачи бюджетам сельских </w:t>
      </w:r>
      <w:r w:rsidRPr="00E409D4">
        <w:lastRenderedPageBreak/>
        <w:t>поселений в соответствии со статьей 8 Федерального закона от 28 марта 1998 года №53-ФЗ «О воинской обязанности и военной службе».</w:t>
      </w:r>
    </w:p>
    <w:p w:rsidR="002D2690" w:rsidRPr="00E409D4" w:rsidRDefault="002D2690" w:rsidP="009B1E81">
      <w:pPr>
        <w:ind w:firstLine="567"/>
        <w:jc w:val="both"/>
      </w:pPr>
      <w:r w:rsidRPr="00E409D4">
        <w:t>Между муниципальными образованиями Томской области средства субвенции распределяются в соответствии с Законом Томской области от 29 декабря 2007 года №308 – ОЗ «Об утверждении Методики распределения субвенций, предоставляемых бюджетам поселений Томской области на осуществление полномочий по первичному воинскому учету н</w:t>
      </w:r>
      <w:r w:rsidR="00992542" w:rsidRPr="00E409D4">
        <w:t xml:space="preserve">а территориях, где отсутствуют </w:t>
      </w:r>
      <w:r w:rsidRPr="00E409D4">
        <w:t>военные комиссариаты». Средства субвенции позволяют сельским поселениям исполнять государственные полномочия по воинскому учету в связи с отсутствием на их территориях военных комиссариатов.</w:t>
      </w:r>
    </w:p>
    <w:p w:rsidR="002D2690" w:rsidRPr="00E409D4" w:rsidRDefault="002D2690" w:rsidP="009B1E81">
      <w:pPr>
        <w:autoSpaceDE w:val="0"/>
        <w:autoSpaceDN w:val="0"/>
        <w:adjustRightInd w:val="0"/>
        <w:ind w:firstLine="567"/>
        <w:jc w:val="both"/>
      </w:pPr>
      <w:r w:rsidRPr="00E409D4">
        <w:t>4. В рамках четвертой задачи реализуется 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r w:rsidR="009B1E81" w:rsidRPr="00E409D4">
        <w:t>.</w:t>
      </w:r>
    </w:p>
    <w:p w:rsidR="002D2690" w:rsidRPr="00E409D4" w:rsidRDefault="002D2690" w:rsidP="009B1E81">
      <w:pPr>
        <w:autoSpaceDE w:val="0"/>
        <w:autoSpaceDN w:val="0"/>
        <w:adjustRightInd w:val="0"/>
        <w:ind w:firstLine="567"/>
        <w:jc w:val="both"/>
      </w:pPr>
      <w:r w:rsidRPr="00E409D4">
        <w:t xml:space="preserve">Средства на </w:t>
      </w:r>
      <w:r w:rsidR="009D3399" w:rsidRPr="00E409D4">
        <w:t xml:space="preserve">реализацию данного мероприятия </w:t>
      </w:r>
      <w:r w:rsidRPr="00E409D4">
        <w:t>перечисляются из областного бюджета бюджету муниципального образования «Каргасокский район» в форме субсидии для последующего распределения между сельскими поселениями Каргасокского района и передачи бюджетам сельских поселений.</w:t>
      </w:r>
    </w:p>
    <w:p w:rsidR="002D2690" w:rsidRPr="00E409D4" w:rsidRDefault="002D2690" w:rsidP="002D2690">
      <w:pPr>
        <w:autoSpaceDE w:val="0"/>
        <w:autoSpaceDN w:val="0"/>
        <w:adjustRightInd w:val="0"/>
        <w:ind w:firstLine="540"/>
        <w:jc w:val="both"/>
      </w:pPr>
      <w:r w:rsidRPr="00E409D4">
        <w:t xml:space="preserve">Расчет и распределение субсидии бюджетам муниципальных образований Томской области на компенсацию расходов по организации электроснабжения от дизельных электростанций осуществляется в соответствии с </w:t>
      </w:r>
      <w:hyperlink r:id="rId9" w:history="1">
        <w:r w:rsidRPr="00E409D4">
          <w:t>методикой</w:t>
        </w:r>
      </w:hyperlink>
      <w:r w:rsidR="009B1E81" w:rsidRPr="00E409D4">
        <w:t xml:space="preserve"> согласно приложению №</w:t>
      </w:r>
      <w:r w:rsidRPr="00E409D4">
        <w:t xml:space="preserve"> 4 к постановлению Администрации Томской области от 13.05.2010 N 94а.</w:t>
      </w:r>
    </w:p>
    <w:p w:rsidR="002D2690" w:rsidRPr="00E409D4" w:rsidRDefault="009D3399" w:rsidP="009B1E81">
      <w:pPr>
        <w:autoSpaceDE w:val="0"/>
        <w:autoSpaceDN w:val="0"/>
        <w:adjustRightInd w:val="0"/>
        <w:ind w:firstLine="567"/>
        <w:jc w:val="both"/>
      </w:pPr>
      <w:r w:rsidRPr="00E409D4">
        <w:t xml:space="preserve">Управление финансов </w:t>
      </w:r>
      <w:r w:rsidR="002D2690" w:rsidRPr="00E409D4">
        <w:t>исполняет функции главного распорядителя бюджетных средств в отношении данной субсидии.</w:t>
      </w:r>
    </w:p>
    <w:p w:rsidR="002D2690" w:rsidRPr="00E409D4" w:rsidRDefault="002D2690" w:rsidP="002D2690">
      <w:pPr>
        <w:autoSpaceDE w:val="0"/>
        <w:autoSpaceDN w:val="0"/>
        <w:adjustRightInd w:val="0"/>
        <w:ind w:firstLine="540"/>
        <w:jc w:val="both"/>
      </w:pPr>
      <w:r w:rsidRPr="00E409D4">
        <w:t xml:space="preserve">Финансовое обеспечение вышеуказанных расходов осуществляется </w:t>
      </w:r>
      <w:proofErr w:type="gramStart"/>
      <w:r w:rsidRPr="00E409D4">
        <w:t>из областного бюджета в соответствии с Законом Томской области об областном бюджете на очередной финансовый год</w:t>
      </w:r>
      <w:proofErr w:type="gramEnd"/>
      <w:r w:rsidRPr="00E409D4">
        <w:t xml:space="preserve"> и плановый период.</w:t>
      </w:r>
    </w:p>
    <w:p w:rsidR="002D2690" w:rsidRPr="00E409D4" w:rsidRDefault="002D2690" w:rsidP="002D2690">
      <w:pPr>
        <w:autoSpaceDE w:val="0"/>
        <w:autoSpaceDN w:val="0"/>
        <w:adjustRightInd w:val="0"/>
        <w:ind w:firstLine="540"/>
        <w:jc w:val="both"/>
      </w:pPr>
      <w:proofErr w:type="gramStart"/>
      <w:r w:rsidRPr="00E409D4">
        <w:t>Предоставление иных межбюджетных трансфертов бюджетам сельских поселений Каргасокского района осуществляется в соответствии с решением Думы Каргасокского района от 18.02.2015г. №</w:t>
      </w:r>
      <w:r w:rsidR="009D3399" w:rsidRPr="00E409D4">
        <w:t xml:space="preserve">346 </w:t>
      </w:r>
      <w:r w:rsidRPr="00E409D4">
        <w:t>«Об утверждении Порядка предоставления иных межбюджетных трансфертов бюджетам сельских поселений и их расходования» на основании заключенных соглашений о предоставлении иных межбюджетных трансфертов между Управлением финансов АКР и Администрациями сельских поселений.</w:t>
      </w:r>
      <w:proofErr w:type="gramEnd"/>
    </w:p>
    <w:p w:rsidR="002D2690" w:rsidRPr="00E409D4" w:rsidRDefault="002D2690" w:rsidP="002D2690">
      <w:pPr>
        <w:autoSpaceDE w:val="0"/>
        <w:autoSpaceDN w:val="0"/>
        <w:adjustRightInd w:val="0"/>
        <w:ind w:firstLine="540"/>
        <w:jc w:val="both"/>
      </w:pPr>
      <w:r w:rsidRPr="00E409D4">
        <w:t xml:space="preserve">Субсидии на компенсацию расходов по организации электроснабжения от дизельных электростанций предоставляются бюджетам сельских поселений, на территории которых электроснабжение осуществляется от дизельных электростанций и цена на электроэнергию значительно, в разы выше, чем </w:t>
      </w:r>
      <w:r w:rsidR="0064300E" w:rsidRPr="00E409D4">
        <w:t xml:space="preserve">в </w:t>
      </w:r>
      <w:r w:rsidRPr="00E409D4">
        <w:t>системе централизованного электроснабжения. Целью данного мероприятия является также выравнивание сельских поселений района в сфере электроснабжения.</w:t>
      </w:r>
    </w:p>
    <w:p w:rsidR="002D2690" w:rsidRPr="00E409D4" w:rsidRDefault="002D2690" w:rsidP="002D2690">
      <w:pPr>
        <w:autoSpaceDE w:val="0"/>
        <w:autoSpaceDN w:val="0"/>
        <w:adjustRightInd w:val="0"/>
        <w:ind w:firstLine="540"/>
        <w:jc w:val="both"/>
      </w:pPr>
      <w:r w:rsidRPr="00E409D4">
        <w:t>Подпрограмма 4 реализуется с 2016 года по 2021 год (этапы не предусмотрены).</w:t>
      </w:r>
    </w:p>
    <w:p w:rsidR="002D2690" w:rsidRPr="00E409D4" w:rsidRDefault="00530247" w:rsidP="002D2690">
      <w:pPr>
        <w:autoSpaceDE w:val="0"/>
        <w:autoSpaceDN w:val="0"/>
        <w:adjustRightInd w:val="0"/>
        <w:ind w:firstLine="540"/>
        <w:jc w:val="both"/>
        <w:rPr>
          <w:sz w:val="28"/>
          <w:szCs w:val="28"/>
        </w:rPr>
      </w:pPr>
      <w:r w:rsidRPr="00E409D4">
        <w:t xml:space="preserve">Сведения о составе и значениях </w:t>
      </w:r>
      <w:r w:rsidR="002D2690" w:rsidRPr="00E409D4">
        <w:t>целевых показателях результативности подпрограмма 4 представлены в таблице 1.</w:t>
      </w:r>
    </w:p>
    <w:p w:rsidR="002D2690" w:rsidRPr="00E409D4" w:rsidRDefault="002D2690" w:rsidP="002D2690">
      <w:pPr>
        <w:autoSpaceDE w:val="0"/>
        <w:autoSpaceDN w:val="0"/>
        <w:adjustRightInd w:val="0"/>
        <w:ind w:left="5529" w:hanging="5529"/>
        <w:jc w:val="right"/>
        <w:outlineLvl w:val="1"/>
        <w:sectPr w:rsidR="002D2690" w:rsidRPr="00E409D4" w:rsidSect="005D2E80">
          <w:pgSz w:w="11905" w:h="16838" w:code="9"/>
          <w:pgMar w:top="1134" w:right="709" w:bottom="284" w:left="1560" w:header="720" w:footer="720" w:gutter="0"/>
          <w:cols w:space="720"/>
        </w:sectPr>
      </w:pPr>
    </w:p>
    <w:p w:rsidR="002D2690" w:rsidRPr="00E409D4" w:rsidRDefault="002D2690" w:rsidP="002D2690">
      <w:pPr>
        <w:autoSpaceDE w:val="0"/>
        <w:autoSpaceDN w:val="0"/>
        <w:adjustRightInd w:val="0"/>
        <w:jc w:val="right"/>
        <w:outlineLvl w:val="1"/>
        <w:rPr>
          <w:sz w:val="20"/>
          <w:szCs w:val="20"/>
        </w:rPr>
      </w:pPr>
      <w:r w:rsidRPr="00E409D4">
        <w:rPr>
          <w:sz w:val="20"/>
          <w:szCs w:val="20"/>
        </w:rPr>
        <w:lastRenderedPageBreak/>
        <w:t>Таблица 1</w:t>
      </w:r>
    </w:p>
    <w:p w:rsidR="002D2690" w:rsidRPr="00E409D4" w:rsidRDefault="002D2690" w:rsidP="002D2690">
      <w:pPr>
        <w:pStyle w:val="ConsPlusNormal"/>
        <w:jc w:val="center"/>
        <w:rPr>
          <w:rFonts w:ascii="Times New Roman" w:hAnsi="Times New Roman" w:cs="Times New Roman"/>
          <w:sz w:val="24"/>
          <w:szCs w:val="24"/>
        </w:rPr>
      </w:pPr>
    </w:p>
    <w:p w:rsidR="002D2690" w:rsidRPr="00E409D4" w:rsidRDefault="009B1E81" w:rsidP="009B1E8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СВЕДЕНИЯ</w:t>
      </w:r>
    </w:p>
    <w:p w:rsidR="002D2690" w:rsidRPr="00E409D4" w:rsidRDefault="009B1E81" w:rsidP="009B1E8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 СОСТАВЕ И ЗНАЧЕНИЯХ ЦЕЛЕВЫХ ПОКАЗАТЕЛЕЙ РЕЗУЛЬТАТИВНОСТИ ПОДПРОГРАММЫ 4.</w:t>
      </w:r>
    </w:p>
    <w:p w:rsidR="002D2690" w:rsidRPr="00E409D4" w:rsidRDefault="009B1E81" w:rsidP="009B1E81">
      <w:pPr>
        <w:autoSpaceDE w:val="0"/>
        <w:autoSpaceDN w:val="0"/>
        <w:adjustRightInd w:val="0"/>
        <w:jc w:val="center"/>
        <w:outlineLvl w:val="1"/>
      </w:pPr>
      <w:r w:rsidRPr="00E409D4">
        <w:t>«ПОВЫШЕНИЕ ЭФФЕКТИВНОСТИ УПРАВЛЕНИЯ МУНИЦИПАЛЬНЫМИ ФИНАНСАМИ, ДОСТИЖЕНИЕ СБАЛАНСИРОВАННОСТИ БЮДЖЕТОВ СЕЛЬСКИХ ПОСЕЛЕНИЙ»</w:t>
      </w:r>
    </w:p>
    <w:tbl>
      <w:tblPr>
        <w:tblW w:w="15877" w:type="dxa"/>
        <w:tblInd w:w="-214" w:type="dxa"/>
        <w:tblLayout w:type="fixed"/>
        <w:tblCellMar>
          <w:left w:w="70" w:type="dxa"/>
          <w:right w:w="70" w:type="dxa"/>
        </w:tblCellMar>
        <w:tblLook w:val="0000"/>
      </w:tblPr>
      <w:tblGrid>
        <w:gridCol w:w="710"/>
        <w:gridCol w:w="3260"/>
        <w:gridCol w:w="992"/>
        <w:gridCol w:w="1134"/>
        <w:gridCol w:w="992"/>
        <w:gridCol w:w="993"/>
        <w:gridCol w:w="992"/>
        <w:gridCol w:w="992"/>
        <w:gridCol w:w="992"/>
        <w:gridCol w:w="993"/>
        <w:gridCol w:w="992"/>
        <w:gridCol w:w="1276"/>
        <w:gridCol w:w="1559"/>
      </w:tblGrid>
      <w:tr w:rsidR="002D2690" w:rsidRPr="00E409D4" w:rsidTr="00511D64">
        <w:trPr>
          <w:cantSplit/>
          <w:trHeight w:val="171"/>
          <w:tblHeader/>
        </w:trPr>
        <w:tc>
          <w:tcPr>
            <w:tcW w:w="710" w:type="dxa"/>
            <w:vMerge w:val="restart"/>
            <w:tcBorders>
              <w:top w:val="single" w:sz="6" w:space="0" w:color="auto"/>
              <w:left w:val="single" w:sz="6" w:space="0" w:color="auto"/>
              <w:bottom w:val="nil"/>
              <w:right w:val="single" w:sz="6" w:space="0" w:color="auto"/>
            </w:tcBorders>
            <w:vAlign w:val="center"/>
          </w:tcPr>
          <w:p w:rsidR="002D2690" w:rsidRPr="00E409D4" w:rsidRDefault="002D2690" w:rsidP="0014413A">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 </w:t>
            </w:r>
            <w:proofErr w:type="gramStart"/>
            <w:r w:rsidRPr="00E409D4">
              <w:rPr>
                <w:rFonts w:ascii="Times New Roman" w:hAnsi="Times New Roman" w:cs="Times New Roman"/>
                <w:sz w:val="24"/>
                <w:szCs w:val="24"/>
              </w:rPr>
              <w:t>п</w:t>
            </w:r>
            <w:proofErr w:type="gramEnd"/>
            <w:r w:rsidRPr="00E409D4">
              <w:rPr>
                <w:rFonts w:ascii="Times New Roman" w:hAnsi="Times New Roman" w:cs="Times New Roman"/>
                <w:sz w:val="24"/>
                <w:szCs w:val="24"/>
              </w:rPr>
              <w:t>/п</w:t>
            </w:r>
          </w:p>
        </w:tc>
        <w:tc>
          <w:tcPr>
            <w:tcW w:w="3260" w:type="dxa"/>
            <w:vMerge w:val="restart"/>
            <w:tcBorders>
              <w:top w:val="single" w:sz="6" w:space="0" w:color="auto"/>
              <w:left w:val="single" w:sz="6" w:space="0" w:color="auto"/>
              <w:right w:val="single" w:sz="6" w:space="0" w:color="auto"/>
            </w:tcBorders>
            <w:vAlign w:val="center"/>
          </w:tcPr>
          <w:p w:rsidR="002D2690" w:rsidRPr="00E409D4" w:rsidRDefault="002D2690" w:rsidP="0014413A">
            <w:pPr>
              <w:pStyle w:val="ConsPlusNormal"/>
              <w:ind w:firstLine="0"/>
              <w:jc w:val="center"/>
              <w:rPr>
                <w:rFonts w:ascii="Times New Roman" w:hAnsi="Times New Roman" w:cs="Times New Roman"/>
                <w:sz w:val="24"/>
                <w:szCs w:val="24"/>
                <w:lang w:val="en-US"/>
              </w:rPr>
            </w:pPr>
            <w:r w:rsidRPr="00E409D4">
              <w:rPr>
                <w:rFonts w:ascii="Times New Roman" w:hAnsi="Times New Roman" w:cs="Times New Roman"/>
                <w:sz w:val="24"/>
                <w:szCs w:val="24"/>
              </w:rPr>
              <w:t>Наименование показателя</w:t>
            </w:r>
          </w:p>
        </w:tc>
        <w:tc>
          <w:tcPr>
            <w:tcW w:w="992" w:type="dxa"/>
            <w:vMerge w:val="restart"/>
            <w:tcBorders>
              <w:top w:val="single" w:sz="6" w:space="0" w:color="auto"/>
              <w:left w:val="single" w:sz="6" w:space="0" w:color="auto"/>
              <w:bottom w:val="nil"/>
              <w:right w:val="single" w:sz="6" w:space="0" w:color="auto"/>
            </w:tcBorders>
            <w:vAlign w:val="center"/>
          </w:tcPr>
          <w:p w:rsidR="002D2690" w:rsidRPr="00E409D4" w:rsidRDefault="002D2690" w:rsidP="0014413A">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Ед. </w:t>
            </w:r>
            <w:proofErr w:type="spellStart"/>
            <w:r w:rsidRPr="00E409D4">
              <w:rPr>
                <w:rFonts w:ascii="Times New Roman" w:hAnsi="Times New Roman" w:cs="Times New Roman"/>
                <w:sz w:val="24"/>
                <w:szCs w:val="24"/>
              </w:rPr>
              <w:t>изм</w:t>
            </w:r>
            <w:proofErr w:type="spellEnd"/>
            <w:r w:rsidRPr="00E409D4">
              <w:rPr>
                <w:rFonts w:ascii="Times New Roman" w:hAnsi="Times New Roman" w:cs="Times New Roman"/>
                <w:sz w:val="24"/>
                <w:szCs w:val="24"/>
                <w:lang w:val="en-US"/>
              </w:rPr>
              <w:t>.</w:t>
            </w:r>
          </w:p>
        </w:tc>
        <w:tc>
          <w:tcPr>
            <w:tcW w:w="8080" w:type="dxa"/>
            <w:gridSpan w:val="8"/>
            <w:tcBorders>
              <w:top w:val="single" w:sz="6" w:space="0" w:color="auto"/>
              <w:left w:val="single" w:sz="6" w:space="0" w:color="auto"/>
              <w:bottom w:val="single" w:sz="6" w:space="0" w:color="auto"/>
              <w:right w:val="single" w:sz="6" w:space="0" w:color="auto"/>
            </w:tcBorders>
            <w:vAlign w:val="center"/>
          </w:tcPr>
          <w:p w:rsidR="002D2690" w:rsidRPr="00E409D4" w:rsidRDefault="002D2690" w:rsidP="0014413A">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Значения показателей</w:t>
            </w:r>
          </w:p>
        </w:tc>
        <w:tc>
          <w:tcPr>
            <w:tcW w:w="1276" w:type="dxa"/>
            <w:vMerge w:val="restart"/>
            <w:tcBorders>
              <w:top w:val="single" w:sz="6" w:space="0" w:color="auto"/>
              <w:left w:val="single" w:sz="6" w:space="0" w:color="auto"/>
              <w:right w:val="single" w:sz="6" w:space="0" w:color="auto"/>
            </w:tcBorders>
            <w:vAlign w:val="center"/>
          </w:tcPr>
          <w:p w:rsidR="002D2690" w:rsidRPr="00E409D4" w:rsidRDefault="002D2690" w:rsidP="0014413A">
            <w:pPr>
              <w:jc w:val="center"/>
            </w:pPr>
            <w:r w:rsidRPr="00E409D4">
              <w:t xml:space="preserve">Периодичность сбора данных </w:t>
            </w:r>
          </w:p>
        </w:tc>
        <w:tc>
          <w:tcPr>
            <w:tcW w:w="1559" w:type="dxa"/>
            <w:vMerge w:val="restart"/>
            <w:tcBorders>
              <w:top w:val="single" w:sz="6" w:space="0" w:color="auto"/>
              <w:left w:val="single" w:sz="6" w:space="0" w:color="auto"/>
              <w:right w:val="single" w:sz="6" w:space="0" w:color="auto"/>
            </w:tcBorders>
            <w:vAlign w:val="center"/>
          </w:tcPr>
          <w:p w:rsidR="002D2690" w:rsidRPr="00E409D4" w:rsidRDefault="002D2690" w:rsidP="0014413A">
            <w:pPr>
              <w:jc w:val="center"/>
            </w:pPr>
            <w:r w:rsidRPr="00E409D4">
              <w:t xml:space="preserve">Метод сбора информации </w:t>
            </w:r>
          </w:p>
        </w:tc>
      </w:tr>
      <w:tr w:rsidR="009B1E81" w:rsidRPr="00E409D4" w:rsidTr="00511D64">
        <w:trPr>
          <w:cantSplit/>
          <w:trHeight w:val="600"/>
          <w:tblHeader/>
        </w:trPr>
        <w:tc>
          <w:tcPr>
            <w:tcW w:w="710" w:type="dxa"/>
            <w:vMerge/>
            <w:tcBorders>
              <w:top w:val="nil"/>
              <w:left w:val="single" w:sz="6" w:space="0" w:color="auto"/>
              <w:bottom w:val="single" w:sz="6" w:space="0" w:color="auto"/>
              <w:right w:val="single" w:sz="6" w:space="0" w:color="auto"/>
            </w:tcBorders>
            <w:vAlign w:val="center"/>
          </w:tcPr>
          <w:p w:rsidR="009B1E81" w:rsidRPr="00E409D4" w:rsidRDefault="009B1E81" w:rsidP="0014413A">
            <w:pPr>
              <w:pStyle w:val="ConsPlusNormal"/>
              <w:widowControl/>
              <w:ind w:firstLine="0"/>
              <w:jc w:val="center"/>
              <w:rPr>
                <w:rFonts w:ascii="Times New Roman" w:hAnsi="Times New Roman" w:cs="Times New Roman"/>
                <w:sz w:val="24"/>
                <w:szCs w:val="24"/>
              </w:rPr>
            </w:pPr>
          </w:p>
        </w:tc>
        <w:tc>
          <w:tcPr>
            <w:tcW w:w="3260" w:type="dxa"/>
            <w:vMerge/>
            <w:tcBorders>
              <w:left w:val="single" w:sz="6" w:space="0" w:color="auto"/>
              <w:bottom w:val="single" w:sz="6" w:space="0" w:color="auto"/>
              <w:right w:val="single" w:sz="6" w:space="0" w:color="auto"/>
            </w:tcBorders>
            <w:vAlign w:val="center"/>
          </w:tcPr>
          <w:p w:rsidR="009B1E81" w:rsidRPr="00E409D4" w:rsidRDefault="009B1E81" w:rsidP="0014413A">
            <w:pPr>
              <w:pStyle w:val="ConsPlusNormal"/>
              <w:widowControl/>
              <w:ind w:firstLine="0"/>
              <w:jc w:val="center"/>
              <w:rPr>
                <w:rFonts w:ascii="Times New Roman" w:hAnsi="Times New Roman" w:cs="Times New Roman"/>
                <w:sz w:val="24"/>
                <w:szCs w:val="24"/>
              </w:rPr>
            </w:pPr>
          </w:p>
        </w:tc>
        <w:tc>
          <w:tcPr>
            <w:tcW w:w="992" w:type="dxa"/>
            <w:vMerge/>
            <w:tcBorders>
              <w:top w:val="nil"/>
              <w:left w:val="single" w:sz="6" w:space="0" w:color="auto"/>
              <w:bottom w:val="single" w:sz="6" w:space="0" w:color="auto"/>
              <w:right w:val="single" w:sz="6" w:space="0" w:color="auto"/>
            </w:tcBorders>
            <w:vAlign w:val="center"/>
          </w:tcPr>
          <w:p w:rsidR="009B1E81" w:rsidRPr="00E409D4" w:rsidRDefault="009B1E81" w:rsidP="0014413A">
            <w:pPr>
              <w:pStyle w:val="ConsPlusNormal"/>
              <w:widowControl/>
              <w:ind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11D64" w:rsidRPr="00E409D4" w:rsidRDefault="009B1E81" w:rsidP="009B1E81">
            <w:pPr>
              <w:jc w:val="center"/>
            </w:pPr>
            <w:r w:rsidRPr="00E409D4">
              <w:t>2014</w:t>
            </w:r>
          </w:p>
          <w:p w:rsidR="009B1E81" w:rsidRPr="00E409D4" w:rsidRDefault="009B1E81" w:rsidP="009B1E81">
            <w:pPr>
              <w:jc w:val="center"/>
              <w:rPr>
                <w:lang w:val="en-US"/>
              </w:rPr>
            </w:pPr>
            <w:r w:rsidRPr="00E409D4">
              <w:t xml:space="preserve"> год</w:t>
            </w:r>
          </w:p>
        </w:tc>
        <w:tc>
          <w:tcPr>
            <w:tcW w:w="992" w:type="dxa"/>
            <w:tcBorders>
              <w:top w:val="single" w:sz="6" w:space="0" w:color="auto"/>
              <w:left w:val="single" w:sz="6" w:space="0" w:color="auto"/>
              <w:bottom w:val="single" w:sz="6" w:space="0" w:color="auto"/>
              <w:right w:val="single" w:sz="6" w:space="0" w:color="auto"/>
            </w:tcBorders>
            <w:vAlign w:val="center"/>
          </w:tcPr>
          <w:p w:rsidR="009B1E81" w:rsidRPr="00E409D4" w:rsidRDefault="009B1E81" w:rsidP="009B1E81">
            <w:pPr>
              <w:jc w:val="center"/>
              <w:rPr>
                <w:lang w:val="en-US"/>
              </w:rPr>
            </w:pPr>
            <w:r w:rsidRPr="00E409D4">
              <w:t>2015 год</w:t>
            </w:r>
          </w:p>
        </w:tc>
        <w:tc>
          <w:tcPr>
            <w:tcW w:w="993" w:type="dxa"/>
            <w:tcBorders>
              <w:top w:val="single" w:sz="6" w:space="0" w:color="auto"/>
              <w:left w:val="single" w:sz="6" w:space="0" w:color="auto"/>
              <w:bottom w:val="single" w:sz="6" w:space="0" w:color="auto"/>
              <w:right w:val="single" w:sz="6" w:space="0" w:color="auto"/>
            </w:tcBorders>
            <w:vAlign w:val="center"/>
          </w:tcPr>
          <w:p w:rsidR="009B1E81" w:rsidRPr="00E409D4" w:rsidRDefault="009B1E81" w:rsidP="009B1E81">
            <w:pPr>
              <w:jc w:val="center"/>
            </w:pPr>
            <w:r w:rsidRPr="00E409D4">
              <w:t>2016 год</w:t>
            </w:r>
          </w:p>
        </w:tc>
        <w:tc>
          <w:tcPr>
            <w:tcW w:w="992" w:type="dxa"/>
            <w:tcBorders>
              <w:top w:val="single" w:sz="6" w:space="0" w:color="auto"/>
              <w:left w:val="single" w:sz="6" w:space="0" w:color="auto"/>
              <w:bottom w:val="single" w:sz="6" w:space="0" w:color="auto"/>
              <w:right w:val="single" w:sz="6" w:space="0" w:color="auto"/>
            </w:tcBorders>
            <w:vAlign w:val="center"/>
          </w:tcPr>
          <w:p w:rsidR="009B1E81" w:rsidRPr="00E409D4" w:rsidRDefault="009B1E81" w:rsidP="009B1E81">
            <w:pPr>
              <w:jc w:val="center"/>
            </w:pPr>
            <w:r w:rsidRPr="00E409D4">
              <w:t>2017 год</w:t>
            </w:r>
          </w:p>
        </w:tc>
        <w:tc>
          <w:tcPr>
            <w:tcW w:w="992" w:type="dxa"/>
            <w:tcBorders>
              <w:top w:val="single" w:sz="6" w:space="0" w:color="auto"/>
              <w:left w:val="single" w:sz="6" w:space="0" w:color="auto"/>
              <w:bottom w:val="single" w:sz="6" w:space="0" w:color="auto"/>
              <w:right w:val="single" w:sz="6" w:space="0" w:color="auto"/>
            </w:tcBorders>
            <w:vAlign w:val="center"/>
          </w:tcPr>
          <w:p w:rsidR="009B1E81" w:rsidRPr="00E409D4" w:rsidRDefault="009B1E81" w:rsidP="009B1E81">
            <w:pPr>
              <w:jc w:val="center"/>
            </w:pPr>
            <w:r w:rsidRPr="00E409D4">
              <w:t>2018 год</w:t>
            </w:r>
          </w:p>
        </w:tc>
        <w:tc>
          <w:tcPr>
            <w:tcW w:w="992" w:type="dxa"/>
            <w:tcBorders>
              <w:top w:val="single" w:sz="6" w:space="0" w:color="auto"/>
              <w:left w:val="single" w:sz="6" w:space="0" w:color="auto"/>
              <w:bottom w:val="single" w:sz="6" w:space="0" w:color="auto"/>
              <w:right w:val="single" w:sz="6" w:space="0" w:color="auto"/>
            </w:tcBorders>
            <w:vAlign w:val="center"/>
          </w:tcPr>
          <w:p w:rsidR="009B1E81" w:rsidRPr="00E409D4" w:rsidRDefault="009B1E81" w:rsidP="009B1E81">
            <w:pPr>
              <w:jc w:val="center"/>
            </w:pPr>
            <w:r w:rsidRPr="00E409D4">
              <w:t>2019 год</w:t>
            </w:r>
          </w:p>
        </w:tc>
        <w:tc>
          <w:tcPr>
            <w:tcW w:w="993" w:type="dxa"/>
            <w:tcBorders>
              <w:top w:val="single" w:sz="6" w:space="0" w:color="auto"/>
              <w:left w:val="single" w:sz="6" w:space="0" w:color="auto"/>
              <w:bottom w:val="single" w:sz="6" w:space="0" w:color="auto"/>
              <w:right w:val="single" w:sz="6" w:space="0" w:color="auto"/>
            </w:tcBorders>
            <w:vAlign w:val="center"/>
          </w:tcPr>
          <w:p w:rsidR="009B1E81" w:rsidRPr="00E409D4" w:rsidRDefault="009B1E81" w:rsidP="009B1E81">
            <w:pPr>
              <w:jc w:val="center"/>
            </w:pPr>
            <w:r w:rsidRPr="00E409D4">
              <w:t>2020 год</w:t>
            </w:r>
          </w:p>
        </w:tc>
        <w:tc>
          <w:tcPr>
            <w:tcW w:w="992" w:type="dxa"/>
            <w:tcBorders>
              <w:top w:val="single" w:sz="6" w:space="0" w:color="auto"/>
              <w:left w:val="single" w:sz="6" w:space="0" w:color="auto"/>
              <w:bottom w:val="single" w:sz="6" w:space="0" w:color="auto"/>
              <w:right w:val="single" w:sz="6" w:space="0" w:color="auto"/>
            </w:tcBorders>
            <w:vAlign w:val="center"/>
          </w:tcPr>
          <w:p w:rsidR="009B1E81" w:rsidRPr="00E409D4" w:rsidRDefault="009B1E81" w:rsidP="009B1E81">
            <w:pPr>
              <w:jc w:val="center"/>
            </w:pPr>
            <w:r w:rsidRPr="00E409D4">
              <w:t>2021 год</w:t>
            </w:r>
          </w:p>
        </w:tc>
        <w:tc>
          <w:tcPr>
            <w:tcW w:w="1276" w:type="dxa"/>
            <w:vMerge/>
            <w:tcBorders>
              <w:left w:val="single" w:sz="6" w:space="0" w:color="auto"/>
              <w:bottom w:val="single" w:sz="6" w:space="0" w:color="auto"/>
              <w:right w:val="single" w:sz="6" w:space="0" w:color="auto"/>
            </w:tcBorders>
          </w:tcPr>
          <w:p w:rsidR="009B1E81" w:rsidRPr="00E409D4" w:rsidRDefault="009B1E81" w:rsidP="0014413A">
            <w:pPr>
              <w:jc w:val="center"/>
            </w:pPr>
          </w:p>
        </w:tc>
        <w:tc>
          <w:tcPr>
            <w:tcW w:w="1559" w:type="dxa"/>
            <w:vMerge/>
            <w:tcBorders>
              <w:left w:val="single" w:sz="6" w:space="0" w:color="auto"/>
              <w:bottom w:val="single" w:sz="6" w:space="0" w:color="auto"/>
              <w:right w:val="single" w:sz="6" w:space="0" w:color="auto"/>
            </w:tcBorders>
          </w:tcPr>
          <w:p w:rsidR="009B1E81" w:rsidRPr="00E409D4" w:rsidRDefault="009B1E81" w:rsidP="0014413A">
            <w:pPr>
              <w:jc w:val="center"/>
            </w:pPr>
          </w:p>
        </w:tc>
      </w:tr>
      <w:tr w:rsidR="002D2690" w:rsidRPr="00E409D4" w:rsidTr="00511D64">
        <w:trPr>
          <w:cantSplit/>
          <w:trHeight w:val="240"/>
          <w:tblHeader/>
        </w:trPr>
        <w:tc>
          <w:tcPr>
            <w:tcW w:w="710" w:type="dxa"/>
            <w:tcBorders>
              <w:top w:val="single" w:sz="6" w:space="0" w:color="auto"/>
              <w:left w:val="single" w:sz="6" w:space="0" w:color="auto"/>
              <w:bottom w:val="single" w:sz="6" w:space="0" w:color="auto"/>
              <w:right w:val="single" w:sz="6" w:space="0" w:color="auto"/>
            </w:tcBorders>
          </w:tcPr>
          <w:p w:rsidR="002D2690" w:rsidRPr="00E409D4" w:rsidRDefault="002D2690" w:rsidP="0014413A">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1</w:t>
            </w:r>
          </w:p>
        </w:tc>
        <w:tc>
          <w:tcPr>
            <w:tcW w:w="3260" w:type="dxa"/>
            <w:tcBorders>
              <w:top w:val="single" w:sz="6" w:space="0" w:color="auto"/>
              <w:left w:val="single" w:sz="6" w:space="0" w:color="auto"/>
              <w:bottom w:val="single" w:sz="6" w:space="0" w:color="auto"/>
              <w:right w:val="single" w:sz="6" w:space="0" w:color="auto"/>
            </w:tcBorders>
          </w:tcPr>
          <w:p w:rsidR="002D2690" w:rsidRPr="00E409D4" w:rsidRDefault="002D2690" w:rsidP="0014413A">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2</w:t>
            </w:r>
          </w:p>
        </w:tc>
        <w:tc>
          <w:tcPr>
            <w:tcW w:w="992" w:type="dxa"/>
            <w:tcBorders>
              <w:top w:val="single" w:sz="6" w:space="0" w:color="auto"/>
              <w:left w:val="single" w:sz="6" w:space="0" w:color="auto"/>
              <w:bottom w:val="single" w:sz="6" w:space="0" w:color="auto"/>
              <w:right w:val="single" w:sz="6" w:space="0" w:color="auto"/>
            </w:tcBorders>
          </w:tcPr>
          <w:p w:rsidR="002D2690" w:rsidRPr="00E409D4" w:rsidRDefault="002D2690" w:rsidP="0014413A">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3</w:t>
            </w:r>
          </w:p>
        </w:tc>
        <w:tc>
          <w:tcPr>
            <w:tcW w:w="1134" w:type="dxa"/>
            <w:tcBorders>
              <w:top w:val="single" w:sz="6" w:space="0" w:color="auto"/>
              <w:left w:val="single" w:sz="6" w:space="0" w:color="auto"/>
              <w:bottom w:val="single" w:sz="6" w:space="0" w:color="auto"/>
              <w:right w:val="single" w:sz="6" w:space="0" w:color="auto"/>
            </w:tcBorders>
          </w:tcPr>
          <w:p w:rsidR="002D2690" w:rsidRPr="00E409D4" w:rsidRDefault="002D2690" w:rsidP="0014413A">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4</w:t>
            </w:r>
          </w:p>
        </w:tc>
        <w:tc>
          <w:tcPr>
            <w:tcW w:w="992" w:type="dxa"/>
            <w:tcBorders>
              <w:top w:val="single" w:sz="6" w:space="0" w:color="auto"/>
              <w:left w:val="single" w:sz="6" w:space="0" w:color="auto"/>
              <w:bottom w:val="single" w:sz="6" w:space="0" w:color="auto"/>
              <w:right w:val="single" w:sz="6" w:space="0" w:color="auto"/>
            </w:tcBorders>
          </w:tcPr>
          <w:p w:rsidR="002D2690" w:rsidRPr="00E409D4" w:rsidRDefault="002D2690" w:rsidP="0014413A">
            <w:pPr>
              <w:pStyle w:val="ConsPlusNormal"/>
              <w:widowControl/>
              <w:ind w:firstLine="0"/>
              <w:jc w:val="center"/>
              <w:rPr>
                <w:rFonts w:ascii="Times New Roman" w:hAnsi="Times New Roman" w:cs="Times New Roman"/>
              </w:rPr>
            </w:pPr>
            <w:r w:rsidRPr="00E409D4">
              <w:rPr>
                <w:rFonts w:ascii="Times New Roman" w:hAnsi="Times New Roman" w:cs="Times New Roman"/>
              </w:rPr>
              <w:t>5</w:t>
            </w:r>
          </w:p>
        </w:tc>
        <w:tc>
          <w:tcPr>
            <w:tcW w:w="993" w:type="dxa"/>
            <w:tcBorders>
              <w:top w:val="single" w:sz="6" w:space="0" w:color="auto"/>
              <w:left w:val="single" w:sz="6" w:space="0" w:color="auto"/>
              <w:bottom w:val="single" w:sz="6" w:space="0" w:color="auto"/>
              <w:right w:val="single" w:sz="6" w:space="0" w:color="auto"/>
            </w:tcBorders>
          </w:tcPr>
          <w:p w:rsidR="002D2690" w:rsidRPr="00E409D4" w:rsidRDefault="002D2690" w:rsidP="0014413A">
            <w:pPr>
              <w:pStyle w:val="ConsPlusNormal"/>
              <w:widowControl/>
              <w:ind w:firstLine="0"/>
              <w:jc w:val="center"/>
              <w:rPr>
                <w:rFonts w:ascii="Times New Roman" w:hAnsi="Times New Roman" w:cs="Times New Roman"/>
              </w:rPr>
            </w:pPr>
            <w:r w:rsidRPr="00E409D4">
              <w:rPr>
                <w:rFonts w:ascii="Times New Roman" w:hAnsi="Times New Roman" w:cs="Times New Roman"/>
              </w:rPr>
              <w:t>6</w:t>
            </w:r>
          </w:p>
        </w:tc>
        <w:tc>
          <w:tcPr>
            <w:tcW w:w="992" w:type="dxa"/>
            <w:tcBorders>
              <w:top w:val="single" w:sz="6" w:space="0" w:color="auto"/>
              <w:left w:val="single" w:sz="6" w:space="0" w:color="auto"/>
              <w:bottom w:val="single" w:sz="6" w:space="0" w:color="auto"/>
              <w:right w:val="single" w:sz="6" w:space="0" w:color="auto"/>
            </w:tcBorders>
          </w:tcPr>
          <w:p w:rsidR="002D2690" w:rsidRPr="00E409D4" w:rsidRDefault="002D2690" w:rsidP="0014413A">
            <w:pPr>
              <w:pStyle w:val="ConsPlusNormal"/>
              <w:widowControl/>
              <w:ind w:firstLine="0"/>
              <w:jc w:val="center"/>
              <w:rPr>
                <w:rFonts w:ascii="Times New Roman" w:hAnsi="Times New Roman" w:cs="Times New Roman"/>
              </w:rPr>
            </w:pPr>
            <w:r w:rsidRPr="00E409D4">
              <w:rPr>
                <w:rFonts w:ascii="Times New Roman" w:hAnsi="Times New Roman" w:cs="Times New Roman"/>
              </w:rPr>
              <w:t>7</w:t>
            </w:r>
          </w:p>
        </w:tc>
        <w:tc>
          <w:tcPr>
            <w:tcW w:w="992" w:type="dxa"/>
            <w:tcBorders>
              <w:top w:val="single" w:sz="6" w:space="0" w:color="auto"/>
              <w:left w:val="single" w:sz="6" w:space="0" w:color="auto"/>
              <w:bottom w:val="single" w:sz="6" w:space="0" w:color="auto"/>
              <w:right w:val="single" w:sz="6" w:space="0" w:color="auto"/>
            </w:tcBorders>
          </w:tcPr>
          <w:p w:rsidR="002D2690" w:rsidRPr="00E409D4" w:rsidRDefault="002D2690" w:rsidP="0014413A">
            <w:pPr>
              <w:pStyle w:val="ConsPlusNormal"/>
              <w:widowControl/>
              <w:ind w:firstLine="0"/>
              <w:jc w:val="center"/>
              <w:rPr>
                <w:rFonts w:ascii="Times New Roman" w:hAnsi="Times New Roman" w:cs="Times New Roman"/>
              </w:rPr>
            </w:pPr>
            <w:r w:rsidRPr="00E409D4">
              <w:rPr>
                <w:rFonts w:ascii="Times New Roman" w:hAnsi="Times New Roman" w:cs="Times New Roman"/>
              </w:rPr>
              <w:t>8</w:t>
            </w:r>
          </w:p>
        </w:tc>
        <w:tc>
          <w:tcPr>
            <w:tcW w:w="992" w:type="dxa"/>
            <w:tcBorders>
              <w:top w:val="single" w:sz="6" w:space="0" w:color="auto"/>
              <w:left w:val="single" w:sz="6" w:space="0" w:color="auto"/>
              <w:bottom w:val="single" w:sz="6" w:space="0" w:color="auto"/>
              <w:right w:val="single" w:sz="6" w:space="0" w:color="auto"/>
            </w:tcBorders>
          </w:tcPr>
          <w:p w:rsidR="002D2690" w:rsidRPr="00E409D4" w:rsidRDefault="002D2690" w:rsidP="0014413A">
            <w:pPr>
              <w:pStyle w:val="ConsPlusNormal"/>
              <w:widowControl/>
              <w:ind w:firstLine="0"/>
              <w:jc w:val="center"/>
              <w:rPr>
                <w:rFonts w:ascii="Times New Roman" w:hAnsi="Times New Roman" w:cs="Times New Roman"/>
              </w:rPr>
            </w:pPr>
            <w:r w:rsidRPr="00E409D4">
              <w:rPr>
                <w:rFonts w:ascii="Times New Roman" w:hAnsi="Times New Roman" w:cs="Times New Roman"/>
              </w:rPr>
              <w:t>9</w:t>
            </w:r>
          </w:p>
        </w:tc>
        <w:tc>
          <w:tcPr>
            <w:tcW w:w="993" w:type="dxa"/>
            <w:tcBorders>
              <w:top w:val="single" w:sz="6" w:space="0" w:color="auto"/>
              <w:left w:val="single" w:sz="6" w:space="0" w:color="auto"/>
              <w:bottom w:val="single" w:sz="6" w:space="0" w:color="auto"/>
              <w:right w:val="single" w:sz="6" w:space="0" w:color="auto"/>
            </w:tcBorders>
          </w:tcPr>
          <w:p w:rsidR="002D2690" w:rsidRPr="00E409D4" w:rsidRDefault="002D2690" w:rsidP="0014413A">
            <w:pPr>
              <w:pStyle w:val="ConsPlusNormal"/>
              <w:widowControl/>
              <w:ind w:firstLine="0"/>
              <w:jc w:val="center"/>
              <w:rPr>
                <w:rFonts w:ascii="Times New Roman" w:hAnsi="Times New Roman" w:cs="Times New Roman"/>
              </w:rPr>
            </w:pPr>
            <w:r w:rsidRPr="00E409D4">
              <w:rPr>
                <w:rFonts w:ascii="Times New Roman" w:hAnsi="Times New Roman" w:cs="Times New Roman"/>
              </w:rPr>
              <w:t>10</w:t>
            </w:r>
          </w:p>
        </w:tc>
        <w:tc>
          <w:tcPr>
            <w:tcW w:w="992" w:type="dxa"/>
            <w:tcBorders>
              <w:top w:val="single" w:sz="6" w:space="0" w:color="auto"/>
              <w:left w:val="single" w:sz="6" w:space="0" w:color="auto"/>
              <w:bottom w:val="single" w:sz="6" w:space="0" w:color="auto"/>
              <w:right w:val="single" w:sz="6" w:space="0" w:color="auto"/>
            </w:tcBorders>
          </w:tcPr>
          <w:p w:rsidR="002D2690" w:rsidRPr="00E409D4" w:rsidRDefault="002D2690" w:rsidP="0014413A">
            <w:pPr>
              <w:pStyle w:val="ConsPlusNormal"/>
              <w:widowControl/>
              <w:ind w:firstLine="0"/>
              <w:jc w:val="center"/>
              <w:rPr>
                <w:rFonts w:ascii="Times New Roman" w:hAnsi="Times New Roman" w:cs="Times New Roman"/>
              </w:rPr>
            </w:pPr>
            <w:r w:rsidRPr="00E409D4">
              <w:rPr>
                <w:rFonts w:ascii="Times New Roman" w:hAnsi="Times New Roman" w:cs="Times New Roman"/>
              </w:rPr>
              <w:t>11</w:t>
            </w:r>
          </w:p>
        </w:tc>
        <w:tc>
          <w:tcPr>
            <w:tcW w:w="1276" w:type="dxa"/>
            <w:tcBorders>
              <w:top w:val="single" w:sz="6" w:space="0" w:color="auto"/>
              <w:left w:val="single" w:sz="6" w:space="0" w:color="auto"/>
              <w:bottom w:val="single" w:sz="6" w:space="0" w:color="auto"/>
              <w:right w:val="single" w:sz="6" w:space="0" w:color="auto"/>
            </w:tcBorders>
          </w:tcPr>
          <w:p w:rsidR="002D2690" w:rsidRPr="00E409D4" w:rsidRDefault="002D2690" w:rsidP="0014413A">
            <w:pPr>
              <w:pStyle w:val="ConsPlusNormal"/>
              <w:widowControl/>
              <w:ind w:firstLine="0"/>
              <w:jc w:val="center"/>
              <w:rPr>
                <w:rFonts w:ascii="Times New Roman" w:hAnsi="Times New Roman" w:cs="Times New Roman"/>
              </w:rPr>
            </w:pPr>
            <w:r w:rsidRPr="00E409D4">
              <w:rPr>
                <w:rFonts w:ascii="Times New Roman" w:hAnsi="Times New Roman" w:cs="Times New Roman"/>
              </w:rPr>
              <w:t>12</w:t>
            </w:r>
          </w:p>
        </w:tc>
        <w:tc>
          <w:tcPr>
            <w:tcW w:w="1559" w:type="dxa"/>
            <w:tcBorders>
              <w:top w:val="single" w:sz="6" w:space="0" w:color="auto"/>
              <w:left w:val="single" w:sz="6" w:space="0" w:color="auto"/>
              <w:bottom w:val="single" w:sz="6" w:space="0" w:color="auto"/>
              <w:right w:val="single" w:sz="6" w:space="0" w:color="auto"/>
            </w:tcBorders>
          </w:tcPr>
          <w:p w:rsidR="002D2690" w:rsidRPr="00E409D4" w:rsidRDefault="002D2690" w:rsidP="0014413A">
            <w:pPr>
              <w:pStyle w:val="ConsPlusNormal"/>
              <w:widowControl/>
              <w:ind w:firstLine="0"/>
              <w:jc w:val="center"/>
              <w:rPr>
                <w:rFonts w:ascii="Times New Roman" w:hAnsi="Times New Roman" w:cs="Times New Roman"/>
              </w:rPr>
            </w:pPr>
            <w:r w:rsidRPr="00E409D4">
              <w:rPr>
                <w:rFonts w:ascii="Times New Roman" w:hAnsi="Times New Roman" w:cs="Times New Roman"/>
                <w:lang w:val="en-US"/>
              </w:rPr>
              <w:t>1</w:t>
            </w:r>
            <w:r w:rsidRPr="00E409D4">
              <w:rPr>
                <w:rFonts w:ascii="Times New Roman" w:hAnsi="Times New Roman" w:cs="Times New Roman"/>
              </w:rPr>
              <w:t>3</w:t>
            </w:r>
          </w:p>
        </w:tc>
      </w:tr>
      <w:tr w:rsidR="002D2690" w:rsidRPr="00E409D4" w:rsidTr="009B1E81">
        <w:trPr>
          <w:cantSplit/>
          <w:trHeight w:val="240"/>
        </w:trPr>
        <w:tc>
          <w:tcPr>
            <w:tcW w:w="15877" w:type="dxa"/>
            <w:gridSpan w:val="13"/>
            <w:tcBorders>
              <w:top w:val="single" w:sz="6" w:space="0" w:color="auto"/>
              <w:left w:val="single" w:sz="6" w:space="0" w:color="auto"/>
              <w:bottom w:val="single" w:sz="6" w:space="0" w:color="auto"/>
              <w:right w:val="single" w:sz="6" w:space="0" w:color="auto"/>
            </w:tcBorders>
          </w:tcPr>
          <w:p w:rsidR="002D2690" w:rsidRPr="00E409D4" w:rsidRDefault="002D2690" w:rsidP="007E1B37">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Показатели цели подпрограммы</w:t>
            </w:r>
            <w:proofErr w:type="gramStart"/>
            <w:r w:rsidR="009B1E81" w:rsidRPr="00E409D4">
              <w:rPr>
                <w:rFonts w:ascii="Times New Roman" w:hAnsi="Times New Roman" w:cs="Times New Roman"/>
                <w:sz w:val="24"/>
                <w:szCs w:val="24"/>
              </w:rPr>
              <w:t>4</w:t>
            </w:r>
            <w:proofErr w:type="gramEnd"/>
            <w:r w:rsidR="009B1E81" w:rsidRPr="00E409D4">
              <w:rPr>
                <w:rFonts w:ascii="Times New Roman" w:hAnsi="Times New Roman" w:cs="Times New Roman"/>
                <w:sz w:val="24"/>
                <w:szCs w:val="24"/>
              </w:rPr>
              <w:t>:</w:t>
            </w:r>
            <w:r w:rsidRPr="00E409D4">
              <w:rPr>
                <w:rFonts w:ascii="Times New Roman" w:hAnsi="Times New Roman" w:cs="Times New Roman"/>
                <w:sz w:val="24"/>
                <w:szCs w:val="24"/>
              </w:rPr>
              <w:t>Повышение эффективности управления муниципальными финансами, достижение сбалансированн</w:t>
            </w:r>
            <w:r w:rsidR="007E1B37" w:rsidRPr="00E409D4">
              <w:rPr>
                <w:rFonts w:ascii="Times New Roman" w:hAnsi="Times New Roman" w:cs="Times New Roman"/>
                <w:sz w:val="24"/>
                <w:szCs w:val="24"/>
              </w:rPr>
              <w:t>ости бюджетов сельских поселени</w:t>
            </w:r>
            <w:r w:rsidR="00530247" w:rsidRPr="00E409D4">
              <w:rPr>
                <w:rFonts w:ascii="Times New Roman" w:hAnsi="Times New Roman" w:cs="Times New Roman"/>
                <w:sz w:val="24"/>
                <w:szCs w:val="24"/>
              </w:rPr>
              <w:t>й</w:t>
            </w:r>
            <w:r w:rsidRPr="00E409D4">
              <w:rPr>
                <w:rFonts w:ascii="Times New Roman" w:hAnsi="Times New Roman" w:cs="Times New Roman"/>
                <w:sz w:val="24"/>
                <w:szCs w:val="24"/>
              </w:rPr>
              <w:t>»</w:t>
            </w:r>
            <w:r w:rsidR="00511D64" w:rsidRPr="00E409D4">
              <w:rPr>
                <w:rFonts w:ascii="Times New Roman" w:hAnsi="Times New Roman" w:cs="Times New Roman"/>
                <w:sz w:val="24"/>
                <w:szCs w:val="24"/>
              </w:rPr>
              <w:t>.</w:t>
            </w:r>
          </w:p>
        </w:tc>
      </w:tr>
      <w:tr w:rsidR="002D2690" w:rsidRPr="00E409D4" w:rsidTr="00511D64">
        <w:trPr>
          <w:cantSplit/>
          <w:trHeight w:val="282"/>
        </w:trPr>
        <w:tc>
          <w:tcPr>
            <w:tcW w:w="710" w:type="dxa"/>
            <w:tcBorders>
              <w:top w:val="single" w:sz="6" w:space="0" w:color="auto"/>
              <w:left w:val="single" w:sz="6" w:space="0" w:color="auto"/>
              <w:right w:val="single" w:sz="6" w:space="0" w:color="auto"/>
            </w:tcBorders>
            <w:vAlign w:val="center"/>
          </w:tcPr>
          <w:p w:rsidR="002D2690" w:rsidRPr="00E409D4" w:rsidRDefault="00E021C4" w:rsidP="009B1E81">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c>
          <w:tcPr>
            <w:tcW w:w="3260" w:type="dxa"/>
            <w:tcBorders>
              <w:top w:val="single" w:sz="6" w:space="0" w:color="auto"/>
              <w:left w:val="single" w:sz="6" w:space="0" w:color="auto"/>
              <w:right w:val="single" w:sz="6" w:space="0" w:color="auto"/>
            </w:tcBorders>
            <w:vAlign w:val="center"/>
          </w:tcPr>
          <w:p w:rsidR="002D2690" w:rsidRPr="00E409D4" w:rsidRDefault="002D2690" w:rsidP="00511D64">
            <w:pPr>
              <w:widowControl w:val="0"/>
              <w:autoSpaceDE w:val="0"/>
              <w:autoSpaceDN w:val="0"/>
              <w:adjustRightInd w:val="0"/>
            </w:pPr>
            <w:r w:rsidRPr="00E409D4">
              <w:t xml:space="preserve">Рейтинг Каргасокского района среди районов Томской области по качеству управления муниципальными финансами </w:t>
            </w:r>
          </w:p>
        </w:tc>
        <w:tc>
          <w:tcPr>
            <w:tcW w:w="992" w:type="dxa"/>
            <w:tcBorders>
              <w:top w:val="single" w:sz="6" w:space="0" w:color="auto"/>
              <w:left w:val="single" w:sz="6" w:space="0" w:color="auto"/>
              <w:right w:val="single" w:sz="6" w:space="0" w:color="auto"/>
            </w:tcBorders>
            <w:vAlign w:val="center"/>
          </w:tcPr>
          <w:p w:rsidR="002D2690" w:rsidRPr="00E409D4" w:rsidRDefault="002D2690" w:rsidP="009B1E81">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место</w:t>
            </w:r>
          </w:p>
        </w:tc>
        <w:tc>
          <w:tcPr>
            <w:tcW w:w="1134" w:type="dxa"/>
            <w:tcBorders>
              <w:top w:val="single" w:sz="6" w:space="0" w:color="auto"/>
              <w:left w:val="single" w:sz="6" w:space="0" w:color="auto"/>
              <w:right w:val="single" w:sz="6" w:space="0" w:color="auto"/>
            </w:tcBorders>
            <w:vAlign w:val="center"/>
          </w:tcPr>
          <w:p w:rsidR="002D2690" w:rsidRPr="00E409D4" w:rsidRDefault="002D2690" w:rsidP="0014413A">
            <w:pPr>
              <w:widowControl w:val="0"/>
              <w:autoSpaceDE w:val="0"/>
              <w:autoSpaceDN w:val="0"/>
              <w:adjustRightInd w:val="0"/>
              <w:jc w:val="center"/>
            </w:pPr>
            <w:r w:rsidRPr="00E409D4">
              <w:t>не ниже 3</w:t>
            </w:r>
          </w:p>
        </w:tc>
        <w:tc>
          <w:tcPr>
            <w:tcW w:w="992" w:type="dxa"/>
            <w:tcBorders>
              <w:top w:val="single" w:sz="6" w:space="0" w:color="auto"/>
              <w:left w:val="single" w:sz="6" w:space="0" w:color="auto"/>
              <w:right w:val="single" w:sz="6" w:space="0" w:color="auto"/>
            </w:tcBorders>
            <w:vAlign w:val="center"/>
          </w:tcPr>
          <w:p w:rsidR="002D2690" w:rsidRPr="00E409D4" w:rsidRDefault="002D2690" w:rsidP="0014413A">
            <w:pPr>
              <w:widowControl w:val="0"/>
              <w:autoSpaceDE w:val="0"/>
              <w:autoSpaceDN w:val="0"/>
              <w:adjustRightInd w:val="0"/>
              <w:jc w:val="center"/>
            </w:pPr>
            <w:r w:rsidRPr="00E409D4">
              <w:t>не ниже 3</w:t>
            </w:r>
          </w:p>
        </w:tc>
        <w:tc>
          <w:tcPr>
            <w:tcW w:w="993" w:type="dxa"/>
            <w:tcBorders>
              <w:top w:val="single" w:sz="6" w:space="0" w:color="auto"/>
              <w:left w:val="single" w:sz="6" w:space="0" w:color="auto"/>
              <w:right w:val="single" w:sz="6" w:space="0" w:color="auto"/>
            </w:tcBorders>
            <w:vAlign w:val="center"/>
          </w:tcPr>
          <w:p w:rsidR="002D2690" w:rsidRPr="00E409D4" w:rsidRDefault="002D2690" w:rsidP="0014413A">
            <w:pPr>
              <w:widowControl w:val="0"/>
              <w:autoSpaceDE w:val="0"/>
              <w:autoSpaceDN w:val="0"/>
              <w:adjustRightInd w:val="0"/>
              <w:jc w:val="center"/>
            </w:pPr>
            <w:r w:rsidRPr="00E409D4">
              <w:t xml:space="preserve">не ниже </w:t>
            </w:r>
            <w:r w:rsidR="00B1587B" w:rsidRPr="00E409D4">
              <w:t>10</w:t>
            </w:r>
          </w:p>
        </w:tc>
        <w:tc>
          <w:tcPr>
            <w:tcW w:w="992" w:type="dxa"/>
            <w:tcBorders>
              <w:top w:val="single" w:sz="6" w:space="0" w:color="auto"/>
              <w:left w:val="single" w:sz="6" w:space="0" w:color="auto"/>
              <w:right w:val="single" w:sz="6" w:space="0" w:color="auto"/>
            </w:tcBorders>
            <w:vAlign w:val="center"/>
          </w:tcPr>
          <w:p w:rsidR="002D2690" w:rsidRPr="00E409D4" w:rsidRDefault="002D2690" w:rsidP="0014413A">
            <w:pPr>
              <w:widowControl w:val="0"/>
              <w:autoSpaceDE w:val="0"/>
              <w:autoSpaceDN w:val="0"/>
              <w:adjustRightInd w:val="0"/>
              <w:jc w:val="center"/>
            </w:pPr>
            <w:r w:rsidRPr="00E409D4">
              <w:t xml:space="preserve">не ниже </w:t>
            </w:r>
            <w:r w:rsidR="00B1587B" w:rsidRPr="00E409D4">
              <w:t>10</w:t>
            </w:r>
          </w:p>
        </w:tc>
        <w:tc>
          <w:tcPr>
            <w:tcW w:w="992" w:type="dxa"/>
            <w:tcBorders>
              <w:top w:val="single" w:sz="6" w:space="0" w:color="auto"/>
              <w:left w:val="single" w:sz="6" w:space="0" w:color="auto"/>
              <w:right w:val="single" w:sz="6" w:space="0" w:color="auto"/>
            </w:tcBorders>
            <w:vAlign w:val="center"/>
          </w:tcPr>
          <w:p w:rsidR="002D2690" w:rsidRPr="00E409D4" w:rsidRDefault="002D2690" w:rsidP="0014413A">
            <w:pPr>
              <w:widowControl w:val="0"/>
              <w:autoSpaceDE w:val="0"/>
              <w:autoSpaceDN w:val="0"/>
              <w:adjustRightInd w:val="0"/>
              <w:jc w:val="center"/>
            </w:pPr>
            <w:r w:rsidRPr="00E409D4">
              <w:t xml:space="preserve">не ниже </w:t>
            </w:r>
            <w:r w:rsidR="00B1587B" w:rsidRPr="00E409D4">
              <w:t>10</w:t>
            </w:r>
          </w:p>
        </w:tc>
        <w:tc>
          <w:tcPr>
            <w:tcW w:w="992" w:type="dxa"/>
            <w:tcBorders>
              <w:top w:val="single" w:sz="6" w:space="0" w:color="auto"/>
              <w:left w:val="single" w:sz="6" w:space="0" w:color="auto"/>
              <w:right w:val="single" w:sz="6" w:space="0" w:color="auto"/>
            </w:tcBorders>
            <w:vAlign w:val="center"/>
          </w:tcPr>
          <w:p w:rsidR="002D2690" w:rsidRPr="00E409D4" w:rsidRDefault="002D2690" w:rsidP="0014413A">
            <w:pPr>
              <w:widowControl w:val="0"/>
              <w:autoSpaceDE w:val="0"/>
              <w:autoSpaceDN w:val="0"/>
              <w:adjustRightInd w:val="0"/>
              <w:jc w:val="center"/>
            </w:pPr>
            <w:r w:rsidRPr="00E409D4">
              <w:t xml:space="preserve">не ниже </w:t>
            </w:r>
            <w:r w:rsidR="00B1587B" w:rsidRPr="00E409D4">
              <w:t>10</w:t>
            </w:r>
          </w:p>
        </w:tc>
        <w:tc>
          <w:tcPr>
            <w:tcW w:w="993" w:type="dxa"/>
            <w:tcBorders>
              <w:top w:val="single" w:sz="6" w:space="0" w:color="auto"/>
              <w:left w:val="single" w:sz="6" w:space="0" w:color="auto"/>
              <w:right w:val="single" w:sz="6" w:space="0" w:color="auto"/>
            </w:tcBorders>
            <w:vAlign w:val="center"/>
          </w:tcPr>
          <w:p w:rsidR="002D2690" w:rsidRPr="00E409D4" w:rsidRDefault="002D2690" w:rsidP="0014413A">
            <w:pPr>
              <w:widowControl w:val="0"/>
              <w:autoSpaceDE w:val="0"/>
              <w:autoSpaceDN w:val="0"/>
              <w:adjustRightInd w:val="0"/>
              <w:jc w:val="center"/>
            </w:pPr>
            <w:r w:rsidRPr="00E409D4">
              <w:t xml:space="preserve">не ниже </w:t>
            </w:r>
            <w:r w:rsidR="00B1587B" w:rsidRPr="00E409D4">
              <w:t>10</w:t>
            </w:r>
          </w:p>
        </w:tc>
        <w:tc>
          <w:tcPr>
            <w:tcW w:w="992" w:type="dxa"/>
            <w:tcBorders>
              <w:top w:val="single" w:sz="6" w:space="0" w:color="auto"/>
              <w:left w:val="single" w:sz="6" w:space="0" w:color="auto"/>
              <w:right w:val="single" w:sz="6" w:space="0" w:color="auto"/>
            </w:tcBorders>
            <w:vAlign w:val="center"/>
          </w:tcPr>
          <w:p w:rsidR="002D2690" w:rsidRPr="00E409D4" w:rsidRDefault="002D2690" w:rsidP="0014413A">
            <w:pPr>
              <w:widowControl w:val="0"/>
              <w:autoSpaceDE w:val="0"/>
              <w:autoSpaceDN w:val="0"/>
              <w:adjustRightInd w:val="0"/>
              <w:jc w:val="center"/>
            </w:pPr>
            <w:r w:rsidRPr="00E409D4">
              <w:t xml:space="preserve">не ниже </w:t>
            </w:r>
            <w:r w:rsidR="00B1587B" w:rsidRPr="00E409D4">
              <w:t>10</w:t>
            </w:r>
          </w:p>
        </w:tc>
        <w:tc>
          <w:tcPr>
            <w:tcW w:w="1276" w:type="dxa"/>
            <w:tcBorders>
              <w:top w:val="single" w:sz="6" w:space="0" w:color="auto"/>
              <w:left w:val="single" w:sz="6" w:space="0" w:color="auto"/>
              <w:right w:val="single" w:sz="6" w:space="0" w:color="auto"/>
            </w:tcBorders>
            <w:vAlign w:val="center"/>
          </w:tcPr>
          <w:p w:rsidR="002D2690" w:rsidRPr="00E409D4" w:rsidRDefault="00511D64" w:rsidP="00511D64">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е</w:t>
            </w:r>
            <w:r w:rsidR="002D2690" w:rsidRPr="00E409D4">
              <w:rPr>
                <w:rFonts w:ascii="Times New Roman" w:hAnsi="Times New Roman" w:cs="Times New Roman"/>
                <w:sz w:val="24"/>
                <w:szCs w:val="24"/>
              </w:rPr>
              <w:t>жегодно</w:t>
            </w:r>
          </w:p>
        </w:tc>
        <w:tc>
          <w:tcPr>
            <w:tcW w:w="1559" w:type="dxa"/>
            <w:tcBorders>
              <w:top w:val="single" w:sz="6" w:space="0" w:color="auto"/>
              <w:left w:val="single" w:sz="6" w:space="0" w:color="auto"/>
              <w:right w:val="single" w:sz="6" w:space="0" w:color="auto"/>
            </w:tcBorders>
            <w:vAlign w:val="center"/>
          </w:tcPr>
          <w:p w:rsidR="002D2690" w:rsidRPr="00E409D4" w:rsidRDefault="00511D64" w:rsidP="00511D64">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а</w:t>
            </w:r>
            <w:r w:rsidR="002D2690" w:rsidRPr="00E409D4">
              <w:rPr>
                <w:rFonts w:ascii="Times New Roman" w:hAnsi="Times New Roman" w:cs="Times New Roman"/>
                <w:sz w:val="24"/>
                <w:szCs w:val="24"/>
              </w:rPr>
              <w:t>нализ отчетности (ведомственная статистика)</w:t>
            </w:r>
          </w:p>
        </w:tc>
      </w:tr>
      <w:tr w:rsidR="002D2690" w:rsidRPr="00E409D4" w:rsidTr="00511D64">
        <w:trPr>
          <w:cantSplit/>
          <w:trHeight w:val="282"/>
        </w:trPr>
        <w:tc>
          <w:tcPr>
            <w:tcW w:w="710" w:type="dxa"/>
            <w:tcBorders>
              <w:top w:val="single" w:sz="6" w:space="0" w:color="auto"/>
              <w:left w:val="single" w:sz="6" w:space="0" w:color="auto"/>
              <w:right w:val="single" w:sz="6" w:space="0" w:color="auto"/>
            </w:tcBorders>
            <w:vAlign w:val="center"/>
          </w:tcPr>
          <w:p w:rsidR="002D2690" w:rsidRPr="00E409D4" w:rsidRDefault="00E021C4" w:rsidP="009B1E81">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2</w:t>
            </w:r>
          </w:p>
        </w:tc>
        <w:tc>
          <w:tcPr>
            <w:tcW w:w="3260" w:type="dxa"/>
            <w:tcBorders>
              <w:top w:val="single" w:sz="6" w:space="0" w:color="auto"/>
              <w:left w:val="single" w:sz="6" w:space="0" w:color="auto"/>
              <w:right w:val="single" w:sz="6" w:space="0" w:color="auto"/>
            </w:tcBorders>
          </w:tcPr>
          <w:p w:rsidR="002D2690" w:rsidRPr="00E409D4" w:rsidRDefault="002D2690" w:rsidP="0014413A">
            <w:pPr>
              <w:pStyle w:val="ConsPlusNormal"/>
              <w:widowControl/>
              <w:ind w:firstLine="0"/>
              <w:rPr>
                <w:rFonts w:ascii="Times New Roman" w:hAnsi="Times New Roman" w:cs="Times New Roman"/>
                <w:sz w:val="24"/>
                <w:szCs w:val="24"/>
              </w:rPr>
            </w:pPr>
            <w:r w:rsidRPr="00E409D4">
              <w:rPr>
                <w:rFonts w:ascii="Times New Roman" w:hAnsi="Times New Roman" w:cs="Times New Roman"/>
                <w:sz w:val="24"/>
                <w:szCs w:val="24"/>
              </w:rPr>
              <w:t xml:space="preserve">Разница между дефицитом бюджета поселения и остатком средств на счете на начало текущего года (отсутствие дефицита бюджета поселения, превышающего остаток средств на счете на начало текущего года)  </w:t>
            </w:r>
          </w:p>
        </w:tc>
        <w:tc>
          <w:tcPr>
            <w:tcW w:w="992" w:type="dxa"/>
            <w:tcBorders>
              <w:top w:val="single" w:sz="6" w:space="0" w:color="auto"/>
              <w:left w:val="single" w:sz="6" w:space="0" w:color="auto"/>
              <w:right w:val="single" w:sz="6" w:space="0" w:color="auto"/>
            </w:tcBorders>
            <w:vAlign w:val="center"/>
          </w:tcPr>
          <w:p w:rsidR="002D2690" w:rsidRPr="00E409D4" w:rsidRDefault="00866B9D" w:rsidP="009B1E81">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тыс. руб.</w:t>
            </w:r>
          </w:p>
        </w:tc>
        <w:tc>
          <w:tcPr>
            <w:tcW w:w="1134" w:type="dxa"/>
            <w:tcBorders>
              <w:top w:val="single" w:sz="6" w:space="0" w:color="auto"/>
              <w:left w:val="single" w:sz="6" w:space="0" w:color="auto"/>
              <w:right w:val="single" w:sz="6" w:space="0" w:color="auto"/>
            </w:tcBorders>
            <w:vAlign w:val="center"/>
          </w:tcPr>
          <w:p w:rsidR="002D2690" w:rsidRPr="00E409D4" w:rsidRDefault="002D2690" w:rsidP="0014413A">
            <w:pPr>
              <w:jc w:val="center"/>
            </w:pPr>
            <w:r w:rsidRPr="00E409D4">
              <w:t>Не &gt;0</w:t>
            </w:r>
          </w:p>
        </w:tc>
        <w:tc>
          <w:tcPr>
            <w:tcW w:w="992" w:type="dxa"/>
            <w:tcBorders>
              <w:top w:val="single" w:sz="6" w:space="0" w:color="auto"/>
              <w:left w:val="single" w:sz="6" w:space="0" w:color="auto"/>
              <w:right w:val="single" w:sz="6" w:space="0" w:color="auto"/>
            </w:tcBorders>
            <w:vAlign w:val="center"/>
          </w:tcPr>
          <w:p w:rsidR="002D2690" w:rsidRPr="00E409D4" w:rsidRDefault="002D2690" w:rsidP="0014413A">
            <w:pPr>
              <w:jc w:val="center"/>
            </w:pPr>
            <w:r w:rsidRPr="00E409D4">
              <w:t>Не &gt;0</w:t>
            </w:r>
          </w:p>
        </w:tc>
        <w:tc>
          <w:tcPr>
            <w:tcW w:w="993" w:type="dxa"/>
            <w:tcBorders>
              <w:top w:val="single" w:sz="6" w:space="0" w:color="auto"/>
              <w:left w:val="single" w:sz="6" w:space="0" w:color="auto"/>
              <w:right w:val="single" w:sz="6" w:space="0" w:color="auto"/>
            </w:tcBorders>
            <w:vAlign w:val="center"/>
          </w:tcPr>
          <w:p w:rsidR="002D2690" w:rsidRPr="00E409D4" w:rsidRDefault="002D2690" w:rsidP="0014413A">
            <w:pPr>
              <w:jc w:val="center"/>
            </w:pPr>
            <w:r w:rsidRPr="00E409D4">
              <w:t>Не &gt;0</w:t>
            </w:r>
          </w:p>
        </w:tc>
        <w:tc>
          <w:tcPr>
            <w:tcW w:w="992" w:type="dxa"/>
            <w:tcBorders>
              <w:top w:val="single" w:sz="6" w:space="0" w:color="auto"/>
              <w:left w:val="single" w:sz="6" w:space="0" w:color="auto"/>
              <w:right w:val="single" w:sz="6" w:space="0" w:color="auto"/>
            </w:tcBorders>
            <w:vAlign w:val="center"/>
          </w:tcPr>
          <w:p w:rsidR="002D2690" w:rsidRPr="00E409D4" w:rsidRDefault="002D2690" w:rsidP="0014413A">
            <w:pPr>
              <w:jc w:val="center"/>
            </w:pPr>
            <w:r w:rsidRPr="00E409D4">
              <w:t>Не &gt;0</w:t>
            </w:r>
          </w:p>
        </w:tc>
        <w:tc>
          <w:tcPr>
            <w:tcW w:w="992" w:type="dxa"/>
            <w:tcBorders>
              <w:top w:val="single" w:sz="6" w:space="0" w:color="auto"/>
              <w:left w:val="single" w:sz="6" w:space="0" w:color="auto"/>
              <w:right w:val="single" w:sz="6" w:space="0" w:color="auto"/>
            </w:tcBorders>
            <w:vAlign w:val="center"/>
          </w:tcPr>
          <w:p w:rsidR="002D2690" w:rsidRPr="00E409D4" w:rsidRDefault="002D2690" w:rsidP="0014413A">
            <w:pPr>
              <w:jc w:val="center"/>
            </w:pPr>
            <w:r w:rsidRPr="00E409D4">
              <w:t>Не &gt;0</w:t>
            </w:r>
          </w:p>
        </w:tc>
        <w:tc>
          <w:tcPr>
            <w:tcW w:w="992" w:type="dxa"/>
            <w:tcBorders>
              <w:top w:val="single" w:sz="6" w:space="0" w:color="auto"/>
              <w:left w:val="single" w:sz="6" w:space="0" w:color="auto"/>
              <w:right w:val="single" w:sz="6" w:space="0" w:color="auto"/>
            </w:tcBorders>
            <w:vAlign w:val="center"/>
          </w:tcPr>
          <w:p w:rsidR="002D2690" w:rsidRPr="00E409D4" w:rsidRDefault="002D2690" w:rsidP="0014413A">
            <w:pPr>
              <w:jc w:val="center"/>
            </w:pPr>
            <w:r w:rsidRPr="00E409D4">
              <w:t>Не &gt;0</w:t>
            </w:r>
          </w:p>
        </w:tc>
        <w:tc>
          <w:tcPr>
            <w:tcW w:w="993" w:type="dxa"/>
            <w:tcBorders>
              <w:top w:val="single" w:sz="6" w:space="0" w:color="auto"/>
              <w:left w:val="single" w:sz="6" w:space="0" w:color="auto"/>
              <w:right w:val="single" w:sz="6" w:space="0" w:color="auto"/>
            </w:tcBorders>
            <w:vAlign w:val="center"/>
          </w:tcPr>
          <w:p w:rsidR="002D2690" w:rsidRPr="00E409D4" w:rsidRDefault="002D2690" w:rsidP="0014413A">
            <w:pPr>
              <w:jc w:val="center"/>
            </w:pPr>
            <w:r w:rsidRPr="00E409D4">
              <w:t>Не &gt;0</w:t>
            </w:r>
          </w:p>
        </w:tc>
        <w:tc>
          <w:tcPr>
            <w:tcW w:w="992" w:type="dxa"/>
            <w:tcBorders>
              <w:top w:val="single" w:sz="6" w:space="0" w:color="auto"/>
              <w:left w:val="single" w:sz="6" w:space="0" w:color="auto"/>
              <w:right w:val="single" w:sz="6" w:space="0" w:color="auto"/>
            </w:tcBorders>
            <w:vAlign w:val="center"/>
          </w:tcPr>
          <w:p w:rsidR="002D2690" w:rsidRPr="00E409D4" w:rsidRDefault="002D2690" w:rsidP="0014413A">
            <w:pPr>
              <w:jc w:val="center"/>
            </w:pPr>
            <w:r w:rsidRPr="00E409D4">
              <w:t>Не &gt;0</w:t>
            </w:r>
          </w:p>
        </w:tc>
        <w:tc>
          <w:tcPr>
            <w:tcW w:w="1276" w:type="dxa"/>
            <w:tcBorders>
              <w:top w:val="single" w:sz="6" w:space="0" w:color="auto"/>
              <w:left w:val="single" w:sz="6" w:space="0" w:color="auto"/>
              <w:right w:val="single" w:sz="6" w:space="0" w:color="auto"/>
            </w:tcBorders>
            <w:vAlign w:val="center"/>
          </w:tcPr>
          <w:p w:rsidR="002D2690" w:rsidRPr="00E409D4" w:rsidRDefault="00511D64" w:rsidP="00511D64">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е</w:t>
            </w:r>
            <w:r w:rsidR="002D2690" w:rsidRPr="00E409D4">
              <w:rPr>
                <w:rFonts w:ascii="Times New Roman" w:hAnsi="Times New Roman" w:cs="Times New Roman"/>
                <w:sz w:val="24"/>
                <w:szCs w:val="24"/>
              </w:rPr>
              <w:t>жегодно</w:t>
            </w:r>
          </w:p>
        </w:tc>
        <w:tc>
          <w:tcPr>
            <w:tcW w:w="1559" w:type="dxa"/>
            <w:tcBorders>
              <w:top w:val="single" w:sz="6" w:space="0" w:color="auto"/>
              <w:left w:val="single" w:sz="6" w:space="0" w:color="auto"/>
              <w:right w:val="single" w:sz="6" w:space="0" w:color="auto"/>
            </w:tcBorders>
            <w:vAlign w:val="center"/>
          </w:tcPr>
          <w:p w:rsidR="002D2690" w:rsidRPr="00E409D4" w:rsidRDefault="00511D64" w:rsidP="00511D64">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а</w:t>
            </w:r>
            <w:r w:rsidR="002D2690" w:rsidRPr="00E409D4">
              <w:rPr>
                <w:rFonts w:ascii="Times New Roman" w:hAnsi="Times New Roman" w:cs="Times New Roman"/>
                <w:sz w:val="24"/>
                <w:szCs w:val="24"/>
              </w:rPr>
              <w:t>нализ отчетности (ведомственная статистика)</w:t>
            </w:r>
          </w:p>
        </w:tc>
      </w:tr>
      <w:tr w:rsidR="002D2690" w:rsidRPr="00E409D4" w:rsidTr="00511D64">
        <w:trPr>
          <w:cantSplit/>
          <w:trHeight w:val="282"/>
        </w:trPr>
        <w:tc>
          <w:tcPr>
            <w:tcW w:w="15877" w:type="dxa"/>
            <w:gridSpan w:val="13"/>
            <w:tcBorders>
              <w:top w:val="single" w:sz="6" w:space="0" w:color="auto"/>
              <w:left w:val="single" w:sz="6" w:space="0" w:color="auto"/>
              <w:bottom w:val="single" w:sz="6" w:space="0" w:color="auto"/>
              <w:right w:val="single" w:sz="6" w:space="0" w:color="auto"/>
            </w:tcBorders>
            <w:vAlign w:val="center"/>
          </w:tcPr>
          <w:p w:rsidR="002D2690" w:rsidRPr="00E409D4" w:rsidRDefault="002D2690" w:rsidP="00E0691B">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Показатели задачи 1 </w:t>
            </w:r>
            <w:r w:rsidR="00511D64" w:rsidRPr="00E409D4">
              <w:rPr>
                <w:rFonts w:ascii="Times New Roman" w:hAnsi="Times New Roman" w:cs="Times New Roman"/>
                <w:sz w:val="24"/>
                <w:szCs w:val="24"/>
              </w:rPr>
              <w:t>подпрограммы 4:</w:t>
            </w:r>
            <w:r w:rsidRPr="00E409D4">
              <w:rPr>
                <w:rFonts w:ascii="Times New Roman" w:hAnsi="Times New Roman" w:cs="Times New Roman"/>
                <w:sz w:val="24"/>
                <w:szCs w:val="24"/>
              </w:rPr>
              <w:t>Повышение эффективности расходов бюджета муниципального образования «Каргасокский район»</w:t>
            </w:r>
            <w:r w:rsidR="00511D64" w:rsidRPr="00E409D4">
              <w:rPr>
                <w:rFonts w:ascii="Times New Roman" w:hAnsi="Times New Roman" w:cs="Times New Roman"/>
                <w:sz w:val="24"/>
                <w:szCs w:val="24"/>
              </w:rPr>
              <w:t>.</w:t>
            </w:r>
          </w:p>
        </w:tc>
      </w:tr>
      <w:tr w:rsidR="002D2690" w:rsidRPr="00E409D4" w:rsidTr="00511D64">
        <w:trPr>
          <w:cantSplit/>
          <w:trHeight w:val="282"/>
        </w:trPr>
        <w:tc>
          <w:tcPr>
            <w:tcW w:w="710" w:type="dxa"/>
            <w:tcBorders>
              <w:top w:val="single" w:sz="6" w:space="0" w:color="auto"/>
              <w:left w:val="single" w:sz="6" w:space="0" w:color="auto"/>
              <w:bottom w:val="single" w:sz="4" w:space="0" w:color="auto"/>
              <w:right w:val="single" w:sz="6" w:space="0" w:color="auto"/>
            </w:tcBorders>
            <w:vAlign w:val="center"/>
          </w:tcPr>
          <w:p w:rsidR="002D2690" w:rsidRPr="00E409D4" w:rsidRDefault="002D2690" w:rsidP="00511D64">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c>
          <w:tcPr>
            <w:tcW w:w="3260" w:type="dxa"/>
            <w:tcBorders>
              <w:top w:val="single" w:sz="6" w:space="0" w:color="auto"/>
              <w:left w:val="single" w:sz="6" w:space="0" w:color="auto"/>
              <w:bottom w:val="single" w:sz="4" w:space="0" w:color="auto"/>
              <w:right w:val="single" w:sz="6" w:space="0" w:color="auto"/>
            </w:tcBorders>
            <w:vAlign w:val="center"/>
          </w:tcPr>
          <w:p w:rsidR="002D2690" w:rsidRPr="00E409D4" w:rsidRDefault="002D2690" w:rsidP="00511D64">
            <w:pPr>
              <w:pStyle w:val="ConsPlusNormal"/>
              <w:widowControl/>
              <w:ind w:firstLine="0"/>
              <w:rPr>
                <w:rFonts w:ascii="Times New Roman" w:hAnsi="Times New Roman" w:cs="Times New Roman"/>
                <w:sz w:val="24"/>
                <w:szCs w:val="24"/>
              </w:rPr>
            </w:pPr>
            <w:r w:rsidRPr="00E409D4">
              <w:rPr>
                <w:rFonts w:ascii="Times New Roman" w:hAnsi="Times New Roman" w:cs="Times New Roman"/>
                <w:sz w:val="24"/>
                <w:szCs w:val="24"/>
              </w:rPr>
              <w:t xml:space="preserve">Доля расходов бюджета муниципального образования «Каргасокский район», формируемых в рамках программ, в общем объеме расходов бюджета  </w:t>
            </w:r>
          </w:p>
        </w:tc>
        <w:tc>
          <w:tcPr>
            <w:tcW w:w="992" w:type="dxa"/>
            <w:tcBorders>
              <w:top w:val="single" w:sz="6" w:space="0" w:color="auto"/>
              <w:left w:val="single" w:sz="6" w:space="0" w:color="auto"/>
              <w:bottom w:val="single" w:sz="4" w:space="0" w:color="auto"/>
              <w:right w:val="single" w:sz="6" w:space="0" w:color="auto"/>
            </w:tcBorders>
            <w:vAlign w:val="center"/>
          </w:tcPr>
          <w:p w:rsidR="002D2690" w:rsidRPr="00E409D4" w:rsidRDefault="002D2690" w:rsidP="00511D64">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2D2690" w:rsidRPr="00E409D4" w:rsidRDefault="002D2690" w:rsidP="0014413A">
            <w:pPr>
              <w:jc w:val="center"/>
            </w:pPr>
            <w:r w:rsidRPr="00E409D4">
              <w:t>85</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2D2690" w:rsidRPr="00E409D4" w:rsidRDefault="002D2690" w:rsidP="0014413A">
            <w:pPr>
              <w:widowControl w:val="0"/>
              <w:autoSpaceDE w:val="0"/>
              <w:autoSpaceDN w:val="0"/>
              <w:adjustRightInd w:val="0"/>
              <w:jc w:val="center"/>
            </w:pPr>
            <w:r w:rsidRPr="00E409D4">
              <w:t>75</w:t>
            </w:r>
          </w:p>
        </w:tc>
        <w:tc>
          <w:tcPr>
            <w:tcW w:w="993" w:type="dxa"/>
            <w:tcBorders>
              <w:top w:val="single" w:sz="6" w:space="0" w:color="auto"/>
              <w:left w:val="single" w:sz="6" w:space="0" w:color="auto"/>
              <w:bottom w:val="single" w:sz="4" w:space="0" w:color="auto"/>
              <w:right w:val="single" w:sz="6" w:space="0" w:color="auto"/>
            </w:tcBorders>
            <w:vAlign w:val="center"/>
          </w:tcPr>
          <w:p w:rsidR="002D2690" w:rsidRPr="00E409D4" w:rsidRDefault="002D2690" w:rsidP="0014413A">
            <w:pPr>
              <w:widowControl w:val="0"/>
              <w:autoSpaceDE w:val="0"/>
              <w:autoSpaceDN w:val="0"/>
              <w:adjustRightInd w:val="0"/>
              <w:jc w:val="center"/>
            </w:pPr>
            <w:r w:rsidRPr="00E409D4">
              <w:t>80</w:t>
            </w:r>
          </w:p>
        </w:tc>
        <w:tc>
          <w:tcPr>
            <w:tcW w:w="992" w:type="dxa"/>
            <w:tcBorders>
              <w:top w:val="single" w:sz="6" w:space="0" w:color="auto"/>
              <w:left w:val="single" w:sz="6" w:space="0" w:color="auto"/>
              <w:bottom w:val="single" w:sz="4" w:space="0" w:color="auto"/>
              <w:right w:val="single" w:sz="6" w:space="0" w:color="auto"/>
            </w:tcBorders>
            <w:vAlign w:val="center"/>
          </w:tcPr>
          <w:p w:rsidR="002D2690" w:rsidRPr="00E409D4" w:rsidRDefault="002D2690" w:rsidP="0014413A">
            <w:pPr>
              <w:widowControl w:val="0"/>
              <w:autoSpaceDE w:val="0"/>
              <w:autoSpaceDN w:val="0"/>
              <w:adjustRightInd w:val="0"/>
              <w:jc w:val="center"/>
            </w:pPr>
            <w:r w:rsidRPr="00E409D4">
              <w:t>85</w:t>
            </w:r>
          </w:p>
        </w:tc>
        <w:tc>
          <w:tcPr>
            <w:tcW w:w="992" w:type="dxa"/>
            <w:tcBorders>
              <w:top w:val="single" w:sz="6" w:space="0" w:color="auto"/>
              <w:left w:val="single" w:sz="6" w:space="0" w:color="auto"/>
              <w:bottom w:val="single" w:sz="4" w:space="0" w:color="auto"/>
              <w:right w:val="single" w:sz="6" w:space="0" w:color="auto"/>
            </w:tcBorders>
            <w:vAlign w:val="center"/>
          </w:tcPr>
          <w:p w:rsidR="002D2690" w:rsidRPr="00E409D4" w:rsidRDefault="002D2690" w:rsidP="0014413A">
            <w:pPr>
              <w:widowControl w:val="0"/>
              <w:autoSpaceDE w:val="0"/>
              <w:autoSpaceDN w:val="0"/>
              <w:adjustRightInd w:val="0"/>
              <w:jc w:val="center"/>
            </w:pPr>
            <w:r w:rsidRPr="00E409D4">
              <w:t>85</w:t>
            </w:r>
          </w:p>
        </w:tc>
        <w:tc>
          <w:tcPr>
            <w:tcW w:w="992" w:type="dxa"/>
            <w:tcBorders>
              <w:top w:val="single" w:sz="6" w:space="0" w:color="auto"/>
              <w:left w:val="single" w:sz="6" w:space="0" w:color="auto"/>
              <w:bottom w:val="single" w:sz="4" w:space="0" w:color="auto"/>
              <w:right w:val="single" w:sz="6" w:space="0" w:color="auto"/>
            </w:tcBorders>
            <w:vAlign w:val="center"/>
          </w:tcPr>
          <w:p w:rsidR="002D2690" w:rsidRPr="00E409D4" w:rsidRDefault="002D2690" w:rsidP="0014413A">
            <w:pPr>
              <w:widowControl w:val="0"/>
              <w:autoSpaceDE w:val="0"/>
              <w:autoSpaceDN w:val="0"/>
              <w:adjustRightInd w:val="0"/>
              <w:jc w:val="center"/>
            </w:pPr>
            <w:r w:rsidRPr="00E409D4">
              <w:t>85</w:t>
            </w:r>
          </w:p>
        </w:tc>
        <w:tc>
          <w:tcPr>
            <w:tcW w:w="993" w:type="dxa"/>
            <w:tcBorders>
              <w:top w:val="single" w:sz="6" w:space="0" w:color="auto"/>
              <w:left w:val="single" w:sz="6" w:space="0" w:color="auto"/>
              <w:bottom w:val="single" w:sz="4" w:space="0" w:color="auto"/>
              <w:right w:val="single" w:sz="6" w:space="0" w:color="auto"/>
            </w:tcBorders>
            <w:vAlign w:val="center"/>
          </w:tcPr>
          <w:p w:rsidR="002D2690" w:rsidRPr="00E409D4" w:rsidRDefault="002D2690" w:rsidP="0014413A">
            <w:pPr>
              <w:widowControl w:val="0"/>
              <w:autoSpaceDE w:val="0"/>
              <w:autoSpaceDN w:val="0"/>
              <w:adjustRightInd w:val="0"/>
              <w:jc w:val="center"/>
            </w:pPr>
            <w:r w:rsidRPr="00E409D4">
              <w:t>85</w:t>
            </w:r>
          </w:p>
        </w:tc>
        <w:tc>
          <w:tcPr>
            <w:tcW w:w="992" w:type="dxa"/>
            <w:tcBorders>
              <w:top w:val="single" w:sz="6" w:space="0" w:color="auto"/>
              <w:left w:val="single" w:sz="6" w:space="0" w:color="auto"/>
              <w:bottom w:val="single" w:sz="4" w:space="0" w:color="auto"/>
              <w:right w:val="single" w:sz="6" w:space="0" w:color="auto"/>
            </w:tcBorders>
            <w:vAlign w:val="center"/>
          </w:tcPr>
          <w:p w:rsidR="002D2690" w:rsidRPr="00E409D4" w:rsidRDefault="002D2690" w:rsidP="0014413A">
            <w:pPr>
              <w:widowControl w:val="0"/>
              <w:autoSpaceDE w:val="0"/>
              <w:autoSpaceDN w:val="0"/>
              <w:adjustRightInd w:val="0"/>
              <w:jc w:val="center"/>
            </w:pPr>
            <w:r w:rsidRPr="00E409D4">
              <w:t>85</w:t>
            </w:r>
          </w:p>
        </w:tc>
        <w:tc>
          <w:tcPr>
            <w:tcW w:w="1276" w:type="dxa"/>
            <w:tcBorders>
              <w:top w:val="single" w:sz="6" w:space="0" w:color="auto"/>
              <w:left w:val="single" w:sz="6" w:space="0" w:color="auto"/>
              <w:bottom w:val="single" w:sz="4" w:space="0" w:color="auto"/>
              <w:right w:val="single" w:sz="6" w:space="0" w:color="auto"/>
            </w:tcBorders>
            <w:vAlign w:val="center"/>
          </w:tcPr>
          <w:p w:rsidR="002D2690" w:rsidRPr="00E409D4" w:rsidRDefault="00511D64" w:rsidP="00511D64">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е</w:t>
            </w:r>
            <w:r w:rsidR="002D2690" w:rsidRPr="00E409D4">
              <w:rPr>
                <w:rFonts w:ascii="Times New Roman" w:hAnsi="Times New Roman" w:cs="Times New Roman"/>
                <w:sz w:val="24"/>
                <w:szCs w:val="24"/>
              </w:rPr>
              <w:t>жегодно</w:t>
            </w:r>
          </w:p>
        </w:tc>
        <w:tc>
          <w:tcPr>
            <w:tcW w:w="1559" w:type="dxa"/>
            <w:tcBorders>
              <w:top w:val="single" w:sz="6" w:space="0" w:color="auto"/>
              <w:left w:val="single" w:sz="6" w:space="0" w:color="auto"/>
              <w:bottom w:val="single" w:sz="4" w:space="0" w:color="auto"/>
              <w:right w:val="single" w:sz="6" w:space="0" w:color="auto"/>
            </w:tcBorders>
            <w:vAlign w:val="center"/>
          </w:tcPr>
          <w:p w:rsidR="002D2690" w:rsidRPr="00E409D4" w:rsidRDefault="00511D64" w:rsidP="00511D64">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а</w:t>
            </w:r>
            <w:r w:rsidR="002D2690" w:rsidRPr="00E409D4">
              <w:rPr>
                <w:rFonts w:ascii="Times New Roman" w:hAnsi="Times New Roman" w:cs="Times New Roman"/>
                <w:sz w:val="24"/>
                <w:szCs w:val="24"/>
              </w:rPr>
              <w:t>нализ отчетности (ведомственная статистика)</w:t>
            </w:r>
          </w:p>
        </w:tc>
      </w:tr>
      <w:tr w:rsidR="002D2690" w:rsidRPr="00E409D4" w:rsidTr="00511D64">
        <w:trPr>
          <w:cantSplit/>
          <w:trHeight w:val="240"/>
        </w:trPr>
        <w:tc>
          <w:tcPr>
            <w:tcW w:w="15877" w:type="dxa"/>
            <w:gridSpan w:val="13"/>
            <w:tcBorders>
              <w:top w:val="single" w:sz="4" w:space="0" w:color="auto"/>
              <w:left w:val="single" w:sz="6" w:space="0" w:color="auto"/>
              <w:bottom w:val="single" w:sz="6" w:space="0" w:color="auto"/>
              <w:right w:val="single" w:sz="6" w:space="0" w:color="auto"/>
            </w:tcBorders>
            <w:vAlign w:val="center"/>
          </w:tcPr>
          <w:p w:rsidR="002D2690" w:rsidRPr="00E409D4" w:rsidRDefault="002D2690" w:rsidP="007E1B37">
            <w:pPr>
              <w:widowControl w:val="0"/>
              <w:autoSpaceDE w:val="0"/>
              <w:autoSpaceDN w:val="0"/>
              <w:adjustRightInd w:val="0"/>
              <w:jc w:val="center"/>
            </w:pPr>
            <w:r w:rsidRPr="00E409D4">
              <w:t xml:space="preserve">Показатели задачи 2 </w:t>
            </w:r>
            <w:r w:rsidR="00511D64" w:rsidRPr="00E409D4">
              <w:t>подпрограммы 4:</w:t>
            </w:r>
            <w:r w:rsidRPr="00E409D4">
              <w:t xml:space="preserve">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r w:rsidR="00511D64" w:rsidRPr="00E409D4">
              <w:t>.</w:t>
            </w:r>
          </w:p>
        </w:tc>
      </w:tr>
      <w:tr w:rsidR="002D2690" w:rsidRPr="00E409D4" w:rsidTr="00511D64">
        <w:trPr>
          <w:cantSplit/>
          <w:trHeight w:val="240"/>
        </w:trPr>
        <w:tc>
          <w:tcPr>
            <w:tcW w:w="710" w:type="dxa"/>
            <w:tcBorders>
              <w:top w:val="single" w:sz="6" w:space="0" w:color="auto"/>
              <w:left w:val="single" w:sz="6" w:space="0" w:color="auto"/>
              <w:bottom w:val="single" w:sz="6" w:space="0" w:color="auto"/>
              <w:right w:val="single" w:sz="6" w:space="0" w:color="auto"/>
            </w:tcBorders>
            <w:vAlign w:val="center"/>
          </w:tcPr>
          <w:p w:rsidR="002D2690" w:rsidRPr="00E409D4" w:rsidRDefault="002D2690" w:rsidP="00511D64">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1.</w:t>
            </w:r>
          </w:p>
        </w:tc>
        <w:tc>
          <w:tcPr>
            <w:tcW w:w="3260" w:type="dxa"/>
            <w:tcBorders>
              <w:top w:val="single" w:sz="6" w:space="0" w:color="auto"/>
              <w:left w:val="single" w:sz="6" w:space="0" w:color="auto"/>
              <w:bottom w:val="single" w:sz="6" w:space="0" w:color="auto"/>
              <w:right w:val="single" w:sz="6" w:space="0" w:color="auto"/>
            </w:tcBorders>
            <w:vAlign w:val="center"/>
          </w:tcPr>
          <w:p w:rsidR="002D2690" w:rsidRPr="00E409D4" w:rsidRDefault="002D2690" w:rsidP="00511D64">
            <w:pPr>
              <w:pStyle w:val="ConsPlusNormal"/>
              <w:widowControl/>
              <w:ind w:firstLine="0"/>
              <w:rPr>
                <w:rFonts w:ascii="Times New Roman" w:hAnsi="Times New Roman" w:cs="Times New Roman"/>
                <w:sz w:val="24"/>
                <w:szCs w:val="24"/>
              </w:rPr>
            </w:pPr>
            <w:r w:rsidRPr="00E409D4">
              <w:rPr>
                <w:rFonts w:ascii="Times New Roman" w:hAnsi="Times New Roman" w:cs="Times New Roman"/>
                <w:sz w:val="24"/>
                <w:szCs w:val="24"/>
              </w:rPr>
              <w:t xml:space="preserve">Ранжирование  уровня расчетной бюджетной обеспеченности  сельских поселений до и после получения дотации на выравнивание бюджетной обеспеченности сельских поселений </w:t>
            </w:r>
          </w:p>
        </w:tc>
        <w:tc>
          <w:tcPr>
            <w:tcW w:w="992" w:type="dxa"/>
            <w:tcBorders>
              <w:top w:val="single" w:sz="6" w:space="0" w:color="auto"/>
              <w:left w:val="single" w:sz="6" w:space="0" w:color="auto"/>
              <w:bottom w:val="single" w:sz="6" w:space="0" w:color="auto"/>
              <w:right w:val="single" w:sz="6" w:space="0" w:color="auto"/>
            </w:tcBorders>
            <w:vAlign w:val="center"/>
          </w:tcPr>
          <w:p w:rsidR="002D2690" w:rsidRPr="00E409D4" w:rsidRDefault="002D2690" w:rsidP="00511D64">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Порядковый номер</w:t>
            </w:r>
          </w:p>
        </w:tc>
        <w:tc>
          <w:tcPr>
            <w:tcW w:w="8080" w:type="dxa"/>
            <w:gridSpan w:val="8"/>
            <w:tcBorders>
              <w:top w:val="single" w:sz="6" w:space="0" w:color="auto"/>
              <w:left w:val="single" w:sz="6" w:space="0" w:color="auto"/>
              <w:bottom w:val="single" w:sz="6" w:space="0" w:color="auto"/>
              <w:right w:val="single" w:sz="6" w:space="0" w:color="auto"/>
            </w:tcBorders>
            <w:vAlign w:val="center"/>
          </w:tcPr>
          <w:p w:rsidR="002D2690" w:rsidRPr="00E409D4" w:rsidRDefault="002D2690" w:rsidP="00511D64">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Место, занимаемое сельским поселением по уровню расчетной бюджетной обеспеченности по шкале от «максимального» до «минимального» до и после выравнивания должно быть одинаковым</w:t>
            </w:r>
          </w:p>
        </w:tc>
        <w:tc>
          <w:tcPr>
            <w:tcW w:w="1276" w:type="dxa"/>
            <w:tcBorders>
              <w:top w:val="single" w:sz="6" w:space="0" w:color="auto"/>
              <w:left w:val="single" w:sz="6" w:space="0" w:color="auto"/>
              <w:bottom w:val="single" w:sz="6" w:space="0" w:color="auto"/>
              <w:right w:val="single" w:sz="6" w:space="0" w:color="auto"/>
            </w:tcBorders>
            <w:vAlign w:val="center"/>
          </w:tcPr>
          <w:p w:rsidR="002D2690" w:rsidRPr="00E409D4" w:rsidRDefault="00511D64" w:rsidP="00511D64">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е</w:t>
            </w:r>
            <w:r w:rsidR="002D2690" w:rsidRPr="00E409D4">
              <w:rPr>
                <w:rFonts w:ascii="Times New Roman" w:hAnsi="Times New Roman" w:cs="Times New Roman"/>
                <w:sz w:val="24"/>
                <w:szCs w:val="24"/>
              </w:rPr>
              <w:t>жегодно</w:t>
            </w:r>
          </w:p>
        </w:tc>
        <w:tc>
          <w:tcPr>
            <w:tcW w:w="1559" w:type="dxa"/>
            <w:tcBorders>
              <w:top w:val="single" w:sz="6" w:space="0" w:color="auto"/>
              <w:left w:val="single" w:sz="6" w:space="0" w:color="auto"/>
              <w:bottom w:val="single" w:sz="6" w:space="0" w:color="auto"/>
              <w:right w:val="single" w:sz="6" w:space="0" w:color="auto"/>
            </w:tcBorders>
            <w:vAlign w:val="center"/>
          </w:tcPr>
          <w:p w:rsidR="002D2690" w:rsidRPr="00E409D4" w:rsidRDefault="00511D64" w:rsidP="00511D64">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а</w:t>
            </w:r>
            <w:r w:rsidR="002D2690" w:rsidRPr="00E409D4">
              <w:rPr>
                <w:rFonts w:ascii="Times New Roman" w:hAnsi="Times New Roman" w:cs="Times New Roman"/>
                <w:sz w:val="24"/>
                <w:szCs w:val="24"/>
              </w:rPr>
              <w:t>нализ отчетности (ведомственная статистика)</w:t>
            </w:r>
          </w:p>
        </w:tc>
      </w:tr>
      <w:tr w:rsidR="002D2690" w:rsidRPr="00E409D4" w:rsidTr="00511D64">
        <w:trPr>
          <w:cantSplit/>
          <w:trHeight w:val="240"/>
        </w:trPr>
        <w:tc>
          <w:tcPr>
            <w:tcW w:w="710" w:type="dxa"/>
            <w:tcBorders>
              <w:top w:val="single" w:sz="6" w:space="0" w:color="auto"/>
              <w:left w:val="single" w:sz="6" w:space="0" w:color="auto"/>
              <w:bottom w:val="single" w:sz="6" w:space="0" w:color="auto"/>
              <w:right w:val="single" w:sz="6" w:space="0" w:color="auto"/>
            </w:tcBorders>
            <w:vAlign w:val="center"/>
          </w:tcPr>
          <w:p w:rsidR="002D2690" w:rsidRPr="00E409D4" w:rsidRDefault="002D2690" w:rsidP="00511D64">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2.</w:t>
            </w:r>
          </w:p>
        </w:tc>
        <w:tc>
          <w:tcPr>
            <w:tcW w:w="3260" w:type="dxa"/>
            <w:tcBorders>
              <w:top w:val="single" w:sz="6" w:space="0" w:color="auto"/>
              <w:left w:val="single" w:sz="6" w:space="0" w:color="auto"/>
              <w:bottom w:val="single" w:sz="6" w:space="0" w:color="auto"/>
              <w:right w:val="single" w:sz="6" w:space="0" w:color="auto"/>
            </w:tcBorders>
            <w:vAlign w:val="center"/>
          </w:tcPr>
          <w:p w:rsidR="002D2690" w:rsidRPr="00E409D4" w:rsidRDefault="002D2690" w:rsidP="00511D64">
            <w:pPr>
              <w:pStyle w:val="ConsPlusNormal"/>
              <w:widowControl/>
              <w:ind w:firstLine="0"/>
              <w:rPr>
                <w:rFonts w:ascii="Times New Roman" w:hAnsi="Times New Roman" w:cs="Times New Roman"/>
                <w:sz w:val="24"/>
                <w:szCs w:val="24"/>
              </w:rPr>
            </w:pPr>
            <w:proofErr w:type="gramStart"/>
            <w:r w:rsidRPr="00E409D4">
              <w:rPr>
                <w:rFonts w:ascii="Times New Roman" w:hAnsi="Times New Roman" w:cs="Times New Roman"/>
                <w:sz w:val="24"/>
                <w:szCs w:val="24"/>
              </w:rPr>
              <w:t xml:space="preserve">Отклонение фактически полученных налоговых и неналоговых доходов сельских поселений от прогнозируемых при расчете финансовой помощи </w:t>
            </w:r>
            <w:proofErr w:type="gramEnd"/>
          </w:p>
        </w:tc>
        <w:tc>
          <w:tcPr>
            <w:tcW w:w="992" w:type="dxa"/>
            <w:tcBorders>
              <w:top w:val="single" w:sz="6" w:space="0" w:color="auto"/>
              <w:left w:val="single" w:sz="6" w:space="0" w:color="auto"/>
              <w:bottom w:val="single" w:sz="6" w:space="0" w:color="auto"/>
              <w:right w:val="single" w:sz="6" w:space="0" w:color="auto"/>
            </w:tcBorders>
            <w:vAlign w:val="center"/>
          </w:tcPr>
          <w:p w:rsidR="002D2690" w:rsidRPr="00E409D4" w:rsidRDefault="002D2690" w:rsidP="00511D64">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511D64" w:rsidRPr="00E409D4" w:rsidRDefault="002D2690" w:rsidP="00511D64">
            <w:pPr>
              <w:jc w:val="center"/>
            </w:pPr>
            <w:r w:rsidRPr="00E409D4">
              <w:t xml:space="preserve">не </w:t>
            </w:r>
          </w:p>
          <w:p w:rsidR="002D2690" w:rsidRPr="00E409D4" w:rsidRDefault="002D2690" w:rsidP="00511D64">
            <w:pPr>
              <w:jc w:val="center"/>
            </w:pPr>
            <w:r w:rsidRPr="00E409D4">
              <w:t>более 5</w:t>
            </w:r>
          </w:p>
        </w:tc>
        <w:tc>
          <w:tcPr>
            <w:tcW w:w="992" w:type="dxa"/>
            <w:tcBorders>
              <w:top w:val="single" w:sz="6" w:space="0" w:color="auto"/>
              <w:left w:val="single" w:sz="6" w:space="0" w:color="auto"/>
              <w:bottom w:val="single" w:sz="6" w:space="0" w:color="auto"/>
              <w:right w:val="single" w:sz="6" w:space="0" w:color="auto"/>
            </w:tcBorders>
            <w:vAlign w:val="center"/>
          </w:tcPr>
          <w:p w:rsidR="002D2690" w:rsidRPr="00E409D4" w:rsidRDefault="002D2690" w:rsidP="00511D64">
            <w:pPr>
              <w:jc w:val="center"/>
            </w:pPr>
            <w:r w:rsidRPr="00E409D4">
              <w:t>не более 5</w:t>
            </w:r>
          </w:p>
        </w:tc>
        <w:tc>
          <w:tcPr>
            <w:tcW w:w="993" w:type="dxa"/>
            <w:tcBorders>
              <w:top w:val="single" w:sz="6" w:space="0" w:color="auto"/>
              <w:left w:val="single" w:sz="6" w:space="0" w:color="auto"/>
              <w:bottom w:val="single" w:sz="6" w:space="0" w:color="auto"/>
              <w:right w:val="single" w:sz="6" w:space="0" w:color="auto"/>
            </w:tcBorders>
            <w:vAlign w:val="center"/>
          </w:tcPr>
          <w:p w:rsidR="002D2690" w:rsidRPr="00E409D4" w:rsidRDefault="002D2690" w:rsidP="00511D64">
            <w:pPr>
              <w:jc w:val="center"/>
            </w:pPr>
            <w:r w:rsidRPr="00E409D4">
              <w:t>не более 5</w:t>
            </w:r>
          </w:p>
        </w:tc>
        <w:tc>
          <w:tcPr>
            <w:tcW w:w="992" w:type="dxa"/>
            <w:tcBorders>
              <w:top w:val="single" w:sz="6" w:space="0" w:color="auto"/>
              <w:left w:val="single" w:sz="6" w:space="0" w:color="auto"/>
              <w:bottom w:val="single" w:sz="6" w:space="0" w:color="auto"/>
              <w:right w:val="single" w:sz="6" w:space="0" w:color="auto"/>
            </w:tcBorders>
            <w:vAlign w:val="center"/>
          </w:tcPr>
          <w:p w:rsidR="002D2690" w:rsidRPr="00E409D4" w:rsidRDefault="002D2690" w:rsidP="00511D64">
            <w:pPr>
              <w:jc w:val="center"/>
            </w:pPr>
            <w:r w:rsidRPr="00E409D4">
              <w:t>не более 5</w:t>
            </w:r>
          </w:p>
        </w:tc>
        <w:tc>
          <w:tcPr>
            <w:tcW w:w="992" w:type="dxa"/>
            <w:tcBorders>
              <w:top w:val="single" w:sz="6" w:space="0" w:color="auto"/>
              <w:left w:val="single" w:sz="6" w:space="0" w:color="auto"/>
              <w:bottom w:val="single" w:sz="6" w:space="0" w:color="auto"/>
              <w:right w:val="single" w:sz="6" w:space="0" w:color="auto"/>
            </w:tcBorders>
            <w:vAlign w:val="center"/>
          </w:tcPr>
          <w:p w:rsidR="002D2690" w:rsidRPr="00E409D4" w:rsidRDefault="002D2690" w:rsidP="00511D64">
            <w:pPr>
              <w:jc w:val="center"/>
            </w:pPr>
            <w:r w:rsidRPr="00E409D4">
              <w:t>не более 5</w:t>
            </w:r>
          </w:p>
        </w:tc>
        <w:tc>
          <w:tcPr>
            <w:tcW w:w="992" w:type="dxa"/>
            <w:tcBorders>
              <w:top w:val="single" w:sz="6" w:space="0" w:color="auto"/>
              <w:left w:val="single" w:sz="6" w:space="0" w:color="auto"/>
              <w:bottom w:val="single" w:sz="6" w:space="0" w:color="auto"/>
              <w:right w:val="single" w:sz="6" w:space="0" w:color="auto"/>
            </w:tcBorders>
            <w:vAlign w:val="center"/>
          </w:tcPr>
          <w:p w:rsidR="002D2690" w:rsidRPr="00E409D4" w:rsidRDefault="002D2690" w:rsidP="00511D64">
            <w:pPr>
              <w:jc w:val="center"/>
            </w:pPr>
            <w:r w:rsidRPr="00E409D4">
              <w:t>не более 5</w:t>
            </w:r>
          </w:p>
        </w:tc>
        <w:tc>
          <w:tcPr>
            <w:tcW w:w="993" w:type="dxa"/>
            <w:tcBorders>
              <w:top w:val="single" w:sz="6" w:space="0" w:color="auto"/>
              <w:left w:val="single" w:sz="6" w:space="0" w:color="auto"/>
              <w:bottom w:val="single" w:sz="6" w:space="0" w:color="auto"/>
              <w:right w:val="single" w:sz="6" w:space="0" w:color="auto"/>
            </w:tcBorders>
            <w:vAlign w:val="center"/>
          </w:tcPr>
          <w:p w:rsidR="002D2690" w:rsidRPr="00E409D4" w:rsidRDefault="002D2690" w:rsidP="00511D64">
            <w:pPr>
              <w:jc w:val="center"/>
            </w:pPr>
            <w:r w:rsidRPr="00E409D4">
              <w:t>не более 5</w:t>
            </w:r>
          </w:p>
        </w:tc>
        <w:tc>
          <w:tcPr>
            <w:tcW w:w="992" w:type="dxa"/>
            <w:tcBorders>
              <w:top w:val="single" w:sz="6" w:space="0" w:color="auto"/>
              <w:left w:val="single" w:sz="6" w:space="0" w:color="auto"/>
              <w:bottom w:val="single" w:sz="6" w:space="0" w:color="auto"/>
              <w:right w:val="single" w:sz="6" w:space="0" w:color="auto"/>
            </w:tcBorders>
            <w:vAlign w:val="center"/>
          </w:tcPr>
          <w:p w:rsidR="002D2690" w:rsidRPr="00E409D4" w:rsidRDefault="002D2690" w:rsidP="00511D64">
            <w:pPr>
              <w:jc w:val="center"/>
            </w:pPr>
            <w:r w:rsidRPr="00E409D4">
              <w:t>не более 5</w:t>
            </w:r>
          </w:p>
        </w:tc>
        <w:tc>
          <w:tcPr>
            <w:tcW w:w="1276" w:type="dxa"/>
            <w:tcBorders>
              <w:top w:val="single" w:sz="6" w:space="0" w:color="auto"/>
              <w:left w:val="single" w:sz="6" w:space="0" w:color="auto"/>
              <w:bottom w:val="single" w:sz="6" w:space="0" w:color="auto"/>
              <w:right w:val="single" w:sz="6" w:space="0" w:color="auto"/>
            </w:tcBorders>
            <w:vAlign w:val="center"/>
          </w:tcPr>
          <w:p w:rsidR="002D2690" w:rsidRPr="00E409D4" w:rsidRDefault="00511D64" w:rsidP="00511D64">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е</w:t>
            </w:r>
            <w:r w:rsidR="002D2690" w:rsidRPr="00E409D4">
              <w:rPr>
                <w:rFonts w:ascii="Times New Roman" w:hAnsi="Times New Roman" w:cs="Times New Roman"/>
                <w:sz w:val="24"/>
                <w:szCs w:val="24"/>
              </w:rPr>
              <w:t>жегодно</w:t>
            </w:r>
          </w:p>
        </w:tc>
        <w:tc>
          <w:tcPr>
            <w:tcW w:w="1559" w:type="dxa"/>
            <w:tcBorders>
              <w:top w:val="single" w:sz="6" w:space="0" w:color="auto"/>
              <w:left w:val="single" w:sz="6" w:space="0" w:color="auto"/>
              <w:bottom w:val="single" w:sz="6" w:space="0" w:color="auto"/>
              <w:right w:val="single" w:sz="6" w:space="0" w:color="auto"/>
            </w:tcBorders>
            <w:vAlign w:val="center"/>
          </w:tcPr>
          <w:p w:rsidR="002D2690" w:rsidRPr="00E409D4" w:rsidRDefault="00511D64" w:rsidP="00511D64">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а</w:t>
            </w:r>
            <w:r w:rsidR="002D2690" w:rsidRPr="00E409D4">
              <w:rPr>
                <w:rFonts w:ascii="Times New Roman" w:hAnsi="Times New Roman" w:cs="Times New Roman"/>
                <w:sz w:val="24"/>
                <w:szCs w:val="24"/>
              </w:rPr>
              <w:t>нализ отчетности (ведомственная статистика)</w:t>
            </w:r>
          </w:p>
        </w:tc>
      </w:tr>
      <w:tr w:rsidR="002D2690" w:rsidRPr="00E409D4" w:rsidTr="009B1E81">
        <w:trPr>
          <w:cantSplit/>
          <w:trHeight w:val="240"/>
        </w:trPr>
        <w:tc>
          <w:tcPr>
            <w:tcW w:w="15877" w:type="dxa"/>
            <w:gridSpan w:val="13"/>
            <w:tcBorders>
              <w:top w:val="single" w:sz="6" w:space="0" w:color="auto"/>
              <w:left w:val="single" w:sz="6" w:space="0" w:color="auto"/>
              <w:bottom w:val="single" w:sz="6" w:space="0" w:color="auto"/>
              <w:right w:val="single" w:sz="6" w:space="0" w:color="auto"/>
            </w:tcBorders>
            <w:vAlign w:val="center"/>
          </w:tcPr>
          <w:p w:rsidR="002D2690" w:rsidRPr="00E409D4" w:rsidRDefault="002D2690" w:rsidP="007E1B37">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Показатели задачи 3 </w:t>
            </w:r>
            <w:r w:rsidR="00511D64" w:rsidRPr="00E409D4">
              <w:rPr>
                <w:rFonts w:ascii="Times New Roman" w:hAnsi="Times New Roman" w:cs="Times New Roman"/>
                <w:sz w:val="24"/>
                <w:szCs w:val="24"/>
              </w:rPr>
              <w:t>подпрограммы 4:</w:t>
            </w:r>
            <w:r w:rsidRPr="00E409D4">
              <w:rPr>
                <w:rFonts w:ascii="Times New Roman" w:hAnsi="Times New Roman" w:cs="Times New Roman"/>
                <w:sz w:val="24"/>
                <w:szCs w:val="24"/>
              </w:rPr>
              <w:t xml:space="preserve"> Финансовое обеспечение осуществления в сельских поселениях Каргасокского района передаваемых органам </w:t>
            </w:r>
            <w:proofErr w:type="spellStart"/>
            <w:r w:rsidRPr="00E409D4">
              <w:rPr>
                <w:rFonts w:ascii="Times New Roman" w:hAnsi="Times New Roman" w:cs="Times New Roman"/>
                <w:sz w:val="24"/>
                <w:szCs w:val="24"/>
              </w:rPr>
              <w:t>местногосамоуправления</w:t>
            </w:r>
            <w:proofErr w:type="spellEnd"/>
            <w:r w:rsidRPr="00E409D4">
              <w:rPr>
                <w:rFonts w:ascii="Times New Roman" w:hAnsi="Times New Roman" w:cs="Times New Roman"/>
                <w:sz w:val="24"/>
                <w:szCs w:val="24"/>
              </w:rPr>
              <w:t xml:space="preserve"> полномочий по первичному воинскому учету на территориях, где отсутствуют военные комиссариаты</w:t>
            </w:r>
            <w:r w:rsidR="00511D64" w:rsidRPr="00E409D4">
              <w:rPr>
                <w:rFonts w:ascii="Times New Roman" w:hAnsi="Times New Roman" w:cs="Times New Roman"/>
                <w:sz w:val="24"/>
                <w:szCs w:val="24"/>
              </w:rPr>
              <w:t>.</w:t>
            </w:r>
          </w:p>
        </w:tc>
      </w:tr>
      <w:tr w:rsidR="00992542" w:rsidRPr="00E409D4" w:rsidTr="00992542">
        <w:trPr>
          <w:cantSplit/>
          <w:trHeight w:val="240"/>
        </w:trPr>
        <w:tc>
          <w:tcPr>
            <w:tcW w:w="710" w:type="dxa"/>
            <w:tcBorders>
              <w:top w:val="single" w:sz="6" w:space="0" w:color="auto"/>
              <w:left w:val="single" w:sz="6" w:space="0" w:color="auto"/>
              <w:bottom w:val="single" w:sz="6" w:space="0" w:color="auto"/>
              <w:right w:val="single" w:sz="6" w:space="0" w:color="auto"/>
            </w:tcBorders>
            <w:vAlign w:val="center"/>
          </w:tcPr>
          <w:p w:rsidR="00992542" w:rsidRPr="00E409D4" w:rsidRDefault="00992542" w:rsidP="00992542">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c>
          <w:tcPr>
            <w:tcW w:w="3260" w:type="dxa"/>
            <w:tcBorders>
              <w:top w:val="single" w:sz="6" w:space="0" w:color="auto"/>
              <w:left w:val="single" w:sz="6" w:space="0" w:color="auto"/>
              <w:bottom w:val="single" w:sz="6" w:space="0" w:color="auto"/>
              <w:right w:val="single" w:sz="6" w:space="0" w:color="auto"/>
            </w:tcBorders>
            <w:vAlign w:val="center"/>
          </w:tcPr>
          <w:p w:rsidR="00992542" w:rsidRPr="00E409D4" w:rsidRDefault="00992542" w:rsidP="00992542">
            <w:pPr>
              <w:widowControl w:val="0"/>
              <w:autoSpaceDE w:val="0"/>
              <w:autoSpaceDN w:val="0"/>
              <w:adjustRightInd w:val="0"/>
            </w:pPr>
            <w:r w:rsidRPr="00E409D4">
              <w:t xml:space="preserve">Количество граждан, состоящих на воинском учете в сельских поселениях, где отсутствуют военные комиссариаты </w:t>
            </w:r>
          </w:p>
        </w:tc>
        <w:tc>
          <w:tcPr>
            <w:tcW w:w="992" w:type="dxa"/>
            <w:tcBorders>
              <w:top w:val="single" w:sz="6" w:space="0" w:color="auto"/>
              <w:left w:val="single" w:sz="6" w:space="0" w:color="auto"/>
              <w:bottom w:val="single" w:sz="6" w:space="0" w:color="auto"/>
              <w:right w:val="single" w:sz="6" w:space="0" w:color="auto"/>
            </w:tcBorders>
            <w:vAlign w:val="center"/>
          </w:tcPr>
          <w:p w:rsidR="00992542" w:rsidRPr="00E409D4" w:rsidRDefault="00992542" w:rsidP="00992542">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человек</w:t>
            </w:r>
          </w:p>
        </w:tc>
        <w:tc>
          <w:tcPr>
            <w:tcW w:w="1134" w:type="dxa"/>
            <w:tcBorders>
              <w:top w:val="single" w:sz="6" w:space="0" w:color="auto"/>
              <w:left w:val="single" w:sz="6" w:space="0" w:color="auto"/>
              <w:bottom w:val="single" w:sz="6" w:space="0" w:color="auto"/>
              <w:right w:val="single" w:sz="6" w:space="0" w:color="auto"/>
            </w:tcBorders>
            <w:vAlign w:val="center"/>
          </w:tcPr>
          <w:p w:rsidR="00992542" w:rsidRPr="00E409D4" w:rsidRDefault="00992542" w:rsidP="00992542">
            <w:pPr>
              <w:widowControl w:val="0"/>
              <w:autoSpaceDE w:val="0"/>
              <w:autoSpaceDN w:val="0"/>
              <w:adjustRightInd w:val="0"/>
              <w:jc w:val="center"/>
            </w:pPr>
            <w:r w:rsidRPr="00E409D4">
              <w:t>2 516</w:t>
            </w:r>
          </w:p>
        </w:tc>
        <w:tc>
          <w:tcPr>
            <w:tcW w:w="992" w:type="dxa"/>
            <w:tcBorders>
              <w:top w:val="single" w:sz="6" w:space="0" w:color="auto"/>
              <w:left w:val="single" w:sz="6" w:space="0" w:color="auto"/>
              <w:bottom w:val="single" w:sz="6" w:space="0" w:color="auto"/>
              <w:right w:val="single" w:sz="6" w:space="0" w:color="auto"/>
            </w:tcBorders>
            <w:vAlign w:val="center"/>
          </w:tcPr>
          <w:p w:rsidR="00992542" w:rsidRPr="00E409D4" w:rsidRDefault="00992542" w:rsidP="00992542">
            <w:pPr>
              <w:widowControl w:val="0"/>
              <w:autoSpaceDE w:val="0"/>
              <w:autoSpaceDN w:val="0"/>
              <w:adjustRightInd w:val="0"/>
              <w:jc w:val="center"/>
            </w:pPr>
            <w:r w:rsidRPr="00E409D4">
              <w:t>2 516</w:t>
            </w:r>
          </w:p>
        </w:tc>
        <w:tc>
          <w:tcPr>
            <w:tcW w:w="993" w:type="dxa"/>
            <w:tcBorders>
              <w:top w:val="single" w:sz="6" w:space="0" w:color="auto"/>
              <w:left w:val="single" w:sz="6" w:space="0" w:color="auto"/>
              <w:bottom w:val="single" w:sz="6" w:space="0" w:color="auto"/>
              <w:right w:val="single" w:sz="6" w:space="0" w:color="auto"/>
            </w:tcBorders>
            <w:vAlign w:val="center"/>
          </w:tcPr>
          <w:p w:rsidR="00992542" w:rsidRPr="00E409D4" w:rsidRDefault="00992542" w:rsidP="00992542">
            <w:pPr>
              <w:jc w:val="center"/>
            </w:pPr>
            <w:r w:rsidRPr="00E409D4">
              <w:t>2 209</w:t>
            </w:r>
          </w:p>
        </w:tc>
        <w:tc>
          <w:tcPr>
            <w:tcW w:w="992" w:type="dxa"/>
            <w:tcBorders>
              <w:top w:val="single" w:sz="6" w:space="0" w:color="auto"/>
              <w:left w:val="single" w:sz="6" w:space="0" w:color="auto"/>
              <w:bottom w:val="single" w:sz="6" w:space="0" w:color="auto"/>
              <w:right w:val="single" w:sz="6" w:space="0" w:color="auto"/>
            </w:tcBorders>
            <w:vAlign w:val="center"/>
          </w:tcPr>
          <w:p w:rsidR="00992542" w:rsidRPr="00E409D4" w:rsidRDefault="00992542" w:rsidP="00992542">
            <w:pPr>
              <w:jc w:val="center"/>
            </w:pPr>
            <w:r w:rsidRPr="00E409D4">
              <w:t>2 163</w:t>
            </w:r>
          </w:p>
        </w:tc>
        <w:tc>
          <w:tcPr>
            <w:tcW w:w="992" w:type="dxa"/>
            <w:tcBorders>
              <w:top w:val="single" w:sz="6" w:space="0" w:color="auto"/>
              <w:left w:val="single" w:sz="6" w:space="0" w:color="auto"/>
              <w:bottom w:val="single" w:sz="6" w:space="0" w:color="auto"/>
              <w:right w:val="single" w:sz="6" w:space="0" w:color="auto"/>
            </w:tcBorders>
            <w:vAlign w:val="center"/>
          </w:tcPr>
          <w:p w:rsidR="00992542" w:rsidRPr="00E409D4" w:rsidRDefault="00992542" w:rsidP="00992542">
            <w:pPr>
              <w:jc w:val="center"/>
            </w:pPr>
            <w:r w:rsidRPr="00E409D4">
              <w:t>2 163</w:t>
            </w:r>
          </w:p>
        </w:tc>
        <w:tc>
          <w:tcPr>
            <w:tcW w:w="992" w:type="dxa"/>
            <w:tcBorders>
              <w:top w:val="single" w:sz="6" w:space="0" w:color="auto"/>
              <w:left w:val="single" w:sz="6" w:space="0" w:color="auto"/>
              <w:bottom w:val="single" w:sz="6" w:space="0" w:color="auto"/>
              <w:right w:val="single" w:sz="6" w:space="0" w:color="auto"/>
            </w:tcBorders>
            <w:vAlign w:val="center"/>
          </w:tcPr>
          <w:p w:rsidR="00992542" w:rsidRPr="00E409D4" w:rsidRDefault="00992542" w:rsidP="00992542">
            <w:pPr>
              <w:jc w:val="center"/>
            </w:pPr>
            <w:r w:rsidRPr="00E409D4">
              <w:t>2 163</w:t>
            </w:r>
          </w:p>
        </w:tc>
        <w:tc>
          <w:tcPr>
            <w:tcW w:w="993" w:type="dxa"/>
            <w:tcBorders>
              <w:top w:val="single" w:sz="6" w:space="0" w:color="auto"/>
              <w:left w:val="single" w:sz="6" w:space="0" w:color="auto"/>
              <w:bottom w:val="single" w:sz="6" w:space="0" w:color="auto"/>
              <w:right w:val="single" w:sz="6" w:space="0" w:color="auto"/>
            </w:tcBorders>
            <w:vAlign w:val="center"/>
          </w:tcPr>
          <w:p w:rsidR="00992542" w:rsidRPr="00E409D4" w:rsidRDefault="00992542" w:rsidP="00992542">
            <w:pPr>
              <w:jc w:val="center"/>
            </w:pPr>
            <w:r w:rsidRPr="00E409D4">
              <w:t>2 163</w:t>
            </w:r>
          </w:p>
        </w:tc>
        <w:tc>
          <w:tcPr>
            <w:tcW w:w="992" w:type="dxa"/>
            <w:tcBorders>
              <w:top w:val="single" w:sz="6" w:space="0" w:color="auto"/>
              <w:left w:val="single" w:sz="6" w:space="0" w:color="auto"/>
              <w:bottom w:val="single" w:sz="6" w:space="0" w:color="auto"/>
              <w:right w:val="single" w:sz="6" w:space="0" w:color="auto"/>
            </w:tcBorders>
            <w:vAlign w:val="center"/>
          </w:tcPr>
          <w:p w:rsidR="00992542" w:rsidRPr="00E409D4" w:rsidRDefault="00992542" w:rsidP="00992542">
            <w:pPr>
              <w:jc w:val="center"/>
            </w:pPr>
            <w:r w:rsidRPr="00E409D4">
              <w:t>2 163</w:t>
            </w:r>
          </w:p>
        </w:tc>
        <w:tc>
          <w:tcPr>
            <w:tcW w:w="1276" w:type="dxa"/>
            <w:tcBorders>
              <w:top w:val="single" w:sz="6" w:space="0" w:color="auto"/>
              <w:left w:val="single" w:sz="6" w:space="0" w:color="auto"/>
              <w:bottom w:val="single" w:sz="6" w:space="0" w:color="auto"/>
              <w:right w:val="single" w:sz="6" w:space="0" w:color="auto"/>
            </w:tcBorders>
            <w:vAlign w:val="center"/>
          </w:tcPr>
          <w:p w:rsidR="00992542" w:rsidRPr="00E409D4" w:rsidRDefault="00992542" w:rsidP="00992542">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ежегодно</w:t>
            </w:r>
          </w:p>
        </w:tc>
        <w:tc>
          <w:tcPr>
            <w:tcW w:w="1559" w:type="dxa"/>
            <w:tcBorders>
              <w:top w:val="single" w:sz="6" w:space="0" w:color="auto"/>
              <w:left w:val="single" w:sz="6" w:space="0" w:color="auto"/>
              <w:bottom w:val="single" w:sz="6" w:space="0" w:color="auto"/>
              <w:right w:val="single" w:sz="6" w:space="0" w:color="auto"/>
            </w:tcBorders>
            <w:vAlign w:val="center"/>
          </w:tcPr>
          <w:p w:rsidR="00992542" w:rsidRPr="00E409D4" w:rsidRDefault="00992542" w:rsidP="00992542">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анализ отчетности (ведомственная статистика)</w:t>
            </w:r>
          </w:p>
        </w:tc>
      </w:tr>
      <w:tr w:rsidR="002D2690" w:rsidRPr="00E409D4" w:rsidTr="009B1E81">
        <w:trPr>
          <w:cantSplit/>
          <w:trHeight w:val="240"/>
        </w:trPr>
        <w:tc>
          <w:tcPr>
            <w:tcW w:w="15877" w:type="dxa"/>
            <w:gridSpan w:val="13"/>
            <w:tcBorders>
              <w:top w:val="single" w:sz="6" w:space="0" w:color="auto"/>
              <w:left w:val="single" w:sz="6" w:space="0" w:color="auto"/>
              <w:bottom w:val="single" w:sz="6" w:space="0" w:color="auto"/>
              <w:right w:val="single" w:sz="6" w:space="0" w:color="auto"/>
            </w:tcBorders>
            <w:vAlign w:val="center"/>
          </w:tcPr>
          <w:p w:rsidR="002D2690" w:rsidRPr="00E409D4" w:rsidRDefault="002D2690" w:rsidP="007E1B37">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Показатели задачи 4 </w:t>
            </w:r>
            <w:r w:rsidR="00511D64" w:rsidRPr="00E409D4">
              <w:rPr>
                <w:rFonts w:ascii="Times New Roman" w:hAnsi="Times New Roman" w:cs="Times New Roman"/>
                <w:sz w:val="24"/>
                <w:szCs w:val="24"/>
              </w:rPr>
              <w:t>подпрограммы 4:</w:t>
            </w:r>
            <w:r w:rsidRPr="00E409D4">
              <w:rPr>
                <w:rFonts w:ascii="Times New Roman" w:hAnsi="Times New Roman" w:cs="Times New Roman"/>
                <w:sz w:val="24"/>
                <w:szCs w:val="24"/>
              </w:rPr>
              <w:t>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r w:rsidR="007E1B37" w:rsidRPr="00E409D4">
              <w:rPr>
                <w:rFonts w:ascii="Times New Roman" w:hAnsi="Times New Roman" w:cs="Times New Roman"/>
                <w:sz w:val="24"/>
                <w:szCs w:val="24"/>
              </w:rPr>
              <w:t>.</w:t>
            </w:r>
          </w:p>
        </w:tc>
      </w:tr>
      <w:tr w:rsidR="00B1587B" w:rsidRPr="00E409D4" w:rsidTr="00B1587B">
        <w:trPr>
          <w:cantSplit/>
          <w:trHeight w:val="932"/>
        </w:trPr>
        <w:tc>
          <w:tcPr>
            <w:tcW w:w="710" w:type="dxa"/>
            <w:tcBorders>
              <w:top w:val="single" w:sz="6" w:space="0" w:color="auto"/>
              <w:left w:val="single" w:sz="6" w:space="0" w:color="auto"/>
              <w:bottom w:val="single" w:sz="6" w:space="0" w:color="auto"/>
              <w:right w:val="single" w:sz="6" w:space="0" w:color="auto"/>
            </w:tcBorders>
            <w:vAlign w:val="center"/>
          </w:tcPr>
          <w:p w:rsidR="00B1587B" w:rsidRPr="00E409D4" w:rsidRDefault="00B1587B" w:rsidP="006C33A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c>
          <w:tcPr>
            <w:tcW w:w="3260" w:type="dxa"/>
            <w:tcBorders>
              <w:top w:val="single" w:sz="6" w:space="0" w:color="auto"/>
              <w:left w:val="single" w:sz="6" w:space="0" w:color="auto"/>
              <w:bottom w:val="single" w:sz="6" w:space="0" w:color="auto"/>
              <w:right w:val="single" w:sz="6" w:space="0" w:color="auto"/>
            </w:tcBorders>
            <w:vAlign w:val="center"/>
          </w:tcPr>
          <w:p w:rsidR="00B1587B" w:rsidRPr="00E409D4" w:rsidRDefault="00B1587B" w:rsidP="006C33AD">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Количество электроэнергии, потребленной населением, подлежащее субсидированию</w:t>
            </w:r>
          </w:p>
        </w:tc>
        <w:tc>
          <w:tcPr>
            <w:tcW w:w="992" w:type="dxa"/>
            <w:tcBorders>
              <w:top w:val="single" w:sz="6" w:space="0" w:color="auto"/>
              <w:left w:val="single" w:sz="6" w:space="0" w:color="auto"/>
              <w:bottom w:val="single" w:sz="6" w:space="0" w:color="auto"/>
              <w:right w:val="single" w:sz="6" w:space="0" w:color="auto"/>
            </w:tcBorders>
            <w:vAlign w:val="center"/>
          </w:tcPr>
          <w:p w:rsidR="00B1587B" w:rsidRPr="00E409D4" w:rsidRDefault="00B1587B" w:rsidP="006C33AD">
            <w:pPr>
              <w:pStyle w:val="ConsPlusNormal"/>
              <w:widowContro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Квт.ч</w:t>
            </w:r>
            <w:proofErr w:type="spellEnd"/>
            <w:r w:rsidRPr="00E409D4">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B1587B" w:rsidRPr="00E409D4" w:rsidRDefault="00B1587B" w:rsidP="006C33AD">
            <w:pPr>
              <w:jc w:val="center"/>
            </w:pPr>
            <w:r w:rsidRPr="00E409D4">
              <w:t>2 676</w:t>
            </w:r>
          </w:p>
        </w:tc>
        <w:tc>
          <w:tcPr>
            <w:tcW w:w="992" w:type="dxa"/>
            <w:tcBorders>
              <w:top w:val="single" w:sz="6" w:space="0" w:color="auto"/>
              <w:left w:val="single" w:sz="6" w:space="0" w:color="auto"/>
              <w:bottom w:val="single" w:sz="6" w:space="0" w:color="auto"/>
              <w:right w:val="single" w:sz="6" w:space="0" w:color="auto"/>
            </w:tcBorders>
            <w:vAlign w:val="center"/>
          </w:tcPr>
          <w:p w:rsidR="00B1587B" w:rsidRPr="00E409D4" w:rsidRDefault="00B1587B" w:rsidP="006C33AD">
            <w:pPr>
              <w:jc w:val="center"/>
            </w:pPr>
            <w:r w:rsidRPr="00E409D4">
              <w:t>2 654</w:t>
            </w:r>
          </w:p>
        </w:tc>
        <w:tc>
          <w:tcPr>
            <w:tcW w:w="993" w:type="dxa"/>
            <w:tcBorders>
              <w:top w:val="single" w:sz="6" w:space="0" w:color="auto"/>
              <w:left w:val="single" w:sz="6" w:space="0" w:color="auto"/>
              <w:bottom w:val="single" w:sz="6" w:space="0" w:color="auto"/>
              <w:right w:val="single" w:sz="6" w:space="0" w:color="auto"/>
            </w:tcBorders>
            <w:vAlign w:val="center"/>
          </w:tcPr>
          <w:p w:rsidR="00B1587B" w:rsidRPr="00E409D4" w:rsidRDefault="00B1587B" w:rsidP="00B1587B">
            <w:pPr>
              <w:jc w:val="center"/>
            </w:pPr>
            <w:r w:rsidRPr="00E409D4">
              <w:t>2 604</w:t>
            </w:r>
          </w:p>
        </w:tc>
        <w:tc>
          <w:tcPr>
            <w:tcW w:w="992" w:type="dxa"/>
            <w:tcBorders>
              <w:top w:val="single" w:sz="6" w:space="0" w:color="auto"/>
              <w:left w:val="single" w:sz="6" w:space="0" w:color="auto"/>
              <w:bottom w:val="single" w:sz="6" w:space="0" w:color="auto"/>
              <w:right w:val="single" w:sz="6" w:space="0" w:color="auto"/>
            </w:tcBorders>
            <w:vAlign w:val="center"/>
          </w:tcPr>
          <w:p w:rsidR="00B1587B" w:rsidRPr="00E409D4" w:rsidRDefault="00B1587B" w:rsidP="00B1587B">
            <w:pPr>
              <w:jc w:val="center"/>
            </w:pPr>
            <w:r w:rsidRPr="00E409D4">
              <w:t>2 604</w:t>
            </w:r>
          </w:p>
        </w:tc>
        <w:tc>
          <w:tcPr>
            <w:tcW w:w="992" w:type="dxa"/>
            <w:tcBorders>
              <w:top w:val="single" w:sz="6" w:space="0" w:color="auto"/>
              <w:left w:val="single" w:sz="6" w:space="0" w:color="auto"/>
              <w:bottom w:val="single" w:sz="6" w:space="0" w:color="auto"/>
              <w:right w:val="single" w:sz="6" w:space="0" w:color="auto"/>
            </w:tcBorders>
            <w:vAlign w:val="center"/>
          </w:tcPr>
          <w:p w:rsidR="00B1587B" w:rsidRPr="00E409D4" w:rsidRDefault="00B1587B" w:rsidP="00B1587B">
            <w:pPr>
              <w:jc w:val="center"/>
            </w:pPr>
            <w:r w:rsidRPr="00E409D4">
              <w:t>2 604</w:t>
            </w:r>
          </w:p>
        </w:tc>
        <w:tc>
          <w:tcPr>
            <w:tcW w:w="992" w:type="dxa"/>
            <w:tcBorders>
              <w:top w:val="single" w:sz="6" w:space="0" w:color="auto"/>
              <w:left w:val="single" w:sz="6" w:space="0" w:color="auto"/>
              <w:bottom w:val="single" w:sz="6" w:space="0" w:color="auto"/>
              <w:right w:val="single" w:sz="6" w:space="0" w:color="auto"/>
            </w:tcBorders>
            <w:vAlign w:val="center"/>
          </w:tcPr>
          <w:p w:rsidR="00B1587B" w:rsidRPr="00E409D4" w:rsidRDefault="00B1587B" w:rsidP="00B1587B">
            <w:pPr>
              <w:jc w:val="center"/>
            </w:pPr>
            <w:r w:rsidRPr="00E409D4">
              <w:t>2 604</w:t>
            </w:r>
          </w:p>
        </w:tc>
        <w:tc>
          <w:tcPr>
            <w:tcW w:w="993" w:type="dxa"/>
            <w:tcBorders>
              <w:top w:val="single" w:sz="6" w:space="0" w:color="auto"/>
              <w:left w:val="single" w:sz="6" w:space="0" w:color="auto"/>
              <w:bottom w:val="single" w:sz="6" w:space="0" w:color="auto"/>
              <w:right w:val="single" w:sz="6" w:space="0" w:color="auto"/>
            </w:tcBorders>
            <w:vAlign w:val="center"/>
          </w:tcPr>
          <w:p w:rsidR="00B1587B" w:rsidRPr="00E409D4" w:rsidRDefault="00B1587B" w:rsidP="00B1587B">
            <w:pPr>
              <w:jc w:val="center"/>
            </w:pPr>
            <w:r w:rsidRPr="00E409D4">
              <w:t>2 604</w:t>
            </w:r>
          </w:p>
        </w:tc>
        <w:tc>
          <w:tcPr>
            <w:tcW w:w="992" w:type="dxa"/>
            <w:tcBorders>
              <w:top w:val="single" w:sz="6" w:space="0" w:color="auto"/>
              <w:left w:val="single" w:sz="6" w:space="0" w:color="auto"/>
              <w:bottom w:val="single" w:sz="6" w:space="0" w:color="auto"/>
              <w:right w:val="single" w:sz="6" w:space="0" w:color="auto"/>
            </w:tcBorders>
            <w:vAlign w:val="center"/>
          </w:tcPr>
          <w:p w:rsidR="00B1587B" w:rsidRPr="00E409D4" w:rsidRDefault="00B1587B" w:rsidP="00B1587B">
            <w:pPr>
              <w:jc w:val="center"/>
            </w:pPr>
            <w:r w:rsidRPr="00E409D4">
              <w:t>2 604</w:t>
            </w:r>
          </w:p>
        </w:tc>
        <w:tc>
          <w:tcPr>
            <w:tcW w:w="1276" w:type="dxa"/>
            <w:tcBorders>
              <w:top w:val="single" w:sz="6" w:space="0" w:color="auto"/>
              <w:left w:val="single" w:sz="6" w:space="0" w:color="auto"/>
              <w:bottom w:val="single" w:sz="6" w:space="0" w:color="auto"/>
              <w:right w:val="single" w:sz="6" w:space="0" w:color="auto"/>
            </w:tcBorders>
            <w:vAlign w:val="center"/>
          </w:tcPr>
          <w:p w:rsidR="00B1587B" w:rsidRPr="00E409D4" w:rsidRDefault="00B1587B" w:rsidP="006C33A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ежегодно</w:t>
            </w:r>
          </w:p>
        </w:tc>
        <w:tc>
          <w:tcPr>
            <w:tcW w:w="1559" w:type="dxa"/>
            <w:tcBorders>
              <w:top w:val="single" w:sz="6" w:space="0" w:color="auto"/>
              <w:left w:val="single" w:sz="6" w:space="0" w:color="auto"/>
              <w:bottom w:val="single" w:sz="6" w:space="0" w:color="auto"/>
              <w:right w:val="single" w:sz="6" w:space="0" w:color="auto"/>
            </w:tcBorders>
            <w:vAlign w:val="center"/>
          </w:tcPr>
          <w:p w:rsidR="00B1587B" w:rsidRPr="00E409D4" w:rsidRDefault="00B1587B" w:rsidP="006C33A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анализ отчетности (ведомственная статистика)</w:t>
            </w:r>
          </w:p>
        </w:tc>
      </w:tr>
    </w:tbl>
    <w:p w:rsidR="002D2690" w:rsidRPr="00E409D4" w:rsidRDefault="002D2690" w:rsidP="002D2690">
      <w:pPr>
        <w:autoSpaceDE w:val="0"/>
        <w:autoSpaceDN w:val="0"/>
        <w:adjustRightInd w:val="0"/>
        <w:jc w:val="right"/>
        <w:outlineLvl w:val="1"/>
        <w:rPr>
          <w:sz w:val="28"/>
          <w:szCs w:val="28"/>
        </w:rPr>
        <w:sectPr w:rsidR="002D2690" w:rsidRPr="00E409D4" w:rsidSect="00616F05">
          <w:pgSz w:w="16838" w:h="11905" w:orient="landscape" w:code="9"/>
          <w:pgMar w:top="851" w:right="253" w:bottom="709" w:left="992" w:header="720" w:footer="720" w:gutter="0"/>
          <w:cols w:space="720"/>
          <w:docGrid w:linePitch="326"/>
        </w:sectPr>
      </w:pPr>
    </w:p>
    <w:p w:rsidR="002D2690" w:rsidRPr="00E409D4" w:rsidRDefault="006C33AD" w:rsidP="004B7001">
      <w:pPr>
        <w:pStyle w:val="ae"/>
        <w:numPr>
          <w:ilvl w:val="0"/>
          <w:numId w:val="13"/>
        </w:numPr>
        <w:ind w:left="0" w:firstLine="0"/>
        <w:jc w:val="center"/>
      </w:pPr>
      <w:r w:rsidRPr="00E409D4">
        <w:lastRenderedPageBreak/>
        <w:t>СИСТЕМА МЕРОПРИЯТИЙ ПОДПРОГРАММЫ 4</w:t>
      </w:r>
      <w:proofErr w:type="gramStart"/>
      <w:r w:rsidRPr="00E409D4">
        <w:t xml:space="preserve"> И</w:t>
      </w:r>
      <w:proofErr w:type="gramEnd"/>
      <w:r w:rsidRPr="00E409D4">
        <w:t xml:space="preserve"> ЕЕ РЕСУРСНОЕ ОБЕСПЕЧЕНИЕ.</w:t>
      </w:r>
    </w:p>
    <w:p w:rsidR="002D2690" w:rsidRPr="00E409D4" w:rsidRDefault="002D2690" w:rsidP="002D2690">
      <w:pPr>
        <w:autoSpaceDE w:val="0"/>
        <w:autoSpaceDN w:val="0"/>
        <w:adjustRightInd w:val="0"/>
        <w:jc w:val="right"/>
        <w:outlineLvl w:val="1"/>
        <w:rPr>
          <w:sz w:val="28"/>
          <w:szCs w:val="28"/>
        </w:rPr>
      </w:pPr>
    </w:p>
    <w:p w:rsidR="002D2690" w:rsidRPr="00E409D4" w:rsidRDefault="002D2690" w:rsidP="006C33AD">
      <w:pPr>
        <w:autoSpaceDE w:val="0"/>
        <w:autoSpaceDN w:val="0"/>
        <w:adjustRightInd w:val="0"/>
        <w:ind w:firstLine="567"/>
        <w:jc w:val="both"/>
        <w:outlineLvl w:val="1"/>
      </w:pPr>
      <w:r w:rsidRPr="00E409D4">
        <w:t>Ведомственные целевые программы отсутствуют.</w:t>
      </w:r>
    </w:p>
    <w:p w:rsidR="002D2690" w:rsidRPr="00E409D4" w:rsidRDefault="002D2690" w:rsidP="006C33AD">
      <w:pPr>
        <w:autoSpaceDE w:val="0"/>
        <w:autoSpaceDN w:val="0"/>
        <w:adjustRightInd w:val="0"/>
        <w:ind w:firstLine="567"/>
        <w:jc w:val="both"/>
        <w:outlineLvl w:val="1"/>
      </w:pPr>
      <w:r w:rsidRPr="00E409D4">
        <w:t>В рамках подпрограммы 4 «Повышение эффективности управления муниципальными финансами, достижение сбалансированности бюджетов сельских поселений» реализуются следующие основные мероприятия:</w:t>
      </w:r>
    </w:p>
    <w:p w:rsidR="002D2690" w:rsidRPr="00E409D4" w:rsidRDefault="002D2690" w:rsidP="006C33AD">
      <w:pPr>
        <w:autoSpaceDE w:val="0"/>
        <w:autoSpaceDN w:val="0"/>
        <w:adjustRightInd w:val="0"/>
        <w:ind w:firstLine="567"/>
        <w:jc w:val="both"/>
        <w:outlineLvl w:val="1"/>
      </w:pPr>
      <w:r w:rsidRPr="00E409D4">
        <w:t>- повышение эффективности управления муниципальными финансами;</w:t>
      </w:r>
    </w:p>
    <w:p w:rsidR="002D2690" w:rsidRPr="00E409D4" w:rsidRDefault="006C33AD" w:rsidP="006C33AD">
      <w:pPr>
        <w:autoSpaceDE w:val="0"/>
        <w:autoSpaceDN w:val="0"/>
        <w:adjustRightInd w:val="0"/>
        <w:ind w:firstLine="567"/>
        <w:jc w:val="both"/>
        <w:outlineLvl w:val="1"/>
      </w:pPr>
      <w:r w:rsidRPr="00E409D4">
        <w:t xml:space="preserve">- </w:t>
      </w:r>
      <w:r w:rsidR="002D2690" w:rsidRPr="00E409D4">
        <w:t>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p w:rsidR="002D2690" w:rsidRPr="00E409D4" w:rsidRDefault="006C33AD" w:rsidP="006C33AD">
      <w:pPr>
        <w:autoSpaceDE w:val="0"/>
        <w:autoSpaceDN w:val="0"/>
        <w:adjustRightInd w:val="0"/>
        <w:ind w:firstLine="567"/>
        <w:jc w:val="both"/>
        <w:outlineLvl w:val="1"/>
      </w:pPr>
      <w:r w:rsidRPr="00E409D4">
        <w:t xml:space="preserve">- </w:t>
      </w:r>
      <w:r w:rsidR="002D2690" w:rsidRPr="00E409D4">
        <w:t>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p w:rsidR="002D2690" w:rsidRPr="00E409D4" w:rsidRDefault="006C33AD" w:rsidP="006C33AD">
      <w:pPr>
        <w:autoSpaceDE w:val="0"/>
        <w:autoSpaceDN w:val="0"/>
        <w:adjustRightInd w:val="0"/>
        <w:ind w:firstLine="567"/>
        <w:jc w:val="both"/>
        <w:outlineLvl w:val="1"/>
      </w:pPr>
      <w:r w:rsidRPr="00E409D4">
        <w:t xml:space="preserve">- </w:t>
      </w:r>
      <w:r w:rsidR="002D2690" w:rsidRPr="00E409D4">
        <w:t>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p w:rsidR="002D2690" w:rsidRPr="00E409D4" w:rsidRDefault="002D2690" w:rsidP="006C33AD">
      <w:pPr>
        <w:autoSpaceDE w:val="0"/>
        <w:autoSpaceDN w:val="0"/>
        <w:adjustRightInd w:val="0"/>
        <w:ind w:firstLine="567"/>
        <w:jc w:val="both"/>
        <w:outlineLvl w:val="1"/>
      </w:pPr>
      <w:r w:rsidRPr="00E409D4">
        <w:t xml:space="preserve">Объем требуемого финансирования подпрограммы 4 «Повышение эффективности управления муниципальными финансами, достижение сбалансированности бюджетов сельских поселений» составляет </w:t>
      </w:r>
      <w:r w:rsidR="00992542" w:rsidRPr="00E409D4">
        <w:t xml:space="preserve">933 827,4 </w:t>
      </w:r>
      <w:r w:rsidRPr="00E409D4">
        <w:t>тыс</w:t>
      </w:r>
      <w:proofErr w:type="gramStart"/>
      <w:r w:rsidRPr="00E409D4">
        <w:t>.р</w:t>
      </w:r>
      <w:proofErr w:type="gramEnd"/>
      <w:r w:rsidRPr="00E409D4">
        <w:t>уб</w:t>
      </w:r>
      <w:r w:rsidR="0018191B" w:rsidRPr="00E409D4">
        <w:t>.</w:t>
      </w:r>
    </w:p>
    <w:p w:rsidR="002D2690" w:rsidRPr="00E409D4" w:rsidRDefault="002D2690" w:rsidP="006C33AD">
      <w:pPr>
        <w:autoSpaceDE w:val="0"/>
        <w:autoSpaceDN w:val="0"/>
        <w:adjustRightInd w:val="0"/>
        <w:ind w:firstLine="567"/>
        <w:jc w:val="both"/>
        <w:outlineLvl w:val="1"/>
      </w:pPr>
      <w:r w:rsidRPr="00E409D4">
        <w:t>За счет средств районного бюджета реализуются следующие мероприятия:</w:t>
      </w:r>
    </w:p>
    <w:p w:rsidR="002D2690" w:rsidRPr="00E409D4" w:rsidRDefault="002D2690" w:rsidP="006C33AD">
      <w:pPr>
        <w:autoSpaceDE w:val="0"/>
        <w:autoSpaceDN w:val="0"/>
        <w:adjustRightInd w:val="0"/>
        <w:ind w:firstLine="567"/>
        <w:jc w:val="both"/>
        <w:outlineLvl w:val="1"/>
      </w:pPr>
      <w:r w:rsidRPr="00E409D4">
        <w:t>- предоставление бюджетам сельских поселений дотаций на выравнивание уровня бюджетной обеспеченности;</w:t>
      </w:r>
    </w:p>
    <w:p w:rsidR="002D2690" w:rsidRPr="00E409D4" w:rsidRDefault="002D2690" w:rsidP="006C33AD">
      <w:pPr>
        <w:autoSpaceDE w:val="0"/>
        <w:autoSpaceDN w:val="0"/>
        <w:adjustRightInd w:val="0"/>
        <w:ind w:firstLine="567"/>
        <w:jc w:val="both"/>
        <w:outlineLvl w:val="1"/>
      </w:pPr>
      <w:r w:rsidRPr="00E409D4">
        <w:t>- предоставление бюджетам сельских поселений иных межбюджетных трансфертов (дотаций) на поддержку мер по обеспечению сбалансированности бюджетов сельских поселений.</w:t>
      </w:r>
    </w:p>
    <w:p w:rsidR="002D2690" w:rsidRPr="00E409D4" w:rsidRDefault="002D2690" w:rsidP="006C33AD">
      <w:pPr>
        <w:autoSpaceDE w:val="0"/>
        <w:autoSpaceDN w:val="0"/>
        <w:adjustRightInd w:val="0"/>
        <w:ind w:firstLine="567"/>
        <w:jc w:val="both"/>
        <w:outlineLvl w:val="1"/>
      </w:pPr>
      <w:r w:rsidRPr="00E409D4">
        <w:t>Объем требуемого финансирования по годам реализации подпрограммы:</w:t>
      </w:r>
    </w:p>
    <w:p w:rsidR="002D2690" w:rsidRPr="00E409D4" w:rsidRDefault="002D2690" w:rsidP="006C33AD">
      <w:pPr>
        <w:autoSpaceDE w:val="0"/>
        <w:autoSpaceDN w:val="0"/>
        <w:adjustRightInd w:val="0"/>
        <w:ind w:firstLine="567"/>
        <w:jc w:val="both"/>
        <w:outlineLvl w:val="1"/>
      </w:pPr>
      <w:r w:rsidRPr="00E409D4">
        <w:t>20</w:t>
      </w:r>
      <w:r w:rsidR="006C33AD" w:rsidRPr="00E409D4">
        <w:t xml:space="preserve">16г. </w:t>
      </w:r>
      <w:r w:rsidR="00B13602" w:rsidRPr="00E409D4">
        <w:t>–</w:t>
      </w:r>
      <w:r w:rsidR="00B1587B" w:rsidRPr="00E409D4">
        <w:t>79 154,8</w:t>
      </w:r>
      <w:r w:rsidRPr="00E409D4">
        <w:t>тыс</w:t>
      </w:r>
      <w:proofErr w:type="gramStart"/>
      <w:r w:rsidRPr="00E409D4">
        <w:t>.р</w:t>
      </w:r>
      <w:proofErr w:type="gramEnd"/>
      <w:r w:rsidRPr="00E409D4">
        <w:t>уб.;</w:t>
      </w:r>
    </w:p>
    <w:p w:rsidR="002D2690" w:rsidRPr="00E409D4" w:rsidRDefault="002D2690" w:rsidP="006C33AD">
      <w:pPr>
        <w:autoSpaceDE w:val="0"/>
        <w:autoSpaceDN w:val="0"/>
        <w:adjustRightInd w:val="0"/>
        <w:ind w:firstLine="567"/>
        <w:jc w:val="both"/>
        <w:outlineLvl w:val="1"/>
      </w:pPr>
      <w:r w:rsidRPr="00E409D4">
        <w:t xml:space="preserve">2017г. – </w:t>
      </w:r>
      <w:r w:rsidR="00992542" w:rsidRPr="00E409D4">
        <w:t xml:space="preserve">63 714,4 </w:t>
      </w:r>
      <w:r w:rsidRPr="00E409D4">
        <w:t>тыс</w:t>
      </w:r>
      <w:proofErr w:type="gramStart"/>
      <w:r w:rsidRPr="00E409D4">
        <w:t>.р</w:t>
      </w:r>
      <w:proofErr w:type="gramEnd"/>
      <w:r w:rsidRPr="00E409D4">
        <w:t>уб.;</w:t>
      </w:r>
    </w:p>
    <w:p w:rsidR="002D2690" w:rsidRPr="00E409D4" w:rsidRDefault="002D2690" w:rsidP="006C33AD">
      <w:pPr>
        <w:autoSpaceDE w:val="0"/>
        <w:autoSpaceDN w:val="0"/>
        <w:adjustRightInd w:val="0"/>
        <w:ind w:firstLine="567"/>
        <w:jc w:val="both"/>
        <w:outlineLvl w:val="1"/>
      </w:pPr>
      <w:r w:rsidRPr="00E409D4">
        <w:t xml:space="preserve">2018г. </w:t>
      </w:r>
      <w:r w:rsidR="0018191B" w:rsidRPr="00E409D4">
        <w:t xml:space="preserve">– </w:t>
      </w:r>
      <w:r w:rsidR="00992542" w:rsidRPr="00E409D4">
        <w:t xml:space="preserve">52 850,2 </w:t>
      </w:r>
      <w:r w:rsidRPr="00E409D4">
        <w:t>тыс</w:t>
      </w:r>
      <w:proofErr w:type="gramStart"/>
      <w:r w:rsidRPr="00E409D4">
        <w:t>.р</w:t>
      </w:r>
      <w:proofErr w:type="gramEnd"/>
      <w:r w:rsidRPr="00E409D4">
        <w:t>уб.;</w:t>
      </w:r>
    </w:p>
    <w:p w:rsidR="002D2690" w:rsidRPr="00E409D4" w:rsidRDefault="002D2690" w:rsidP="006C33AD">
      <w:pPr>
        <w:autoSpaceDE w:val="0"/>
        <w:autoSpaceDN w:val="0"/>
        <w:adjustRightInd w:val="0"/>
        <w:ind w:firstLine="567"/>
        <w:jc w:val="both"/>
        <w:outlineLvl w:val="1"/>
      </w:pPr>
      <w:r w:rsidRPr="00E409D4">
        <w:t xml:space="preserve">2019г. </w:t>
      </w:r>
      <w:r w:rsidR="00B13602" w:rsidRPr="00E409D4">
        <w:t>–</w:t>
      </w:r>
      <w:r w:rsidR="00992542" w:rsidRPr="00E409D4">
        <w:t>52 382,2</w:t>
      </w:r>
      <w:r w:rsidRPr="00E409D4">
        <w:t>тыс</w:t>
      </w:r>
      <w:proofErr w:type="gramStart"/>
      <w:r w:rsidRPr="00E409D4">
        <w:t>.р</w:t>
      </w:r>
      <w:proofErr w:type="gramEnd"/>
      <w:r w:rsidRPr="00E409D4">
        <w:t>уб.;</w:t>
      </w:r>
    </w:p>
    <w:p w:rsidR="002D2690" w:rsidRPr="00E409D4" w:rsidRDefault="002D2690" w:rsidP="006C33AD">
      <w:pPr>
        <w:autoSpaceDE w:val="0"/>
        <w:autoSpaceDN w:val="0"/>
        <w:adjustRightInd w:val="0"/>
        <w:ind w:firstLine="567"/>
        <w:jc w:val="both"/>
        <w:outlineLvl w:val="1"/>
      </w:pPr>
      <w:r w:rsidRPr="00E409D4">
        <w:t xml:space="preserve">2020г. </w:t>
      </w:r>
      <w:r w:rsidR="00B13602" w:rsidRPr="00E409D4">
        <w:t>–44 210,5</w:t>
      </w:r>
      <w:r w:rsidRPr="00E409D4">
        <w:t>тыс</w:t>
      </w:r>
      <w:proofErr w:type="gramStart"/>
      <w:r w:rsidRPr="00E409D4">
        <w:t>.р</w:t>
      </w:r>
      <w:proofErr w:type="gramEnd"/>
      <w:r w:rsidRPr="00E409D4">
        <w:t>уб.;</w:t>
      </w:r>
    </w:p>
    <w:p w:rsidR="002D2690" w:rsidRPr="00E409D4" w:rsidRDefault="002D2690" w:rsidP="006C33AD">
      <w:pPr>
        <w:autoSpaceDE w:val="0"/>
        <w:autoSpaceDN w:val="0"/>
        <w:adjustRightInd w:val="0"/>
        <w:ind w:firstLine="567"/>
        <w:jc w:val="both"/>
        <w:outlineLvl w:val="1"/>
      </w:pPr>
      <w:r w:rsidRPr="00E409D4">
        <w:t xml:space="preserve">2021г. </w:t>
      </w:r>
      <w:r w:rsidR="00B13602" w:rsidRPr="00E409D4">
        <w:t>–44 210,5</w:t>
      </w:r>
      <w:r w:rsidRPr="00E409D4">
        <w:t>тыс</w:t>
      </w:r>
      <w:proofErr w:type="gramStart"/>
      <w:r w:rsidRPr="00E409D4">
        <w:t>.р</w:t>
      </w:r>
      <w:proofErr w:type="gramEnd"/>
      <w:r w:rsidRPr="00E409D4">
        <w:t>уб.</w:t>
      </w:r>
    </w:p>
    <w:p w:rsidR="002D2690" w:rsidRPr="00E409D4" w:rsidRDefault="002D2690" w:rsidP="006C33AD">
      <w:pPr>
        <w:autoSpaceDE w:val="0"/>
        <w:autoSpaceDN w:val="0"/>
        <w:adjustRightInd w:val="0"/>
        <w:ind w:firstLine="567"/>
        <w:jc w:val="both"/>
        <w:outlineLvl w:val="1"/>
      </w:pPr>
      <w:r w:rsidRPr="00E409D4">
        <w:t xml:space="preserve">ИТОГО – </w:t>
      </w:r>
      <w:r w:rsidR="00992542" w:rsidRPr="00E409D4">
        <w:t xml:space="preserve">336 522,6 </w:t>
      </w:r>
      <w:r w:rsidRPr="00E409D4">
        <w:t>тыс</w:t>
      </w:r>
      <w:proofErr w:type="gramStart"/>
      <w:r w:rsidRPr="00E409D4">
        <w:t>.р</w:t>
      </w:r>
      <w:proofErr w:type="gramEnd"/>
      <w:r w:rsidRPr="00E409D4">
        <w:t>уб.</w:t>
      </w:r>
    </w:p>
    <w:p w:rsidR="002D2690" w:rsidRPr="00E409D4" w:rsidRDefault="002D2690" w:rsidP="006C33AD">
      <w:pPr>
        <w:autoSpaceDE w:val="0"/>
        <w:autoSpaceDN w:val="0"/>
        <w:adjustRightInd w:val="0"/>
        <w:jc w:val="both"/>
        <w:outlineLvl w:val="1"/>
      </w:pPr>
    </w:p>
    <w:p w:rsidR="002D2690" w:rsidRPr="00E409D4" w:rsidRDefault="002D2690" w:rsidP="006C33AD">
      <w:pPr>
        <w:autoSpaceDE w:val="0"/>
        <w:autoSpaceDN w:val="0"/>
        <w:adjustRightInd w:val="0"/>
        <w:ind w:firstLine="567"/>
        <w:jc w:val="both"/>
        <w:outlineLvl w:val="1"/>
      </w:pPr>
      <w:r w:rsidRPr="00E409D4">
        <w:t>За счет средств федерального бюджета реализуется мероприятие - предоставление субвенции бюджетам сельских поселений на осуществление полномочий по первичному воинскому учету на территориях, где отсутствуют военные комиссариаты. Финансирование данного мероприятия осуществляется в рамках Государственной программы «Эффективное управление региональными финансами и совершенствование межбюджетных отношений в</w:t>
      </w:r>
      <w:r w:rsidR="006C33AD" w:rsidRPr="00E409D4">
        <w:t xml:space="preserve"> Томской области» Подпрограмма «</w:t>
      </w:r>
      <w:r w:rsidRPr="00E409D4">
        <w:t>Совершенствование межбюджетных отношений в Томской области</w:t>
      </w:r>
      <w:r w:rsidR="006C33AD" w:rsidRPr="00E409D4">
        <w:t>»</w:t>
      </w:r>
      <w:r w:rsidR="00402667" w:rsidRPr="00E409D4">
        <w:t>.</w:t>
      </w:r>
    </w:p>
    <w:p w:rsidR="002D2690" w:rsidRPr="00E409D4" w:rsidRDefault="002D2690" w:rsidP="006C33AD">
      <w:pPr>
        <w:autoSpaceDE w:val="0"/>
        <w:autoSpaceDN w:val="0"/>
        <w:adjustRightInd w:val="0"/>
        <w:ind w:firstLine="567"/>
        <w:jc w:val="both"/>
        <w:outlineLvl w:val="1"/>
      </w:pPr>
      <w:r w:rsidRPr="00E409D4">
        <w:t>Объем требуемого финансирования по годам реализации подпрограммы:</w:t>
      </w:r>
    </w:p>
    <w:p w:rsidR="002D2690" w:rsidRPr="00E409D4" w:rsidRDefault="006C33AD" w:rsidP="006C33AD">
      <w:pPr>
        <w:autoSpaceDE w:val="0"/>
        <w:autoSpaceDN w:val="0"/>
        <w:adjustRightInd w:val="0"/>
        <w:ind w:firstLine="567"/>
        <w:jc w:val="both"/>
        <w:outlineLvl w:val="1"/>
      </w:pPr>
      <w:r w:rsidRPr="00E409D4">
        <w:t xml:space="preserve">2016г. </w:t>
      </w:r>
      <w:r w:rsidR="00B13602" w:rsidRPr="00E409D4">
        <w:t>–1 869,3</w:t>
      </w:r>
      <w:r w:rsidR="002D2690" w:rsidRPr="00E409D4">
        <w:t>тыс</w:t>
      </w:r>
      <w:proofErr w:type="gramStart"/>
      <w:r w:rsidR="002D2690" w:rsidRPr="00E409D4">
        <w:t>.р</w:t>
      </w:r>
      <w:proofErr w:type="gramEnd"/>
      <w:r w:rsidR="002D2690" w:rsidRPr="00E409D4">
        <w:t>уб.;</w:t>
      </w:r>
    </w:p>
    <w:p w:rsidR="002D2690" w:rsidRPr="00E409D4" w:rsidRDefault="002D2690" w:rsidP="006C33AD">
      <w:pPr>
        <w:autoSpaceDE w:val="0"/>
        <w:autoSpaceDN w:val="0"/>
        <w:adjustRightInd w:val="0"/>
        <w:ind w:firstLine="567"/>
        <w:jc w:val="both"/>
        <w:outlineLvl w:val="1"/>
      </w:pPr>
      <w:r w:rsidRPr="00E409D4">
        <w:t xml:space="preserve">2017г. – </w:t>
      </w:r>
      <w:r w:rsidR="00992542" w:rsidRPr="00E409D4">
        <w:t xml:space="preserve">1 622,4 </w:t>
      </w:r>
      <w:r w:rsidRPr="00E409D4">
        <w:t>тыс</w:t>
      </w:r>
      <w:proofErr w:type="gramStart"/>
      <w:r w:rsidRPr="00E409D4">
        <w:t>.р</w:t>
      </w:r>
      <w:proofErr w:type="gramEnd"/>
      <w:r w:rsidRPr="00E409D4">
        <w:t>уб.;</w:t>
      </w:r>
    </w:p>
    <w:p w:rsidR="002D2690" w:rsidRPr="00E409D4" w:rsidRDefault="002D2690" w:rsidP="006C33AD">
      <w:pPr>
        <w:autoSpaceDE w:val="0"/>
        <w:autoSpaceDN w:val="0"/>
        <w:adjustRightInd w:val="0"/>
        <w:ind w:firstLine="567"/>
        <w:jc w:val="both"/>
        <w:outlineLvl w:val="1"/>
      </w:pPr>
      <w:r w:rsidRPr="00E409D4">
        <w:t xml:space="preserve">2018г. </w:t>
      </w:r>
      <w:r w:rsidR="00574A5E" w:rsidRPr="00E409D4">
        <w:t>–</w:t>
      </w:r>
      <w:r w:rsidR="00992542" w:rsidRPr="00E409D4">
        <w:t xml:space="preserve">1 622,4 </w:t>
      </w:r>
      <w:r w:rsidRPr="00E409D4">
        <w:t>тыс</w:t>
      </w:r>
      <w:proofErr w:type="gramStart"/>
      <w:r w:rsidRPr="00E409D4">
        <w:t>.р</w:t>
      </w:r>
      <w:proofErr w:type="gramEnd"/>
      <w:r w:rsidRPr="00E409D4">
        <w:t>уб.;</w:t>
      </w:r>
    </w:p>
    <w:p w:rsidR="002D2690" w:rsidRPr="00E409D4" w:rsidRDefault="00574A5E" w:rsidP="006C33AD">
      <w:pPr>
        <w:autoSpaceDE w:val="0"/>
        <w:autoSpaceDN w:val="0"/>
        <w:adjustRightInd w:val="0"/>
        <w:ind w:firstLine="567"/>
        <w:jc w:val="both"/>
        <w:outlineLvl w:val="1"/>
      </w:pPr>
      <w:r w:rsidRPr="00E409D4">
        <w:t>2019г. –</w:t>
      </w:r>
      <w:r w:rsidR="00992542" w:rsidRPr="00E409D4">
        <w:t>1 622,4</w:t>
      </w:r>
      <w:r w:rsidR="002D2690" w:rsidRPr="00E409D4">
        <w:t>тыс</w:t>
      </w:r>
      <w:proofErr w:type="gramStart"/>
      <w:r w:rsidR="002D2690" w:rsidRPr="00E409D4">
        <w:t>.р</w:t>
      </w:r>
      <w:proofErr w:type="gramEnd"/>
      <w:r w:rsidR="002D2690" w:rsidRPr="00E409D4">
        <w:t>уб.;</w:t>
      </w:r>
    </w:p>
    <w:p w:rsidR="002D2690" w:rsidRPr="00E409D4" w:rsidRDefault="002D2690" w:rsidP="006C33AD">
      <w:pPr>
        <w:autoSpaceDE w:val="0"/>
        <w:autoSpaceDN w:val="0"/>
        <w:adjustRightInd w:val="0"/>
        <w:ind w:firstLine="567"/>
        <w:jc w:val="both"/>
        <w:outlineLvl w:val="1"/>
      </w:pPr>
      <w:r w:rsidRPr="00E409D4">
        <w:t xml:space="preserve">2020г. </w:t>
      </w:r>
      <w:r w:rsidR="00574A5E" w:rsidRPr="00E409D4">
        <w:t>–</w:t>
      </w:r>
      <w:r w:rsidR="00222933" w:rsidRPr="00E409D4">
        <w:t xml:space="preserve">0 </w:t>
      </w:r>
      <w:r w:rsidRPr="00E409D4">
        <w:t>тыс</w:t>
      </w:r>
      <w:proofErr w:type="gramStart"/>
      <w:r w:rsidRPr="00E409D4">
        <w:t>.р</w:t>
      </w:r>
      <w:proofErr w:type="gramEnd"/>
      <w:r w:rsidRPr="00E409D4">
        <w:t>уб.;</w:t>
      </w:r>
    </w:p>
    <w:p w:rsidR="002D2690" w:rsidRPr="00E409D4" w:rsidRDefault="00574A5E" w:rsidP="006C33AD">
      <w:pPr>
        <w:autoSpaceDE w:val="0"/>
        <w:autoSpaceDN w:val="0"/>
        <w:adjustRightInd w:val="0"/>
        <w:ind w:firstLine="567"/>
        <w:jc w:val="both"/>
        <w:outlineLvl w:val="1"/>
      </w:pPr>
      <w:r w:rsidRPr="00E409D4">
        <w:t>2021г. –</w:t>
      </w:r>
      <w:r w:rsidR="00222933" w:rsidRPr="00E409D4">
        <w:t xml:space="preserve">0 </w:t>
      </w:r>
      <w:r w:rsidR="002D2690" w:rsidRPr="00E409D4">
        <w:t>тыс</w:t>
      </w:r>
      <w:proofErr w:type="gramStart"/>
      <w:r w:rsidR="002D2690" w:rsidRPr="00E409D4">
        <w:t>.р</w:t>
      </w:r>
      <w:proofErr w:type="gramEnd"/>
      <w:r w:rsidR="002D2690" w:rsidRPr="00E409D4">
        <w:t>уб.</w:t>
      </w:r>
    </w:p>
    <w:p w:rsidR="002D2690" w:rsidRPr="00E409D4" w:rsidRDefault="00EA7126" w:rsidP="006C33AD">
      <w:pPr>
        <w:autoSpaceDE w:val="0"/>
        <w:autoSpaceDN w:val="0"/>
        <w:adjustRightInd w:val="0"/>
        <w:ind w:firstLine="567"/>
        <w:jc w:val="both"/>
        <w:outlineLvl w:val="1"/>
      </w:pPr>
      <w:r w:rsidRPr="00E409D4">
        <w:t xml:space="preserve">ИТОГО: </w:t>
      </w:r>
      <w:r w:rsidR="00992542" w:rsidRPr="00E409D4">
        <w:t>6 736,5</w:t>
      </w:r>
      <w:r w:rsidR="002D2690" w:rsidRPr="00E409D4">
        <w:t>тыс</w:t>
      </w:r>
      <w:proofErr w:type="gramStart"/>
      <w:r w:rsidR="002D2690" w:rsidRPr="00E409D4">
        <w:t>.р</w:t>
      </w:r>
      <w:proofErr w:type="gramEnd"/>
      <w:r w:rsidR="002D2690" w:rsidRPr="00E409D4">
        <w:t>уб.</w:t>
      </w:r>
    </w:p>
    <w:p w:rsidR="006C33AD" w:rsidRPr="00E409D4" w:rsidRDefault="006C33AD" w:rsidP="006C33AD">
      <w:pPr>
        <w:autoSpaceDE w:val="0"/>
        <w:autoSpaceDN w:val="0"/>
        <w:adjustRightInd w:val="0"/>
        <w:jc w:val="both"/>
        <w:outlineLvl w:val="1"/>
      </w:pPr>
    </w:p>
    <w:p w:rsidR="002D2690" w:rsidRPr="00E409D4" w:rsidRDefault="002D2690" w:rsidP="006C33AD">
      <w:pPr>
        <w:autoSpaceDE w:val="0"/>
        <w:autoSpaceDN w:val="0"/>
        <w:adjustRightInd w:val="0"/>
        <w:ind w:firstLine="567"/>
        <w:jc w:val="both"/>
        <w:outlineLvl w:val="1"/>
      </w:pPr>
      <w:r w:rsidRPr="00E409D4">
        <w:t>За счет средств областног</w:t>
      </w:r>
      <w:r w:rsidR="00B1587B" w:rsidRPr="00E409D4">
        <w:t>о бюджета реализуются следующие</w:t>
      </w:r>
      <w:r w:rsidRPr="00E409D4">
        <w:t xml:space="preserve"> мероприятия:</w:t>
      </w:r>
    </w:p>
    <w:p w:rsidR="002D2690" w:rsidRPr="00E409D4" w:rsidRDefault="006C33AD" w:rsidP="006C33AD">
      <w:pPr>
        <w:autoSpaceDE w:val="0"/>
        <w:autoSpaceDN w:val="0"/>
        <w:adjustRightInd w:val="0"/>
        <w:ind w:firstLine="567"/>
        <w:jc w:val="both"/>
        <w:outlineLvl w:val="1"/>
      </w:pPr>
      <w:r w:rsidRPr="00E409D4">
        <w:t xml:space="preserve"> - </w:t>
      </w:r>
      <w:r w:rsidR="002D2690" w:rsidRPr="00E409D4">
        <w:t xml:space="preserve">предоставление межбюджетных трансфертов бюджетам сельских на компенсацию расходов по организации электроснабжения от дизельных электростанций. Финансирование </w:t>
      </w:r>
      <w:r w:rsidR="002D2690" w:rsidRPr="00E409D4">
        <w:lastRenderedPageBreak/>
        <w:t>данного мероприятия осуществляется в ра</w:t>
      </w:r>
      <w:r w:rsidRPr="00E409D4">
        <w:t>мках Государственной программа «</w:t>
      </w:r>
      <w:r w:rsidR="002D2690" w:rsidRPr="00E409D4">
        <w:t>Совершенствование механизмов управления экономическим развитием Томской области</w:t>
      </w:r>
      <w:r w:rsidRPr="00E409D4">
        <w:t>» Подпрограмма «</w:t>
      </w:r>
      <w:r w:rsidR="002D2690" w:rsidRPr="00E409D4">
        <w:t>Баланс экономических интересов потребителей и поставщиков на регулируемых рынках товаров и услуг</w:t>
      </w:r>
      <w:r w:rsidRPr="00E409D4">
        <w:t>»</w:t>
      </w:r>
      <w:r w:rsidR="002D2690" w:rsidRPr="00E409D4">
        <w:t>;</w:t>
      </w:r>
    </w:p>
    <w:p w:rsidR="002D2690" w:rsidRPr="00E409D4" w:rsidRDefault="002D2690" w:rsidP="006C33AD">
      <w:pPr>
        <w:autoSpaceDE w:val="0"/>
        <w:autoSpaceDN w:val="0"/>
        <w:adjustRightInd w:val="0"/>
        <w:ind w:firstLine="567"/>
        <w:jc w:val="both"/>
        <w:outlineLvl w:val="1"/>
      </w:pPr>
      <w:r w:rsidRPr="00E409D4">
        <w:t xml:space="preserve"> - предоставление бюджетам сельских поселений дотаций на выравнивание уровня бюджетной обеспеченности. Финансирование данного мероприятия осуществляется в рамках Государственной программы «Эффективное управление региональными финансами и совершенствование межбюджетных отношений в</w:t>
      </w:r>
      <w:r w:rsidR="006C33AD" w:rsidRPr="00E409D4">
        <w:t xml:space="preserve"> Томской области» Подпрограмма «</w:t>
      </w:r>
      <w:r w:rsidRPr="00E409D4">
        <w:t>Совершенствование межбюджетных отношений в Томской области</w:t>
      </w:r>
      <w:r w:rsidR="006C33AD" w:rsidRPr="00E409D4">
        <w:t>».</w:t>
      </w:r>
    </w:p>
    <w:p w:rsidR="002D2690" w:rsidRPr="00E409D4" w:rsidRDefault="002D2690" w:rsidP="006C33AD">
      <w:pPr>
        <w:autoSpaceDE w:val="0"/>
        <w:autoSpaceDN w:val="0"/>
        <w:adjustRightInd w:val="0"/>
        <w:ind w:firstLine="567"/>
        <w:jc w:val="both"/>
        <w:outlineLvl w:val="1"/>
      </w:pPr>
      <w:r w:rsidRPr="00E409D4">
        <w:t>Объем требуемого финансирования по годам реализации подпрограммы:</w:t>
      </w:r>
    </w:p>
    <w:p w:rsidR="002D2690" w:rsidRPr="00E409D4" w:rsidRDefault="002D2690" w:rsidP="006C33AD">
      <w:pPr>
        <w:autoSpaceDE w:val="0"/>
        <w:autoSpaceDN w:val="0"/>
        <w:adjustRightInd w:val="0"/>
        <w:ind w:firstLine="567"/>
        <w:jc w:val="both"/>
        <w:outlineLvl w:val="1"/>
      </w:pPr>
      <w:r w:rsidRPr="00E409D4">
        <w:t xml:space="preserve">2016г. </w:t>
      </w:r>
      <w:r w:rsidR="00B13602" w:rsidRPr="00E409D4">
        <w:t>–105 680,9</w:t>
      </w:r>
      <w:r w:rsidRPr="00E409D4">
        <w:t>5тыс</w:t>
      </w:r>
      <w:proofErr w:type="gramStart"/>
      <w:r w:rsidRPr="00E409D4">
        <w:t>.р</w:t>
      </w:r>
      <w:proofErr w:type="gramEnd"/>
      <w:r w:rsidRPr="00E409D4">
        <w:t>уб.;</w:t>
      </w:r>
    </w:p>
    <w:p w:rsidR="002D2690" w:rsidRPr="00E409D4" w:rsidRDefault="002D2690" w:rsidP="006C33AD">
      <w:pPr>
        <w:autoSpaceDE w:val="0"/>
        <w:autoSpaceDN w:val="0"/>
        <w:adjustRightInd w:val="0"/>
        <w:ind w:firstLine="567"/>
        <w:jc w:val="both"/>
        <w:outlineLvl w:val="1"/>
      </w:pPr>
      <w:r w:rsidRPr="00E409D4">
        <w:t xml:space="preserve">2017г. </w:t>
      </w:r>
      <w:r w:rsidR="00912B67" w:rsidRPr="00E409D4">
        <w:t>–</w:t>
      </w:r>
      <w:r w:rsidR="007F1D2C" w:rsidRPr="00E409D4">
        <w:t>104 488,4</w:t>
      </w:r>
      <w:r w:rsidRPr="00E409D4">
        <w:t>тыс</w:t>
      </w:r>
      <w:proofErr w:type="gramStart"/>
      <w:r w:rsidRPr="00E409D4">
        <w:t>.р</w:t>
      </w:r>
      <w:proofErr w:type="gramEnd"/>
      <w:r w:rsidRPr="00E409D4">
        <w:t>уб.;</w:t>
      </w:r>
    </w:p>
    <w:p w:rsidR="002D2690" w:rsidRPr="00E409D4" w:rsidRDefault="002D2690" w:rsidP="006C33AD">
      <w:pPr>
        <w:autoSpaceDE w:val="0"/>
        <w:autoSpaceDN w:val="0"/>
        <w:adjustRightInd w:val="0"/>
        <w:ind w:firstLine="567"/>
        <w:jc w:val="both"/>
        <w:outlineLvl w:val="1"/>
      </w:pPr>
      <w:r w:rsidRPr="00E409D4">
        <w:t xml:space="preserve">2018г. – </w:t>
      </w:r>
      <w:r w:rsidR="007F1D2C" w:rsidRPr="00E409D4">
        <w:t>104 201,3</w:t>
      </w:r>
      <w:r w:rsidRPr="00E409D4">
        <w:t>тыс</w:t>
      </w:r>
      <w:proofErr w:type="gramStart"/>
      <w:r w:rsidRPr="00E409D4">
        <w:t>.р</w:t>
      </w:r>
      <w:proofErr w:type="gramEnd"/>
      <w:r w:rsidRPr="00E409D4">
        <w:t>уб.;</w:t>
      </w:r>
    </w:p>
    <w:p w:rsidR="002D2690" w:rsidRPr="00E409D4" w:rsidRDefault="002D2690" w:rsidP="006C33AD">
      <w:pPr>
        <w:autoSpaceDE w:val="0"/>
        <w:autoSpaceDN w:val="0"/>
        <w:adjustRightInd w:val="0"/>
        <w:ind w:firstLine="567"/>
        <w:jc w:val="both"/>
        <w:outlineLvl w:val="1"/>
      </w:pPr>
      <w:r w:rsidRPr="00E409D4">
        <w:t>2019г. –</w:t>
      </w:r>
      <w:r w:rsidR="007F1D2C" w:rsidRPr="00E409D4">
        <w:t xml:space="preserve">104 201,3 </w:t>
      </w:r>
      <w:r w:rsidR="00B13602" w:rsidRPr="00E409D4">
        <w:t>т</w:t>
      </w:r>
      <w:r w:rsidRPr="00E409D4">
        <w:t>ыс</w:t>
      </w:r>
      <w:proofErr w:type="gramStart"/>
      <w:r w:rsidRPr="00E409D4">
        <w:t>.р</w:t>
      </w:r>
      <w:proofErr w:type="gramEnd"/>
      <w:r w:rsidRPr="00E409D4">
        <w:t>уб.;</w:t>
      </w:r>
    </w:p>
    <w:p w:rsidR="002D2690" w:rsidRPr="00E409D4" w:rsidRDefault="002D2690" w:rsidP="006C33AD">
      <w:pPr>
        <w:autoSpaceDE w:val="0"/>
        <w:autoSpaceDN w:val="0"/>
        <w:adjustRightInd w:val="0"/>
        <w:ind w:firstLine="567"/>
        <w:jc w:val="both"/>
        <w:outlineLvl w:val="1"/>
      </w:pPr>
      <w:r w:rsidRPr="00E409D4">
        <w:t>2020г. –</w:t>
      </w:r>
      <w:r w:rsidR="00B13602" w:rsidRPr="00E409D4">
        <w:t xml:space="preserve">85 998,3 </w:t>
      </w:r>
      <w:r w:rsidRPr="00E409D4">
        <w:t>тыс</w:t>
      </w:r>
      <w:proofErr w:type="gramStart"/>
      <w:r w:rsidRPr="00E409D4">
        <w:t>.р</w:t>
      </w:r>
      <w:proofErr w:type="gramEnd"/>
      <w:r w:rsidRPr="00E409D4">
        <w:t>уб.;</w:t>
      </w:r>
    </w:p>
    <w:p w:rsidR="002D2690" w:rsidRPr="00E409D4" w:rsidRDefault="002D2690" w:rsidP="006C33AD">
      <w:pPr>
        <w:autoSpaceDE w:val="0"/>
        <w:autoSpaceDN w:val="0"/>
        <w:adjustRightInd w:val="0"/>
        <w:ind w:firstLine="567"/>
        <w:jc w:val="both"/>
        <w:outlineLvl w:val="1"/>
      </w:pPr>
      <w:r w:rsidRPr="00E409D4">
        <w:t>2021г. –</w:t>
      </w:r>
      <w:r w:rsidR="00B13602" w:rsidRPr="00E409D4">
        <w:t xml:space="preserve">85 998,3 </w:t>
      </w:r>
      <w:r w:rsidRPr="00E409D4">
        <w:t>тыс</w:t>
      </w:r>
      <w:proofErr w:type="gramStart"/>
      <w:r w:rsidRPr="00E409D4">
        <w:t>.р</w:t>
      </w:r>
      <w:proofErr w:type="gramEnd"/>
      <w:r w:rsidRPr="00E409D4">
        <w:t>уб.</w:t>
      </w:r>
    </w:p>
    <w:p w:rsidR="002D2690" w:rsidRPr="00E409D4" w:rsidRDefault="002D2690" w:rsidP="006C33AD">
      <w:pPr>
        <w:autoSpaceDE w:val="0"/>
        <w:autoSpaceDN w:val="0"/>
        <w:adjustRightInd w:val="0"/>
        <w:ind w:firstLine="567"/>
        <w:jc w:val="both"/>
        <w:outlineLvl w:val="1"/>
      </w:pPr>
      <w:r w:rsidRPr="00E409D4">
        <w:t xml:space="preserve">ИТОГО: </w:t>
      </w:r>
      <w:r w:rsidR="007F1D2C" w:rsidRPr="00E409D4">
        <w:t xml:space="preserve">590 568,5 </w:t>
      </w:r>
      <w:r w:rsidRPr="00E409D4">
        <w:t>тыс</w:t>
      </w:r>
      <w:proofErr w:type="gramStart"/>
      <w:r w:rsidRPr="00E409D4">
        <w:t>.р</w:t>
      </w:r>
      <w:proofErr w:type="gramEnd"/>
      <w:r w:rsidRPr="00E409D4">
        <w:t>уб.</w:t>
      </w:r>
    </w:p>
    <w:p w:rsidR="006C33AD" w:rsidRPr="00E409D4" w:rsidRDefault="006C33AD" w:rsidP="006C33AD">
      <w:pPr>
        <w:pStyle w:val="ConsPlusNormal"/>
        <w:jc w:val="both"/>
        <w:rPr>
          <w:rFonts w:ascii="Times New Roman" w:hAnsi="Times New Roman" w:cs="Times New Roman"/>
          <w:sz w:val="24"/>
          <w:szCs w:val="24"/>
        </w:rPr>
      </w:pPr>
    </w:p>
    <w:p w:rsidR="002D2690" w:rsidRPr="00E409D4" w:rsidRDefault="002D2690" w:rsidP="006C33AD">
      <w:pPr>
        <w:pStyle w:val="ConsPlusNormal"/>
        <w:ind w:firstLine="567"/>
        <w:jc w:val="both"/>
        <w:rPr>
          <w:rFonts w:ascii="Times New Roman" w:hAnsi="Times New Roman" w:cs="Times New Roman"/>
          <w:sz w:val="24"/>
          <w:szCs w:val="24"/>
        </w:rPr>
      </w:pPr>
      <w:r w:rsidRPr="00E409D4">
        <w:rPr>
          <w:rFonts w:ascii="Times New Roman" w:hAnsi="Times New Roman" w:cs="Times New Roman"/>
          <w:sz w:val="24"/>
          <w:szCs w:val="24"/>
        </w:rPr>
        <w:t>Перечень основных мероприятий и ресурсное обеспечение подпрограммы 4 «Повышение эффективности управления муниципальными финансами, достижение сбалансированности бюджетов сельских поселений» представлены в таблице 2.</w:t>
      </w:r>
    </w:p>
    <w:p w:rsidR="002D2690" w:rsidRPr="00E409D4" w:rsidRDefault="002D2690" w:rsidP="006C33AD">
      <w:pPr>
        <w:autoSpaceDE w:val="0"/>
        <w:autoSpaceDN w:val="0"/>
        <w:adjustRightInd w:val="0"/>
        <w:jc w:val="both"/>
        <w:outlineLvl w:val="1"/>
      </w:pPr>
    </w:p>
    <w:p w:rsidR="002D2690" w:rsidRPr="00E409D4" w:rsidRDefault="002D2690" w:rsidP="002D2690">
      <w:pPr>
        <w:autoSpaceDE w:val="0"/>
        <w:autoSpaceDN w:val="0"/>
        <w:adjustRightInd w:val="0"/>
        <w:outlineLvl w:val="1"/>
        <w:sectPr w:rsidR="002D2690" w:rsidRPr="00E409D4" w:rsidSect="006C33AD">
          <w:pgSz w:w="11905" w:h="16838" w:code="9"/>
          <w:pgMar w:top="1134" w:right="709" w:bottom="992" w:left="1560" w:header="720" w:footer="720" w:gutter="0"/>
          <w:cols w:space="720"/>
          <w:docGrid w:linePitch="326"/>
        </w:sectPr>
      </w:pPr>
    </w:p>
    <w:p w:rsidR="002D2690" w:rsidRPr="00E409D4" w:rsidRDefault="002D2690" w:rsidP="00616F05">
      <w:pPr>
        <w:autoSpaceDE w:val="0"/>
        <w:autoSpaceDN w:val="0"/>
        <w:adjustRightInd w:val="0"/>
        <w:jc w:val="right"/>
        <w:outlineLvl w:val="1"/>
        <w:rPr>
          <w:sz w:val="20"/>
          <w:szCs w:val="20"/>
        </w:rPr>
      </w:pPr>
      <w:r w:rsidRPr="00E409D4">
        <w:rPr>
          <w:sz w:val="20"/>
          <w:szCs w:val="20"/>
        </w:rPr>
        <w:lastRenderedPageBreak/>
        <w:t>Таблица 2</w:t>
      </w:r>
    </w:p>
    <w:p w:rsidR="002D2690" w:rsidRPr="00E409D4" w:rsidRDefault="002D2690" w:rsidP="002D2690">
      <w:pPr>
        <w:pStyle w:val="ConsPlusNormal"/>
        <w:ind w:firstLine="567"/>
        <w:jc w:val="center"/>
        <w:rPr>
          <w:rFonts w:ascii="Times New Roman" w:hAnsi="Times New Roman" w:cs="Times New Roman"/>
          <w:sz w:val="24"/>
          <w:szCs w:val="24"/>
        </w:rPr>
      </w:pPr>
    </w:p>
    <w:p w:rsidR="002D2690" w:rsidRPr="00E409D4" w:rsidRDefault="006C33AD" w:rsidP="006C33A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ПЕРЕЧЕНЬ</w:t>
      </w:r>
    </w:p>
    <w:p w:rsidR="002D2690" w:rsidRPr="00E409D4" w:rsidRDefault="006C33AD" w:rsidP="006C33A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ОСНОВНЫХ МЕРОПРИЯТИЙ И РЕСУРСНОЕ ОБЕСПЕЧЕНИЕ ПОДПРОГРАММЫ 4</w:t>
      </w:r>
    </w:p>
    <w:p w:rsidR="002D2690" w:rsidRPr="00E409D4" w:rsidRDefault="006C33AD" w:rsidP="006C33A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 «ПОВЫШЕНИЕ ЭФФЕКТИВНОСТИ УПРАВЛЕНИЯ МУНИЦИПАЛЬНЫМИ ФИНАНСАМИ, ДОСТИЖЕНИЕ СБАЛАНСИРОВАННОСТИ БЮДЖЕТОВ СЕЛЬСКИХ ПОСЕЛЕНИЙ»</w:t>
      </w:r>
    </w:p>
    <w:tbl>
      <w:tblPr>
        <w:tblW w:w="15877" w:type="dxa"/>
        <w:tblInd w:w="-40" w:type="dxa"/>
        <w:tblLayout w:type="fixed"/>
        <w:tblCellMar>
          <w:top w:w="75" w:type="dxa"/>
          <w:left w:w="0" w:type="dxa"/>
          <w:bottom w:w="75" w:type="dxa"/>
          <w:right w:w="0" w:type="dxa"/>
        </w:tblCellMar>
        <w:tblLook w:val="0000"/>
      </w:tblPr>
      <w:tblGrid>
        <w:gridCol w:w="2552"/>
        <w:gridCol w:w="1418"/>
        <w:gridCol w:w="1275"/>
        <w:gridCol w:w="1276"/>
        <w:gridCol w:w="1276"/>
        <w:gridCol w:w="1276"/>
        <w:gridCol w:w="1134"/>
        <w:gridCol w:w="1701"/>
        <w:gridCol w:w="2268"/>
        <w:gridCol w:w="1701"/>
      </w:tblGrid>
      <w:tr w:rsidR="002D2690" w:rsidRPr="00E409D4" w:rsidTr="00561AA3">
        <w:trPr>
          <w:trHeight w:val="238"/>
          <w:tblHeader/>
        </w:trPr>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Наименование подпрограммы, задачи подпрограммы, ВЦП (основного мероприятия)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Срок реализации</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6C33A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Объем финансировани</w:t>
            </w:r>
            <w:proofErr w:type="gramStart"/>
            <w:r w:rsidRPr="00E409D4">
              <w:rPr>
                <w:rFonts w:ascii="Times New Roman" w:hAnsi="Times New Roman" w:cs="Times New Roman"/>
                <w:sz w:val="24"/>
                <w:szCs w:val="24"/>
              </w:rPr>
              <w:t>я(</w:t>
            </w:r>
            <w:proofErr w:type="gramEnd"/>
            <w:r w:rsidRPr="00E409D4">
              <w:rPr>
                <w:rFonts w:ascii="Times New Roman" w:hAnsi="Times New Roman" w:cs="Times New Roman"/>
                <w:sz w:val="24"/>
                <w:szCs w:val="24"/>
              </w:rPr>
              <w:t>тыс. рублей)</w:t>
            </w:r>
          </w:p>
        </w:tc>
        <w:tc>
          <w:tcPr>
            <w:tcW w:w="49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 том числе за счет средств</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pStyle w:val="ConsPlusNormal"/>
              <w:ind w:firstLine="0"/>
              <w:jc w:val="center"/>
              <w:rPr>
                <w:rFonts w:ascii="Times New Roman" w:hAnsi="Times New Roman" w:cs="Times New Roman"/>
                <w:sz w:val="24"/>
                <w:szCs w:val="24"/>
                <w:lang w:val="en-US"/>
              </w:rPr>
            </w:pPr>
            <w:r w:rsidRPr="00E409D4">
              <w:rPr>
                <w:rFonts w:ascii="Times New Roman" w:hAnsi="Times New Roman" w:cs="Times New Roman"/>
                <w:sz w:val="24"/>
                <w:szCs w:val="24"/>
              </w:rPr>
              <w:t>Участник/</w:t>
            </w:r>
          </w:p>
          <w:p w:rsidR="002D2690" w:rsidRPr="00E409D4" w:rsidRDefault="002D2690" w:rsidP="0014413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участник мероприятия</w:t>
            </w:r>
          </w:p>
        </w:tc>
        <w:tc>
          <w:tcPr>
            <w:tcW w:w="396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pStyle w:val="ConsPlusNormal"/>
              <w:ind w:firstLine="13"/>
              <w:jc w:val="center"/>
              <w:rPr>
                <w:rFonts w:ascii="Times New Roman" w:hAnsi="Times New Roman" w:cs="Times New Roman"/>
                <w:sz w:val="24"/>
                <w:szCs w:val="24"/>
              </w:rPr>
            </w:pPr>
            <w:r w:rsidRPr="00E409D4">
              <w:rPr>
                <w:rFonts w:ascii="Times New Roman" w:hAnsi="Times New Roman" w:cs="Times New Roman"/>
                <w:sz w:val="24"/>
                <w:szCs w:val="24"/>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2D2690" w:rsidRPr="00E409D4" w:rsidTr="00561AA3">
        <w:trPr>
          <w:trHeight w:val="679"/>
          <w:tblHeader/>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pStyle w:val="ConsPlusNormal"/>
              <w:jc w:val="center"/>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pStyle w:val="ConsPlusNormal"/>
              <w:ind w:firstLine="41"/>
              <w:jc w:val="center"/>
              <w:rPr>
                <w:rFonts w:ascii="Times New Roman" w:hAnsi="Times New Roman" w:cs="Times New Roman"/>
                <w:sz w:val="24"/>
                <w:szCs w:val="24"/>
              </w:rPr>
            </w:pPr>
            <w:r w:rsidRPr="00E409D4">
              <w:rPr>
                <w:rFonts w:ascii="Times New Roman" w:hAnsi="Times New Roman" w:cs="Times New Roman"/>
                <w:sz w:val="24"/>
                <w:szCs w:val="24"/>
              </w:rPr>
              <w:t>федерального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pStyle w:val="ConsPlusNormal"/>
              <w:ind w:firstLine="13"/>
              <w:jc w:val="center"/>
              <w:rPr>
                <w:rFonts w:ascii="Times New Roman" w:hAnsi="Times New Roman" w:cs="Times New Roman"/>
                <w:sz w:val="24"/>
                <w:szCs w:val="24"/>
              </w:rPr>
            </w:pPr>
            <w:r w:rsidRPr="00E409D4">
              <w:rPr>
                <w:rFonts w:ascii="Times New Roman" w:hAnsi="Times New Roman" w:cs="Times New Roman"/>
                <w:sz w:val="24"/>
                <w:szCs w:val="24"/>
              </w:rPr>
              <w:t>областного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местного бюджета</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pStyle w:val="ConsPlusNormal"/>
              <w:ind w:firstLine="13"/>
              <w:jc w:val="center"/>
              <w:rPr>
                <w:rFonts w:ascii="Times New Roman" w:hAnsi="Times New Roman" w:cs="Times New Roman"/>
                <w:sz w:val="24"/>
                <w:szCs w:val="24"/>
              </w:rPr>
            </w:pPr>
            <w:r w:rsidRPr="00E409D4">
              <w:rPr>
                <w:rFonts w:ascii="Times New Roman" w:hAnsi="Times New Roman" w:cs="Times New Roman"/>
                <w:sz w:val="24"/>
                <w:szCs w:val="24"/>
              </w:rPr>
              <w:t>внебюджетных источников (по согласованию)</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pStyle w:val="ConsPlusNormal"/>
              <w:jc w:val="center"/>
              <w:rPr>
                <w:rFonts w:ascii="Times New Roman" w:hAnsi="Times New Roman" w:cs="Times New Roman"/>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pStyle w:val="ConsPlusNormal"/>
              <w:jc w:val="center"/>
              <w:rPr>
                <w:rFonts w:ascii="Times New Roman" w:hAnsi="Times New Roman" w:cs="Times New Roman"/>
                <w:sz w:val="24"/>
                <w:szCs w:val="24"/>
              </w:rPr>
            </w:pPr>
          </w:p>
        </w:tc>
      </w:tr>
      <w:tr w:rsidR="002D2690" w:rsidRPr="00E409D4" w:rsidTr="00561AA3">
        <w:trPr>
          <w:trHeight w:val="830"/>
          <w:tblHeader/>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pStyle w:val="ConsPlusNormal"/>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pStyle w:val="ConsPlusNormal"/>
              <w:ind w:firstLine="13"/>
              <w:jc w:val="center"/>
              <w:rPr>
                <w:rFonts w:ascii="Times New Roman" w:hAnsi="Times New Roman" w:cs="Times New Roman"/>
                <w:sz w:val="24"/>
                <w:szCs w:val="24"/>
              </w:rPr>
            </w:pPr>
            <w:r w:rsidRPr="00E409D4">
              <w:rPr>
                <w:rFonts w:ascii="Times New Roman" w:hAnsi="Times New Roman" w:cs="Times New Roman"/>
                <w:sz w:val="24"/>
                <w:szCs w:val="24"/>
              </w:rPr>
              <w:t>наименование и 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значения по годам реализации</w:t>
            </w:r>
          </w:p>
        </w:tc>
      </w:tr>
      <w:tr w:rsidR="002D2690" w:rsidRPr="00E409D4" w:rsidTr="00561AA3">
        <w:trPr>
          <w:trHeight w:val="158"/>
          <w:tblHeader/>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14413A">
            <w:pPr>
              <w:pStyle w:val="ConsPlusNormal"/>
              <w:ind w:firstLine="0"/>
              <w:jc w:val="center"/>
              <w:rPr>
                <w:rFonts w:ascii="Times New Roman" w:hAnsi="Times New Roman" w:cs="Times New Roman"/>
                <w:lang w:val="en-US"/>
              </w:rPr>
            </w:pPr>
            <w:r w:rsidRPr="00E409D4">
              <w:rPr>
                <w:rFonts w:ascii="Times New Roman" w:hAnsi="Times New Roman" w:cs="Times New Roman"/>
              </w:rPr>
              <w:t>1</w:t>
            </w:r>
            <w:r w:rsidRPr="00E409D4">
              <w:rPr>
                <w:rFonts w:ascii="Times New Roman" w:hAnsi="Times New Roman" w:cs="Times New Roman"/>
                <w:lang w:val="en-US"/>
              </w:rPr>
              <w:t>0</w:t>
            </w:r>
          </w:p>
        </w:tc>
      </w:tr>
      <w:tr w:rsidR="002D2690" w:rsidRPr="00E409D4" w:rsidTr="006C33AD">
        <w:trPr>
          <w:trHeight w:val="164"/>
        </w:trPr>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2D2690" w:rsidP="006C33A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Подпрограмма</w:t>
            </w:r>
            <w:r w:rsidR="006C33AD" w:rsidRPr="00E409D4">
              <w:rPr>
                <w:rFonts w:ascii="Times New Roman" w:hAnsi="Times New Roman" w:cs="Times New Roman"/>
                <w:sz w:val="24"/>
                <w:szCs w:val="24"/>
              </w:rPr>
              <w:t xml:space="preserve"> 4</w:t>
            </w:r>
            <w:r w:rsidRPr="00E409D4">
              <w:rPr>
                <w:rFonts w:ascii="Times New Roman" w:hAnsi="Times New Roman" w:cs="Times New Roman"/>
                <w:sz w:val="24"/>
                <w:szCs w:val="24"/>
              </w:rPr>
              <w:t xml:space="preserve"> «Повышение эффективности управления муниципальными финансами, достижение сбалансированности бюджетов </w:t>
            </w:r>
          </w:p>
          <w:p w:rsidR="002D2690" w:rsidRPr="00E409D4" w:rsidRDefault="002D2690" w:rsidP="006C33A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сельских поселений»</w:t>
            </w:r>
            <w:r w:rsidR="00DE5000" w:rsidRPr="00E409D4">
              <w:rPr>
                <w:rFonts w:ascii="Times New Roman" w:hAnsi="Times New Roman" w:cs="Times New Roman"/>
                <w:sz w:val="24"/>
                <w:szCs w:val="24"/>
              </w:rPr>
              <w:t>.</w:t>
            </w:r>
          </w:p>
        </w:tc>
      </w:tr>
      <w:tr w:rsidR="002D2690" w:rsidRPr="00E409D4" w:rsidTr="006C33AD">
        <w:trPr>
          <w:trHeight w:val="272"/>
        </w:trPr>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6C33AD">
            <w:pPr>
              <w:widowControl w:val="0"/>
              <w:autoSpaceDE w:val="0"/>
              <w:autoSpaceDN w:val="0"/>
              <w:adjustRightInd w:val="0"/>
              <w:jc w:val="center"/>
            </w:pPr>
            <w:r w:rsidRPr="00E409D4">
              <w:t>Задача 1</w:t>
            </w:r>
            <w:r w:rsidR="006C33AD" w:rsidRPr="00E409D4">
              <w:t xml:space="preserve"> подпрограммы:</w:t>
            </w:r>
            <w:r w:rsidRPr="00E409D4">
              <w:t xml:space="preserve"> Повышение эффективности расходов бюджета муниципального образования «Каргасокский район»</w:t>
            </w:r>
            <w:r w:rsidR="00DE5000" w:rsidRPr="00E409D4">
              <w:t>.</w:t>
            </w:r>
          </w:p>
        </w:tc>
      </w:tr>
      <w:tr w:rsidR="006C33AD" w:rsidRPr="00E409D4" w:rsidTr="00561AA3">
        <w:trPr>
          <w:trHeight w:val="355"/>
        </w:trPr>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Основное мероприятие:</w:t>
            </w:r>
          </w:p>
          <w:p w:rsidR="006C33AD" w:rsidRPr="00E409D4" w:rsidRDefault="006C33AD" w:rsidP="006C33AD">
            <w:pPr>
              <w:widowControl w:val="0"/>
              <w:autoSpaceDE w:val="0"/>
              <w:autoSpaceDN w:val="0"/>
              <w:adjustRightInd w:val="0"/>
              <w:jc w:val="center"/>
            </w:pPr>
            <w:r w:rsidRPr="00E409D4">
              <w:t>Повышение эффективности управления муниципальными финансами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13"/>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Управление  финансов Администрации Каргасокского района (далее – УФ)</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40"/>
              <w:jc w:val="center"/>
              <w:rPr>
                <w:rFonts w:ascii="Times New Roman" w:hAnsi="Times New Roman" w:cs="Times New Roman"/>
                <w:sz w:val="24"/>
                <w:szCs w:val="24"/>
              </w:rPr>
            </w:pPr>
            <w:proofErr w:type="gramStart"/>
            <w:r w:rsidRPr="00E409D4">
              <w:rPr>
                <w:rFonts w:ascii="Times New Roman" w:hAnsi="Times New Roman" w:cs="Times New Roman"/>
                <w:sz w:val="24"/>
                <w:szCs w:val="24"/>
              </w:rPr>
              <w:t>Количество главных распорядителей средств районного бюджета, использующих принципы бюджетирования ориентированного на результат, %</w:t>
            </w:r>
            <w:proofErr w:type="gramEnd"/>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6C33AD" w:rsidRPr="00E409D4" w:rsidTr="00561AA3">
        <w:trPr>
          <w:trHeight w:val="265"/>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jc w:val="center"/>
            </w:pPr>
            <w:r w:rsidRPr="00E409D4">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41"/>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jc w:val="center"/>
            </w:pPr>
            <w:r w:rsidRPr="00E409D4">
              <w:t>не менее 80</w:t>
            </w:r>
          </w:p>
        </w:tc>
      </w:tr>
      <w:tr w:rsidR="006C33AD" w:rsidRPr="00E409D4" w:rsidTr="00561AA3">
        <w:trPr>
          <w:trHeight w:val="315"/>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jc w:val="center"/>
            </w:pPr>
            <w:r w:rsidRPr="00E409D4">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41"/>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jc w:val="center"/>
            </w:pPr>
            <w:r w:rsidRPr="00E409D4">
              <w:t>не менее 80</w:t>
            </w:r>
          </w:p>
        </w:tc>
      </w:tr>
      <w:tr w:rsidR="006C33AD" w:rsidRPr="00E409D4" w:rsidTr="00561AA3">
        <w:trPr>
          <w:trHeight w:val="309"/>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jc w:val="center"/>
            </w:pPr>
            <w:r w:rsidRPr="00E409D4">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41"/>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jc w:val="center"/>
            </w:pPr>
            <w:r w:rsidRPr="00E409D4">
              <w:t>не менее 80</w:t>
            </w:r>
          </w:p>
        </w:tc>
      </w:tr>
      <w:tr w:rsidR="006C33AD" w:rsidRPr="00E409D4" w:rsidTr="00561AA3">
        <w:trPr>
          <w:trHeight w:val="257"/>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jc w:val="center"/>
            </w:pPr>
            <w:r w:rsidRPr="00E409D4">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41"/>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jc w:val="center"/>
            </w:pPr>
            <w:r w:rsidRPr="00E409D4">
              <w:t>не менее 80</w:t>
            </w:r>
          </w:p>
        </w:tc>
      </w:tr>
      <w:tr w:rsidR="006C33AD" w:rsidRPr="00E409D4" w:rsidTr="00561AA3">
        <w:trPr>
          <w:trHeight w:val="307"/>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jc w:val="center"/>
            </w:pPr>
            <w:r w:rsidRPr="00E409D4">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41"/>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jc w:val="center"/>
            </w:pPr>
            <w:r w:rsidRPr="00E409D4">
              <w:t>не менее 80</w:t>
            </w:r>
          </w:p>
        </w:tc>
      </w:tr>
      <w:tr w:rsidR="006C33AD" w:rsidRPr="00E409D4" w:rsidTr="00561AA3">
        <w:trPr>
          <w:trHeight w:val="227"/>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33AD" w:rsidRPr="00E409D4" w:rsidRDefault="006C33AD"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6C33AD">
            <w:pPr>
              <w:jc w:val="center"/>
            </w:pPr>
            <w:r w:rsidRPr="00E409D4">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14413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392EC4" w:rsidP="00392EC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14413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14413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14413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33AD" w:rsidRPr="00E409D4" w:rsidRDefault="006C33AD" w:rsidP="0014413A">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E409D4" w:rsidRDefault="006C33AD" w:rsidP="0014413A">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33AD" w:rsidRPr="00E409D4" w:rsidRDefault="006C33AD" w:rsidP="0014413A">
            <w:pPr>
              <w:jc w:val="center"/>
            </w:pPr>
            <w:r w:rsidRPr="00E409D4">
              <w:t>не менее 80</w:t>
            </w:r>
          </w:p>
        </w:tc>
      </w:tr>
      <w:tr w:rsidR="00DE5000" w:rsidRPr="00E409D4" w:rsidTr="00561AA3">
        <w:trPr>
          <w:trHeight w:val="214"/>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1:</w:t>
            </w:r>
          </w:p>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Проведение </w:t>
            </w:r>
            <w:proofErr w:type="gramStart"/>
            <w:r w:rsidRPr="00E409D4">
              <w:rPr>
                <w:rFonts w:ascii="Times New Roman" w:hAnsi="Times New Roman" w:cs="Times New Roman"/>
                <w:sz w:val="24"/>
                <w:szCs w:val="24"/>
              </w:rPr>
              <w:t xml:space="preserve">оценки </w:t>
            </w:r>
            <w:r w:rsidRPr="00E409D4">
              <w:rPr>
                <w:rFonts w:ascii="Times New Roman" w:hAnsi="Times New Roman" w:cs="Times New Roman"/>
                <w:sz w:val="24"/>
                <w:szCs w:val="24"/>
              </w:rPr>
              <w:lastRenderedPageBreak/>
              <w:t>эффективнос</w:t>
            </w:r>
            <w:r w:rsidR="001A0EC5" w:rsidRPr="00E409D4">
              <w:rPr>
                <w:rFonts w:ascii="Times New Roman" w:hAnsi="Times New Roman" w:cs="Times New Roman"/>
                <w:sz w:val="24"/>
                <w:szCs w:val="24"/>
              </w:rPr>
              <w:t xml:space="preserve">ти финансового менеджмента </w:t>
            </w:r>
            <w:r w:rsidRPr="00E409D4">
              <w:rPr>
                <w:rFonts w:ascii="Times New Roman" w:hAnsi="Times New Roman" w:cs="Times New Roman"/>
                <w:sz w:val="24"/>
                <w:szCs w:val="24"/>
              </w:rPr>
              <w:t>главных распорядителей бюджетных средств муниципального</w:t>
            </w:r>
            <w:proofErr w:type="gramEnd"/>
            <w:r w:rsidRPr="00E409D4">
              <w:rPr>
                <w:rFonts w:ascii="Times New Roman" w:hAnsi="Times New Roman" w:cs="Times New Roman"/>
                <w:sz w:val="24"/>
                <w:szCs w:val="24"/>
              </w:rPr>
              <w:t xml:space="preserve"> образования «Каргасокский район</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УФ</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Доля ГРБС, набравших баллов </w:t>
            </w:r>
            <w:r w:rsidRPr="00E409D4">
              <w:rPr>
                <w:rFonts w:ascii="Times New Roman" w:hAnsi="Times New Roman" w:cs="Times New Roman"/>
                <w:sz w:val="24"/>
                <w:szCs w:val="24"/>
              </w:rPr>
              <w:lastRenderedPageBreak/>
              <w:t xml:space="preserve">не менее 80% </w:t>
            </w:r>
            <w:proofErr w:type="gramStart"/>
            <w:r w:rsidRPr="00E409D4">
              <w:rPr>
                <w:rFonts w:ascii="Times New Roman" w:hAnsi="Times New Roman" w:cs="Times New Roman"/>
                <w:sz w:val="24"/>
                <w:szCs w:val="24"/>
              </w:rPr>
              <w:t>от</w:t>
            </w:r>
            <w:proofErr w:type="gramEnd"/>
            <w:r w:rsidRPr="00E409D4">
              <w:rPr>
                <w:rFonts w:ascii="Times New Roman" w:hAnsi="Times New Roman" w:cs="Times New Roman"/>
                <w:sz w:val="24"/>
                <w:szCs w:val="24"/>
              </w:rPr>
              <w:t xml:space="preserve"> максимально возможных, в общем количестве ГРБС,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Х</w:t>
            </w:r>
          </w:p>
        </w:tc>
      </w:tr>
      <w:tr w:rsidR="00DE5000" w:rsidRPr="00E409D4" w:rsidTr="00561AA3">
        <w:trPr>
          <w:trHeight w:val="219"/>
        </w:trPr>
        <w:tc>
          <w:tcPr>
            <w:tcW w:w="2552" w:type="dxa"/>
            <w:vMerge/>
            <w:tcBorders>
              <w:left w:val="single" w:sz="4" w:space="0" w:color="auto"/>
              <w:right w:val="single" w:sz="4" w:space="0" w:color="auto"/>
            </w:tcBorders>
            <w:tcMar>
              <w:top w:w="62" w:type="dxa"/>
              <w:left w:w="102" w:type="dxa"/>
              <w:bottom w:w="102" w:type="dxa"/>
              <w:right w:w="62" w:type="dxa"/>
            </w:tcMar>
          </w:tcPr>
          <w:p w:rsidR="00DE5000" w:rsidRPr="00E409D4" w:rsidRDefault="00DE5000"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jc w:val="center"/>
            </w:pPr>
            <w:r w:rsidRPr="00E409D4">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100</w:t>
            </w:r>
          </w:p>
        </w:tc>
      </w:tr>
      <w:tr w:rsidR="00DE5000" w:rsidRPr="00E409D4" w:rsidTr="00561AA3">
        <w:trPr>
          <w:trHeight w:val="402"/>
        </w:trPr>
        <w:tc>
          <w:tcPr>
            <w:tcW w:w="2552" w:type="dxa"/>
            <w:vMerge/>
            <w:tcBorders>
              <w:left w:val="single" w:sz="4" w:space="0" w:color="auto"/>
              <w:right w:val="single" w:sz="4" w:space="0" w:color="auto"/>
            </w:tcBorders>
            <w:tcMar>
              <w:top w:w="62" w:type="dxa"/>
              <w:left w:w="102" w:type="dxa"/>
              <w:bottom w:w="102" w:type="dxa"/>
              <w:right w:w="62" w:type="dxa"/>
            </w:tcMar>
          </w:tcPr>
          <w:p w:rsidR="00DE5000" w:rsidRPr="00E409D4" w:rsidRDefault="00DE5000"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jc w:val="center"/>
            </w:pPr>
            <w:r w:rsidRPr="00E409D4">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100</w:t>
            </w:r>
          </w:p>
        </w:tc>
      </w:tr>
      <w:tr w:rsidR="00DE5000" w:rsidRPr="00E409D4" w:rsidTr="00561AA3">
        <w:trPr>
          <w:trHeight w:val="254"/>
        </w:trPr>
        <w:tc>
          <w:tcPr>
            <w:tcW w:w="2552" w:type="dxa"/>
            <w:vMerge/>
            <w:tcBorders>
              <w:left w:val="single" w:sz="4" w:space="0" w:color="auto"/>
              <w:right w:val="single" w:sz="4" w:space="0" w:color="auto"/>
            </w:tcBorders>
            <w:tcMar>
              <w:top w:w="62" w:type="dxa"/>
              <w:left w:w="102" w:type="dxa"/>
              <w:bottom w:w="102" w:type="dxa"/>
              <w:right w:w="62" w:type="dxa"/>
            </w:tcMar>
          </w:tcPr>
          <w:p w:rsidR="00DE5000" w:rsidRPr="00E409D4" w:rsidRDefault="00DE5000"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jc w:val="center"/>
            </w:pPr>
            <w:r w:rsidRPr="00E409D4">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100</w:t>
            </w:r>
          </w:p>
        </w:tc>
      </w:tr>
      <w:tr w:rsidR="00DE5000" w:rsidRPr="00E409D4" w:rsidTr="00561AA3">
        <w:trPr>
          <w:trHeight w:val="256"/>
        </w:trPr>
        <w:tc>
          <w:tcPr>
            <w:tcW w:w="2552" w:type="dxa"/>
            <w:vMerge/>
            <w:tcBorders>
              <w:left w:val="single" w:sz="4" w:space="0" w:color="auto"/>
              <w:right w:val="single" w:sz="4" w:space="0" w:color="auto"/>
            </w:tcBorders>
            <w:tcMar>
              <w:top w:w="62" w:type="dxa"/>
              <w:left w:w="102" w:type="dxa"/>
              <w:bottom w:w="102" w:type="dxa"/>
              <w:right w:w="62" w:type="dxa"/>
            </w:tcMar>
          </w:tcPr>
          <w:p w:rsidR="00DE5000" w:rsidRPr="00E409D4" w:rsidRDefault="00DE5000"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jc w:val="center"/>
            </w:pPr>
            <w:r w:rsidRPr="00E409D4">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100</w:t>
            </w:r>
          </w:p>
        </w:tc>
      </w:tr>
      <w:tr w:rsidR="00DE5000" w:rsidRPr="00E409D4" w:rsidTr="00561AA3">
        <w:trPr>
          <w:trHeight w:val="196"/>
        </w:trPr>
        <w:tc>
          <w:tcPr>
            <w:tcW w:w="2552" w:type="dxa"/>
            <w:vMerge/>
            <w:tcBorders>
              <w:left w:val="single" w:sz="4" w:space="0" w:color="auto"/>
              <w:right w:val="single" w:sz="4" w:space="0" w:color="auto"/>
            </w:tcBorders>
            <w:tcMar>
              <w:top w:w="62" w:type="dxa"/>
              <w:left w:w="102" w:type="dxa"/>
              <w:bottom w:w="102" w:type="dxa"/>
              <w:right w:w="62" w:type="dxa"/>
            </w:tcMar>
          </w:tcPr>
          <w:p w:rsidR="00DE5000" w:rsidRPr="00E409D4" w:rsidRDefault="00DE5000"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jc w:val="center"/>
            </w:pPr>
            <w:r w:rsidRPr="00E409D4">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100</w:t>
            </w:r>
          </w:p>
        </w:tc>
      </w:tr>
      <w:tr w:rsidR="00DE5000" w:rsidRPr="00E409D4" w:rsidTr="00561AA3">
        <w:trPr>
          <w:trHeight w:val="283"/>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E5000" w:rsidRPr="00E409D4" w:rsidRDefault="00DE5000"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jc w:val="center"/>
            </w:pPr>
            <w:r w:rsidRPr="00E409D4">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E409D4" w:rsidRDefault="00DE5000"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100</w:t>
            </w:r>
          </w:p>
        </w:tc>
      </w:tr>
      <w:tr w:rsidR="002D2690" w:rsidRPr="00E409D4" w:rsidTr="00DE5000">
        <w:trPr>
          <w:trHeight w:val="511"/>
        </w:trPr>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E409D4" w:rsidRDefault="002D2690" w:rsidP="00561AA3">
            <w:pPr>
              <w:widowControl w:val="0"/>
              <w:autoSpaceDE w:val="0"/>
              <w:autoSpaceDN w:val="0"/>
              <w:adjustRightInd w:val="0"/>
              <w:jc w:val="center"/>
            </w:pPr>
            <w:r w:rsidRPr="00E409D4">
              <w:t xml:space="preserve">Задача 2 </w:t>
            </w:r>
            <w:r w:rsidR="00DE5000" w:rsidRPr="00E409D4">
              <w:t>подпрограммы:</w:t>
            </w:r>
            <w:r w:rsidRPr="00E409D4">
              <w:t xml:space="preserve"> Достижение сбалансированности бюджетов сельских поселений и создание условий для обеспечения равных </w:t>
            </w:r>
            <w:proofErr w:type="spellStart"/>
            <w:r w:rsidRPr="00E409D4">
              <w:t>финансовыхвозможностей</w:t>
            </w:r>
            <w:proofErr w:type="spellEnd"/>
            <w:r w:rsidRPr="00E409D4">
              <w:t xml:space="preserve"> муниципальных образований для решения вопросов местного значения</w:t>
            </w:r>
            <w:r w:rsidR="00DE5000" w:rsidRPr="00E409D4">
              <w:t>.</w:t>
            </w:r>
          </w:p>
        </w:tc>
      </w:tr>
      <w:tr w:rsidR="00291F10" w:rsidRPr="00E409D4" w:rsidTr="00561AA3">
        <w:trPr>
          <w:trHeight w:val="355"/>
        </w:trPr>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Основное мероприятие:</w:t>
            </w:r>
          </w:p>
          <w:p w:rsidR="00291F10" w:rsidRPr="00E409D4" w:rsidRDefault="00291F10" w:rsidP="00291F10">
            <w:pPr>
              <w:widowControl w:val="0"/>
              <w:autoSpaceDE w:val="0"/>
              <w:autoSpaceDN w:val="0"/>
              <w:adjustRightInd w:val="0"/>
              <w:jc w:val="center"/>
            </w:pPr>
            <w:r w:rsidRPr="00E409D4">
              <w:t xml:space="preserve">Достижение сбалансированности бюджетов сельских поселений и создание условий для обеспечения равных финансовых возможностей муниципальных </w:t>
            </w:r>
            <w:r w:rsidRPr="00E409D4">
              <w:lastRenderedPageBreak/>
              <w:t>образований для решения вопросов местного значения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jc w:val="center"/>
              <w:rPr>
                <w:color w:val="000000"/>
              </w:rPr>
            </w:pPr>
            <w:r w:rsidRPr="00E409D4">
              <w:rPr>
                <w:color w:val="000000"/>
              </w:rPr>
              <w:t>471 625,7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jc w:val="center"/>
              <w:rPr>
                <w:color w:val="000000"/>
              </w:rPr>
            </w:pPr>
            <w:r w:rsidRPr="00E409D4">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jc w:val="center"/>
              <w:rPr>
                <w:color w:val="000000"/>
              </w:rPr>
            </w:pPr>
            <w:r w:rsidRPr="00E409D4">
              <w:rPr>
                <w:color w:val="000000"/>
              </w:rPr>
              <w:t>135 103,1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jc w:val="center"/>
              <w:rPr>
                <w:color w:val="000000"/>
              </w:rPr>
            </w:pPr>
            <w:r w:rsidRPr="00E409D4">
              <w:rPr>
                <w:color w:val="000000"/>
              </w:rPr>
              <w:t>336 522,6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УФ, 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Ранжирование уровня расчетной бюджетной обеспеченности сельских поселений до и после получения дотации на выравнивание бюджетной обеспеченности сельских </w:t>
            </w:r>
            <w:proofErr w:type="spellStart"/>
            <w:proofErr w:type="gramStart"/>
            <w:r w:rsidRPr="00E409D4">
              <w:rPr>
                <w:rFonts w:ascii="Times New Roman" w:hAnsi="Times New Roman" w:cs="Times New Roman"/>
                <w:sz w:val="24"/>
                <w:szCs w:val="24"/>
              </w:rPr>
              <w:t>поселе-</w:t>
            </w:r>
            <w:r w:rsidRPr="00E409D4">
              <w:rPr>
                <w:rFonts w:ascii="Times New Roman" w:hAnsi="Times New Roman" w:cs="Times New Roman"/>
                <w:sz w:val="24"/>
                <w:szCs w:val="24"/>
              </w:rPr>
              <w:lastRenderedPageBreak/>
              <w:t>ний</w:t>
            </w:r>
            <w:proofErr w:type="spellEnd"/>
            <w:proofErr w:type="gramEnd"/>
            <w:r w:rsidRPr="00E409D4">
              <w:rPr>
                <w:rFonts w:ascii="Times New Roman" w:hAnsi="Times New Roman" w:cs="Times New Roman"/>
                <w:sz w:val="24"/>
                <w:szCs w:val="24"/>
              </w:rPr>
              <w:t>, порядковый номер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Х</w:t>
            </w:r>
          </w:p>
        </w:tc>
      </w:tr>
      <w:tr w:rsidR="00291F10" w:rsidRPr="00E409D4" w:rsidTr="00561AA3">
        <w:trPr>
          <w:trHeight w:val="344"/>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1F10" w:rsidRPr="00E409D4" w:rsidRDefault="00291F10" w:rsidP="00291F10">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jc w:val="center"/>
            </w:pPr>
            <w:r w:rsidRPr="00E409D4">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jc w:val="center"/>
              <w:rPr>
                <w:color w:val="000000"/>
              </w:rPr>
            </w:pPr>
            <w:r w:rsidRPr="00E409D4">
              <w:rPr>
                <w:color w:val="000000"/>
              </w:rPr>
              <w:t>101 714,8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jc w:val="center"/>
              <w:rPr>
                <w:color w:val="000000"/>
              </w:rPr>
            </w:pPr>
            <w:r w:rsidRPr="00E409D4">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jc w:val="center"/>
              <w:rPr>
                <w:color w:val="000000"/>
              </w:rPr>
            </w:pPr>
            <w:r w:rsidRPr="00E409D4">
              <w:rPr>
                <w:color w:val="000000"/>
              </w:rPr>
              <w:t>22 560,0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jc w:val="center"/>
              <w:rPr>
                <w:color w:val="000000"/>
              </w:rPr>
            </w:pPr>
            <w:r w:rsidRPr="00E409D4">
              <w:rPr>
                <w:color w:val="000000"/>
              </w:rPr>
              <w:t>79 154,8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pStyle w:val="ConsPlusNormal"/>
              <w:ind w:firstLine="0"/>
              <w:jc w:val="center"/>
              <w:rPr>
                <w:rFonts w:ascii="Times New Roman" w:hAnsi="Times New Roman" w:cs="Times New Roman"/>
                <w:sz w:val="24"/>
                <w:szCs w:val="24"/>
              </w:rPr>
            </w:pP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Место, занимаемое сельским поселением по уровню расчетной бюджетной обеспеченности по шкале от </w:t>
            </w:r>
            <w:r w:rsidRPr="00E409D4">
              <w:rPr>
                <w:rFonts w:ascii="Times New Roman" w:hAnsi="Times New Roman" w:cs="Times New Roman"/>
                <w:sz w:val="24"/>
                <w:szCs w:val="24"/>
              </w:rPr>
              <w:lastRenderedPageBreak/>
              <w:t>«максимального» до «минимального» до и после выравнивания должно быть одинаковым</w:t>
            </w:r>
          </w:p>
        </w:tc>
      </w:tr>
      <w:tr w:rsidR="00291F10" w:rsidRPr="00E409D4" w:rsidTr="00561AA3">
        <w:trPr>
          <w:trHeight w:val="394"/>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1F10" w:rsidRPr="00E409D4" w:rsidRDefault="00291F10" w:rsidP="00291F10">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jc w:val="center"/>
            </w:pPr>
            <w:r w:rsidRPr="00E409D4">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jc w:val="center"/>
              <w:rPr>
                <w:color w:val="000000"/>
              </w:rPr>
            </w:pPr>
            <w:r w:rsidRPr="00E409D4">
              <w:rPr>
                <w:color w:val="000000"/>
              </w:rPr>
              <w:t>86 573,5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jc w:val="center"/>
              <w:rPr>
                <w:color w:val="000000"/>
              </w:rPr>
            </w:pPr>
            <w:r w:rsidRPr="00E409D4">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jc w:val="center"/>
              <w:rPr>
                <w:color w:val="000000"/>
              </w:rPr>
            </w:pPr>
            <w:r w:rsidRPr="00E409D4">
              <w:rPr>
                <w:color w:val="000000"/>
              </w:rPr>
              <w:t>22 859,1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jc w:val="center"/>
              <w:rPr>
                <w:color w:val="000000"/>
              </w:rPr>
            </w:pPr>
            <w:r w:rsidRPr="00E409D4">
              <w:rPr>
                <w:color w:val="000000"/>
              </w:rPr>
              <w:t>63 714,4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1F10" w:rsidRPr="00E409D4" w:rsidRDefault="00291F10" w:rsidP="00291F10">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pStyle w:val="ConsPlusNormal"/>
              <w:jc w:val="center"/>
              <w:rPr>
                <w:rFonts w:ascii="Times New Roman" w:hAnsi="Times New Roman" w:cs="Times New Roman"/>
                <w:sz w:val="24"/>
                <w:szCs w:val="24"/>
              </w:rPr>
            </w:pPr>
          </w:p>
        </w:tc>
      </w:tr>
      <w:tr w:rsidR="00291F10" w:rsidRPr="00E409D4" w:rsidTr="00561AA3">
        <w:trPr>
          <w:trHeight w:val="445"/>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1F10" w:rsidRPr="00E409D4" w:rsidRDefault="00291F10" w:rsidP="00291F10">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jc w:val="center"/>
            </w:pPr>
            <w:r w:rsidRPr="00E409D4">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jc w:val="center"/>
              <w:rPr>
                <w:color w:val="000000"/>
              </w:rPr>
            </w:pPr>
            <w:r w:rsidRPr="00E409D4">
              <w:rPr>
                <w:color w:val="000000"/>
              </w:rPr>
              <w:t>75 422,2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jc w:val="center"/>
              <w:rPr>
                <w:color w:val="000000"/>
              </w:rPr>
            </w:pPr>
            <w:r w:rsidRPr="00E409D4">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jc w:val="center"/>
              <w:rPr>
                <w:color w:val="000000"/>
              </w:rPr>
            </w:pPr>
            <w:r w:rsidRPr="00E409D4">
              <w:rPr>
                <w:color w:val="000000"/>
              </w:rPr>
              <w:t>22 572,0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jc w:val="center"/>
              <w:rPr>
                <w:color w:val="000000"/>
              </w:rPr>
            </w:pPr>
            <w:r w:rsidRPr="00E409D4">
              <w:rPr>
                <w:color w:val="000000"/>
              </w:rPr>
              <w:t>52 850,2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1F10" w:rsidRPr="00E409D4" w:rsidRDefault="00291F10" w:rsidP="00291F10">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pStyle w:val="ConsPlusNormal"/>
              <w:jc w:val="center"/>
              <w:rPr>
                <w:rFonts w:ascii="Times New Roman" w:hAnsi="Times New Roman" w:cs="Times New Roman"/>
                <w:sz w:val="24"/>
                <w:szCs w:val="24"/>
              </w:rPr>
            </w:pPr>
          </w:p>
        </w:tc>
      </w:tr>
      <w:tr w:rsidR="00291F10" w:rsidRPr="00E409D4" w:rsidTr="00977144">
        <w:trPr>
          <w:trHeight w:val="354"/>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1F10" w:rsidRPr="00E409D4" w:rsidRDefault="00291F10" w:rsidP="00291F10">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jc w:val="center"/>
            </w:pPr>
            <w:r w:rsidRPr="00E409D4">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jc w:val="center"/>
              <w:rPr>
                <w:color w:val="000000"/>
              </w:rPr>
            </w:pPr>
            <w:r w:rsidRPr="00E409D4">
              <w:rPr>
                <w:color w:val="000000"/>
              </w:rPr>
              <w:t>74 954,2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jc w:val="center"/>
              <w:rPr>
                <w:color w:val="000000"/>
              </w:rPr>
            </w:pPr>
            <w:r w:rsidRPr="00E409D4">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jc w:val="center"/>
              <w:rPr>
                <w:color w:val="000000"/>
              </w:rPr>
            </w:pPr>
            <w:r w:rsidRPr="00E409D4">
              <w:rPr>
                <w:color w:val="000000"/>
              </w:rPr>
              <w:t>22 572,0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jc w:val="center"/>
              <w:rPr>
                <w:color w:val="000000"/>
              </w:rPr>
            </w:pPr>
            <w:r w:rsidRPr="00E409D4">
              <w:rPr>
                <w:color w:val="000000"/>
              </w:rPr>
              <w:t>52 382,2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1F10" w:rsidRPr="00E409D4" w:rsidRDefault="00291F10" w:rsidP="00291F10">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291F10" w:rsidRPr="00E409D4" w:rsidRDefault="00291F10" w:rsidP="00291F10">
            <w:pPr>
              <w:pStyle w:val="ConsPlusNormal"/>
              <w:jc w:val="center"/>
              <w:rPr>
                <w:rFonts w:ascii="Times New Roman" w:hAnsi="Times New Roman" w:cs="Times New Roman"/>
                <w:sz w:val="24"/>
                <w:szCs w:val="24"/>
              </w:rPr>
            </w:pPr>
          </w:p>
        </w:tc>
      </w:tr>
      <w:tr w:rsidR="00E60239" w:rsidRPr="00E409D4" w:rsidTr="00B70C38">
        <w:trPr>
          <w:trHeight w:val="340"/>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0239" w:rsidRPr="00E409D4" w:rsidRDefault="00E60239"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E409D4" w:rsidRDefault="00E60239" w:rsidP="00DE5000">
            <w:pPr>
              <w:jc w:val="center"/>
            </w:pPr>
            <w:r w:rsidRPr="00E409D4">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E409D4" w:rsidRDefault="00E60239" w:rsidP="00B70C38">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66 480,5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E409D4" w:rsidRDefault="00E60239"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0239" w:rsidRPr="00E409D4" w:rsidRDefault="00E60239">
            <w:r w:rsidRPr="00E409D4">
              <w:t>22 270,0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E409D4" w:rsidRDefault="00E60239" w:rsidP="00B1360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44 210,5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E409D4" w:rsidRDefault="00E60239"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0239" w:rsidRPr="00E409D4" w:rsidRDefault="00E60239" w:rsidP="0014413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E60239" w:rsidRPr="00E409D4" w:rsidRDefault="00E60239" w:rsidP="0014413A">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E60239" w:rsidRPr="00E409D4" w:rsidRDefault="00E60239" w:rsidP="0014413A">
            <w:pPr>
              <w:pStyle w:val="ConsPlusNormal"/>
              <w:jc w:val="center"/>
              <w:rPr>
                <w:rFonts w:ascii="Times New Roman" w:hAnsi="Times New Roman" w:cs="Times New Roman"/>
                <w:sz w:val="24"/>
                <w:szCs w:val="24"/>
              </w:rPr>
            </w:pPr>
          </w:p>
        </w:tc>
      </w:tr>
      <w:tr w:rsidR="00E60239" w:rsidRPr="00E409D4" w:rsidTr="006B43FC">
        <w:trPr>
          <w:trHeight w:val="732"/>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0239" w:rsidRPr="00E409D4" w:rsidRDefault="00E60239"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E409D4" w:rsidRDefault="00E60239" w:rsidP="00DE5000">
            <w:pPr>
              <w:jc w:val="center"/>
            </w:pPr>
            <w:r w:rsidRPr="00E409D4">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E409D4" w:rsidRDefault="00E60239" w:rsidP="00B70C38">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66 480,5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E409D4" w:rsidRDefault="00E60239"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E409D4" w:rsidRDefault="00E60239" w:rsidP="006B43FC">
            <w:pPr>
              <w:jc w:val="center"/>
            </w:pPr>
            <w:r w:rsidRPr="00E409D4">
              <w:t>22 270,0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E409D4" w:rsidRDefault="00E60239" w:rsidP="006B43F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44 210,5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E409D4" w:rsidRDefault="00E60239"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0239" w:rsidRPr="00E409D4" w:rsidRDefault="00E60239" w:rsidP="0014413A">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E409D4" w:rsidRDefault="00E60239" w:rsidP="0014413A">
            <w:pPr>
              <w:pStyle w:val="ConsPlusNormal"/>
              <w:ind w:firstLine="0"/>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E409D4" w:rsidRDefault="00E60239" w:rsidP="0014413A">
            <w:pPr>
              <w:pStyle w:val="ConsPlusNormal"/>
              <w:jc w:val="center"/>
              <w:rPr>
                <w:rFonts w:ascii="Times New Roman" w:hAnsi="Times New Roman" w:cs="Times New Roman"/>
                <w:sz w:val="24"/>
                <w:szCs w:val="24"/>
              </w:rPr>
            </w:pPr>
          </w:p>
        </w:tc>
      </w:tr>
      <w:tr w:rsidR="00A07CE1" w:rsidRPr="00E409D4" w:rsidTr="00B51A2D">
        <w:trPr>
          <w:trHeight w:val="355"/>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Мероприятие 1:</w:t>
            </w:r>
          </w:p>
          <w:p w:rsidR="00A07CE1" w:rsidRPr="00E409D4" w:rsidRDefault="00A07CE1" w:rsidP="00A07CE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Предоставление бюджетам сельских поселений дотаций на выравнивание уровня бюджетной обеспеченности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jc w:val="center"/>
              <w:rPr>
                <w:color w:val="000000"/>
              </w:rPr>
            </w:pPr>
            <w:r w:rsidRPr="00E409D4">
              <w:rPr>
                <w:color w:val="000000"/>
              </w:rPr>
              <w:t>320 211,5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jc w:val="center"/>
              <w:rPr>
                <w:color w:val="000000"/>
              </w:rPr>
            </w:pPr>
            <w:r w:rsidRPr="00E409D4">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jc w:val="center"/>
              <w:rPr>
                <w:color w:val="000000"/>
              </w:rPr>
            </w:pPr>
            <w:r w:rsidRPr="00E409D4">
              <w:rPr>
                <w:color w:val="000000"/>
              </w:rPr>
              <w:t>135 103,1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jc w:val="center"/>
              <w:rPr>
                <w:color w:val="000000"/>
              </w:rPr>
            </w:pPr>
            <w:r w:rsidRPr="00E409D4">
              <w:rPr>
                <w:color w:val="000000"/>
              </w:rPr>
              <w:t>185 108,4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jc w:val="center"/>
            </w:pPr>
            <w:r w:rsidRPr="00E409D4">
              <w:rPr>
                <w:sz w:val="22"/>
                <w:szCs w:val="22"/>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УФ, 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Количество сельских поселений – получателей дотаций, единиц</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A07CE1" w:rsidRPr="00E409D4" w:rsidTr="00B51A2D">
        <w:trPr>
          <w:trHeight w:val="395"/>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jc w:val="center"/>
            </w:pPr>
            <w:r w:rsidRPr="00E409D4">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jc w:val="center"/>
              <w:rPr>
                <w:color w:val="000000"/>
              </w:rPr>
            </w:pPr>
            <w:r w:rsidRPr="00E409D4">
              <w:rPr>
                <w:color w:val="000000"/>
              </w:rPr>
              <w:t>49 819,0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jc w:val="center"/>
              <w:rPr>
                <w:color w:val="000000"/>
              </w:rPr>
            </w:pPr>
            <w:r w:rsidRPr="00E409D4">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jc w:val="center"/>
              <w:rPr>
                <w:color w:val="000000"/>
              </w:rPr>
            </w:pPr>
            <w:r w:rsidRPr="00E409D4">
              <w:rPr>
                <w:color w:val="000000"/>
              </w:rPr>
              <w:t>22 560,0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jc w:val="center"/>
              <w:rPr>
                <w:color w:val="000000"/>
              </w:rPr>
            </w:pPr>
            <w:r w:rsidRPr="00E409D4">
              <w:rPr>
                <w:color w:val="000000"/>
              </w:rPr>
              <w:t>27 259,0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jc w:val="center"/>
            </w:pPr>
            <w:r w:rsidRPr="00E409D4">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12</w:t>
            </w:r>
          </w:p>
        </w:tc>
      </w:tr>
      <w:tr w:rsidR="00A07CE1" w:rsidRPr="00E409D4" w:rsidTr="00B51A2D">
        <w:trPr>
          <w:trHeight w:val="402"/>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jc w:val="center"/>
            </w:pPr>
            <w:r w:rsidRPr="00E409D4">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jc w:val="center"/>
              <w:rPr>
                <w:color w:val="000000"/>
              </w:rPr>
            </w:pPr>
            <w:r w:rsidRPr="00E409D4">
              <w:rPr>
                <w:color w:val="000000"/>
              </w:rPr>
              <w:t>63 377,1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jc w:val="center"/>
              <w:rPr>
                <w:color w:val="000000"/>
              </w:rPr>
            </w:pPr>
            <w:r w:rsidRPr="00E409D4">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jc w:val="center"/>
              <w:rPr>
                <w:color w:val="000000"/>
              </w:rPr>
            </w:pPr>
            <w:r w:rsidRPr="00E409D4">
              <w:rPr>
                <w:color w:val="000000"/>
              </w:rPr>
              <w:t>22 859,1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jc w:val="center"/>
              <w:rPr>
                <w:color w:val="000000"/>
              </w:rPr>
            </w:pPr>
            <w:r w:rsidRPr="00E409D4">
              <w:rPr>
                <w:color w:val="000000"/>
              </w:rPr>
              <w:t>40 518,0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jc w:val="center"/>
            </w:pPr>
            <w:r w:rsidRPr="00E409D4">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12</w:t>
            </w:r>
          </w:p>
        </w:tc>
      </w:tr>
      <w:tr w:rsidR="00A07CE1" w:rsidRPr="00E409D4" w:rsidTr="00B51A2D">
        <w:trPr>
          <w:trHeight w:val="254"/>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jc w:val="center"/>
            </w:pPr>
            <w:r w:rsidRPr="00E409D4">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jc w:val="center"/>
              <w:rPr>
                <w:color w:val="000000"/>
              </w:rPr>
            </w:pPr>
            <w:r w:rsidRPr="00E409D4">
              <w:rPr>
                <w:color w:val="000000"/>
              </w:rPr>
              <w:t>54 365,4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jc w:val="center"/>
              <w:rPr>
                <w:color w:val="000000"/>
              </w:rPr>
            </w:pPr>
            <w:r w:rsidRPr="00E409D4">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jc w:val="center"/>
              <w:rPr>
                <w:color w:val="000000"/>
              </w:rPr>
            </w:pPr>
            <w:r w:rsidRPr="00E409D4">
              <w:rPr>
                <w:color w:val="000000"/>
              </w:rPr>
              <w:t>22 572,0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jc w:val="center"/>
              <w:rPr>
                <w:color w:val="000000"/>
              </w:rPr>
            </w:pPr>
            <w:r w:rsidRPr="00E409D4">
              <w:rPr>
                <w:color w:val="000000"/>
              </w:rPr>
              <w:t>31 793,4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jc w:val="center"/>
            </w:pPr>
            <w:r w:rsidRPr="00E409D4">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12</w:t>
            </w:r>
          </w:p>
        </w:tc>
      </w:tr>
      <w:tr w:rsidR="00A07CE1" w:rsidRPr="00E409D4" w:rsidTr="00B51A2D">
        <w:trPr>
          <w:trHeight w:val="25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jc w:val="center"/>
            </w:pPr>
            <w:r w:rsidRPr="00E409D4">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jc w:val="center"/>
              <w:rPr>
                <w:color w:val="000000"/>
              </w:rPr>
            </w:pPr>
            <w:r w:rsidRPr="00E409D4">
              <w:rPr>
                <w:color w:val="000000"/>
              </w:rPr>
              <w:t>53 710,0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jc w:val="center"/>
              <w:rPr>
                <w:color w:val="000000"/>
              </w:rPr>
            </w:pPr>
            <w:r w:rsidRPr="00E409D4">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jc w:val="center"/>
              <w:rPr>
                <w:color w:val="000000"/>
              </w:rPr>
            </w:pPr>
            <w:r w:rsidRPr="00E409D4">
              <w:rPr>
                <w:color w:val="000000"/>
              </w:rPr>
              <w:t>22 572,0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jc w:val="center"/>
              <w:rPr>
                <w:color w:val="000000"/>
              </w:rPr>
            </w:pPr>
            <w:r w:rsidRPr="00E409D4">
              <w:rPr>
                <w:color w:val="000000"/>
              </w:rPr>
              <w:t>31 138,0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jc w:val="center"/>
            </w:pPr>
            <w:r w:rsidRPr="00E409D4">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E409D4" w:rsidRDefault="00A07CE1" w:rsidP="00A07CE1">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12</w:t>
            </w:r>
          </w:p>
        </w:tc>
      </w:tr>
      <w:tr w:rsidR="00402667" w:rsidRPr="00E409D4" w:rsidTr="00B51A2D">
        <w:trPr>
          <w:trHeight w:val="19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E409D4" w:rsidRDefault="00402667"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DE5000">
            <w:pPr>
              <w:jc w:val="center"/>
            </w:pPr>
            <w:r w:rsidRPr="00E409D4">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B51A2D">
            <w:pPr>
              <w:jc w:val="center"/>
              <w:rPr>
                <w:color w:val="000000"/>
              </w:rPr>
            </w:pPr>
            <w:r w:rsidRPr="00E409D4">
              <w:rPr>
                <w:color w:val="000000"/>
              </w:rPr>
              <w:t>49</w:t>
            </w:r>
            <w:r w:rsidR="00A07CE1" w:rsidRPr="00E409D4">
              <w:rPr>
                <w:color w:val="000000"/>
              </w:rPr>
              <w:t> </w:t>
            </w:r>
            <w:r w:rsidRPr="00E409D4">
              <w:rPr>
                <w:color w:val="000000"/>
              </w:rPr>
              <w:t>470</w:t>
            </w:r>
            <w:r w:rsidR="00A07CE1" w:rsidRPr="00E409D4">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B51A2D">
            <w:pPr>
              <w:jc w:val="center"/>
            </w:pPr>
            <w:r w:rsidRPr="00E409D4">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B51A2D">
            <w:pPr>
              <w:jc w:val="center"/>
              <w:rPr>
                <w:color w:val="000000"/>
              </w:rPr>
            </w:pPr>
            <w:r w:rsidRPr="00E409D4">
              <w:rPr>
                <w:color w:val="000000"/>
              </w:rPr>
              <w:t>22</w:t>
            </w:r>
            <w:r w:rsidR="00A07CE1" w:rsidRPr="00E409D4">
              <w:rPr>
                <w:color w:val="000000"/>
              </w:rPr>
              <w:t> </w:t>
            </w:r>
            <w:r w:rsidRPr="00E409D4">
              <w:rPr>
                <w:color w:val="000000"/>
              </w:rPr>
              <w:t>720</w:t>
            </w:r>
            <w:r w:rsidR="00A07CE1" w:rsidRPr="00E409D4">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B51A2D">
            <w:pPr>
              <w:jc w:val="center"/>
              <w:rPr>
                <w:color w:val="000000"/>
              </w:rPr>
            </w:pPr>
            <w:r w:rsidRPr="00E409D4">
              <w:rPr>
                <w:color w:val="000000"/>
              </w:rPr>
              <w:t>27</w:t>
            </w:r>
            <w:r w:rsidR="00A07CE1" w:rsidRPr="00E409D4">
              <w:rPr>
                <w:color w:val="000000"/>
              </w:rPr>
              <w:t> </w:t>
            </w:r>
            <w:r w:rsidRPr="00E409D4">
              <w:rPr>
                <w:color w:val="000000"/>
              </w:rPr>
              <w:t>200</w:t>
            </w:r>
            <w:r w:rsidR="00A07CE1" w:rsidRPr="00E409D4">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B51A2D">
            <w:pPr>
              <w:jc w:val="center"/>
            </w:pPr>
            <w:r w:rsidRPr="00E409D4">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E409D4" w:rsidRDefault="00402667"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E409D4" w:rsidRDefault="00402667"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DE5000">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12</w:t>
            </w:r>
          </w:p>
        </w:tc>
      </w:tr>
      <w:tr w:rsidR="00402667" w:rsidRPr="00E409D4" w:rsidTr="00B51A2D">
        <w:trPr>
          <w:trHeight w:val="283"/>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DE5000">
            <w:pPr>
              <w:jc w:val="center"/>
            </w:pPr>
            <w:r w:rsidRPr="00E409D4">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B51A2D">
            <w:pPr>
              <w:jc w:val="center"/>
              <w:rPr>
                <w:color w:val="000000"/>
              </w:rPr>
            </w:pPr>
            <w:r w:rsidRPr="00E409D4">
              <w:rPr>
                <w:color w:val="000000"/>
              </w:rPr>
              <w:t>49</w:t>
            </w:r>
            <w:r w:rsidR="00A07CE1" w:rsidRPr="00E409D4">
              <w:rPr>
                <w:color w:val="000000"/>
              </w:rPr>
              <w:t> </w:t>
            </w:r>
            <w:r w:rsidRPr="00E409D4">
              <w:rPr>
                <w:color w:val="000000"/>
              </w:rPr>
              <w:t>470</w:t>
            </w:r>
            <w:r w:rsidR="00A07CE1" w:rsidRPr="00E409D4">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B51A2D">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B51A2D">
            <w:pPr>
              <w:jc w:val="center"/>
              <w:rPr>
                <w:color w:val="000000"/>
              </w:rPr>
            </w:pPr>
            <w:r w:rsidRPr="00E409D4">
              <w:rPr>
                <w:color w:val="000000"/>
              </w:rPr>
              <w:t>22</w:t>
            </w:r>
            <w:r w:rsidR="00A07CE1" w:rsidRPr="00E409D4">
              <w:rPr>
                <w:color w:val="000000"/>
              </w:rPr>
              <w:t> </w:t>
            </w:r>
            <w:r w:rsidRPr="00E409D4">
              <w:rPr>
                <w:color w:val="000000"/>
              </w:rPr>
              <w:t>720</w:t>
            </w:r>
            <w:r w:rsidR="00A07CE1" w:rsidRPr="00E409D4">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B51A2D">
            <w:pPr>
              <w:jc w:val="center"/>
              <w:rPr>
                <w:color w:val="000000"/>
              </w:rPr>
            </w:pPr>
            <w:r w:rsidRPr="00E409D4">
              <w:rPr>
                <w:color w:val="000000"/>
              </w:rPr>
              <w:t>27</w:t>
            </w:r>
            <w:r w:rsidR="00A07CE1" w:rsidRPr="00E409D4">
              <w:rPr>
                <w:color w:val="000000"/>
              </w:rPr>
              <w:t> </w:t>
            </w:r>
            <w:r w:rsidRPr="00E409D4">
              <w:rPr>
                <w:color w:val="000000"/>
              </w:rPr>
              <w:t>200</w:t>
            </w:r>
            <w:r w:rsidR="00A07CE1" w:rsidRPr="00E409D4">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DE5000">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DE5000">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12</w:t>
            </w:r>
          </w:p>
        </w:tc>
      </w:tr>
      <w:tr w:rsidR="003007A9" w:rsidRPr="00E409D4" w:rsidTr="00977144">
        <w:trPr>
          <w:trHeight w:val="337"/>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2:</w:t>
            </w:r>
          </w:p>
          <w:p w:rsidR="003007A9" w:rsidRPr="00E409D4" w:rsidRDefault="003007A9" w:rsidP="003007A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Предоставление бюджетам сельских </w:t>
            </w:r>
            <w:r w:rsidRPr="00E409D4">
              <w:rPr>
                <w:rFonts w:ascii="Times New Roman" w:hAnsi="Times New Roman" w:cs="Times New Roman"/>
                <w:sz w:val="24"/>
                <w:szCs w:val="24"/>
              </w:rPr>
              <w:lastRenderedPageBreak/>
              <w:t>поселений иных межбюджетных трансфертов (дотаций) на поддержку мер по обеспечению сбалансированности бюджетов сельских поселений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jc w:val="center"/>
              <w:rPr>
                <w:color w:val="000000"/>
              </w:rPr>
            </w:pPr>
            <w:r w:rsidRPr="00E409D4">
              <w:rPr>
                <w:color w:val="000000"/>
              </w:rPr>
              <w:t>151 414,2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07A9" w:rsidRPr="00E409D4" w:rsidRDefault="003007A9" w:rsidP="003007A9">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07A9" w:rsidRPr="00E409D4" w:rsidRDefault="003007A9" w:rsidP="003007A9">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jc w:val="center"/>
              <w:rPr>
                <w:color w:val="000000"/>
              </w:rPr>
            </w:pPr>
            <w:r w:rsidRPr="00E409D4">
              <w:rPr>
                <w:color w:val="000000"/>
              </w:rPr>
              <w:t>151 414,2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 xml:space="preserve">УФ, Администрации сельских </w:t>
            </w:r>
            <w:r w:rsidRPr="00E409D4">
              <w:rPr>
                <w:rFonts w:ascii="Times New Roman" w:hAnsi="Times New Roman" w:cs="Times New Roman"/>
                <w:sz w:val="24"/>
                <w:szCs w:val="24"/>
              </w:rPr>
              <w:lastRenderedPageBreak/>
              <w:t>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lastRenderedPageBreak/>
              <w:t xml:space="preserve">Количество сельских поселений – получателей </w:t>
            </w:r>
            <w:r w:rsidRPr="00E409D4">
              <w:rPr>
                <w:rFonts w:ascii="Times New Roman" w:hAnsi="Times New Roman" w:cs="Times New Roman"/>
                <w:sz w:val="24"/>
                <w:szCs w:val="24"/>
              </w:rPr>
              <w:lastRenderedPageBreak/>
              <w:t>ИМБ</w:t>
            </w:r>
            <w:proofErr w:type="gramStart"/>
            <w:r w:rsidRPr="00E409D4">
              <w:rPr>
                <w:rFonts w:ascii="Times New Roman" w:hAnsi="Times New Roman" w:cs="Times New Roman"/>
                <w:sz w:val="24"/>
                <w:szCs w:val="24"/>
              </w:rPr>
              <w:t>Т(</w:t>
            </w:r>
            <w:proofErr w:type="gramEnd"/>
            <w:r w:rsidRPr="00E409D4">
              <w:rPr>
                <w:rFonts w:ascii="Times New Roman" w:hAnsi="Times New Roman" w:cs="Times New Roman"/>
                <w:sz w:val="24"/>
                <w:szCs w:val="24"/>
              </w:rPr>
              <w:t>дотации), единиц</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Х</w:t>
            </w:r>
          </w:p>
        </w:tc>
      </w:tr>
      <w:tr w:rsidR="003007A9" w:rsidRPr="00E409D4" w:rsidTr="00977144">
        <w:trPr>
          <w:trHeight w:val="395"/>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jc w:val="center"/>
            </w:pPr>
            <w:r w:rsidRPr="00E409D4">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jc w:val="center"/>
              <w:rPr>
                <w:color w:val="000000"/>
              </w:rPr>
            </w:pPr>
            <w:r w:rsidRPr="00E409D4">
              <w:rPr>
                <w:color w:val="000000"/>
              </w:rPr>
              <w:t>51 895,8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07A9" w:rsidRPr="00E409D4" w:rsidRDefault="003007A9" w:rsidP="003007A9">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07A9" w:rsidRPr="00E409D4" w:rsidRDefault="003007A9" w:rsidP="003007A9">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jc w:val="center"/>
              <w:rPr>
                <w:color w:val="000000"/>
              </w:rPr>
            </w:pPr>
            <w:r w:rsidRPr="00E409D4">
              <w:rPr>
                <w:color w:val="000000"/>
              </w:rPr>
              <w:t>51 895,8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12</w:t>
            </w:r>
          </w:p>
        </w:tc>
      </w:tr>
      <w:tr w:rsidR="003007A9" w:rsidRPr="00E409D4" w:rsidTr="00977144">
        <w:trPr>
          <w:trHeight w:val="402"/>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jc w:val="center"/>
            </w:pPr>
            <w:r w:rsidRPr="00E409D4">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jc w:val="center"/>
              <w:rPr>
                <w:color w:val="000000"/>
              </w:rPr>
            </w:pPr>
            <w:r w:rsidRPr="00E409D4">
              <w:rPr>
                <w:color w:val="000000"/>
              </w:rPr>
              <w:t>23 196,4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07A9" w:rsidRPr="00E409D4" w:rsidRDefault="003007A9" w:rsidP="003007A9">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07A9" w:rsidRPr="00E409D4" w:rsidRDefault="003007A9" w:rsidP="003007A9">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jc w:val="center"/>
              <w:rPr>
                <w:color w:val="000000"/>
              </w:rPr>
            </w:pPr>
            <w:r w:rsidRPr="00E409D4">
              <w:rPr>
                <w:color w:val="000000"/>
              </w:rPr>
              <w:t>23 196,4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12</w:t>
            </w:r>
          </w:p>
        </w:tc>
      </w:tr>
      <w:tr w:rsidR="003007A9" w:rsidRPr="00E409D4" w:rsidTr="00977144">
        <w:trPr>
          <w:trHeight w:val="254"/>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jc w:val="center"/>
            </w:pPr>
            <w:r w:rsidRPr="00E409D4">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jc w:val="center"/>
              <w:rPr>
                <w:color w:val="000000"/>
              </w:rPr>
            </w:pPr>
            <w:r w:rsidRPr="00E409D4">
              <w:rPr>
                <w:color w:val="000000"/>
              </w:rPr>
              <w:t>21 056,8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07A9" w:rsidRPr="00E409D4" w:rsidRDefault="003007A9" w:rsidP="003007A9">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07A9" w:rsidRPr="00E409D4" w:rsidRDefault="003007A9" w:rsidP="003007A9">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jc w:val="center"/>
              <w:rPr>
                <w:color w:val="000000"/>
              </w:rPr>
            </w:pPr>
            <w:r w:rsidRPr="00E409D4">
              <w:rPr>
                <w:color w:val="000000"/>
              </w:rPr>
              <w:t>21 056,8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12</w:t>
            </w:r>
          </w:p>
        </w:tc>
      </w:tr>
      <w:tr w:rsidR="003007A9" w:rsidRPr="00E409D4" w:rsidTr="00977144">
        <w:trPr>
          <w:trHeight w:val="25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jc w:val="center"/>
            </w:pPr>
            <w:r w:rsidRPr="00E409D4">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jc w:val="center"/>
              <w:rPr>
                <w:color w:val="000000"/>
              </w:rPr>
            </w:pPr>
            <w:r w:rsidRPr="00E409D4">
              <w:rPr>
                <w:color w:val="000000"/>
              </w:rPr>
              <w:t>21 244,2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07A9" w:rsidRPr="00E409D4" w:rsidRDefault="003007A9" w:rsidP="003007A9">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07A9" w:rsidRPr="00E409D4" w:rsidRDefault="003007A9" w:rsidP="003007A9">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jc w:val="center"/>
              <w:rPr>
                <w:color w:val="000000"/>
              </w:rPr>
            </w:pPr>
            <w:r w:rsidRPr="00E409D4">
              <w:rPr>
                <w:color w:val="000000"/>
              </w:rPr>
              <w:t>21 244,2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E409D4" w:rsidRDefault="003007A9" w:rsidP="003007A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12</w:t>
            </w:r>
          </w:p>
        </w:tc>
      </w:tr>
      <w:tr w:rsidR="00402667" w:rsidRPr="00E409D4" w:rsidTr="00AA0373">
        <w:trPr>
          <w:trHeight w:val="19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E409D4" w:rsidRDefault="00402667"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DE5000">
            <w:pPr>
              <w:jc w:val="center"/>
            </w:pPr>
            <w:r w:rsidRPr="00E409D4">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E409D4" w:rsidRDefault="00402667" w:rsidP="00B51A2D">
            <w:pPr>
              <w:jc w:val="center"/>
              <w:rPr>
                <w:color w:val="000000"/>
              </w:rPr>
            </w:pPr>
            <w:r w:rsidRPr="00E409D4">
              <w:rPr>
                <w:color w:val="000000"/>
              </w:rPr>
              <w:t>17010,5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E409D4" w:rsidRDefault="00402667" w:rsidP="00B51A2D">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E409D4" w:rsidRDefault="00402667" w:rsidP="00B51A2D">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E409D4" w:rsidRDefault="00402667" w:rsidP="00B51A2D">
            <w:pPr>
              <w:jc w:val="center"/>
              <w:rPr>
                <w:color w:val="000000"/>
              </w:rPr>
            </w:pPr>
            <w:r w:rsidRPr="00E409D4">
              <w:rPr>
                <w:color w:val="000000"/>
              </w:rPr>
              <w:t>17010,5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B51A2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E409D4" w:rsidRDefault="00402667"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E409D4" w:rsidRDefault="00402667"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12</w:t>
            </w:r>
          </w:p>
        </w:tc>
      </w:tr>
      <w:tr w:rsidR="00402667" w:rsidRPr="00E409D4" w:rsidTr="00AA0373">
        <w:trPr>
          <w:trHeight w:val="360"/>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DE5000">
            <w:pPr>
              <w:jc w:val="center"/>
            </w:pPr>
            <w:r w:rsidRPr="00E409D4">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E409D4" w:rsidRDefault="00402667" w:rsidP="00B51A2D">
            <w:pPr>
              <w:jc w:val="center"/>
              <w:rPr>
                <w:color w:val="000000"/>
              </w:rPr>
            </w:pPr>
            <w:r w:rsidRPr="00E409D4">
              <w:rPr>
                <w:color w:val="000000"/>
              </w:rPr>
              <w:t>17010,5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E409D4" w:rsidRDefault="00402667" w:rsidP="00B51A2D">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E409D4" w:rsidRDefault="00402667" w:rsidP="00B51A2D">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E409D4" w:rsidRDefault="00402667" w:rsidP="00B51A2D">
            <w:pPr>
              <w:jc w:val="center"/>
              <w:rPr>
                <w:color w:val="000000"/>
              </w:rPr>
            </w:pPr>
            <w:r w:rsidRPr="00E409D4">
              <w:rPr>
                <w:color w:val="000000"/>
              </w:rPr>
              <w:t>17010,5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B51A2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DE5000">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12</w:t>
            </w:r>
          </w:p>
        </w:tc>
      </w:tr>
      <w:tr w:rsidR="00E60239" w:rsidRPr="00E409D4" w:rsidTr="00DE5000">
        <w:trPr>
          <w:trHeight w:val="525"/>
        </w:trPr>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E409D4" w:rsidRDefault="00E60239" w:rsidP="00561AA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Задача 3 подпрограммы: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r>
      <w:tr w:rsidR="00437830" w:rsidRPr="00E409D4" w:rsidTr="00561AA3">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Основное мероприятие: </w:t>
            </w:r>
            <w:proofErr w:type="spellStart"/>
            <w:r w:rsidRPr="00E409D4">
              <w:rPr>
                <w:rFonts w:ascii="Times New Roman" w:hAnsi="Times New Roman" w:cs="Times New Roman"/>
                <w:sz w:val="24"/>
                <w:szCs w:val="24"/>
              </w:rPr>
              <w:t>Финансовоеобес-печение</w:t>
            </w:r>
            <w:proofErr w:type="spellEnd"/>
            <w:r w:rsidRPr="00E409D4">
              <w:rPr>
                <w:rFonts w:ascii="Times New Roman" w:hAnsi="Times New Roman" w:cs="Times New Roman"/>
                <w:sz w:val="24"/>
                <w:szCs w:val="24"/>
              </w:rPr>
              <w:t xml:space="preserve"> </w:t>
            </w:r>
            <w:proofErr w:type="spellStart"/>
            <w:r w:rsidRPr="00E409D4">
              <w:rPr>
                <w:rFonts w:ascii="Times New Roman" w:hAnsi="Times New Roman" w:cs="Times New Roman"/>
                <w:sz w:val="24"/>
                <w:szCs w:val="24"/>
              </w:rPr>
              <w:t>осуществле-ния</w:t>
            </w:r>
            <w:proofErr w:type="spellEnd"/>
            <w:r w:rsidRPr="00E409D4">
              <w:rPr>
                <w:rFonts w:ascii="Times New Roman" w:hAnsi="Times New Roman" w:cs="Times New Roman"/>
                <w:sz w:val="24"/>
                <w:szCs w:val="24"/>
              </w:rPr>
              <w:t xml:space="preserve"> </w:t>
            </w:r>
            <w:proofErr w:type="gramStart"/>
            <w:r w:rsidRPr="00E409D4">
              <w:rPr>
                <w:rFonts w:ascii="Times New Roman" w:hAnsi="Times New Roman" w:cs="Times New Roman"/>
                <w:sz w:val="24"/>
                <w:szCs w:val="24"/>
              </w:rPr>
              <w:t>в</w:t>
            </w:r>
            <w:proofErr w:type="gramEnd"/>
            <w:r w:rsidRPr="00E409D4">
              <w:rPr>
                <w:rFonts w:ascii="Times New Roman" w:hAnsi="Times New Roman" w:cs="Times New Roman"/>
                <w:sz w:val="24"/>
                <w:szCs w:val="24"/>
              </w:rPr>
              <w:t xml:space="preserve"> </w:t>
            </w:r>
            <w:proofErr w:type="gramStart"/>
            <w:r w:rsidRPr="00E409D4">
              <w:rPr>
                <w:rFonts w:ascii="Times New Roman" w:hAnsi="Times New Roman" w:cs="Times New Roman"/>
                <w:sz w:val="24"/>
                <w:szCs w:val="24"/>
              </w:rPr>
              <w:t>сельских</w:t>
            </w:r>
            <w:proofErr w:type="gramEnd"/>
            <w:r w:rsidRPr="00E409D4">
              <w:rPr>
                <w:rFonts w:ascii="Times New Roman" w:hAnsi="Times New Roman" w:cs="Times New Roman"/>
                <w:sz w:val="24"/>
                <w:szCs w:val="24"/>
              </w:rPr>
              <w:t xml:space="preserve"> </w:t>
            </w:r>
            <w:proofErr w:type="spellStart"/>
            <w:r w:rsidRPr="00E409D4">
              <w:rPr>
                <w:rFonts w:ascii="Times New Roman" w:hAnsi="Times New Roman" w:cs="Times New Roman"/>
                <w:sz w:val="24"/>
                <w:szCs w:val="24"/>
              </w:rPr>
              <w:t>посе-лениях</w:t>
            </w:r>
            <w:proofErr w:type="spellEnd"/>
            <w:r w:rsidRPr="00E409D4">
              <w:rPr>
                <w:rFonts w:ascii="Times New Roman" w:hAnsi="Times New Roman" w:cs="Times New Roman"/>
                <w:sz w:val="24"/>
                <w:szCs w:val="24"/>
              </w:rPr>
              <w:t xml:space="preserve"> Каргасокского района передаваемых органам местного самоуправления полномочий по </w:t>
            </w:r>
            <w:r w:rsidRPr="00E409D4">
              <w:rPr>
                <w:rFonts w:ascii="Times New Roman" w:hAnsi="Times New Roman" w:cs="Times New Roman"/>
                <w:sz w:val="24"/>
                <w:szCs w:val="24"/>
              </w:rPr>
              <w:lastRenderedPageBreak/>
              <w:t xml:space="preserve">первичному </w:t>
            </w:r>
            <w:proofErr w:type="spellStart"/>
            <w:r w:rsidRPr="00E409D4">
              <w:rPr>
                <w:rFonts w:ascii="Times New Roman" w:hAnsi="Times New Roman" w:cs="Times New Roman"/>
                <w:sz w:val="24"/>
                <w:szCs w:val="24"/>
              </w:rPr>
              <w:t>воин-скому</w:t>
            </w:r>
            <w:proofErr w:type="spellEnd"/>
            <w:r w:rsidRPr="00E409D4">
              <w:rPr>
                <w:rFonts w:ascii="Times New Roman" w:hAnsi="Times New Roman" w:cs="Times New Roman"/>
                <w:sz w:val="24"/>
                <w:szCs w:val="24"/>
              </w:rPr>
              <w:t xml:space="preserve"> учету на </w:t>
            </w:r>
            <w:proofErr w:type="spellStart"/>
            <w:r w:rsidRPr="00E409D4">
              <w:rPr>
                <w:rFonts w:ascii="Times New Roman" w:hAnsi="Times New Roman" w:cs="Times New Roman"/>
                <w:sz w:val="24"/>
                <w:szCs w:val="24"/>
              </w:rPr>
              <w:t>тер-риториях</w:t>
            </w:r>
            <w:proofErr w:type="spellEnd"/>
            <w:r w:rsidRPr="00E409D4">
              <w:rPr>
                <w:rFonts w:ascii="Times New Roman" w:hAnsi="Times New Roman" w:cs="Times New Roman"/>
                <w:sz w:val="24"/>
                <w:szCs w:val="24"/>
              </w:rPr>
              <w:t xml:space="preserve">, где </w:t>
            </w:r>
            <w:proofErr w:type="spellStart"/>
            <w:r w:rsidRPr="00E409D4">
              <w:rPr>
                <w:rFonts w:ascii="Times New Roman" w:hAnsi="Times New Roman" w:cs="Times New Roman"/>
                <w:sz w:val="24"/>
                <w:szCs w:val="24"/>
              </w:rPr>
              <w:t>отсут-ствуют</w:t>
            </w:r>
            <w:proofErr w:type="spellEnd"/>
            <w:r w:rsidRPr="00E409D4">
              <w:rPr>
                <w:rFonts w:ascii="Times New Roman" w:hAnsi="Times New Roman" w:cs="Times New Roman"/>
                <w:sz w:val="24"/>
                <w:szCs w:val="24"/>
              </w:rPr>
              <w:t xml:space="preserve"> военные комиссариаты</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jc w:val="center"/>
              <w:rPr>
                <w:color w:val="000000"/>
              </w:rPr>
            </w:pPr>
            <w:r w:rsidRPr="00E409D4">
              <w:rPr>
                <w:color w:val="000000"/>
              </w:rPr>
              <w:t>6 736,5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jc w:val="center"/>
              <w:rPr>
                <w:color w:val="000000"/>
              </w:rPr>
            </w:pPr>
            <w:r w:rsidRPr="00E409D4">
              <w:rPr>
                <w:color w:val="000000"/>
              </w:rPr>
              <w:t>6 736,5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УФ, 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widowControl w:val="0"/>
              <w:autoSpaceDE w:val="0"/>
              <w:autoSpaceDN w:val="0"/>
              <w:adjustRightInd w:val="0"/>
              <w:jc w:val="center"/>
            </w:pPr>
            <w:r w:rsidRPr="00E409D4">
              <w:t>Количество граждан, состоящих на воинском учете (человек)</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437830" w:rsidRPr="00E409D4" w:rsidTr="00437830">
        <w:trPr>
          <w:trHeight w:val="352"/>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jc w:val="center"/>
            </w:pPr>
            <w:r w:rsidRPr="00E409D4">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jc w:val="center"/>
              <w:rPr>
                <w:color w:val="000000"/>
              </w:rPr>
            </w:pPr>
            <w:r w:rsidRPr="00E409D4">
              <w:rPr>
                <w:color w:val="000000"/>
              </w:rPr>
              <w:t>1 869,3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jc w:val="center"/>
              <w:rPr>
                <w:color w:val="000000"/>
              </w:rPr>
            </w:pPr>
            <w:r w:rsidRPr="00E409D4">
              <w:rPr>
                <w:color w:val="000000"/>
              </w:rPr>
              <w:t>1 869,3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widowControl w:val="0"/>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2 209</w:t>
            </w:r>
          </w:p>
        </w:tc>
      </w:tr>
      <w:tr w:rsidR="00437830" w:rsidRPr="00E409D4" w:rsidTr="00437830">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jc w:val="center"/>
            </w:pPr>
            <w:r w:rsidRPr="00E409D4">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jc w:val="center"/>
              <w:rPr>
                <w:color w:val="000000"/>
              </w:rPr>
            </w:pPr>
            <w:r w:rsidRPr="00E409D4">
              <w:rPr>
                <w:color w:val="000000"/>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jc w:val="center"/>
              <w:rPr>
                <w:color w:val="000000"/>
              </w:rPr>
            </w:pPr>
            <w:r w:rsidRPr="00E409D4">
              <w:rPr>
                <w:color w:val="000000"/>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2 163</w:t>
            </w:r>
          </w:p>
        </w:tc>
      </w:tr>
      <w:tr w:rsidR="00437830" w:rsidRPr="00E409D4" w:rsidTr="00437830">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jc w:val="center"/>
            </w:pPr>
            <w:r w:rsidRPr="00E409D4">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jc w:val="center"/>
              <w:rPr>
                <w:color w:val="000000"/>
              </w:rPr>
            </w:pPr>
            <w:r w:rsidRPr="00E409D4">
              <w:rPr>
                <w:color w:val="000000"/>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jc w:val="center"/>
              <w:rPr>
                <w:color w:val="000000"/>
              </w:rPr>
            </w:pPr>
            <w:r w:rsidRPr="00E409D4">
              <w:rPr>
                <w:color w:val="000000"/>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jc w:val="center"/>
            </w:pPr>
            <w:r w:rsidRPr="00E409D4">
              <w:t>2 163</w:t>
            </w:r>
          </w:p>
        </w:tc>
      </w:tr>
      <w:tr w:rsidR="00437830" w:rsidRPr="00E409D4" w:rsidTr="00437830">
        <w:trPr>
          <w:trHeight w:val="304"/>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jc w:val="center"/>
            </w:pPr>
            <w:r w:rsidRPr="00E409D4">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jc w:val="center"/>
              <w:rPr>
                <w:color w:val="000000"/>
              </w:rPr>
            </w:pPr>
            <w:r w:rsidRPr="00E409D4">
              <w:rPr>
                <w:color w:val="000000"/>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jc w:val="center"/>
              <w:rPr>
                <w:color w:val="000000"/>
              </w:rPr>
            </w:pPr>
            <w:r w:rsidRPr="00E409D4">
              <w:rPr>
                <w:color w:val="000000"/>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jc w:val="center"/>
            </w:pPr>
            <w:r w:rsidRPr="00E409D4">
              <w:t>2 163</w:t>
            </w:r>
          </w:p>
        </w:tc>
      </w:tr>
      <w:tr w:rsidR="00437830" w:rsidRPr="00E409D4" w:rsidTr="00437830">
        <w:trPr>
          <w:trHeight w:val="579"/>
        </w:trPr>
        <w:tc>
          <w:tcPr>
            <w:tcW w:w="2552" w:type="dxa"/>
            <w:vMerge/>
            <w:tcBorders>
              <w:left w:val="single" w:sz="4" w:space="0" w:color="auto"/>
              <w:right w:val="single" w:sz="4" w:space="0" w:color="auto"/>
            </w:tcBorders>
            <w:tcMar>
              <w:top w:w="62" w:type="dxa"/>
              <w:left w:w="102" w:type="dxa"/>
              <w:bottom w:w="102" w:type="dxa"/>
              <w:right w:w="62" w:type="dxa"/>
            </w:tcMar>
          </w:tcPr>
          <w:p w:rsidR="00437830" w:rsidRPr="00E409D4" w:rsidRDefault="00437830" w:rsidP="00437830">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jc w:val="center"/>
            </w:pPr>
            <w:r w:rsidRPr="00E409D4">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jc w:val="center"/>
            </w:pPr>
            <w:r w:rsidRPr="00E409D4">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jc w:val="center"/>
            </w:pPr>
            <w:r w:rsidRPr="00E409D4">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jc w:val="center"/>
            </w:pPr>
            <w:r w:rsidRPr="00E409D4">
              <w:t>2 163</w:t>
            </w:r>
          </w:p>
        </w:tc>
      </w:tr>
      <w:tr w:rsidR="00437830" w:rsidRPr="00E409D4" w:rsidTr="00437830">
        <w:trPr>
          <w:trHeight w:val="1444"/>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37830" w:rsidRPr="00E409D4" w:rsidRDefault="00437830" w:rsidP="00437830">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jc w:val="center"/>
            </w:pPr>
            <w:r w:rsidRPr="00E409D4">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jc w:val="center"/>
            </w:pPr>
            <w:r w:rsidRPr="00E409D4">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jc w:val="center"/>
            </w:pPr>
            <w:r w:rsidRPr="00E409D4">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E409D4" w:rsidRDefault="00437830" w:rsidP="00437830">
            <w:pPr>
              <w:jc w:val="center"/>
            </w:pPr>
            <w:r w:rsidRPr="00E409D4">
              <w:t>2 163</w:t>
            </w:r>
          </w:p>
        </w:tc>
      </w:tr>
      <w:tr w:rsidR="00C0484F" w:rsidRPr="00E409D4" w:rsidTr="00561AA3">
        <w:trPr>
          <w:trHeight w:val="365"/>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Мероприятие 1:</w:t>
            </w:r>
          </w:p>
          <w:p w:rsidR="00C0484F" w:rsidRPr="00E409D4" w:rsidRDefault="00C0484F" w:rsidP="00C0484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Предоставление 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jc w:val="center"/>
              <w:rPr>
                <w:color w:val="000000"/>
              </w:rPr>
            </w:pPr>
            <w:r w:rsidRPr="00E409D4">
              <w:rPr>
                <w:color w:val="000000"/>
              </w:rPr>
              <w:t>6 736,5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jc w:val="center"/>
              <w:rPr>
                <w:color w:val="000000"/>
              </w:rPr>
            </w:pPr>
            <w:r w:rsidRPr="00E409D4">
              <w:rPr>
                <w:color w:val="000000"/>
              </w:rPr>
              <w:t>6 736,5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УФ, 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Количество сельских поселений – получателей субвенции, единиц</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C0484F" w:rsidRPr="00E409D4" w:rsidTr="00561AA3">
        <w:trPr>
          <w:trHeight w:val="30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jc w:val="center"/>
            </w:pPr>
            <w:r w:rsidRPr="00E409D4">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jc w:val="center"/>
              <w:rPr>
                <w:color w:val="000000"/>
              </w:rPr>
            </w:pPr>
            <w:r w:rsidRPr="00E409D4">
              <w:rPr>
                <w:color w:val="000000"/>
              </w:rPr>
              <w:t>1 869,3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jc w:val="center"/>
              <w:rPr>
                <w:color w:val="000000"/>
              </w:rPr>
            </w:pPr>
            <w:r w:rsidRPr="00E409D4">
              <w:rPr>
                <w:color w:val="000000"/>
              </w:rPr>
              <w:t>1 869,3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11</w:t>
            </w:r>
          </w:p>
        </w:tc>
      </w:tr>
      <w:tr w:rsidR="00C0484F" w:rsidRPr="00E409D4" w:rsidTr="00977144">
        <w:trPr>
          <w:trHeight w:val="402"/>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jc w:val="center"/>
            </w:pPr>
            <w:r w:rsidRPr="00E409D4">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jc w:val="center"/>
              <w:rPr>
                <w:color w:val="000000"/>
              </w:rPr>
            </w:pPr>
            <w:r w:rsidRPr="00E409D4">
              <w:rPr>
                <w:color w:val="000000"/>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jc w:val="center"/>
              <w:rPr>
                <w:color w:val="000000"/>
              </w:rPr>
            </w:pPr>
            <w:r w:rsidRPr="00E409D4">
              <w:rPr>
                <w:color w:val="000000"/>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11</w:t>
            </w:r>
          </w:p>
        </w:tc>
      </w:tr>
      <w:tr w:rsidR="00C0484F" w:rsidRPr="00E409D4" w:rsidTr="00977144">
        <w:trPr>
          <w:trHeight w:val="254"/>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jc w:val="center"/>
            </w:pPr>
            <w:r w:rsidRPr="00E409D4">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jc w:val="center"/>
              <w:rPr>
                <w:color w:val="000000"/>
              </w:rPr>
            </w:pPr>
            <w:r w:rsidRPr="00E409D4">
              <w:rPr>
                <w:color w:val="000000"/>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jc w:val="center"/>
              <w:rPr>
                <w:color w:val="000000"/>
              </w:rPr>
            </w:pPr>
            <w:r w:rsidRPr="00E409D4">
              <w:rPr>
                <w:color w:val="000000"/>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11</w:t>
            </w:r>
          </w:p>
        </w:tc>
      </w:tr>
      <w:tr w:rsidR="00C0484F" w:rsidRPr="00E409D4" w:rsidTr="00977144">
        <w:trPr>
          <w:trHeight w:val="25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jc w:val="center"/>
            </w:pPr>
            <w:r w:rsidRPr="00E409D4">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jc w:val="center"/>
              <w:rPr>
                <w:color w:val="000000"/>
              </w:rPr>
            </w:pPr>
            <w:r w:rsidRPr="00E409D4">
              <w:rPr>
                <w:color w:val="000000"/>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jc w:val="center"/>
              <w:rPr>
                <w:color w:val="000000"/>
              </w:rPr>
            </w:pPr>
            <w:r w:rsidRPr="00E409D4">
              <w:rPr>
                <w:color w:val="000000"/>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E409D4" w:rsidRDefault="00C0484F" w:rsidP="00C0484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11</w:t>
            </w:r>
          </w:p>
        </w:tc>
      </w:tr>
      <w:tr w:rsidR="00402667" w:rsidRPr="00E409D4" w:rsidTr="00AA0373">
        <w:trPr>
          <w:trHeight w:val="19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E409D4" w:rsidRDefault="00402667"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DE5000">
            <w:pPr>
              <w:jc w:val="center"/>
            </w:pPr>
            <w:r w:rsidRPr="00E409D4">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E409D4" w:rsidRDefault="00402667" w:rsidP="00402667">
            <w:pPr>
              <w:jc w:val="center"/>
            </w:pPr>
            <w:r w:rsidRPr="00E409D4">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E409D4" w:rsidRDefault="00402667" w:rsidP="00402667">
            <w:pPr>
              <w:jc w:val="center"/>
            </w:pPr>
            <w:r w:rsidRPr="00E409D4">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E409D4" w:rsidRDefault="00402667"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E409D4" w:rsidRDefault="00402667"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11</w:t>
            </w:r>
          </w:p>
        </w:tc>
      </w:tr>
      <w:tr w:rsidR="00E60239" w:rsidRPr="00E409D4" w:rsidTr="00561AA3">
        <w:trPr>
          <w:trHeight w:val="321"/>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E409D4" w:rsidRDefault="00E60239"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E409D4" w:rsidRDefault="00E60239" w:rsidP="00DE5000">
            <w:pPr>
              <w:jc w:val="center"/>
            </w:pPr>
            <w:r w:rsidRPr="00E409D4">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E409D4" w:rsidRDefault="00F327C6"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E409D4" w:rsidRDefault="00F327C6"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E409D4" w:rsidRDefault="00E60239"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E409D4" w:rsidRDefault="00E60239"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E409D4" w:rsidRDefault="00E60239"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E409D4" w:rsidRDefault="00E60239" w:rsidP="00DE5000">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E409D4" w:rsidRDefault="00E60239"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E409D4" w:rsidRDefault="00E60239" w:rsidP="00DE500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11</w:t>
            </w:r>
          </w:p>
        </w:tc>
      </w:tr>
      <w:tr w:rsidR="00E60239" w:rsidRPr="00E409D4" w:rsidTr="006C33AD">
        <w:trPr>
          <w:trHeight w:val="498"/>
        </w:trPr>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E409D4" w:rsidRDefault="00E60239" w:rsidP="007E1B37">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Задача 4 подпрограммы: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r>
      <w:tr w:rsidR="006543B6" w:rsidRPr="00E409D4" w:rsidTr="00AA0373">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543B6" w:rsidRPr="00E409D4" w:rsidRDefault="006543B6" w:rsidP="006543B6">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Основное мероприятие: </w:t>
            </w:r>
            <w:proofErr w:type="spellStart"/>
            <w:r w:rsidRPr="00E409D4">
              <w:rPr>
                <w:rFonts w:ascii="Times New Roman" w:hAnsi="Times New Roman" w:cs="Times New Roman"/>
                <w:sz w:val="24"/>
                <w:szCs w:val="24"/>
              </w:rPr>
              <w:t>Финансовоеобес-печение</w:t>
            </w:r>
            <w:proofErr w:type="spellEnd"/>
            <w:r w:rsidRPr="00E409D4">
              <w:rPr>
                <w:rFonts w:ascii="Times New Roman" w:hAnsi="Times New Roman" w:cs="Times New Roman"/>
                <w:sz w:val="24"/>
                <w:szCs w:val="24"/>
              </w:rPr>
              <w:t xml:space="preserve"> компенсации </w:t>
            </w:r>
            <w:r w:rsidRPr="00E409D4">
              <w:rPr>
                <w:rFonts w:ascii="Times New Roman" w:hAnsi="Times New Roman" w:cs="Times New Roman"/>
                <w:sz w:val="24"/>
                <w:szCs w:val="24"/>
              </w:rPr>
              <w:lastRenderedPageBreak/>
              <w:t xml:space="preserve">расходов бюджетов сельских поселений Каргасокского района по </w:t>
            </w:r>
            <w:proofErr w:type="spellStart"/>
            <w:r w:rsidRPr="00E409D4">
              <w:rPr>
                <w:rFonts w:ascii="Times New Roman" w:hAnsi="Times New Roman" w:cs="Times New Roman"/>
                <w:sz w:val="24"/>
                <w:szCs w:val="24"/>
              </w:rPr>
              <w:t>организа-цииэлектроснаб-жения</w:t>
            </w:r>
            <w:proofErr w:type="spellEnd"/>
            <w:r w:rsidRPr="00E409D4">
              <w:rPr>
                <w:rFonts w:ascii="Times New Roman" w:hAnsi="Times New Roman" w:cs="Times New Roman"/>
                <w:sz w:val="24"/>
                <w:szCs w:val="24"/>
              </w:rPr>
              <w:t xml:space="preserve"> от дизельных электростанций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E409D4" w:rsidRDefault="006543B6" w:rsidP="006543B6">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E409D4" w:rsidRDefault="006543B6" w:rsidP="006543B6">
            <w:pPr>
              <w:jc w:val="center"/>
              <w:rPr>
                <w:color w:val="000000"/>
              </w:rPr>
            </w:pPr>
            <w:r w:rsidRPr="00E409D4">
              <w:rPr>
                <w:color w:val="000000"/>
              </w:rPr>
              <w:t>455 465,4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E409D4" w:rsidRDefault="006543B6" w:rsidP="006543B6">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E409D4" w:rsidRDefault="006543B6" w:rsidP="006543B6">
            <w:pPr>
              <w:jc w:val="center"/>
              <w:rPr>
                <w:color w:val="000000"/>
              </w:rPr>
            </w:pPr>
            <w:r w:rsidRPr="00E409D4">
              <w:rPr>
                <w:color w:val="000000"/>
              </w:rPr>
              <w:t>455 465,4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E409D4" w:rsidRDefault="006543B6" w:rsidP="006543B6">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E409D4" w:rsidRDefault="006543B6" w:rsidP="006543B6">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543B6" w:rsidRPr="00E409D4" w:rsidRDefault="006543B6" w:rsidP="006543B6">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УФ, 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543B6" w:rsidRPr="00E409D4" w:rsidRDefault="006543B6" w:rsidP="006543B6">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Количество межбюджетных трансфертов, предоставляемых на </w:t>
            </w:r>
            <w:r w:rsidRPr="00E409D4">
              <w:rPr>
                <w:rFonts w:ascii="Times New Roman" w:hAnsi="Times New Roman" w:cs="Times New Roman"/>
                <w:sz w:val="24"/>
                <w:szCs w:val="24"/>
              </w:rPr>
              <w:lastRenderedPageBreak/>
              <w:t>компенсацию расходов по организации электроснабжения от дизельных электростанций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E409D4" w:rsidRDefault="006543B6" w:rsidP="006543B6">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Х</w:t>
            </w:r>
          </w:p>
        </w:tc>
      </w:tr>
      <w:tr w:rsidR="006543B6" w:rsidRPr="00E409D4" w:rsidTr="00AA0373">
        <w:trPr>
          <w:trHeight w:val="228"/>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6543B6" w:rsidRPr="00E409D4" w:rsidRDefault="006543B6" w:rsidP="006543B6">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E409D4" w:rsidRDefault="006543B6" w:rsidP="006543B6">
            <w:pPr>
              <w:jc w:val="center"/>
            </w:pPr>
            <w:r w:rsidRPr="00E409D4">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E409D4" w:rsidRDefault="006543B6" w:rsidP="006543B6">
            <w:pPr>
              <w:jc w:val="center"/>
              <w:rPr>
                <w:color w:val="000000"/>
              </w:rPr>
            </w:pPr>
            <w:r w:rsidRPr="00E409D4">
              <w:rPr>
                <w:color w:val="000000"/>
              </w:rPr>
              <w:t>83 120,9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E409D4" w:rsidRDefault="006543B6" w:rsidP="006543B6">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E409D4" w:rsidRDefault="006543B6" w:rsidP="006543B6">
            <w:pPr>
              <w:jc w:val="center"/>
              <w:rPr>
                <w:color w:val="000000"/>
              </w:rPr>
            </w:pPr>
            <w:r w:rsidRPr="00E409D4">
              <w:rPr>
                <w:color w:val="000000"/>
              </w:rPr>
              <w:t>83 120,9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E409D4" w:rsidRDefault="006543B6" w:rsidP="006543B6">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E409D4" w:rsidRDefault="006543B6" w:rsidP="006543B6">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543B6" w:rsidRPr="00E409D4" w:rsidRDefault="006543B6" w:rsidP="006543B6">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543B6" w:rsidRPr="00E409D4" w:rsidRDefault="006543B6" w:rsidP="006543B6">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E409D4" w:rsidRDefault="006543B6" w:rsidP="006543B6">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r>
      <w:tr w:rsidR="006543B6" w:rsidRPr="00E409D4" w:rsidTr="00AA0373">
        <w:tc>
          <w:tcPr>
            <w:tcW w:w="2552" w:type="dxa"/>
            <w:vMerge/>
            <w:tcBorders>
              <w:left w:val="single" w:sz="4" w:space="0" w:color="auto"/>
              <w:right w:val="single" w:sz="4" w:space="0" w:color="auto"/>
            </w:tcBorders>
            <w:tcMar>
              <w:top w:w="62" w:type="dxa"/>
              <w:left w:w="102" w:type="dxa"/>
              <w:bottom w:w="102" w:type="dxa"/>
              <w:right w:w="62" w:type="dxa"/>
            </w:tcMar>
            <w:vAlign w:val="center"/>
          </w:tcPr>
          <w:p w:rsidR="006543B6" w:rsidRPr="00E409D4" w:rsidRDefault="006543B6" w:rsidP="006543B6">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E409D4" w:rsidRDefault="006543B6" w:rsidP="006543B6">
            <w:pPr>
              <w:jc w:val="center"/>
            </w:pPr>
            <w:r w:rsidRPr="00E409D4">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E409D4" w:rsidRDefault="006543B6" w:rsidP="006543B6">
            <w:pPr>
              <w:jc w:val="center"/>
              <w:rPr>
                <w:color w:val="000000"/>
              </w:rPr>
            </w:pPr>
            <w:r w:rsidRPr="00E409D4">
              <w:rPr>
                <w:color w:val="000000"/>
              </w:rPr>
              <w:t>81 629,3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E409D4" w:rsidRDefault="006543B6" w:rsidP="006543B6">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E409D4" w:rsidRDefault="006543B6" w:rsidP="006543B6">
            <w:pPr>
              <w:jc w:val="center"/>
              <w:rPr>
                <w:color w:val="000000"/>
              </w:rPr>
            </w:pPr>
            <w:r w:rsidRPr="00E409D4">
              <w:rPr>
                <w:color w:val="000000"/>
              </w:rPr>
              <w:t>81 629,3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E409D4" w:rsidRDefault="006543B6" w:rsidP="006543B6">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E409D4" w:rsidRDefault="006543B6" w:rsidP="006543B6">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543B6" w:rsidRPr="00E409D4" w:rsidRDefault="006543B6" w:rsidP="006543B6">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543B6" w:rsidRPr="00E409D4" w:rsidRDefault="006543B6" w:rsidP="006543B6">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E409D4" w:rsidRDefault="006543B6" w:rsidP="006543B6">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r>
      <w:tr w:rsidR="006543B6" w:rsidRPr="00E409D4" w:rsidTr="00AA0373">
        <w:trPr>
          <w:trHeight w:val="344"/>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6543B6" w:rsidRPr="00E409D4" w:rsidRDefault="006543B6" w:rsidP="006543B6">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E409D4" w:rsidRDefault="006543B6" w:rsidP="006543B6">
            <w:pPr>
              <w:jc w:val="center"/>
            </w:pPr>
            <w:r w:rsidRPr="00E409D4">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E409D4" w:rsidRDefault="006543B6" w:rsidP="006543B6">
            <w:pPr>
              <w:jc w:val="center"/>
              <w:rPr>
                <w:color w:val="000000"/>
              </w:rPr>
            </w:pPr>
            <w:r w:rsidRPr="00E409D4">
              <w:rPr>
                <w:color w:val="000000"/>
              </w:rPr>
              <w:t>81 629,3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E409D4" w:rsidRDefault="006543B6" w:rsidP="006543B6">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E409D4" w:rsidRDefault="006543B6" w:rsidP="006543B6">
            <w:pPr>
              <w:jc w:val="center"/>
              <w:rPr>
                <w:color w:val="000000"/>
              </w:rPr>
            </w:pPr>
            <w:r w:rsidRPr="00E409D4">
              <w:rPr>
                <w:color w:val="000000"/>
              </w:rPr>
              <w:t>81 629,3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E409D4" w:rsidRDefault="006543B6" w:rsidP="006543B6">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E409D4" w:rsidRDefault="006543B6" w:rsidP="006543B6">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543B6" w:rsidRPr="00E409D4" w:rsidRDefault="006543B6" w:rsidP="006543B6">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543B6" w:rsidRPr="00E409D4" w:rsidRDefault="006543B6" w:rsidP="006543B6">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E409D4" w:rsidRDefault="006543B6" w:rsidP="006543B6">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r>
      <w:tr w:rsidR="006543B6" w:rsidRPr="00E409D4" w:rsidTr="00AA0373">
        <w:trPr>
          <w:trHeight w:val="423"/>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6543B6" w:rsidRPr="00E409D4" w:rsidRDefault="006543B6" w:rsidP="006543B6">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E409D4" w:rsidRDefault="006543B6" w:rsidP="006543B6">
            <w:pPr>
              <w:jc w:val="center"/>
            </w:pPr>
            <w:r w:rsidRPr="00E409D4">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E409D4" w:rsidRDefault="006543B6" w:rsidP="006543B6">
            <w:pPr>
              <w:jc w:val="center"/>
              <w:rPr>
                <w:color w:val="000000"/>
              </w:rPr>
            </w:pPr>
            <w:r w:rsidRPr="00E409D4">
              <w:rPr>
                <w:color w:val="000000"/>
              </w:rPr>
              <w:t>81 629,3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E409D4" w:rsidRDefault="006543B6" w:rsidP="006543B6">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E409D4" w:rsidRDefault="006543B6" w:rsidP="006543B6">
            <w:pPr>
              <w:jc w:val="center"/>
              <w:rPr>
                <w:color w:val="000000"/>
              </w:rPr>
            </w:pPr>
            <w:r w:rsidRPr="00E409D4">
              <w:rPr>
                <w:color w:val="000000"/>
              </w:rPr>
              <w:t>81 629,3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E409D4" w:rsidRDefault="006543B6" w:rsidP="006543B6">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E409D4" w:rsidRDefault="006543B6" w:rsidP="006543B6">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543B6" w:rsidRPr="00E409D4" w:rsidRDefault="006543B6" w:rsidP="006543B6">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543B6" w:rsidRPr="00E409D4" w:rsidRDefault="006543B6" w:rsidP="006543B6">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E409D4" w:rsidRDefault="006543B6" w:rsidP="006543B6">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r>
      <w:tr w:rsidR="00402667" w:rsidRPr="00E409D4" w:rsidTr="00AA0373">
        <w:trPr>
          <w:trHeight w:val="397"/>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jc w:val="center"/>
            </w:pPr>
            <w:r w:rsidRPr="00E409D4">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E409D4" w:rsidRDefault="00402667">
            <w:pPr>
              <w:jc w:val="center"/>
              <w:rPr>
                <w:color w:val="000000"/>
              </w:rPr>
            </w:pPr>
            <w:r w:rsidRPr="00E409D4">
              <w:rPr>
                <w:color w:val="000000"/>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E409D4" w:rsidRDefault="00402667" w:rsidP="0040266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E409D4" w:rsidRDefault="00402667">
            <w:pPr>
              <w:jc w:val="center"/>
              <w:rPr>
                <w:color w:val="000000"/>
              </w:rPr>
            </w:pPr>
            <w:r w:rsidRPr="00E409D4">
              <w:rPr>
                <w:color w:val="000000"/>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r>
      <w:tr w:rsidR="00402667" w:rsidRPr="00E409D4" w:rsidTr="00AA0373">
        <w:trPr>
          <w:trHeight w:val="109"/>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jc w:val="center"/>
            </w:pPr>
            <w:r w:rsidRPr="00E409D4">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E409D4" w:rsidRDefault="00402667">
            <w:pPr>
              <w:jc w:val="center"/>
              <w:rPr>
                <w:color w:val="000000"/>
              </w:rPr>
            </w:pPr>
            <w:r w:rsidRPr="00E409D4">
              <w:rPr>
                <w:color w:val="000000"/>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E409D4" w:rsidRDefault="00402667" w:rsidP="0040266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E409D4" w:rsidRDefault="00402667">
            <w:pPr>
              <w:jc w:val="center"/>
              <w:rPr>
                <w:color w:val="000000"/>
              </w:rPr>
            </w:pPr>
            <w:r w:rsidRPr="00E409D4">
              <w:rPr>
                <w:color w:val="000000"/>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r>
      <w:tr w:rsidR="006904EC" w:rsidRPr="00E409D4" w:rsidTr="00AA0373">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904EC" w:rsidRPr="00E409D4" w:rsidRDefault="006904EC" w:rsidP="006904E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1:</w:t>
            </w:r>
          </w:p>
          <w:p w:rsidR="006904EC" w:rsidRPr="00E409D4" w:rsidRDefault="006904EC" w:rsidP="006904E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Предоставление межбюджетных трансфертов бюджетам сельских на компенсацию расходов по организации электроснабжения от дизельных электростанций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E409D4" w:rsidRDefault="006904EC" w:rsidP="006904E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E409D4" w:rsidRDefault="006904EC" w:rsidP="006904EC">
            <w:pPr>
              <w:jc w:val="center"/>
              <w:rPr>
                <w:color w:val="000000"/>
              </w:rPr>
            </w:pPr>
            <w:r w:rsidRPr="00E409D4">
              <w:rPr>
                <w:color w:val="000000"/>
              </w:rPr>
              <w:t>455 465,4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E409D4" w:rsidRDefault="006904EC" w:rsidP="006904EC">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E409D4" w:rsidRDefault="006904EC" w:rsidP="006904EC">
            <w:pPr>
              <w:jc w:val="center"/>
              <w:rPr>
                <w:color w:val="000000"/>
              </w:rPr>
            </w:pPr>
            <w:r w:rsidRPr="00E409D4">
              <w:rPr>
                <w:color w:val="000000"/>
              </w:rPr>
              <w:t>455 465,4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E409D4" w:rsidRDefault="006904EC" w:rsidP="006904E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E409D4" w:rsidRDefault="006904EC" w:rsidP="006904E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904EC" w:rsidRPr="00E409D4" w:rsidRDefault="006904EC" w:rsidP="006904E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УФ, 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904EC" w:rsidRPr="00E409D4" w:rsidRDefault="006904EC" w:rsidP="006904E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Количество сельских поселений – получателей иных межбюджетных трансфертов, единиц</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E409D4" w:rsidRDefault="006904EC" w:rsidP="006904E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6904EC" w:rsidRPr="00E409D4" w:rsidTr="00AA0373">
        <w:trPr>
          <w:trHeight w:val="164"/>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6904EC" w:rsidRPr="00E409D4" w:rsidRDefault="006904EC" w:rsidP="006904E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E409D4" w:rsidRDefault="006904EC" w:rsidP="006904EC">
            <w:pPr>
              <w:jc w:val="center"/>
            </w:pPr>
            <w:r w:rsidRPr="00E409D4">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E409D4" w:rsidRDefault="006904EC" w:rsidP="006904EC">
            <w:pPr>
              <w:jc w:val="center"/>
              <w:rPr>
                <w:color w:val="000000"/>
              </w:rPr>
            </w:pPr>
            <w:r w:rsidRPr="00E409D4">
              <w:rPr>
                <w:color w:val="000000"/>
              </w:rPr>
              <w:t>83 120,9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E409D4" w:rsidRDefault="006904EC" w:rsidP="006904EC">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E409D4" w:rsidRDefault="006904EC" w:rsidP="006904EC">
            <w:pPr>
              <w:jc w:val="center"/>
              <w:rPr>
                <w:color w:val="000000"/>
              </w:rPr>
            </w:pPr>
            <w:r w:rsidRPr="00E409D4">
              <w:rPr>
                <w:color w:val="000000"/>
              </w:rPr>
              <w:t>83 120,9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E409D4" w:rsidRDefault="006904EC" w:rsidP="006904E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E409D4" w:rsidRDefault="006904EC" w:rsidP="006904E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904EC" w:rsidRPr="00E409D4" w:rsidRDefault="006904EC" w:rsidP="006904E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904EC" w:rsidRPr="00E409D4" w:rsidRDefault="006904EC" w:rsidP="006904EC">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E409D4" w:rsidRDefault="006904EC" w:rsidP="006904EC">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8</w:t>
            </w:r>
          </w:p>
        </w:tc>
      </w:tr>
      <w:tr w:rsidR="006904EC" w:rsidRPr="00E409D4" w:rsidTr="00AA0373">
        <w:trPr>
          <w:trHeight w:val="15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6904EC" w:rsidRPr="00E409D4" w:rsidRDefault="006904EC" w:rsidP="006904E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E409D4" w:rsidRDefault="006904EC" w:rsidP="006904EC">
            <w:pPr>
              <w:jc w:val="center"/>
            </w:pPr>
            <w:r w:rsidRPr="00E409D4">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E409D4" w:rsidRDefault="006904EC" w:rsidP="006904EC">
            <w:pPr>
              <w:jc w:val="center"/>
              <w:rPr>
                <w:color w:val="000000"/>
              </w:rPr>
            </w:pPr>
            <w:r w:rsidRPr="00E409D4">
              <w:rPr>
                <w:color w:val="000000"/>
              </w:rPr>
              <w:t>81 629,3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E409D4" w:rsidRDefault="006904EC" w:rsidP="006904EC">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E409D4" w:rsidRDefault="006904EC" w:rsidP="006904EC">
            <w:pPr>
              <w:jc w:val="center"/>
              <w:rPr>
                <w:color w:val="000000"/>
              </w:rPr>
            </w:pPr>
            <w:r w:rsidRPr="00E409D4">
              <w:rPr>
                <w:color w:val="000000"/>
              </w:rPr>
              <w:t>81 629,3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E409D4" w:rsidRDefault="006904EC" w:rsidP="006904E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E409D4" w:rsidRDefault="006904EC" w:rsidP="006904E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904EC" w:rsidRPr="00E409D4" w:rsidRDefault="006904EC" w:rsidP="006904E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904EC" w:rsidRPr="00E409D4" w:rsidRDefault="006904EC" w:rsidP="006904EC">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E409D4" w:rsidRDefault="006904EC" w:rsidP="006904EC">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8</w:t>
            </w:r>
          </w:p>
        </w:tc>
      </w:tr>
      <w:tr w:rsidR="006904EC" w:rsidRPr="00E409D4" w:rsidTr="00AA0373">
        <w:trPr>
          <w:trHeight w:val="289"/>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6904EC" w:rsidRPr="00E409D4" w:rsidRDefault="006904EC" w:rsidP="006904E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E409D4" w:rsidRDefault="006904EC" w:rsidP="006904EC">
            <w:pPr>
              <w:jc w:val="center"/>
            </w:pPr>
            <w:r w:rsidRPr="00E409D4">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E409D4" w:rsidRDefault="006904EC" w:rsidP="006904EC">
            <w:pPr>
              <w:jc w:val="center"/>
              <w:rPr>
                <w:color w:val="000000"/>
              </w:rPr>
            </w:pPr>
            <w:r w:rsidRPr="00E409D4">
              <w:rPr>
                <w:color w:val="000000"/>
              </w:rPr>
              <w:t>81 629,3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E409D4" w:rsidRDefault="006904EC" w:rsidP="006904EC">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E409D4" w:rsidRDefault="006904EC" w:rsidP="006904EC">
            <w:pPr>
              <w:jc w:val="center"/>
              <w:rPr>
                <w:color w:val="000000"/>
              </w:rPr>
            </w:pPr>
            <w:r w:rsidRPr="00E409D4">
              <w:rPr>
                <w:color w:val="000000"/>
              </w:rPr>
              <w:t>81 629,3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E409D4" w:rsidRDefault="006904EC" w:rsidP="006904E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E409D4" w:rsidRDefault="006904EC" w:rsidP="006904E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904EC" w:rsidRPr="00E409D4" w:rsidRDefault="006904EC" w:rsidP="006904E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904EC" w:rsidRPr="00E409D4" w:rsidRDefault="006904EC" w:rsidP="006904EC">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E409D4" w:rsidRDefault="006904EC" w:rsidP="006904EC">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8</w:t>
            </w:r>
          </w:p>
        </w:tc>
      </w:tr>
      <w:tr w:rsidR="006904EC" w:rsidRPr="00E409D4" w:rsidTr="00AA0373">
        <w:trPr>
          <w:trHeight w:val="254"/>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6904EC" w:rsidRPr="00E409D4" w:rsidRDefault="006904EC" w:rsidP="006904E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E409D4" w:rsidRDefault="006904EC" w:rsidP="006904EC">
            <w:pPr>
              <w:jc w:val="center"/>
            </w:pPr>
            <w:r w:rsidRPr="00E409D4">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E409D4" w:rsidRDefault="006904EC" w:rsidP="006904EC">
            <w:pPr>
              <w:jc w:val="center"/>
              <w:rPr>
                <w:color w:val="000000"/>
              </w:rPr>
            </w:pPr>
            <w:r w:rsidRPr="00E409D4">
              <w:rPr>
                <w:color w:val="000000"/>
              </w:rPr>
              <w:t>81 629,3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E409D4" w:rsidRDefault="006904EC" w:rsidP="006904EC">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E409D4" w:rsidRDefault="006904EC" w:rsidP="006904EC">
            <w:pPr>
              <w:jc w:val="center"/>
              <w:rPr>
                <w:color w:val="000000"/>
              </w:rPr>
            </w:pPr>
            <w:r w:rsidRPr="00E409D4">
              <w:rPr>
                <w:color w:val="000000"/>
              </w:rPr>
              <w:t>81 629,3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E409D4" w:rsidRDefault="006904EC" w:rsidP="006904E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E409D4" w:rsidRDefault="006904EC" w:rsidP="006904E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904EC" w:rsidRPr="00E409D4" w:rsidRDefault="006904EC" w:rsidP="006904E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904EC" w:rsidRPr="00E409D4" w:rsidRDefault="006904EC" w:rsidP="006904EC">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E409D4" w:rsidRDefault="006904EC" w:rsidP="006904EC">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8</w:t>
            </w:r>
          </w:p>
        </w:tc>
      </w:tr>
      <w:tr w:rsidR="00402667" w:rsidRPr="00E409D4" w:rsidTr="00AA0373">
        <w:trPr>
          <w:trHeight w:val="261"/>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jc w:val="center"/>
            </w:pPr>
            <w:r w:rsidRPr="00E409D4">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E409D4" w:rsidRDefault="00402667">
            <w:pPr>
              <w:jc w:val="center"/>
              <w:rPr>
                <w:color w:val="000000"/>
              </w:rPr>
            </w:pPr>
            <w:r w:rsidRPr="00E409D4">
              <w:rPr>
                <w:color w:val="000000"/>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E409D4" w:rsidRDefault="00402667" w:rsidP="0040266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E409D4" w:rsidRDefault="00402667">
            <w:pPr>
              <w:jc w:val="center"/>
              <w:rPr>
                <w:color w:val="000000"/>
              </w:rPr>
            </w:pPr>
            <w:r w:rsidRPr="00E409D4">
              <w:rPr>
                <w:color w:val="000000"/>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8</w:t>
            </w:r>
          </w:p>
        </w:tc>
      </w:tr>
      <w:tr w:rsidR="00402667" w:rsidRPr="00E409D4" w:rsidTr="00AA0373">
        <w:trPr>
          <w:trHeight w:val="238"/>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jc w:val="center"/>
            </w:pPr>
            <w:r w:rsidRPr="00E409D4">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E409D4" w:rsidRDefault="00402667">
            <w:pPr>
              <w:jc w:val="center"/>
              <w:rPr>
                <w:color w:val="000000"/>
              </w:rPr>
            </w:pPr>
            <w:r w:rsidRPr="00E409D4">
              <w:rPr>
                <w:color w:val="000000"/>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E409D4" w:rsidRDefault="00402667" w:rsidP="0040266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E409D4" w:rsidRDefault="00402667">
            <w:pPr>
              <w:jc w:val="center"/>
              <w:rPr>
                <w:color w:val="000000"/>
              </w:rPr>
            </w:pPr>
            <w:r w:rsidRPr="00E409D4">
              <w:rPr>
                <w:color w:val="000000"/>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8</w:t>
            </w:r>
          </w:p>
        </w:tc>
      </w:tr>
      <w:tr w:rsidR="006E705A" w:rsidRPr="00E409D4" w:rsidTr="00B70C38">
        <w:trPr>
          <w:trHeight w:val="232"/>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E705A" w:rsidRPr="00E409D4" w:rsidRDefault="006E705A" w:rsidP="006E705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05A" w:rsidRPr="00E409D4" w:rsidRDefault="006E705A" w:rsidP="006E705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E409D4" w:rsidRDefault="006E705A" w:rsidP="006E705A">
            <w:pPr>
              <w:jc w:val="center"/>
              <w:rPr>
                <w:color w:val="000000"/>
              </w:rPr>
            </w:pPr>
            <w:r w:rsidRPr="00E409D4">
              <w:rPr>
                <w:color w:val="000000"/>
              </w:rPr>
              <w:t>933 827,6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E409D4" w:rsidRDefault="006E705A" w:rsidP="006E705A">
            <w:pPr>
              <w:jc w:val="center"/>
              <w:rPr>
                <w:color w:val="000000"/>
              </w:rPr>
            </w:pPr>
            <w:r w:rsidRPr="00E409D4">
              <w:rPr>
                <w:color w:val="000000"/>
              </w:rPr>
              <w:t>6 736,5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E409D4" w:rsidRDefault="006E705A" w:rsidP="006E705A">
            <w:pPr>
              <w:jc w:val="center"/>
              <w:rPr>
                <w:color w:val="000000"/>
              </w:rPr>
            </w:pPr>
            <w:r w:rsidRPr="00E409D4">
              <w:rPr>
                <w:color w:val="000000"/>
              </w:rPr>
              <w:t>590 568,5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E409D4" w:rsidRDefault="006E705A" w:rsidP="006E705A">
            <w:pPr>
              <w:jc w:val="center"/>
              <w:rPr>
                <w:color w:val="000000"/>
              </w:rPr>
            </w:pPr>
            <w:r w:rsidRPr="00E409D4">
              <w:rPr>
                <w:color w:val="000000"/>
              </w:rPr>
              <w:t>336 522,6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05A" w:rsidRPr="00E409D4" w:rsidRDefault="006E705A" w:rsidP="006E705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E705A" w:rsidRPr="00E409D4" w:rsidRDefault="006E705A" w:rsidP="006E705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E705A" w:rsidRPr="00E409D4" w:rsidRDefault="006E705A" w:rsidP="006E705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E705A" w:rsidRPr="00E409D4" w:rsidRDefault="006E705A" w:rsidP="006E705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6E705A" w:rsidRPr="00E409D4" w:rsidTr="00B70C38">
        <w:tc>
          <w:tcPr>
            <w:tcW w:w="2552" w:type="dxa"/>
            <w:vMerge/>
            <w:tcBorders>
              <w:left w:val="single" w:sz="4" w:space="0" w:color="auto"/>
              <w:right w:val="single" w:sz="4" w:space="0" w:color="auto"/>
            </w:tcBorders>
            <w:tcMar>
              <w:top w:w="62" w:type="dxa"/>
              <w:left w:w="102" w:type="dxa"/>
              <w:bottom w:w="102" w:type="dxa"/>
              <w:right w:w="62" w:type="dxa"/>
            </w:tcMar>
            <w:vAlign w:val="center"/>
          </w:tcPr>
          <w:p w:rsidR="006E705A" w:rsidRPr="00E409D4" w:rsidRDefault="006E705A" w:rsidP="006E705A">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05A" w:rsidRPr="00E409D4" w:rsidRDefault="006E705A" w:rsidP="006E705A">
            <w:pPr>
              <w:jc w:val="center"/>
            </w:pPr>
            <w:r w:rsidRPr="00E409D4">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E409D4" w:rsidRDefault="006E705A" w:rsidP="006E705A">
            <w:pPr>
              <w:jc w:val="center"/>
              <w:rPr>
                <w:color w:val="000000"/>
              </w:rPr>
            </w:pPr>
            <w:r w:rsidRPr="00E409D4">
              <w:rPr>
                <w:color w:val="000000"/>
              </w:rPr>
              <w:t>186 705,0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E409D4" w:rsidRDefault="006E705A" w:rsidP="006E705A">
            <w:pPr>
              <w:jc w:val="center"/>
              <w:rPr>
                <w:color w:val="000000"/>
              </w:rPr>
            </w:pPr>
            <w:r w:rsidRPr="00E409D4">
              <w:rPr>
                <w:color w:val="000000"/>
              </w:rPr>
              <w:t>1 869,3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E409D4" w:rsidRDefault="006E705A" w:rsidP="006E705A">
            <w:pPr>
              <w:jc w:val="center"/>
              <w:rPr>
                <w:color w:val="000000"/>
              </w:rPr>
            </w:pPr>
            <w:r w:rsidRPr="00E409D4">
              <w:rPr>
                <w:color w:val="000000"/>
              </w:rPr>
              <w:t>105 680,9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E409D4" w:rsidRDefault="006E705A" w:rsidP="006E705A">
            <w:pPr>
              <w:jc w:val="center"/>
              <w:rPr>
                <w:color w:val="000000"/>
              </w:rPr>
            </w:pPr>
            <w:r w:rsidRPr="00E409D4">
              <w:rPr>
                <w:color w:val="000000"/>
              </w:rPr>
              <w:t>79 154,8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05A" w:rsidRPr="00E409D4" w:rsidRDefault="006E705A" w:rsidP="006E705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E705A" w:rsidRPr="00E409D4" w:rsidRDefault="006E705A" w:rsidP="006E705A">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E705A" w:rsidRPr="00E409D4" w:rsidRDefault="006E705A" w:rsidP="006E705A">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E705A" w:rsidRPr="00E409D4" w:rsidRDefault="006E705A" w:rsidP="006E705A">
            <w:pPr>
              <w:pStyle w:val="ConsPlusNormal"/>
              <w:jc w:val="center"/>
              <w:rPr>
                <w:rFonts w:ascii="Times New Roman" w:hAnsi="Times New Roman" w:cs="Times New Roman"/>
                <w:sz w:val="24"/>
                <w:szCs w:val="24"/>
              </w:rPr>
            </w:pPr>
          </w:p>
        </w:tc>
      </w:tr>
      <w:tr w:rsidR="006E705A" w:rsidRPr="00E409D4" w:rsidTr="00B70C38">
        <w:tc>
          <w:tcPr>
            <w:tcW w:w="2552" w:type="dxa"/>
            <w:vMerge/>
            <w:tcBorders>
              <w:left w:val="single" w:sz="4" w:space="0" w:color="auto"/>
              <w:right w:val="single" w:sz="4" w:space="0" w:color="auto"/>
            </w:tcBorders>
            <w:tcMar>
              <w:top w:w="62" w:type="dxa"/>
              <w:left w:w="102" w:type="dxa"/>
              <w:bottom w:w="102" w:type="dxa"/>
              <w:right w:w="62" w:type="dxa"/>
            </w:tcMar>
            <w:vAlign w:val="center"/>
          </w:tcPr>
          <w:p w:rsidR="006E705A" w:rsidRPr="00E409D4" w:rsidRDefault="006E705A" w:rsidP="006E705A">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05A" w:rsidRPr="00E409D4" w:rsidRDefault="006E705A" w:rsidP="006E705A">
            <w:pPr>
              <w:jc w:val="center"/>
            </w:pPr>
            <w:r w:rsidRPr="00E409D4">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E409D4" w:rsidRDefault="006E705A" w:rsidP="006E705A">
            <w:pPr>
              <w:jc w:val="center"/>
              <w:rPr>
                <w:color w:val="000000"/>
              </w:rPr>
            </w:pPr>
            <w:r w:rsidRPr="00E409D4">
              <w:rPr>
                <w:color w:val="000000"/>
              </w:rPr>
              <w:t>169 825,2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E409D4" w:rsidRDefault="006E705A" w:rsidP="006E705A">
            <w:pPr>
              <w:jc w:val="center"/>
              <w:rPr>
                <w:color w:val="000000"/>
              </w:rPr>
            </w:pPr>
            <w:r w:rsidRPr="00E409D4">
              <w:rPr>
                <w:color w:val="000000"/>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E409D4" w:rsidRDefault="006E705A" w:rsidP="006E705A">
            <w:pPr>
              <w:jc w:val="center"/>
              <w:rPr>
                <w:color w:val="000000"/>
              </w:rPr>
            </w:pPr>
            <w:r w:rsidRPr="00E409D4">
              <w:rPr>
                <w:color w:val="000000"/>
              </w:rPr>
              <w:t>104 488,4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E409D4" w:rsidRDefault="006E705A" w:rsidP="006E705A">
            <w:pPr>
              <w:jc w:val="center"/>
              <w:rPr>
                <w:color w:val="000000"/>
              </w:rPr>
            </w:pPr>
            <w:r w:rsidRPr="00E409D4">
              <w:rPr>
                <w:color w:val="000000"/>
              </w:rPr>
              <w:t>63 714,4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05A" w:rsidRPr="00E409D4" w:rsidRDefault="006E705A" w:rsidP="006E705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E705A" w:rsidRPr="00E409D4" w:rsidRDefault="006E705A" w:rsidP="006E705A">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E705A" w:rsidRPr="00E409D4" w:rsidRDefault="006E705A" w:rsidP="006E705A">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E705A" w:rsidRPr="00E409D4" w:rsidRDefault="006E705A" w:rsidP="006E705A">
            <w:pPr>
              <w:pStyle w:val="ConsPlusNormal"/>
              <w:jc w:val="center"/>
              <w:rPr>
                <w:rFonts w:ascii="Times New Roman" w:hAnsi="Times New Roman" w:cs="Times New Roman"/>
                <w:sz w:val="24"/>
                <w:szCs w:val="24"/>
              </w:rPr>
            </w:pPr>
          </w:p>
        </w:tc>
      </w:tr>
      <w:tr w:rsidR="006E705A" w:rsidRPr="00E409D4" w:rsidTr="00B70C38">
        <w:trPr>
          <w:trHeight w:val="10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6E705A" w:rsidRPr="00E409D4" w:rsidRDefault="006E705A" w:rsidP="006E705A">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05A" w:rsidRPr="00E409D4" w:rsidRDefault="006E705A" w:rsidP="006E705A">
            <w:pPr>
              <w:jc w:val="center"/>
            </w:pPr>
            <w:r w:rsidRPr="00E409D4">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E409D4" w:rsidRDefault="006E705A" w:rsidP="006E705A">
            <w:pPr>
              <w:jc w:val="center"/>
              <w:rPr>
                <w:color w:val="000000"/>
              </w:rPr>
            </w:pPr>
            <w:r w:rsidRPr="00E409D4">
              <w:rPr>
                <w:color w:val="000000"/>
              </w:rPr>
              <w:t>158 673,9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E409D4" w:rsidRDefault="006E705A" w:rsidP="006E705A">
            <w:pPr>
              <w:jc w:val="center"/>
              <w:rPr>
                <w:color w:val="000000"/>
              </w:rPr>
            </w:pPr>
            <w:r w:rsidRPr="00E409D4">
              <w:rPr>
                <w:color w:val="000000"/>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E409D4" w:rsidRDefault="006E705A" w:rsidP="006E705A">
            <w:pPr>
              <w:jc w:val="center"/>
              <w:rPr>
                <w:color w:val="000000"/>
              </w:rPr>
            </w:pPr>
            <w:r w:rsidRPr="00E409D4">
              <w:rPr>
                <w:color w:val="000000"/>
              </w:rPr>
              <w:t>104 201,3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E409D4" w:rsidRDefault="006E705A" w:rsidP="006E705A">
            <w:pPr>
              <w:jc w:val="center"/>
              <w:rPr>
                <w:color w:val="000000"/>
              </w:rPr>
            </w:pPr>
            <w:r w:rsidRPr="00E409D4">
              <w:rPr>
                <w:color w:val="000000"/>
              </w:rPr>
              <w:t>52 850,2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05A" w:rsidRPr="00E409D4" w:rsidRDefault="006E705A" w:rsidP="006E705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E705A" w:rsidRPr="00E409D4" w:rsidRDefault="006E705A" w:rsidP="006E705A">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E705A" w:rsidRPr="00E409D4" w:rsidRDefault="006E705A" w:rsidP="006E705A">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E705A" w:rsidRPr="00E409D4" w:rsidRDefault="006E705A" w:rsidP="006E705A">
            <w:pPr>
              <w:pStyle w:val="ConsPlusNormal"/>
              <w:jc w:val="center"/>
              <w:rPr>
                <w:rFonts w:ascii="Times New Roman" w:hAnsi="Times New Roman" w:cs="Times New Roman"/>
                <w:sz w:val="24"/>
                <w:szCs w:val="24"/>
              </w:rPr>
            </w:pPr>
          </w:p>
        </w:tc>
      </w:tr>
      <w:tr w:rsidR="006E705A" w:rsidRPr="00E409D4" w:rsidTr="00B70C38">
        <w:trPr>
          <w:trHeight w:val="132"/>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6E705A" w:rsidRPr="00E409D4" w:rsidRDefault="006E705A" w:rsidP="006E705A">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05A" w:rsidRPr="00E409D4" w:rsidRDefault="006E705A" w:rsidP="006E705A">
            <w:pPr>
              <w:jc w:val="center"/>
            </w:pPr>
            <w:r w:rsidRPr="00E409D4">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E409D4" w:rsidRDefault="006E705A" w:rsidP="006E705A">
            <w:pPr>
              <w:jc w:val="center"/>
              <w:rPr>
                <w:color w:val="000000"/>
              </w:rPr>
            </w:pPr>
            <w:r w:rsidRPr="00E409D4">
              <w:rPr>
                <w:color w:val="000000"/>
              </w:rPr>
              <w:t>158 205,9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E409D4" w:rsidRDefault="006E705A" w:rsidP="006E705A">
            <w:pPr>
              <w:jc w:val="center"/>
              <w:rPr>
                <w:color w:val="000000"/>
              </w:rPr>
            </w:pPr>
            <w:r w:rsidRPr="00E409D4">
              <w:rPr>
                <w:color w:val="000000"/>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E409D4" w:rsidRDefault="006E705A" w:rsidP="006E705A">
            <w:pPr>
              <w:jc w:val="center"/>
              <w:rPr>
                <w:color w:val="000000"/>
              </w:rPr>
            </w:pPr>
            <w:r w:rsidRPr="00E409D4">
              <w:rPr>
                <w:color w:val="000000"/>
              </w:rPr>
              <w:t>104 201,3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E409D4" w:rsidRDefault="006E705A" w:rsidP="006E705A">
            <w:pPr>
              <w:jc w:val="center"/>
              <w:rPr>
                <w:color w:val="000000"/>
              </w:rPr>
            </w:pPr>
            <w:r w:rsidRPr="00E409D4">
              <w:rPr>
                <w:color w:val="000000"/>
              </w:rPr>
              <w:t>52 382,2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05A" w:rsidRPr="00E409D4" w:rsidRDefault="006E705A" w:rsidP="006E705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E705A" w:rsidRPr="00E409D4" w:rsidRDefault="006E705A" w:rsidP="006E705A">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E705A" w:rsidRPr="00E409D4" w:rsidRDefault="006E705A" w:rsidP="006E705A">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E705A" w:rsidRPr="00E409D4" w:rsidRDefault="006E705A" w:rsidP="006E705A">
            <w:pPr>
              <w:pStyle w:val="ConsPlusNormal"/>
              <w:jc w:val="center"/>
              <w:rPr>
                <w:rFonts w:ascii="Times New Roman" w:hAnsi="Times New Roman" w:cs="Times New Roman"/>
                <w:sz w:val="24"/>
                <w:szCs w:val="24"/>
              </w:rPr>
            </w:pPr>
          </w:p>
        </w:tc>
      </w:tr>
      <w:tr w:rsidR="00402667" w:rsidRPr="00E409D4" w:rsidTr="00B70C38">
        <w:trPr>
          <w:trHeight w:val="24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jc w:val="center"/>
            </w:pPr>
            <w:r w:rsidRPr="00E409D4">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E409D4" w:rsidRDefault="00402667">
            <w:pPr>
              <w:jc w:val="center"/>
              <w:rPr>
                <w:color w:val="000000"/>
              </w:rPr>
            </w:pPr>
            <w:r w:rsidRPr="00E409D4">
              <w:rPr>
                <w:color w:val="000000"/>
              </w:rPr>
              <w:t>130208,8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E409D4" w:rsidRDefault="00402667" w:rsidP="0040266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E409D4" w:rsidRDefault="00402667">
            <w:pPr>
              <w:jc w:val="center"/>
              <w:rPr>
                <w:color w:val="000000"/>
              </w:rPr>
            </w:pPr>
            <w:r w:rsidRPr="00E409D4">
              <w:rPr>
                <w:color w:val="000000"/>
              </w:rPr>
              <w:t>85998,3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E409D4" w:rsidRDefault="00402667">
            <w:pPr>
              <w:jc w:val="center"/>
              <w:rPr>
                <w:color w:val="000000"/>
              </w:rPr>
            </w:pPr>
            <w:r w:rsidRPr="00E409D4">
              <w:rPr>
                <w:color w:val="000000"/>
              </w:rPr>
              <w:t>44210,5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pStyle w:val="ConsPlusNormal"/>
              <w:jc w:val="center"/>
              <w:rPr>
                <w:rFonts w:ascii="Times New Roman" w:hAnsi="Times New Roman" w:cs="Times New Roman"/>
                <w:sz w:val="24"/>
                <w:szCs w:val="24"/>
              </w:rPr>
            </w:pPr>
          </w:p>
        </w:tc>
      </w:tr>
      <w:tr w:rsidR="00402667" w:rsidRPr="00E409D4" w:rsidTr="00B70C38">
        <w:trPr>
          <w:trHeight w:val="71"/>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jc w:val="center"/>
            </w:pPr>
            <w:r w:rsidRPr="00E409D4">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E409D4" w:rsidRDefault="00402667">
            <w:pPr>
              <w:jc w:val="center"/>
              <w:rPr>
                <w:color w:val="000000"/>
              </w:rPr>
            </w:pPr>
            <w:r w:rsidRPr="00E409D4">
              <w:rPr>
                <w:color w:val="000000"/>
              </w:rPr>
              <w:t>130208,8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E409D4" w:rsidRDefault="00402667" w:rsidP="00402667">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E409D4" w:rsidRDefault="00402667">
            <w:pPr>
              <w:jc w:val="center"/>
              <w:rPr>
                <w:color w:val="000000"/>
              </w:rPr>
            </w:pPr>
            <w:r w:rsidRPr="00E409D4">
              <w:rPr>
                <w:color w:val="000000"/>
              </w:rPr>
              <w:t>85998,3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E409D4" w:rsidRDefault="00402667">
            <w:pPr>
              <w:jc w:val="center"/>
              <w:rPr>
                <w:color w:val="000000"/>
              </w:rPr>
            </w:pPr>
            <w:r w:rsidRPr="00E409D4">
              <w:rPr>
                <w:color w:val="000000"/>
              </w:rPr>
              <w:t>44210,5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pStyle w:val="ConsPlusNormal"/>
              <w:ind w:firstLine="0"/>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E409D4" w:rsidRDefault="00402667" w:rsidP="00304FE5">
            <w:pPr>
              <w:pStyle w:val="ConsPlusNormal"/>
              <w:ind w:firstLine="0"/>
              <w:jc w:val="center"/>
              <w:rPr>
                <w:rFonts w:ascii="Times New Roman" w:hAnsi="Times New Roman" w:cs="Times New Roman"/>
                <w:sz w:val="24"/>
                <w:szCs w:val="24"/>
              </w:rPr>
            </w:pPr>
          </w:p>
        </w:tc>
      </w:tr>
    </w:tbl>
    <w:p w:rsidR="002D2690" w:rsidRPr="00E409D4" w:rsidRDefault="002D2690" w:rsidP="002D2690">
      <w:pPr>
        <w:autoSpaceDE w:val="0"/>
        <w:autoSpaceDN w:val="0"/>
        <w:adjustRightInd w:val="0"/>
        <w:jc w:val="right"/>
        <w:outlineLvl w:val="1"/>
        <w:rPr>
          <w:sz w:val="28"/>
          <w:szCs w:val="28"/>
        </w:rPr>
      </w:pPr>
    </w:p>
    <w:p w:rsidR="002D2690" w:rsidRPr="00E409D4" w:rsidRDefault="002D2690" w:rsidP="002D2690">
      <w:pPr>
        <w:pStyle w:val="a5"/>
        <w:jc w:val="right"/>
        <w:rPr>
          <w:rFonts w:ascii="Times New Roman" w:hAnsi="Times New Roman"/>
          <w:sz w:val="28"/>
          <w:szCs w:val="28"/>
        </w:rPr>
      </w:pPr>
    </w:p>
    <w:p w:rsidR="001A7A4B" w:rsidRPr="00E409D4" w:rsidRDefault="001A7A4B" w:rsidP="00BC7969">
      <w:pPr>
        <w:pStyle w:val="ae"/>
        <w:spacing w:after="120"/>
        <w:ind w:left="0"/>
        <w:jc w:val="both"/>
        <w:sectPr w:rsidR="001A7A4B" w:rsidRPr="00E409D4" w:rsidSect="00616F05">
          <w:pgSz w:w="16838" w:h="11906" w:orient="landscape"/>
          <w:pgMar w:top="851" w:right="253" w:bottom="566" w:left="851" w:header="709" w:footer="709" w:gutter="0"/>
          <w:cols w:space="708"/>
          <w:docGrid w:linePitch="360"/>
        </w:sectPr>
      </w:pPr>
    </w:p>
    <w:p w:rsidR="00BC6EFD" w:rsidRPr="00E409D4" w:rsidRDefault="00BC6EFD" w:rsidP="0001616C">
      <w:pPr>
        <w:autoSpaceDE w:val="0"/>
        <w:autoSpaceDN w:val="0"/>
        <w:adjustRightInd w:val="0"/>
        <w:ind w:left="6096"/>
        <w:jc w:val="both"/>
        <w:rPr>
          <w:sz w:val="20"/>
          <w:szCs w:val="20"/>
        </w:rPr>
      </w:pPr>
      <w:r w:rsidRPr="00E409D4">
        <w:rPr>
          <w:sz w:val="20"/>
          <w:szCs w:val="20"/>
        </w:rPr>
        <w:lastRenderedPageBreak/>
        <w:t>Приложение 5</w:t>
      </w:r>
    </w:p>
    <w:p w:rsidR="00BC6EFD" w:rsidRPr="00E409D4" w:rsidRDefault="00BC6EFD" w:rsidP="0001616C">
      <w:pPr>
        <w:autoSpaceDE w:val="0"/>
        <w:autoSpaceDN w:val="0"/>
        <w:adjustRightInd w:val="0"/>
        <w:ind w:left="6096"/>
        <w:jc w:val="both"/>
      </w:pPr>
      <w:r w:rsidRPr="00E409D4">
        <w:rPr>
          <w:sz w:val="20"/>
          <w:szCs w:val="20"/>
        </w:rPr>
        <w:t>к муниципальной программеСоздание условий для устойчивого экономического развития муниципального образования «Каргасокский район</w:t>
      </w:r>
      <w:r w:rsidRPr="00E409D4">
        <w:t>»</w:t>
      </w:r>
    </w:p>
    <w:p w:rsidR="00BC6EFD" w:rsidRPr="00E409D4" w:rsidRDefault="00BC6EFD" w:rsidP="00BC6EFD">
      <w:pPr>
        <w:autoSpaceDE w:val="0"/>
        <w:autoSpaceDN w:val="0"/>
        <w:adjustRightInd w:val="0"/>
        <w:ind w:firstLine="540"/>
        <w:jc w:val="right"/>
      </w:pPr>
    </w:p>
    <w:p w:rsidR="00BC6EFD" w:rsidRPr="00E409D4" w:rsidRDefault="00BC6EFD" w:rsidP="00BC6EFD">
      <w:pPr>
        <w:pStyle w:val="ConsPlusNormal"/>
        <w:ind w:firstLine="0"/>
        <w:jc w:val="center"/>
        <w:rPr>
          <w:rFonts w:ascii="Times New Roman" w:hAnsi="Times New Roman" w:cs="Times New Roman"/>
          <w:sz w:val="24"/>
          <w:szCs w:val="24"/>
        </w:rPr>
      </w:pPr>
      <w:bookmarkStart w:id="10" w:name="подпрограмма5"/>
      <w:r w:rsidRPr="00E409D4">
        <w:rPr>
          <w:rFonts w:ascii="Times New Roman" w:hAnsi="Times New Roman" w:cs="Times New Roman"/>
          <w:sz w:val="24"/>
          <w:szCs w:val="24"/>
        </w:rPr>
        <w:t>ПОДПРОГРАММА 5.</w:t>
      </w:r>
    </w:p>
    <w:p w:rsidR="00BC6EFD" w:rsidRPr="00E409D4" w:rsidRDefault="00BC6EFD" w:rsidP="00BC6EF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«ЭФФЕКТИВНОЕ УПРАВЛЕНИЕ МУНИЦИПАЛЬНЫМ ИМУЩЕСТВОМ МУНИЦИПАЛЬНОГО ОБРАЗОВАНИЯ "КАРГАСОКСКИЙ РАЙОН»</w:t>
      </w:r>
    </w:p>
    <w:bookmarkEnd w:id="10"/>
    <w:p w:rsidR="00BC6EFD" w:rsidRPr="00E409D4" w:rsidRDefault="00BC6EFD" w:rsidP="00BC6EFD">
      <w:pPr>
        <w:pStyle w:val="ConsPlusNormal"/>
        <w:jc w:val="center"/>
        <w:outlineLvl w:val="0"/>
        <w:rPr>
          <w:rFonts w:ascii="Times New Roman" w:hAnsi="Times New Roman" w:cs="Times New Roman"/>
          <w:sz w:val="24"/>
          <w:szCs w:val="24"/>
        </w:rPr>
      </w:pPr>
    </w:p>
    <w:p w:rsidR="00BC6EFD" w:rsidRPr="00E409D4" w:rsidRDefault="00BC6EFD" w:rsidP="00BC6EFD">
      <w:pPr>
        <w:pStyle w:val="ConsPlusNormal"/>
        <w:ind w:firstLine="0"/>
        <w:jc w:val="center"/>
        <w:outlineLvl w:val="0"/>
        <w:rPr>
          <w:rFonts w:ascii="Times New Roman" w:hAnsi="Times New Roman" w:cs="Times New Roman"/>
          <w:sz w:val="24"/>
          <w:szCs w:val="24"/>
        </w:rPr>
      </w:pPr>
      <w:r w:rsidRPr="00E409D4">
        <w:rPr>
          <w:rFonts w:ascii="Times New Roman" w:hAnsi="Times New Roman" w:cs="Times New Roman"/>
          <w:sz w:val="24"/>
          <w:szCs w:val="24"/>
        </w:rPr>
        <w:t>ПАСПОРТ ПОДПРОГРАММЫ 5</w:t>
      </w:r>
    </w:p>
    <w:p w:rsidR="00BC6EFD" w:rsidRPr="00E409D4" w:rsidRDefault="00BC6EFD" w:rsidP="00BC6EF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«ЭФФЕКТИВНОЕ УПРАВЛЕНИЕ МУНИЦИПАЛЬНЫМ ИМУЩЕСТВОМ МУНИЦИПАЛЬНОГО ОБРАЗОВАНИЯ "КАРГАСОКСКИЙ РАЙОН»</w:t>
      </w:r>
    </w:p>
    <w:p w:rsidR="00BC6EFD" w:rsidRPr="00E409D4" w:rsidRDefault="00BC6EFD" w:rsidP="00BC6EFD">
      <w:pPr>
        <w:pStyle w:val="ConsPlusNormal"/>
        <w:ind w:firstLine="0"/>
        <w:jc w:val="both"/>
        <w:rPr>
          <w:rFonts w:ascii="Times New Roman" w:hAnsi="Times New Roman" w:cs="Times New Roman"/>
        </w:rPr>
      </w:pPr>
    </w:p>
    <w:tbl>
      <w:tblPr>
        <w:tblW w:w="5121" w:type="pct"/>
        <w:tblInd w:w="1" w:type="dxa"/>
        <w:tblLayout w:type="fixed"/>
        <w:tblCellMar>
          <w:top w:w="75" w:type="dxa"/>
          <w:left w:w="0" w:type="dxa"/>
          <w:bottom w:w="75" w:type="dxa"/>
          <w:right w:w="0" w:type="dxa"/>
        </w:tblCellMar>
        <w:tblLook w:val="0000"/>
      </w:tblPr>
      <w:tblGrid>
        <w:gridCol w:w="2047"/>
        <w:gridCol w:w="1276"/>
        <w:gridCol w:w="1134"/>
        <w:gridCol w:w="249"/>
        <w:gridCol w:w="6"/>
        <w:gridCol w:w="10"/>
        <w:gridCol w:w="8"/>
        <w:gridCol w:w="719"/>
        <w:gridCol w:w="111"/>
        <w:gridCol w:w="10"/>
        <w:gridCol w:w="9"/>
        <w:gridCol w:w="830"/>
        <w:gridCol w:w="8"/>
        <w:gridCol w:w="13"/>
        <w:gridCol w:w="11"/>
        <w:gridCol w:w="676"/>
        <w:gridCol w:w="14"/>
        <w:gridCol w:w="302"/>
        <w:gridCol w:w="390"/>
        <w:gridCol w:w="21"/>
        <w:gridCol w:w="440"/>
        <w:gridCol w:w="244"/>
        <w:gridCol w:w="26"/>
        <w:gridCol w:w="580"/>
        <w:gridCol w:w="141"/>
        <w:gridCol w:w="711"/>
      </w:tblGrid>
      <w:tr w:rsidR="00BC6EFD" w:rsidRPr="00E409D4" w:rsidTr="00230BAB">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Наименование подпрограммы</w:t>
            </w: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Эффективное управление муниципальным имуществом муниципального образования «Каргасокский район»</w:t>
            </w:r>
          </w:p>
        </w:tc>
      </w:tr>
      <w:tr w:rsidR="00BC6EFD" w:rsidRPr="00E409D4" w:rsidTr="00230BAB">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Сроки реализации подпрограммы</w:t>
            </w: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2016 – 2021 годы</w:t>
            </w:r>
          </w:p>
        </w:tc>
      </w:tr>
      <w:tr w:rsidR="00BC6EFD" w:rsidRPr="00E409D4" w:rsidTr="00230BAB">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Куратор подпрограммы</w:t>
            </w: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Заместитель Главы Каргасокского района по экономике</w:t>
            </w:r>
          </w:p>
        </w:tc>
      </w:tr>
      <w:tr w:rsidR="00BC6EFD" w:rsidRPr="00E409D4" w:rsidTr="00230BAB">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Ответственный исполнитель подпрограммы</w:t>
            </w: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Отдел по управлению муниципальным имуществом и земельными ресурсами Администрации Каргасокского района</w:t>
            </w:r>
          </w:p>
        </w:tc>
      </w:tr>
      <w:tr w:rsidR="00BC6EFD" w:rsidRPr="00E409D4" w:rsidTr="00230BAB">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Соисполнитель муниципальной программы</w:t>
            </w:r>
          </w:p>
        </w:tc>
        <w:tc>
          <w:tcPr>
            <w:tcW w:w="7939" w:type="dxa"/>
            <w:gridSpan w:val="2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BC6EFD" w:rsidP="00230BAB">
            <w:pPr>
              <w:pStyle w:val="ConsPlusNormal"/>
              <w:ind w:firstLine="0"/>
              <w:rPr>
                <w:rFonts w:ascii="Times New Roman" w:hAnsi="Times New Roman" w:cs="Times New Roman"/>
                <w:sz w:val="24"/>
                <w:szCs w:val="24"/>
              </w:rPr>
            </w:pPr>
          </w:p>
        </w:tc>
      </w:tr>
      <w:tr w:rsidR="00BC6EFD" w:rsidRPr="00E409D4" w:rsidTr="00230BAB">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Участники подпрограммы</w:t>
            </w:r>
          </w:p>
        </w:tc>
        <w:tc>
          <w:tcPr>
            <w:tcW w:w="7939" w:type="dxa"/>
            <w:gridSpan w:val="2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Отдел по управлению муниципальным имуществом и земельными ресурсами Администрации Каргасокского района</w:t>
            </w:r>
          </w:p>
        </w:tc>
      </w:tr>
      <w:tr w:rsidR="00BC6EFD" w:rsidRPr="00E409D4" w:rsidTr="00230BAB">
        <w:trPr>
          <w:trHeight w:val="46"/>
        </w:trPr>
        <w:tc>
          <w:tcPr>
            <w:tcW w:w="2047" w:type="dxa"/>
            <w:tcBorders>
              <w:top w:val="single" w:sz="4" w:space="0" w:color="auto"/>
              <w:left w:val="single" w:sz="4" w:space="0" w:color="auto"/>
              <w:right w:val="single" w:sz="4" w:space="0" w:color="auto"/>
            </w:tcBorders>
            <w:tcMar>
              <w:top w:w="102" w:type="dxa"/>
              <w:left w:w="62" w:type="dxa"/>
              <w:bottom w:w="102" w:type="dxa"/>
              <w:right w:w="62" w:type="dxa"/>
            </w:tcMa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Цель подпрограммы</w:t>
            </w:r>
          </w:p>
        </w:tc>
        <w:tc>
          <w:tcPr>
            <w:tcW w:w="7939" w:type="dxa"/>
            <w:gridSpan w:val="25"/>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Эффективное управление муниципальным имуществом</w:t>
            </w:r>
          </w:p>
        </w:tc>
      </w:tr>
      <w:tr w:rsidR="00BC6EFD" w:rsidRPr="00E409D4" w:rsidTr="00230BAB">
        <w:tc>
          <w:tcPr>
            <w:tcW w:w="20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Показатели цели подпрограммы и их значения (с детализацией по годам реализации)</w:t>
            </w:r>
          </w:p>
        </w:tc>
        <w:tc>
          <w:tcPr>
            <w:tcW w:w="2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Показатель цели</w:t>
            </w:r>
          </w:p>
        </w:tc>
        <w:tc>
          <w:tcPr>
            <w:tcW w:w="8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2015 год</w:t>
            </w:r>
          </w:p>
        </w:tc>
        <w:tc>
          <w:tcPr>
            <w:tcW w:w="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70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7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7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7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r>
      <w:tr w:rsidR="00BC6EFD" w:rsidRPr="00E409D4" w:rsidTr="00230BAB">
        <w:tc>
          <w:tcPr>
            <w:tcW w:w="20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EFD" w:rsidRPr="00E409D4" w:rsidRDefault="00BC6EFD" w:rsidP="00230BAB">
            <w:pPr>
              <w:pStyle w:val="ConsPlusNormal"/>
              <w:jc w:val="both"/>
              <w:rPr>
                <w:rFonts w:ascii="Times New Roman" w:hAnsi="Times New Roman" w:cs="Times New Roman"/>
                <w:sz w:val="24"/>
                <w:szCs w:val="24"/>
              </w:rPr>
            </w:pPr>
          </w:p>
        </w:tc>
        <w:tc>
          <w:tcPr>
            <w:tcW w:w="2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Процент сокращения количества объектов имущества, составляющего казну МО «Карга</w:t>
            </w:r>
            <w:r w:rsidR="00C36955" w:rsidRPr="00E409D4">
              <w:rPr>
                <w:rFonts w:ascii="Times New Roman" w:hAnsi="Times New Roman" w:cs="Times New Roman"/>
                <w:sz w:val="24"/>
                <w:szCs w:val="24"/>
              </w:rPr>
              <w:t>сокск</w:t>
            </w:r>
            <w:r w:rsidRPr="00E409D4">
              <w:rPr>
                <w:rFonts w:ascii="Times New Roman" w:hAnsi="Times New Roman" w:cs="Times New Roman"/>
                <w:sz w:val="24"/>
                <w:szCs w:val="24"/>
              </w:rPr>
              <w:t>ий район» (без учета земельных участков), по отношению к количеству объектов имущества казны МО «Каргасокский район» в предыдущем году, %</w:t>
            </w:r>
          </w:p>
        </w:tc>
        <w:tc>
          <w:tcPr>
            <w:tcW w:w="8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jc w:val="center"/>
            </w:pPr>
            <w:r w:rsidRPr="00E409D4">
              <w:t>1,4</w:t>
            </w:r>
          </w:p>
        </w:tc>
        <w:tc>
          <w:tcPr>
            <w:tcW w:w="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jc w:val="center"/>
            </w:pPr>
            <w:r w:rsidRPr="00E409D4">
              <w:t>15</w:t>
            </w:r>
          </w:p>
        </w:tc>
        <w:tc>
          <w:tcPr>
            <w:tcW w:w="70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ind w:firstLine="40"/>
              <w:jc w:val="center"/>
            </w:pPr>
            <w:r w:rsidRPr="00E409D4">
              <w:t>8</w:t>
            </w:r>
          </w:p>
        </w:tc>
        <w:tc>
          <w:tcPr>
            <w:tcW w:w="7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ind w:firstLine="15"/>
              <w:jc w:val="center"/>
            </w:pPr>
            <w:r w:rsidRPr="00E409D4">
              <w:t>6</w:t>
            </w:r>
          </w:p>
        </w:tc>
        <w:tc>
          <w:tcPr>
            <w:tcW w:w="7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ind w:firstLine="35"/>
              <w:jc w:val="center"/>
            </w:pPr>
            <w:r w:rsidRPr="00E409D4">
              <w:t>5</w:t>
            </w:r>
          </w:p>
        </w:tc>
        <w:tc>
          <w:tcPr>
            <w:tcW w:w="7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ind w:firstLine="33"/>
              <w:jc w:val="center"/>
            </w:pPr>
            <w:r w:rsidRPr="00E409D4">
              <w:t>4</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jc w:val="center"/>
            </w:pPr>
            <w:r w:rsidRPr="00E409D4">
              <w:t>3</w:t>
            </w:r>
          </w:p>
        </w:tc>
      </w:tr>
      <w:tr w:rsidR="00BC6EFD" w:rsidRPr="00E409D4" w:rsidTr="00230BAB">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Задачи подпрограммы</w:t>
            </w: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Задача 1. Рациональное использование муниципального имущества муниципального образования «Каргасокский район».</w:t>
            </w:r>
          </w:p>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Задача 2. Приватизация муниципального имущества.</w:t>
            </w:r>
          </w:p>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 xml:space="preserve">Задача 3. Совершенствование системы учета и контроля муниципального </w:t>
            </w:r>
            <w:r w:rsidRPr="00E409D4">
              <w:rPr>
                <w:rFonts w:ascii="Times New Roman" w:hAnsi="Times New Roman" w:cs="Times New Roman"/>
                <w:sz w:val="24"/>
                <w:szCs w:val="24"/>
              </w:rPr>
              <w:lastRenderedPageBreak/>
              <w:t>имущества муниципального образования «Каргасокский район».</w:t>
            </w:r>
          </w:p>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Задача 4. Приобретение недвижимого имущества в собственность муниципального образования «Каргасокский район»</w:t>
            </w:r>
          </w:p>
        </w:tc>
      </w:tr>
      <w:tr w:rsidR="00BC6EFD" w:rsidRPr="00E409D4" w:rsidTr="00230BAB">
        <w:tc>
          <w:tcPr>
            <w:tcW w:w="20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lastRenderedPageBreak/>
              <w:t>Показатели задач подпрограммы и их значения (с детализацией по годам реализации)</w:t>
            </w:r>
          </w:p>
        </w:tc>
        <w:tc>
          <w:tcPr>
            <w:tcW w:w="2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Показатели задач</w:t>
            </w:r>
          </w:p>
        </w:tc>
        <w:tc>
          <w:tcPr>
            <w:tcW w:w="8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2015 год</w:t>
            </w:r>
          </w:p>
        </w:tc>
        <w:tc>
          <w:tcPr>
            <w:tcW w:w="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70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7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7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7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711" w:type="dxa"/>
            <w:tcBorders>
              <w:top w:val="single" w:sz="4" w:space="0" w:color="auto"/>
              <w:left w:val="single" w:sz="4" w:space="0" w:color="auto"/>
              <w:bottom w:val="single" w:sz="4" w:space="0" w:color="auto"/>
              <w:right w:val="single" w:sz="4" w:space="0" w:color="auto"/>
            </w:tcBorders>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r>
      <w:tr w:rsidR="00BC6EFD" w:rsidRPr="00E409D4"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E409D4" w:rsidRDefault="00BC6EFD" w:rsidP="00230BAB">
            <w:pPr>
              <w:pStyle w:val="ConsPlusNormal"/>
              <w:jc w:val="both"/>
              <w:rPr>
                <w:rFonts w:ascii="Times New Roman" w:hAnsi="Times New Roman" w:cs="Times New Roman"/>
                <w:sz w:val="24"/>
                <w:szCs w:val="24"/>
              </w:rPr>
            </w:pP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Задача 1. Рациональное использование муниципального имущества муниципального образования «Каргасокский район».</w:t>
            </w:r>
          </w:p>
        </w:tc>
      </w:tr>
      <w:tr w:rsidR="00BC6EFD" w:rsidRPr="00E409D4"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E409D4" w:rsidRDefault="00BC6EFD" w:rsidP="00230BAB">
            <w:pPr>
              <w:pStyle w:val="ConsPlusNormal"/>
              <w:jc w:val="both"/>
              <w:rPr>
                <w:rFonts w:ascii="Times New Roman" w:hAnsi="Times New Roman" w:cs="Times New Roman"/>
                <w:sz w:val="24"/>
                <w:szCs w:val="24"/>
              </w:rPr>
            </w:pPr>
          </w:p>
        </w:tc>
        <w:tc>
          <w:tcPr>
            <w:tcW w:w="2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 xml:space="preserve">Показатель 1. </w:t>
            </w:r>
          </w:p>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собственности муниципального образования «Каргасокский район», %</w:t>
            </w:r>
          </w:p>
        </w:tc>
        <w:tc>
          <w:tcPr>
            <w:tcW w:w="8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jc w:val="center"/>
            </w:pPr>
            <w:r w:rsidRPr="00E409D4">
              <w:t>59</w:t>
            </w:r>
          </w:p>
        </w:tc>
        <w:tc>
          <w:tcPr>
            <w:tcW w:w="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jc w:val="center"/>
            </w:pPr>
            <w:r w:rsidRPr="00E409D4">
              <w:t>58</w:t>
            </w:r>
          </w:p>
        </w:tc>
        <w:tc>
          <w:tcPr>
            <w:tcW w:w="70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jc w:val="center"/>
            </w:pPr>
            <w:r w:rsidRPr="00E409D4">
              <w:t>59</w:t>
            </w:r>
          </w:p>
        </w:tc>
        <w:tc>
          <w:tcPr>
            <w:tcW w:w="7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jc w:val="center"/>
            </w:pPr>
            <w:r w:rsidRPr="00E409D4">
              <w:t>78</w:t>
            </w:r>
          </w:p>
        </w:tc>
        <w:tc>
          <w:tcPr>
            <w:tcW w:w="7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ind w:firstLine="35"/>
              <w:jc w:val="center"/>
            </w:pPr>
            <w:r w:rsidRPr="00E409D4">
              <w:t>90</w:t>
            </w:r>
          </w:p>
        </w:tc>
        <w:tc>
          <w:tcPr>
            <w:tcW w:w="7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jc w:val="center"/>
            </w:pPr>
            <w:r w:rsidRPr="00E409D4">
              <w:t>93</w:t>
            </w:r>
          </w:p>
        </w:tc>
        <w:tc>
          <w:tcPr>
            <w:tcW w:w="711" w:type="dxa"/>
            <w:tcBorders>
              <w:top w:val="single" w:sz="4" w:space="0" w:color="auto"/>
              <w:left w:val="single" w:sz="4" w:space="0" w:color="auto"/>
              <w:bottom w:val="single" w:sz="4" w:space="0" w:color="auto"/>
              <w:right w:val="single" w:sz="4" w:space="0" w:color="auto"/>
            </w:tcBorders>
            <w:vAlign w:val="center"/>
          </w:tcPr>
          <w:p w:rsidR="00BC6EFD" w:rsidRPr="00E409D4" w:rsidRDefault="00BC6EFD" w:rsidP="00230BAB">
            <w:pPr>
              <w:jc w:val="center"/>
            </w:pPr>
            <w:r w:rsidRPr="00E409D4">
              <w:t>95</w:t>
            </w:r>
          </w:p>
        </w:tc>
      </w:tr>
      <w:tr w:rsidR="00BC6EFD" w:rsidRPr="00E409D4"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E409D4" w:rsidRDefault="00BC6EFD" w:rsidP="00230BAB">
            <w:pPr>
              <w:pStyle w:val="ConsPlusNormal"/>
              <w:jc w:val="both"/>
              <w:rPr>
                <w:rFonts w:ascii="Times New Roman" w:hAnsi="Times New Roman" w:cs="Times New Roman"/>
                <w:sz w:val="24"/>
                <w:szCs w:val="24"/>
              </w:rPr>
            </w:pPr>
          </w:p>
        </w:tc>
        <w:tc>
          <w:tcPr>
            <w:tcW w:w="2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Показатель 2.</w:t>
            </w:r>
          </w:p>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 xml:space="preserve">Доля земельных участков, права </w:t>
            </w:r>
            <w:proofErr w:type="gramStart"/>
            <w:r w:rsidRPr="00E409D4">
              <w:rPr>
                <w:rFonts w:ascii="Times New Roman" w:hAnsi="Times New Roman" w:cs="Times New Roman"/>
                <w:sz w:val="24"/>
                <w:szCs w:val="24"/>
              </w:rPr>
              <w:t>землепользователей</w:t>
            </w:r>
            <w:proofErr w:type="gramEnd"/>
            <w:r w:rsidRPr="00E409D4">
              <w:rPr>
                <w:rFonts w:ascii="Times New Roman" w:hAnsi="Times New Roman" w:cs="Times New Roman"/>
                <w:sz w:val="24"/>
                <w:szCs w:val="24"/>
              </w:rPr>
              <w:t xml:space="preserve"> на которые оформлены, от объема земельных участков, являющихся собственностью МО «Каргасокский район», %</w:t>
            </w:r>
          </w:p>
        </w:tc>
        <w:tc>
          <w:tcPr>
            <w:tcW w:w="8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jc w:val="center"/>
            </w:pPr>
            <w:r w:rsidRPr="00E409D4">
              <w:t>14</w:t>
            </w:r>
          </w:p>
        </w:tc>
        <w:tc>
          <w:tcPr>
            <w:tcW w:w="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jc w:val="center"/>
            </w:pPr>
            <w:r w:rsidRPr="00E409D4">
              <w:t>23</w:t>
            </w:r>
          </w:p>
        </w:tc>
        <w:tc>
          <w:tcPr>
            <w:tcW w:w="70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ind w:firstLine="40"/>
              <w:jc w:val="center"/>
            </w:pPr>
            <w:r w:rsidRPr="00E409D4">
              <w:t>30</w:t>
            </w:r>
          </w:p>
        </w:tc>
        <w:tc>
          <w:tcPr>
            <w:tcW w:w="7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ind w:firstLine="15"/>
              <w:jc w:val="center"/>
            </w:pPr>
            <w:r w:rsidRPr="00E409D4">
              <w:t>40</w:t>
            </w:r>
          </w:p>
        </w:tc>
        <w:tc>
          <w:tcPr>
            <w:tcW w:w="7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jc w:val="center"/>
            </w:pPr>
            <w:r w:rsidRPr="00E409D4">
              <w:t>50</w:t>
            </w:r>
          </w:p>
        </w:tc>
        <w:tc>
          <w:tcPr>
            <w:tcW w:w="7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ind w:firstLine="33"/>
              <w:jc w:val="center"/>
            </w:pPr>
            <w:r w:rsidRPr="00E409D4">
              <w:t>60</w:t>
            </w:r>
          </w:p>
        </w:tc>
        <w:tc>
          <w:tcPr>
            <w:tcW w:w="711" w:type="dxa"/>
            <w:tcBorders>
              <w:top w:val="single" w:sz="4" w:space="0" w:color="auto"/>
              <w:left w:val="single" w:sz="4" w:space="0" w:color="auto"/>
              <w:bottom w:val="single" w:sz="4" w:space="0" w:color="auto"/>
              <w:right w:val="single" w:sz="4" w:space="0" w:color="auto"/>
            </w:tcBorders>
            <w:vAlign w:val="center"/>
          </w:tcPr>
          <w:p w:rsidR="00BC6EFD" w:rsidRPr="00E409D4" w:rsidRDefault="00BC6EFD" w:rsidP="00230BAB">
            <w:pPr>
              <w:jc w:val="center"/>
            </w:pPr>
            <w:r w:rsidRPr="00E409D4">
              <w:t>70</w:t>
            </w:r>
          </w:p>
        </w:tc>
      </w:tr>
      <w:tr w:rsidR="00BC6EFD" w:rsidRPr="00E409D4"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E409D4" w:rsidRDefault="00BC6EFD" w:rsidP="00230BAB">
            <w:pPr>
              <w:pStyle w:val="ConsPlusNormal"/>
              <w:jc w:val="both"/>
              <w:rPr>
                <w:rFonts w:ascii="Times New Roman" w:hAnsi="Times New Roman" w:cs="Times New Roman"/>
                <w:sz w:val="24"/>
                <w:szCs w:val="24"/>
              </w:rPr>
            </w:pP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Задача 2. Приватизация муниципального имущества.</w:t>
            </w:r>
          </w:p>
        </w:tc>
      </w:tr>
      <w:tr w:rsidR="00BC6EFD" w:rsidRPr="00E409D4"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E409D4" w:rsidRDefault="00BC6EFD" w:rsidP="00230BAB">
            <w:pPr>
              <w:pStyle w:val="ConsPlusNormal"/>
              <w:jc w:val="both"/>
              <w:rPr>
                <w:rFonts w:ascii="Times New Roman" w:hAnsi="Times New Roman" w:cs="Times New Roman"/>
                <w:sz w:val="24"/>
                <w:szCs w:val="24"/>
              </w:rPr>
            </w:pPr>
          </w:p>
        </w:tc>
        <w:tc>
          <w:tcPr>
            <w:tcW w:w="26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 xml:space="preserve">Доля имущества </w:t>
            </w:r>
            <w:proofErr w:type="spellStart"/>
            <w:proofErr w:type="gramStart"/>
            <w:r w:rsidRPr="00E409D4">
              <w:rPr>
                <w:rFonts w:ascii="Times New Roman" w:hAnsi="Times New Roman" w:cs="Times New Roman"/>
                <w:sz w:val="24"/>
                <w:szCs w:val="24"/>
              </w:rPr>
              <w:t>муни-ципального</w:t>
            </w:r>
            <w:proofErr w:type="spellEnd"/>
            <w:proofErr w:type="gramEnd"/>
            <w:r w:rsidRPr="00E409D4">
              <w:rPr>
                <w:rFonts w:ascii="Times New Roman" w:hAnsi="Times New Roman" w:cs="Times New Roman"/>
                <w:sz w:val="24"/>
                <w:szCs w:val="24"/>
              </w:rPr>
              <w:t xml:space="preserve"> образования «Каргасокский район», реализованного в </w:t>
            </w:r>
            <w:proofErr w:type="spellStart"/>
            <w:r w:rsidRPr="00E409D4">
              <w:rPr>
                <w:rFonts w:ascii="Times New Roman" w:hAnsi="Times New Roman" w:cs="Times New Roman"/>
                <w:sz w:val="24"/>
                <w:szCs w:val="24"/>
              </w:rPr>
              <w:t>поряд-ке</w:t>
            </w:r>
            <w:proofErr w:type="spellEnd"/>
            <w:r w:rsidRPr="00E409D4">
              <w:rPr>
                <w:rFonts w:ascii="Times New Roman" w:hAnsi="Times New Roman" w:cs="Times New Roman"/>
                <w:sz w:val="24"/>
                <w:szCs w:val="24"/>
              </w:rPr>
              <w:t xml:space="preserve"> приватизации, от общего объема </w:t>
            </w:r>
            <w:proofErr w:type="spellStart"/>
            <w:r w:rsidRPr="00E409D4">
              <w:rPr>
                <w:rFonts w:ascii="Times New Roman" w:hAnsi="Times New Roman" w:cs="Times New Roman"/>
                <w:sz w:val="24"/>
                <w:szCs w:val="24"/>
              </w:rPr>
              <w:t>иму-щества</w:t>
            </w:r>
            <w:proofErr w:type="spellEnd"/>
            <w:r w:rsidRPr="00E409D4">
              <w:rPr>
                <w:rFonts w:ascii="Times New Roman" w:hAnsi="Times New Roman" w:cs="Times New Roman"/>
                <w:sz w:val="24"/>
                <w:szCs w:val="24"/>
              </w:rPr>
              <w:t>, включенного в прогнозный план (</w:t>
            </w:r>
            <w:proofErr w:type="spellStart"/>
            <w:r w:rsidRPr="00E409D4">
              <w:rPr>
                <w:rFonts w:ascii="Times New Roman" w:hAnsi="Times New Roman" w:cs="Times New Roman"/>
                <w:sz w:val="24"/>
                <w:szCs w:val="24"/>
              </w:rPr>
              <w:t>прог-рамму</w:t>
            </w:r>
            <w:proofErr w:type="spellEnd"/>
            <w:r w:rsidRPr="00E409D4">
              <w:rPr>
                <w:rFonts w:ascii="Times New Roman" w:hAnsi="Times New Roman" w:cs="Times New Roman"/>
                <w:sz w:val="24"/>
                <w:szCs w:val="24"/>
              </w:rPr>
              <w:t xml:space="preserve">) приватизации муниципального имущества на </w:t>
            </w:r>
            <w:proofErr w:type="spellStart"/>
            <w:r w:rsidRPr="00E409D4">
              <w:rPr>
                <w:rFonts w:ascii="Times New Roman" w:hAnsi="Times New Roman" w:cs="Times New Roman"/>
                <w:sz w:val="24"/>
                <w:szCs w:val="24"/>
              </w:rPr>
              <w:t>соответ-ствующий</w:t>
            </w:r>
            <w:proofErr w:type="spellEnd"/>
            <w:r w:rsidRPr="00E409D4">
              <w:rPr>
                <w:rFonts w:ascii="Times New Roman" w:hAnsi="Times New Roman" w:cs="Times New Roman"/>
                <w:sz w:val="24"/>
                <w:szCs w:val="24"/>
              </w:rPr>
              <w:t xml:space="preserve"> год, %</w:t>
            </w:r>
          </w:p>
        </w:tc>
        <w:tc>
          <w:tcPr>
            <w:tcW w:w="84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ind w:firstLine="17"/>
              <w:jc w:val="center"/>
            </w:pPr>
            <w:r w:rsidRPr="00E409D4">
              <w:t>72,2</w:t>
            </w:r>
          </w:p>
        </w:tc>
        <w:tc>
          <w:tcPr>
            <w:tcW w:w="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jc w:val="center"/>
            </w:pPr>
            <w:r w:rsidRPr="00E409D4">
              <w:t>100</w:t>
            </w:r>
          </w:p>
        </w:tc>
        <w:tc>
          <w:tcPr>
            <w:tcW w:w="70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jc w:val="center"/>
            </w:pPr>
            <w:r w:rsidRPr="00E409D4">
              <w:t>100</w:t>
            </w:r>
          </w:p>
        </w:tc>
        <w:tc>
          <w:tcPr>
            <w:tcW w:w="7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jc w:val="center"/>
            </w:pPr>
            <w:r w:rsidRPr="00E409D4">
              <w:t>100</w:t>
            </w:r>
          </w:p>
        </w:tc>
        <w:tc>
          <w:tcPr>
            <w:tcW w:w="73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jc w:val="center"/>
            </w:pPr>
            <w:r w:rsidRPr="00E409D4">
              <w:t>100</w:t>
            </w:r>
          </w:p>
        </w:tc>
        <w:tc>
          <w:tcPr>
            <w:tcW w:w="7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jc w:val="center"/>
            </w:pPr>
            <w:r w:rsidRPr="00E409D4">
              <w:t>100</w:t>
            </w:r>
          </w:p>
        </w:tc>
        <w:tc>
          <w:tcPr>
            <w:tcW w:w="711" w:type="dxa"/>
            <w:tcBorders>
              <w:top w:val="single" w:sz="4" w:space="0" w:color="auto"/>
              <w:left w:val="single" w:sz="4" w:space="0" w:color="auto"/>
              <w:bottom w:val="single" w:sz="4" w:space="0" w:color="auto"/>
              <w:right w:val="single" w:sz="4" w:space="0" w:color="auto"/>
            </w:tcBorders>
            <w:vAlign w:val="center"/>
          </w:tcPr>
          <w:p w:rsidR="00BC6EFD" w:rsidRPr="00E409D4" w:rsidRDefault="00BC6EFD" w:rsidP="00230BAB">
            <w:pPr>
              <w:jc w:val="center"/>
            </w:pPr>
            <w:r w:rsidRPr="00E409D4">
              <w:t>100</w:t>
            </w:r>
          </w:p>
        </w:tc>
      </w:tr>
      <w:tr w:rsidR="00BC6EFD" w:rsidRPr="00E409D4"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E409D4" w:rsidRDefault="00BC6EFD" w:rsidP="00230BAB">
            <w:pPr>
              <w:pStyle w:val="ConsPlusNormal"/>
              <w:rPr>
                <w:rFonts w:ascii="Times New Roman" w:hAnsi="Times New Roman" w:cs="Times New Roman"/>
                <w:sz w:val="24"/>
                <w:szCs w:val="24"/>
              </w:rPr>
            </w:pP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Задача 3. Совершенствование системы учета и контроля муниципального имущества муниципального образования «Каргасокский район».</w:t>
            </w:r>
          </w:p>
        </w:tc>
      </w:tr>
      <w:tr w:rsidR="00BC6EFD" w:rsidRPr="00E409D4"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E409D4" w:rsidRDefault="00BC6EFD" w:rsidP="00230BAB">
            <w:pPr>
              <w:pStyle w:val="ConsPlusNormal"/>
              <w:jc w:val="both"/>
              <w:rPr>
                <w:rFonts w:ascii="Times New Roman" w:hAnsi="Times New Roman" w:cs="Times New Roman"/>
                <w:sz w:val="24"/>
                <w:szCs w:val="24"/>
              </w:rPr>
            </w:pPr>
          </w:p>
        </w:tc>
        <w:tc>
          <w:tcPr>
            <w:tcW w:w="267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Показатель 1.</w:t>
            </w:r>
          </w:p>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 xml:space="preserve">Доля юридических лиц, в отношении которых проведены проверки по вопросам использования и сохранности </w:t>
            </w:r>
            <w:proofErr w:type="spellStart"/>
            <w:proofErr w:type="gramStart"/>
            <w:r w:rsidRPr="00E409D4">
              <w:rPr>
                <w:rFonts w:ascii="Times New Roman" w:hAnsi="Times New Roman" w:cs="Times New Roman"/>
                <w:sz w:val="24"/>
                <w:szCs w:val="24"/>
              </w:rPr>
              <w:t>муници-пального</w:t>
            </w:r>
            <w:proofErr w:type="spellEnd"/>
            <w:proofErr w:type="gramEnd"/>
            <w:r w:rsidRPr="00E409D4">
              <w:rPr>
                <w:rFonts w:ascii="Times New Roman" w:hAnsi="Times New Roman" w:cs="Times New Roman"/>
                <w:sz w:val="24"/>
                <w:szCs w:val="24"/>
              </w:rPr>
              <w:t xml:space="preserve"> имущества муниципального образования «</w:t>
            </w:r>
            <w:proofErr w:type="spellStart"/>
            <w:r w:rsidRPr="00E409D4">
              <w:rPr>
                <w:rFonts w:ascii="Times New Roman" w:hAnsi="Times New Roman" w:cs="Times New Roman"/>
                <w:sz w:val="24"/>
                <w:szCs w:val="24"/>
              </w:rPr>
              <w:t>Каргасок-ский</w:t>
            </w:r>
            <w:proofErr w:type="spellEnd"/>
            <w:r w:rsidRPr="00E409D4">
              <w:rPr>
                <w:rFonts w:ascii="Times New Roman" w:hAnsi="Times New Roman" w:cs="Times New Roman"/>
                <w:sz w:val="24"/>
                <w:szCs w:val="24"/>
              </w:rPr>
              <w:t xml:space="preserve"> район», от общего объема юридических лиц, запланированных к проверке, %</w:t>
            </w:r>
          </w:p>
        </w:tc>
        <w:tc>
          <w:tcPr>
            <w:tcW w:w="84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jc w:val="center"/>
            </w:pPr>
            <w:r w:rsidRPr="00E409D4">
              <w:t>50</w:t>
            </w:r>
          </w:p>
        </w:tc>
        <w:tc>
          <w:tcPr>
            <w:tcW w:w="8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jc w:val="center"/>
            </w:pPr>
            <w:r w:rsidRPr="00E409D4">
              <w:t>100</w:t>
            </w:r>
          </w:p>
        </w:tc>
        <w:tc>
          <w:tcPr>
            <w:tcW w:w="7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jc w:val="center"/>
            </w:pPr>
            <w:r w:rsidRPr="00E409D4">
              <w:t>100</w:t>
            </w:r>
          </w:p>
        </w:tc>
        <w:tc>
          <w:tcPr>
            <w:tcW w:w="7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jc w:val="center"/>
            </w:pPr>
            <w:r w:rsidRPr="00E409D4">
              <w:t>100</w:t>
            </w:r>
          </w:p>
        </w:tc>
        <w:tc>
          <w:tcPr>
            <w:tcW w:w="71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ind w:firstLine="15"/>
              <w:jc w:val="center"/>
            </w:pPr>
            <w:r w:rsidRPr="00E409D4">
              <w:t>100</w:t>
            </w:r>
          </w:p>
        </w:tc>
        <w:tc>
          <w:tcPr>
            <w:tcW w:w="7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jc w:val="center"/>
            </w:pPr>
            <w:r w:rsidRPr="00E409D4">
              <w:t>100</w:t>
            </w:r>
          </w:p>
        </w:tc>
        <w:tc>
          <w:tcPr>
            <w:tcW w:w="711" w:type="dxa"/>
            <w:tcBorders>
              <w:top w:val="single" w:sz="4" w:space="0" w:color="auto"/>
              <w:left w:val="single" w:sz="4" w:space="0" w:color="auto"/>
              <w:bottom w:val="single" w:sz="4" w:space="0" w:color="auto"/>
              <w:right w:val="single" w:sz="4" w:space="0" w:color="auto"/>
            </w:tcBorders>
            <w:vAlign w:val="center"/>
          </w:tcPr>
          <w:p w:rsidR="00BC6EFD" w:rsidRPr="00E409D4" w:rsidRDefault="00BC6EFD" w:rsidP="00230BAB">
            <w:pPr>
              <w:ind w:firstLine="33"/>
              <w:jc w:val="center"/>
            </w:pPr>
            <w:r w:rsidRPr="00E409D4">
              <w:t>100</w:t>
            </w:r>
          </w:p>
        </w:tc>
      </w:tr>
      <w:tr w:rsidR="00BC6EFD" w:rsidRPr="00E409D4"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E409D4" w:rsidRDefault="00BC6EFD" w:rsidP="00230BAB">
            <w:pPr>
              <w:pStyle w:val="ConsPlusNormal"/>
              <w:jc w:val="both"/>
              <w:rPr>
                <w:rFonts w:ascii="Times New Roman" w:hAnsi="Times New Roman" w:cs="Times New Roman"/>
                <w:sz w:val="24"/>
                <w:szCs w:val="24"/>
              </w:rPr>
            </w:pPr>
          </w:p>
        </w:tc>
        <w:tc>
          <w:tcPr>
            <w:tcW w:w="267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Показатель 2.</w:t>
            </w:r>
          </w:p>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 xml:space="preserve">Доля имущества, составляющего казну МО «Каргасокский район», в отношении которого проведены контрольные мероприятия, от общего объема имущества, в отношении которого запланированы </w:t>
            </w:r>
            <w:proofErr w:type="spellStart"/>
            <w:proofErr w:type="gramStart"/>
            <w:r w:rsidRPr="00E409D4">
              <w:rPr>
                <w:rFonts w:ascii="Times New Roman" w:hAnsi="Times New Roman" w:cs="Times New Roman"/>
                <w:sz w:val="24"/>
                <w:szCs w:val="24"/>
              </w:rPr>
              <w:t>конт-рольные</w:t>
            </w:r>
            <w:proofErr w:type="spellEnd"/>
            <w:proofErr w:type="gramEnd"/>
            <w:r w:rsidRPr="00E409D4">
              <w:rPr>
                <w:rFonts w:ascii="Times New Roman" w:hAnsi="Times New Roman" w:cs="Times New Roman"/>
                <w:sz w:val="24"/>
                <w:szCs w:val="24"/>
              </w:rPr>
              <w:t xml:space="preserve"> мероприятия, %</w:t>
            </w:r>
          </w:p>
        </w:tc>
        <w:tc>
          <w:tcPr>
            <w:tcW w:w="84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jc w:val="center"/>
            </w:pPr>
            <w:r w:rsidRPr="00E409D4">
              <w:t>100</w:t>
            </w:r>
          </w:p>
        </w:tc>
        <w:tc>
          <w:tcPr>
            <w:tcW w:w="8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jc w:val="center"/>
            </w:pPr>
            <w:r w:rsidRPr="00E409D4">
              <w:t>100</w:t>
            </w:r>
          </w:p>
        </w:tc>
        <w:tc>
          <w:tcPr>
            <w:tcW w:w="7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jc w:val="center"/>
            </w:pPr>
            <w:r w:rsidRPr="00E409D4">
              <w:t>100</w:t>
            </w:r>
          </w:p>
        </w:tc>
        <w:tc>
          <w:tcPr>
            <w:tcW w:w="7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ind w:firstLine="15"/>
              <w:jc w:val="center"/>
            </w:pPr>
            <w:r w:rsidRPr="00E409D4">
              <w:t>100</w:t>
            </w:r>
          </w:p>
        </w:tc>
        <w:tc>
          <w:tcPr>
            <w:tcW w:w="71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jc w:val="center"/>
            </w:pPr>
            <w:r w:rsidRPr="00E409D4">
              <w:t>100</w:t>
            </w:r>
          </w:p>
        </w:tc>
        <w:tc>
          <w:tcPr>
            <w:tcW w:w="7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ind w:firstLine="33"/>
              <w:jc w:val="center"/>
            </w:pPr>
            <w:r w:rsidRPr="00E409D4">
              <w:t>100</w:t>
            </w:r>
          </w:p>
        </w:tc>
        <w:tc>
          <w:tcPr>
            <w:tcW w:w="711" w:type="dxa"/>
            <w:tcBorders>
              <w:top w:val="single" w:sz="4" w:space="0" w:color="auto"/>
              <w:left w:val="single" w:sz="4" w:space="0" w:color="auto"/>
              <w:bottom w:val="single" w:sz="4" w:space="0" w:color="auto"/>
              <w:right w:val="single" w:sz="4" w:space="0" w:color="auto"/>
            </w:tcBorders>
            <w:vAlign w:val="center"/>
          </w:tcPr>
          <w:p w:rsidR="00BC6EFD" w:rsidRPr="00E409D4" w:rsidRDefault="00BC6EFD" w:rsidP="00230BAB">
            <w:pPr>
              <w:ind w:firstLine="31"/>
              <w:jc w:val="center"/>
            </w:pPr>
            <w:r w:rsidRPr="00E409D4">
              <w:t>100</w:t>
            </w:r>
          </w:p>
        </w:tc>
      </w:tr>
      <w:tr w:rsidR="00BC6EFD" w:rsidRPr="00E409D4"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E409D4" w:rsidRDefault="00BC6EFD" w:rsidP="00230BAB">
            <w:pPr>
              <w:pStyle w:val="ConsPlusNormal"/>
              <w:rPr>
                <w:rFonts w:ascii="Times New Roman" w:hAnsi="Times New Roman" w:cs="Times New Roman"/>
                <w:sz w:val="24"/>
                <w:szCs w:val="24"/>
              </w:rPr>
            </w:pP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E821FE">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 xml:space="preserve">Задача 4. Приобретение </w:t>
            </w:r>
            <w:r w:rsidR="00E821FE" w:rsidRPr="00E409D4">
              <w:rPr>
                <w:rFonts w:ascii="Times New Roman" w:hAnsi="Times New Roman" w:cs="Times New Roman"/>
                <w:sz w:val="24"/>
                <w:szCs w:val="24"/>
              </w:rPr>
              <w:t>недвижимого и движимого</w:t>
            </w:r>
            <w:r w:rsidRPr="00E409D4">
              <w:rPr>
                <w:rFonts w:ascii="Times New Roman" w:hAnsi="Times New Roman" w:cs="Times New Roman"/>
                <w:sz w:val="24"/>
                <w:szCs w:val="24"/>
              </w:rPr>
              <w:t xml:space="preserve"> имущества в собственность муниципального образования «Каргасокский район».</w:t>
            </w:r>
          </w:p>
        </w:tc>
      </w:tr>
      <w:tr w:rsidR="00BC6EFD" w:rsidRPr="00E409D4"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E409D4" w:rsidRDefault="00BC6EFD" w:rsidP="00230BAB">
            <w:pPr>
              <w:pStyle w:val="ConsPlusNormal"/>
              <w:rPr>
                <w:rFonts w:ascii="Times New Roman" w:hAnsi="Times New Roman" w:cs="Times New Roman"/>
                <w:sz w:val="24"/>
                <w:szCs w:val="24"/>
              </w:rPr>
            </w:pPr>
          </w:p>
        </w:tc>
        <w:tc>
          <w:tcPr>
            <w:tcW w:w="2683" w:type="dxa"/>
            <w:gridSpan w:val="6"/>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 xml:space="preserve">Количество </w:t>
            </w:r>
            <w:r w:rsidR="00ED3DBD" w:rsidRPr="00E409D4">
              <w:rPr>
                <w:rFonts w:ascii="Times New Roman" w:hAnsi="Times New Roman" w:cs="Times New Roman"/>
                <w:sz w:val="24"/>
                <w:szCs w:val="24"/>
              </w:rPr>
              <w:t xml:space="preserve">движимого и </w:t>
            </w:r>
            <w:r w:rsidRPr="00E409D4">
              <w:rPr>
                <w:rFonts w:ascii="Times New Roman" w:hAnsi="Times New Roman" w:cs="Times New Roman"/>
                <w:sz w:val="24"/>
                <w:szCs w:val="24"/>
              </w:rPr>
              <w:t xml:space="preserve">недвижимого </w:t>
            </w:r>
            <w:proofErr w:type="spellStart"/>
            <w:r w:rsidRPr="00E409D4">
              <w:rPr>
                <w:rFonts w:ascii="Times New Roman" w:hAnsi="Times New Roman" w:cs="Times New Roman"/>
                <w:sz w:val="24"/>
                <w:szCs w:val="24"/>
              </w:rPr>
              <w:t>имущества</w:t>
            </w:r>
            <w:proofErr w:type="gramStart"/>
            <w:r w:rsidR="00ED3DBD" w:rsidRPr="00E409D4">
              <w:rPr>
                <w:rFonts w:ascii="Times New Roman" w:hAnsi="Times New Roman" w:cs="Times New Roman"/>
                <w:sz w:val="24"/>
                <w:szCs w:val="24"/>
              </w:rPr>
              <w:t>,</w:t>
            </w:r>
            <w:r w:rsidRPr="00E409D4">
              <w:rPr>
                <w:rFonts w:ascii="Times New Roman" w:hAnsi="Times New Roman" w:cs="Times New Roman"/>
                <w:sz w:val="24"/>
                <w:szCs w:val="24"/>
              </w:rPr>
              <w:t>п</w:t>
            </w:r>
            <w:proofErr w:type="gramEnd"/>
            <w:r w:rsidRPr="00E409D4">
              <w:rPr>
                <w:rFonts w:ascii="Times New Roman" w:hAnsi="Times New Roman" w:cs="Times New Roman"/>
                <w:sz w:val="24"/>
                <w:szCs w:val="24"/>
              </w:rPr>
              <w:t>риоб-ретенного</w:t>
            </w:r>
            <w:proofErr w:type="spellEnd"/>
            <w:r w:rsidRPr="00E409D4">
              <w:rPr>
                <w:rFonts w:ascii="Times New Roman" w:hAnsi="Times New Roman" w:cs="Times New Roman"/>
                <w:sz w:val="24"/>
                <w:szCs w:val="24"/>
              </w:rPr>
              <w:t xml:space="preserve"> в </w:t>
            </w:r>
            <w:proofErr w:type="spellStart"/>
            <w:r w:rsidRPr="00E409D4">
              <w:rPr>
                <w:rFonts w:ascii="Times New Roman" w:hAnsi="Times New Roman" w:cs="Times New Roman"/>
                <w:sz w:val="24"/>
                <w:szCs w:val="24"/>
              </w:rPr>
              <w:t>собствен-ность</w:t>
            </w:r>
            <w:proofErr w:type="spellEnd"/>
            <w:r w:rsidRPr="00E409D4">
              <w:rPr>
                <w:rFonts w:ascii="Times New Roman" w:hAnsi="Times New Roman" w:cs="Times New Roman"/>
                <w:sz w:val="24"/>
                <w:szCs w:val="24"/>
              </w:rPr>
              <w:t xml:space="preserve"> муниципального образования «</w:t>
            </w:r>
            <w:proofErr w:type="spellStart"/>
            <w:r w:rsidRPr="00E409D4">
              <w:rPr>
                <w:rFonts w:ascii="Times New Roman" w:hAnsi="Times New Roman" w:cs="Times New Roman"/>
                <w:sz w:val="24"/>
                <w:szCs w:val="24"/>
              </w:rPr>
              <w:t>Каргасок-ский</w:t>
            </w:r>
            <w:proofErr w:type="spellEnd"/>
            <w:r w:rsidRPr="00E409D4">
              <w:rPr>
                <w:rFonts w:ascii="Times New Roman" w:hAnsi="Times New Roman" w:cs="Times New Roman"/>
                <w:sz w:val="24"/>
                <w:szCs w:val="24"/>
              </w:rPr>
              <w:t xml:space="preserve"> район», ед. </w:t>
            </w:r>
          </w:p>
        </w:tc>
        <w:tc>
          <w:tcPr>
            <w:tcW w:w="849" w:type="dxa"/>
            <w:gridSpan w:val="4"/>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BC6EFD" w:rsidP="00230BAB">
            <w:pPr>
              <w:jc w:val="center"/>
            </w:pPr>
            <w:r w:rsidRPr="00E409D4">
              <w:t>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4626EA" w:rsidP="00230BAB">
            <w:pPr>
              <w:jc w:val="center"/>
            </w:pPr>
            <w:r w:rsidRPr="00E409D4">
              <w:t>6</w:t>
            </w:r>
          </w:p>
        </w:tc>
        <w:tc>
          <w:tcPr>
            <w:tcW w:w="70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977144" w:rsidP="00230BAB">
            <w:pPr>
              <w:jc w:val="center"/>
            </w:pPr>
            <w:r w:rsidRPr="00E409D4">
              <w:t>6</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977144" w:rsidP="00230BAB">
            <w:pPr>
              <w:jc w:val="center"/>
            </w:pPr>
            <w:r w:rsidRPr="00E409D4">
              <w:t>0</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977144" w:rsidP="00230BAB">
            <w:pPr>
              <w:jc w:val="center"/>
            </w:pPr>
            <w:r w:rsidRPr="00E409D4">
              <w:t>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BC6EFD" w:rsidP="00230BAB">
            <w:pPr>
              <w:jc w:val="center"/>
            </w:pPr>
            <w:r w:rsidRPr="00E409D4">
              <w:t>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BC6EFD" w:rsidRPr="00E409D4" w:rsidRDefault="00BC6EFD" w:rsidP="00230BAB">
            <w:pPr>
              <w:jc w:val="center"/>
            </w:pPr>
            <w:r w:rsidRPr="00E409D4">
              <w:t>2</w:t>
            </w:r>
          </w:p>
        </w:tc>
      </w:tr>
      <w:tr w:rsidR="00BC6EFD" w:rsidRPr="00E409D4" w:rsidTr="00230BAB">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Ведомственные целевые программы, входящие в состав подпрограммы (далее - ВЦП)</w:t>
            </w: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Ведомственные целевые программы не предусмотрены</w:t>
            </w:r>
          </w:p>
        </w:tc>
      </w:tr>
      <w:tr w:rsidR="00BC6EFD" w:rsidRPr="00E409D4" w:rsidTr="00230BAB">
        <w:tc>
          <w:tcPr>
            <w:tcW w:w="2047" w:type="dxa"/>
            <w:vMerge w:val="restar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 xml:space="preserve">Объем и источники финансирования подпрограммы (с детализацией по годам реализации, </w:t>
            </w:r>
            <w:r w:rsidRPr="00E409D4">
              <w:rPr>
                <w:rFonts w:ascii="Times New Roman" w:hAnsi="Times New Roman" w:cs="Times New Roman"/>
                <w:sz w:val="24"/>
                <w:szCs w:val="24"/>
              </w:rPr>
              <w:lastRenderedPageBreak/>
              <w:t>тыс. рублей)</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r>
      <w:tr w:rsidR="00BC6EFD" w:rsidRPr="00E409D4" w:rsidTr="00230BAB">
        <w:tc>
          <w:tcPr>
            <w:tcW w:w="2047" w:type="dxa"/>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E409D4" w:rsidRDefault="00BC6EFD" w:rsidP="00230BAB">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BC6EFD" w:rsidRPr="00E409D4" w:rsidTr="00230BAB">
        <w:tc>
          <w:tcPr>
            <w:tcW w:w="2047" w:type="dxa"/>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E409D4" w:rsidRDefault="00BC6EFD" w:rsidP="00230BAB">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 xml:space="preserve">областной </w:t>
            </w:r>
            <w:r w:rsidRPr="00E409D4">
              <w:rPr>
                <w:rFonts w:ascii="Times New Roman" w:hAnsi="Times New Roman" w:cs="Times New Roman"/>
                <w:sz w:val="24"/>
                <w:szCs w:val="24"/>
              </w:rPr>
              <w:lastRenderedPageBreak/>
              <w:t>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977144"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112 756,8</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BC6EFD" w:rsidP="00230BAB">
            <w:pPr>
              <w:pStyle w:val="ConsPlusNormal"/>
              <w:ind w:firstLine="13"/>
              <w:jc w:val="center"/>
              <w:rPr>
                <w:rFonts w:ascii="Times New Roman" w:hAnsi="Times New Roman" w:cs="Times New Roman"/>
                <w:sz w:val="24"/>
                <w:szCs w:val="24"/>
              </w:rPr>
            </w:pPr>
            <w:r w:rsidRPr="00E409D4">
              <w:rPr>
                <w:rFonts w:ascii="Times New Roman" w:hAnsi="Times New Roman" w:cs="Times New Roman"/>
                <w:sz w:val="24"/>
                <w:szCs w:val="24"/>
              </w:rPr>
              <w:t>33096,1</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977144"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30 476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977144"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27856,9</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977144" w:rsidP="00230BAB">
            <w:pPr>
              <w:pStyle w:val="ConsPlusNormal"/>
              <w:ind w:firstLine="0"/>
              <w:jc w:val="center"/>
              <w:rPr>
                <w:rFonts w:ascii="Times New Roman" w:hAnsi="Times New Roman" w:cs="Times New Roman"/>
              </w:rPr>
            </w:pPr>
            <w:r w:rsidRPr="00E409D4">
              <w:rPr>
                <w:rFonts w:ascii="Times New Roman" w:hAnsi="Times New Roman" w:cs="Times New Roman"/>
              </w:rPr>
              <w:t>21 327,8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BC6EFD" w:rsidRPr="00E409D4" w:rsidTr="000A1D32">
        <w:tc>
          <w:tcPr>
            <w:tcW w:w="2047" w:type="dxa"/>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E409D4" w:rsidRDefault="00BC6EFD" w:rsidP="00230BAB">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 xml:space="preserve">местные бюджеты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977144" w:rsidP="002D5B8C">
            <w:pPr>
              <w:jc w:val="center"/>
              <w:rPr>
                <w:color w:val="FF0000"/>
              </w:rPr>
            </w:pPr>
            <w:r w:rsidRPr="00E409D4">
              <w:t>3</w:t>
            </w:r>
            <w:r w:rsidR="002D5B8C" w:rsidRPr="00E409D4">
              <w:t>6</w:t>
            </w:r>
            <w:r w:rsidRPr="00E409D4">
              <w:t> 0</w:t>
            </w:r>
            <w:r w:rsidR="00DD0D4D" w:rsidRPr="00E409D4">
              <w:t>51</w:t>
            </w:r>
            <w:r w:rsidRPr="00E409D4">
              <w:t>,</w:t>
            </w:r>
            <w:r w:rsidR="00DD0D4D" w:rsidRPr="00E409D4">
              <w:t>1</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977144" w:rsidP="00DD0D4D">
            <w:pPr>
              <w:jc w:val="center"/>
              <w:rPr>
                <w:color w:val="FF0000"/>
              </w:rPr>
            </w:pPr>
            <w:r w:rsidRPr="00E409D4">
              <w:t>2</w:t>
            </w:r>
            <w:r w:rsidR="00DD0D4D" w:rsidRPr="00E409D4">
              <w:t xml:space="preserve"> 516</w:t>
            </w:r>
            <w:r w:rsidR="00BC6EFD" w:rsidRPr="00E409D4">
              <w:t>,</w:t>
            </w:r>
            <w:r w:rsidR="00DD0D4D" w:rsidRPr="00E409D4">
              <w:t>1</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977144" w:rsidP="002D5B8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w:t>
            </w:r>
            <w:r w:rsidR="002D5B8C" w:rsidRPr="00E409D4">
              <w:rPr>
                <w:rFonts w:ascii="Times New Roman" w:hAnsi="Times New Roman" w:cs="Times New Roman"/>
                <w:sz w:val="24"/>
                <w:szCs w:val="24"/>
              </w:rPr>
              <w:t xml:space="preserve">8 </w:t>
            </w:r>
            <w:r w:rsidRPr="00E409D4">
              <w:rPr>
                <w:rFonts w:ascii="Times New Roman" w:hAnsi="Times New Roman" w:cs="Times New Roman"/>
                <w:sz w:val="24"/>
                <w:szCs w:val="24"/>
              </w:rPr>
              <w:t>695</w:t>
            </w:r>
            <w:r w:rsidR="00BC6EFD" w:rsidRPr="00E409D4">
              <w:rPr>
                <w:rFonts w:ascii="Times New Roman" w:hAnsi="Times New Roman" w:cs="Times New Roman"/>
                <w:sz w:val="24"/>
                <w:szCs w:val="24"/>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977144"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2995</w:t>
            </w:r>
            <w:r w:rsidR="00BC6EFD" w:rsidRPr="00E409D4">
              <w:rPr>
                <w:rFonts w:ascii="Times New Roman" w:hAnsi="Times New Roman" w:cs="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977144"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2995</w:t>
            </w:r>
            <w:r w:rsidR="00BC6EFD" w:rsidRPr="00E409D4">
              <w:rPr>
                <w:rFonts w:ascii="Times New Roman" w:hAnsi="Times New Roman" w:cs="Times New Roman"/>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BC6EFD" w:rsidP="00230BAB">
            <w:pPr>
              <w:jc w:val="center"/>
            </w:pPr>
            <w:r w:rsidRPr="00E409D4">
              <w:t>4430,0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BC6EFD" w:rsidP="00230BAB">
            <w:pPr>
              <w:jc w:val="center"/>
            </w:pPr>
            <w:r w:rsidRPr="00E409D4">
              <w:t>4420,0</w:t>
            </w:r>
          </w:p>
        </w:tc>
      </w:tr>
      <w:tr w:rsidR="00BC6EFD" w:rsidRPr="00E409D4" w:rsidTr="00230BAB">
        <w:tc>
          <w:tcPr>
            <w:tcW w:w="2047" w:type="dxa"/>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E409D4" w:rsidRDefault="00BC6EFD" w:rsidP="00230BAB">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BC6EFD" w:rsidRPr="00E409D4" w:rsidTr="00230BAB">
        <w:trPr>
          <w:trHeight w:val="20"/>
        </w:trPr>
        <w:tc>
          <w:tcPr>
            <w:tcW w:w="2047" w:type="dxa"/>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E409D4" w:rsidRDefault="00BC6EFD" w:rsidP="00230BAB">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всего по источникам</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977144" w:rsidP="002D5B8C">
            <w:pPr>
              <w:jc w:val="center"/>
            </w:pPr>
            <w:r w:rsidRPr="00E409D4">
              <w:t>14</w:t>
            </w:r>
            <w:r w:rsidR="002D5B8C" w:rsidRPr="00E409D4">
              <w:t>8</w:t>
            </w:r>
            <w:r w:rsidR="00DD0D4D" w:rsidRPr="00E409D4">
              <w:t>80</w:t>
            </w:r>
            <w:r w:rsidRPr="00E409D4">
              <w:t>7,</w:t>
            </w:r>
            <w:r w:rsidR="00DD0D4D" w:rsidRPr="00E409D4">
              <w:t>9</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977144" w:rsidP="00DD0D4D">
            <w:pPr>
              <w:jc w:val="center"/>
            </w:pPr>
            <w:r w:rsidRPr="00E409D4">
              <w:t>35</w:t>
            </w:r>
            <w:r w:rsidR="00DD0D4D" w:rsidRPr="00E409D4">
              <w:t xml:space="preserve"> 612</w:t>
            </w:r>
            <w:r w:rsidRPr="00E409D4">
              <w:t>,</w:t>
            </w:r>
            <w:r w:rsidR="00DD0D4D" w:rsidRPr="00E409D4">
              <w:t>2</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977144" w:rsidP="002D5B8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4</w:t>
            </w:r>
            <w:r w:rsidR="002D5B8C" w:rsidRPr="00E409D4">
              <w:rPr>
                <w:rFonts w:ascii="Times New Roman" w:hAnsi="Times New Roman" w:cs="Times New Roman"/>
                <w:sz w:val="24"/>
                <w:szCs w:val="24"/>
              </w:rPr>
              <w:t xml:space="preserve">9 </w:t>
            </w:r>
            <w:r w:rsidRPr="00E409D4">
              <w:rPr>
                <w:rFonts w:ascii="Times New Roman" w:hAnsi="Times New Roman" w:cs="Times New Roman"/>
                <w:sz w:val="24"/>
                <w:szCs w:val="24"/>
              </w:rPr>
              <w:t>171</w:t>
            </w:r>
            <w:r w:rsidR="000A1D32" w:rsidRPr="00E409D4">
              <w:rPr>
                <w:rFonts w:ascii="Times New Roman" w:hAnsi="Times New Roman" w:cs="Times New Roman"/>
                <w:sz w:val="24"/>
                <w:szCs w:val="24"/>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977144" w:rsidP="00DD0D4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30851</w:t>
            </w:r>
            <w:r w:rsidR="00BC6EFD" w:rsidRPr="00E409D4">
              <w:rPr>
                <w:rFonts w:ascii="Times New Roman" w:hAnsi="Times New Roman" w:cs="Times New Roman"/>
                <w:sz w:val="24"/>
                <w:szCs w:val="24"/>
              </w:rPr>
              <w:t>,</w:t>
            </w:r>
            <w:r w:rsidR="00DD0D4D" w:rsidRPr="00E409D4">
              <w:rPr>
                <w:rFonts w:ascii="Times New Roman" w:hAnsi="Times New Roman" w:cs="Times New Roman"/>
                <w:sz w:val="24"/>
                <w:szCs w:val="24"/>
              </w:rPr>
              <w:t>9</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977144" w:rsidP="00230BAB">
            <w:pPr>
              <w:pStyle w:val="ConsPlusNormal"/>
              <w:ind w:firstLine="0"/>
              <w:jc w:val="center"/>
              <w:rPr>
                <w:rFonts w:ascii="Times New Roman" w:hAnsi="Times New Roman" w:cs="Times New Roman"/>
              </w:rPr>
            </w:pPr>
            <w:r w:rsidRPr="00E409D4">
              <w:rPr>
                <w:rFonts w:ascii="Times New Roman" w:hAnsi="Times New Roman" w:cs="Times New Roman"/>
              </w:rPr>
              <w:t>24 322,8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BC6EFD" w:rsidP="00230BAB">
            <w:pPr>
              <w:jc w:val="center"/>
            </w:pPr>
            <w:r w:rsidRPr="00E409D4">
              <w:t>4430,0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E409D4" w:rsidRDefault="00BC6EFD" w:rsidP="00230BAB">
            <w:pPr>
              <w:jc w:val="center"/>
            </w:pPr>
            <w:r w:rsidRPr="00E409D4">
              <w:t>4420,0</w:t>
            </w:r>
          </w:p>
        </w:tc>
      </w:tr>
    </w:tbl>
    <w:p w:rsidR="00BC6EFD" w:rsidRPr="00E409D4" w:rsidRDefault="00BC6EFD" w:rsidP="00BC6EFD">
      <w:pPr>
        <w:shd w:val="clear" w:color="auto" w:fill="FFFFFF"/>
        <w:spacing w:line="480" w:lineRule="exact"/>
        <w:rPr>
          <w:bCs/>
          <w:sz w:val="28"/>
          <w:szCs w:val="28"/>
        </w:rPr>
        <w:sectPr w:rsidR="00BC6EFD" w:rsidRPr="00E409D4" w:rsidSect="00230BAB">
          <w:pgSz w:w="11906" w:h="16838"/>
          <w:pgMar w:top="720" w:right="720" w:bottom="720" w:left="1560" w:header="708" w:footer="708" w:gutter="0"/>
          <w:cols w:space="708"/>
          <w:docGrid w:linePitch="360"/>
        </w:sectPr>
      </w:pPr>
    </w:p>
    <w:p w:rsidR="00BC6EFD" w:rsidRPr="00E409D4" w:rsidRDefault="00BC6EFD" w:rsidP="00BC6EFD">
      <w:pPr>
        <w:pStyle w:val="ConsPlusNormal"/>
        <w:widowControl/>
        <w:numPr>
          <w:ilvl w:val="0"/>
          <w:numId w:val="14"/>
        </w:numPr>
        <w:suppressAutoHyphens w:val="0"/>
        <w:autoSpaceDN w:val="0"/>
        <w:adjustRightInd w:val="0"/>
        <w:ind w:left="0" w:firstLine="0"/>
        <w:jc w:val="center"/>
        <w:outlineLvl w:val="0"/>
        <w:rPr>
          <w:rFonts w:ascii="Times New Roman" w:hAnsi="Times New Roman" w:cs="Times New Roman"/>
          <w:sz w:val="24"/>
          <w:szCs w:val="24"/>
        </w:rPr>
      </w:pPr>
      <w:r w:rsidRPr="00E409D4">
        <w:rPr>
          <w:rFonts w:ascii="Times New Roman" w:hAnsi="Times New Roman" w:cs="Times New Roman"/>
          <w:sz w:val="24"/>
          <w:szCs w:val="24"/>
        </w:rPr>
        <w:lastRenderedPageBreak/>
        <w:t>ХАРАКТЕРИСТИКА ТЕКУЩЕГО СОСТОЯНИЯ СФЕРЫ РЕАЛИЗАЦИИ ПОДПРОГРАММЫ 5.</w:t>
      </w:r>
    </w:p>
    <w:p w:rsidR="00BC6EFD" w:rsidRPr="00E409D4" w:rsidRDefault="00BC6EFD" w:rsidP="00BC6EFD">
      <w:pPr>
        <w:jc w:val="both"/>
      </w:pPr>
    </w:p>
    <w:p w:rsidR="00BC6EFD" w:rsidRPr="00E409D4" w:rsidRDefault="00BC6EFD" w:rsidP="00BC6EFD">
      <w:pPr>
        <w:ind w:firstLine="567"/>
        <w:jc w:val="both"/>
      </w:pPr>
      <w:r w:rsidRPr="00E409D4">
        <w:t>Ниже приведены основные характеристики текущего состояния сферы реализации муниципальной подпрограммы.</w:t>
      </w:r>
    </w:p>
    <w:p w:rsidR="00BC6EFD" w:rsidRPr="00E409D4" w:rsidRDefault="00BC6EFD" w:rsidP="00BC6EFD">
      <w:pPr>
        <w:ind w:firstLine="567"/>
        <w:jc w:val="both"/>
      </w:pPr>
      <w:r w:rsidRPr="00E409D4">
        <w:t>Общая площадь недвижимости, переданной муниципальным образованием «Каргасокский район» в оперативное управление сост</w:t>
      </w:r>
      <w:r w:rsidR="005C7F33" w:rsidRPr="00E409D4">
        <w:t>авляет 68 444 кв.м. (110 объектов</w:t>
      </w:r>
      <w:r w:rsidRPr="00E409D4">
        <w:t>).</w:t>
      </w:r>
    </w:p>
    <w:p w:rsidR="00BC6EFD" w:rsidRPr="00E409D4" w:rsidRDefault="00BC6EFD" w:rsidP="00BC6EFD">
      <w:pPr>
        <w:ind w:firstLine="567"/>
        <w:jc w:val="both"/>
      </w:pPr>
      <w:r w:rsidRPr="00E409D4">
        <w:t>Общая площадь недвижимости, переданной муниципальным образованием «Каргасокский район» в безвозмездное пользование сос</w:t>
      </w:r>
      <w:r w:rsidR="005C7F33" w:rsidRPr="00E409D4">
        <w:t>тавляет 31 486 кв.м. (55 объектов</w:t>
      </w:r>
      <w:r w:rsidRPr="00E409D4">
        <w:t>).</w:t>
      </w:r>
    </w:p>
    <w:p w:rsidR="00BC6EFD" w:rsidRPr="00E409D4" w:rsidRDefault="00BC6EFD" w:rsidP="00BC6EFD">
      <w:pPr>
        <w:ind w:firstLine="567"/>
        <w:jc w:val="both"/>
      </w:pPr>
      <w:r w:rsidRPr="00E409D4">
        <w:t xml:space="preserve">Общая площадь арендуемых помещений, составляет 839 кв.м. (кол-во действующих договоров 13 шт.). В таблице 1 отражена динамика поступления платежей за аренду муниципального имущества за 2013 – 2015 годы.  </w:t>
      </w:r>
    </w:p>
    <w:p w:rsidR="00BC6EFD" w:rsidRPr="00E409D4" w:rsidRDefault="00BC6EFD" w:rsidP="00BC6EFD">
      <w:pPr>
        <w:ind w:firstLine="360"/>
        <w:jc w:val="both"/>
      </w:pPr>
    </w:p>
    <w:p w:rsidR="00BC6EFD" w:rsidRPr="00E409D4" w:rsidRDefault="00BC6EFD" w:rsidP="00BC6EFD">
      <w:pPr>
        <w:jc w:val="center"/>
        <w:rPr>
          <w:sz w:val="22"/>
        </w:rPr>
      </w:pPr>
      <w:r w:rsidRPr="00E409D4">
        <w:rPr>
          <w:sz w:val="22"/>
        </w:rPr>
        <w:t xml:space="preserve">Таблица 1. - Динамика поступления платежей за аренду муниципального имущества </w:t>
      </w:r>
    </w:p>
    <w:p w:rsidR="00BC6EFD" w:rsidRPr="00E409D4" w:rsidRDefault="00BC6EFD" w:rsidP="00BC6EFD">
      <w:pPr>
        <w:jc w:val="center"/>
        <w:rPr>
          <w:sz w:val="22"/>
        </w:rPr>
      </w:pPr>
      <w:r w:rsidRPr="00E409D4">
        <w:rPr>
          <w:sz w:val="22"/>
        </w:rPr>
        <w:t>за 2013 – 2015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6"/>
        <w:gridCol w:w="2551"/>
        <w:gridCol w:w="2618"/>
        <w:gridCol w:w="2777"/>
      </w:tblGrid>
      <w:tr w:rsidR="00BC6EFD" w:rsidRPr="00E409D4" w:rsidTr="00230BAB">
        <w:trPr>
          <w:cantSplit/>
          <w:trHeight w:val="215"/>
          <w:jc w:val="center"/>
        </w:trPr>
        <w:tc>
          <w:tcPr>
            <w:tcW w:w="963" w:type="pct"/>
            <w:vMerge w:val="restart"/>
            <w:vAlign w:val="center"/>
          </w:tcPr>
          <w:p w:rsidR="00BC6EFD" w:rsidRPr="00E409D4" w:rsidRDefault="00BC6EFD" w:rsidP="00230BAB">
            <w:pPr>
              <w:jc w:val="center"/>
            </w:pPr>
            <w:r w:rsidRPr="00E409D4">
              <w:t>Ед. измерения</w:t>
            </w:r>
          </w:p>
        </w:tc>
        <w:tc>
          <w:tcPr>
            <w:tcW w:w="4037" w:type="pct"/>
            <w:gridSpan w:val="3"/>
          </w:tcPr>
          <w:p w:rsidR="00BC6EFD" w:rsidRPr="00E409D4" w:rsidRDefault="00BC6EFD" w:rsidP="00230BAB">
            <w:pPr>
              <w:ind w:firstLine="360"/>
              <w:jc w:val="center"/>
            </w:pPr>
            <w:r w:rsidRPr="00E409D4">
              <w:t>Годы</w:t>
            </w:r>
          </w:p>
        </w:tc>
      </w:tr>
      <w:tr w:rsidR="00BC6EFD" w:rsidRPr="00E409D4" w:rsidTr="00230BAB">
        <w:trPr>
          <w:cantSplit/>
          <w:trHeight w:val="250"/>
          <w:jc w:val="center"/>
        </w:trPr>
        <w:tc>
          <w:tcPr>
            <w:tcW w:w="963" w:type="pct"/>
            <w:vMerge/>
            <w:vAlign w:val="center"/>
          </w:tcPr>
          <w:p w:rsidR="00BC6EFD" w:rsidRPr="00E409D4" w:rsidRDefault="00BC6EFD" w:rsidP="00230BAB">
            <w:pPr>
              <w:ind w:firstLine="360"/>
            </w:pPr>
          </w:p>
        </w:tc>
        <w:tc>
          <w:tcPr>
            <w:tcW w:w="1296" w:type="pct"/>
          </w:tcPr>
          <w:p w:rsidR="00BC6EFD" w:rsidRPr="00E409D4" w:rsidRDefault="00BC6EFD" w:rsidP="00230BAB">
            <w:pPr>
              <w:ind w:firstLine="360"/>
              <w:jc w:val="center"/>
            </w:pPr>
            <w:r w:rsidRPr="00E409D4">
              <w:t>2013</w:t>
            </w:r>
          </w:p>
        </w:tc>
        <w:tc>
          <w:tcPr>
            <w:tcW w:w="1330" w:type="pct"/>
            <w:vAlign w:val="center"/>
          </w:tcPr>
          <w:p w:rsidR="00BC6EFD" w:rsidRPr="00E409D4" w:rsidRDefault="00BC6EFD" w:rsidP="00230BAB">
            <w:pPr>
              <w:ind w:firstLine="360"/>
              <w:jc w:val="center"/>
            </w:pPr>
            <w:r w:rsidRPr="00E409D4">
              <w:t>2014</w:t>
            </w:r>
          </w:p>
        </w:tc>
        <w:tc>
          <w:tcPr>
            <w:tcW w:w="1410" w:type="pct"/>
            <w:vAlign w:val="center"/>
          </w:tcPr>
          <w:p w:rsidR="00BC6EFD" w:rsidRPr="00E409D4" w:rsidRDefault="00BC6EFD" w:rsidP="00230BAB">
            <w:pPr>
              <w:ind w:firstLine="360"/>
              <w:jc w:val="center"/>
            </w:pPr>
            <w:r w:rsidRPr="00E409D4">
              <w:t>2015</w:t>
            </w:r>
          </w:p>
        </w:tc>
      </w:tr>
      <w:tr w:rsidR="00BC6EFD" w:rsidRPr="00E409D4" w:rsidTr="00230BAB">
        <w:trPr>
          <w:jc w:val="center"/>
        </w:trPr>
        <w:tc>
          <w:tcPr>
            <w:tcW w:w="963" w:type="pct"/>
            <w:vAlign w:val="center"/>
          </w:tcPr>
          <w:p w:rsidR="00BC6EFD" w:rsidRPr="00E409D4" w:rsidRDefault="00BC6EFD" w:rsidP="00230BAB">
            <w:pPr>
              <w:jc w:val="center"/>
            </w:pPr>
            <w:r w:rsidRPr="00E409D4">
              <w:t>тыс. руб.</w:t>
            </w:r>
          </w:p>
        </w:tc>
        <w:tc>
          <w:tcPr>
            <w:tcW w:w="1296" w:type="pct"/>
          </w:tcPr>
          <w:p w:rsidR="00BC6EFD" w:rsidRPr="00E409D4" w:rsidRDefault="00BC6EFD" w:rsidP="00230BAB">
            <w:pPr>
              <w:ind w:firstLine="360"/>
              <w:jc w:val="center"/>
            </w:pPr>
            <w:r w:rsidRPr="00E409D4">
              <w:t>5 305,3</w:t>
            </w:r>
          </w:p>
        </w:tc>
        <w:tc>
          <w:tcPr>
            <w:tcW w:w="1330" w:type="pct"/>
            <w:vAlign w:val="center"/>
          </w:tcPr>
          <w:p w:rsidR="00BC6EFD" w:rsidRPr="00E409D4" w:rsidRDefault="00BC6EFD" w:rsidP="00230BAB">
            <w:pPr>
              <w:ind w:firstLine="360"/>
              <w:jc w:val="center"/>
            </w:pPr>
            <w:r w:rsidRPr="00E409D4">
              <w:t>2 053,6</w:t>
            </w:r>
          </w:p>
        </w:tc>
        <w:tc>
          <w:tcPr>
            <w:tcW w:w="1410" w:type="pct"/>
            <w:vAlign w:val="center"/>
          </w:tcPr>
          <w:p w:rsidR="00BC6EFD" w:rsidRPr="00E409D4" w:rsidRDefault="00BC6EFD" w:rsidP="00230BAB">
            <w:pPr>
              <w:ind w:firstLine="360"/>
              <w:jc w:val="center"/>
            </w:pPr>
            <w:r w:rsidRPr="00E409D4">
              <w:t>1 088,1 (на 01.10.15)</w:t>
            </w:r>
          </w:p>
        </w:tc>
      </w:tr>
    </w:tbl>
    <w:p w:rsidR="00BC6EFD" w:rsidRPr="00E409D4" w:rsidRDefault="00BC6EFD" w:rsidP="00BC6EFD">
      <w:pPr>
        <w:ind w:firstLine="360"/>
      </w:pPr>
    </w:p>
    <w:p w:rsidR="00BC6EFD" w:rsidRPr="00E409D4" w:rsidRDefault="00BC6EFD" w:rsidP="00BC6EFD">
      <w:pPr>
        <w:ind w:firstLine="567"/>
        <w:jc w:val="both"/>
      </w:pPr>
      <w:r w:rsidRPr="00E409D4">
        <w:t>Уменьшение арендных поступлений в бюджет муниципального образования «Каргасокский район», является следствием расторжения договоров аренды муниципального имущества, приватизацией муниципального имущества и передачей муниципальных объектов недвижимости в собственность сельских поселений в соответствии с Федеральным законом № 131-ФЗ.</w:t>
      </w:r>
    </w:p>
    <w:p w:rsidR="00BC6EFD" w:rsidRPr="00E409D4" w:rsidRDefault="00BC6EFD" w:rsidP="00BC6EFD">
      <w:pPr>
        <w:ind w:firstLine="360"/>
        <w:rPr>
          <w:noProof/>
        </w:rPr>
      </w:pPr>
    </w:p>
    <w:p w:rsidR="00BC6EFD" w:rsidRPr="00E409D4" w:rsidRDefault="00BC6EFD" w:rsidP="00BC6EFD">
      <w:pPr>
        <w:jc w:val="center"/>
        <w:rPr>
          <w:sz w:val="22"/>
        </w:rPr>
      </w:pPr>
      <w:r w:rsidRPr="00E409D4">
        <w:rPr>
          <w:sz w:val="22"/>
        </w:rPr>
        <w:t>Таблица 2. - Динамика поступления платежей за аренду земельных участков за 2013 – 2015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9"/>
        <w:gridCol w:w="2527"/>
        <w:gridCol w:w="2624"/>
        <w:gridCol w:w="2762"/>
      </w:tblGrid>
      <w:tr w:rsidR="00BC6EFD" w:rsidRPr="00E409D4" w:rsidTr="00230BAB">
        <w:trPr>
          <w:cantSplit/>
          <w:trHeight w:val="215"/>
          <w:jc w:val="center"/>
        </w:trPr>
        <w:tc>
          <w:tcPr>
            <w:tcW w:w="980" w:type="pct"/>
            <w:vMerge w:val="restart"/>
            <w:vAlign w:val="center"/>
          </w:tcPr>
          <w:p w:rsidR="00BC6EFD" w:rsidRPr="00E409D4" w:rsidRDefault="00BC6EFD" w:rsidP="00230BAB">
            <w:pPr>
              <w:jc w:val="center"/>
            </w:pPr>
            <w:r w:rsidRPr="00E409D4">
              <w:t>Ед. измерения</w:t>
            </w:r>
          </w:p>
        </w:tc>
        <w:tc>
          <w:tcPr>
            <w:tcW w:w="4020" w:type="pct"/>
            <w:gridSpan w:val="3"/>
          </w:tcPr>
          <w:p w:rsidR="00BC6EFD" w:rsidRPr="00E409D4" w:rsidRDefault="00BC6EFD" w:rsidP="00230BAB">
            <w:pPr>
              <w:ind w:firstLine="360"/>
              <w:jc w:val="center"/>
            </w:pPr>
            <w:r w:rsidRPr="00E409D4">
              <w:t>Годы</w:t>
            </w:r>
          </w:p>
        </w:tc>
      </w:tr>
      <w:tr w:rsidR="00BC6EFD" w:rsidRPr="00E409D4" w:rsidTr="00230BAB">
        <w:trPr>
          <w:cantSplit/>
          <w:trHeight w:val="250"/>
          <w:jc w:val="center"/>
        </w:trPr>
        <w:tc>
          <w:tcPr>
            <w:tcW w:w="980" w:type="pct"/>
            <w:vMerge/>
            <w:vAlign w:val="center"/>
          </w:tcPr>
          <w:p w:rsidR="00BC6EFD" w:rsidRPr="00E409D4" w:rsidRDefault="00BC6EFD" w:rsidP="00230BAB">
            <w:pPr>
              <w:jc w:val="center"/>
            </w:pPr>
          </w:p>
        </w:tc>
        <w:tc>
          <w:tcPr>
            <w:tcW w:w="1284" w:type="pct"/>
          </w:tcPr>
          <w:p w:rsidR="00BC6EFD" w:rsidRPr="00E409D4" w:rsidRDefault="00BC6EFD" w:rsidP="00230BAB">
            <w:pPr>
              <w:ind w:firstLine="360"/>
              <w:jc w:val="center"/>
            </w:pPr>
            <w:r w:rsidRPr="00E409D4">
              <w:t>2013</w:t>
            </w:r>
          </w:p>
        </w:tc>
        <w:tc>
          <w:tcPr>
            <w:tcW w:w="1333" w:type="pct"/>
            <w:vAlign w:val="center"/>
          </w:tcPr>
          <w:p w:rsidR="00BC6EFD" w:rsidRPr="00E409D4" w:rsidRDefault="00BC6EFD" w:rsidP="00230BAB">
            <w:pPr>
              <w:ind w:firstLine="360"/>
              <w:jc w:val="center"/>
            </w:pPr>
            <w:r w:rsidRPr="00E409D4">
              <w:t>2014</w:t>
            </w:r>
          </w:p>
        </w:tc>
        <w:tc>
          <w:tcPr>
            <w:tcW w:w="1403" w:type="pct"/>
            <w:vAlign w:val="center"/>
          </w:tcPr>
          <w:p w:rsidR="00BC6EFD" w:rsidRPr="00E409D4" w:rsidRDefault="00BC6EFD" w:rsidP="00230BAB">
            <w:pPr>
              <w:ind w:firstLine="360"/>
              <w:jc w:val="center"/>
            </w:pPr>
            <w:r w:rsidRPr="00E409D4">
              <w:t>2015</w:t>
            </w:r>
          </w:p>
        </w:tc>
      </w:tr>
      <w:tr w:rsidR="00BC6EFD" w:rsidRPr="00E409D4" w:rsidTr="00230BAB">
        <w:trPr>
          <w:jc w:val="center"/>
        </w:trPr>
        <w:tc>
          <w:tcPr>
            <w:tcW w:w="980" w:type="pct"/>
            <w:vAlign w:val="center"/>
          </w:tcPr>
          <w:p w:rsidR="00BC6EFD" w:rsidRPr="00E409D4" w:rsidRDefault="00BC6EFD" w:rsidP="00230BAB">
            <w:pPr>
              <w:jc w:val="center"/>
            </w:pPr>
            <w:r w:rsidRPr="00E409D4">
              <w:t>тыс. руб.</w:t>
            </w:r>
          </w:p>
        </w:tc>
        <w:tc>
          <w:tcPr>
            <w:tcW w:w="1284" w:type="pct"/>
          </w:tcPr>
          <w:p w:rsidR="00BC6EFD" w:rsidRPr="00E409D4" w:rsidRDefault="00BC6EFD" w:rsidP="00230BAB">
            <w:pPr>
              <w:ind w:firstLine="360"/>
              <w:jc w:val="center"/>
            </w:pPr>
            <w:r w:rsidRPr="00E409D4">
              <w:t>41 517,43</w:t>
            </w:r>
          </w:p>
        </w:tc>
        <w:tc>
          <w:tcPr>
            <w:tcW w:w="1333" w:type="pct"/>
            <w:vAlign w:val="center"/>
          </w:tcPr>
          <w:p w:rsidR="00BC6EFD" w:rsidRPr="00E409D4" w:rsidRDefault="00BC6EFD" w:rsidP="00230BAB">
            <w:pPr>
              <w:ind w:firstLine="360"/>
              <w:jc w:val="center"/>
            </w:pPr>
            <w:r w:rsidRPr="00E409D4">
              <w:t>41 868,20</w:t>
            </w:r>
          </w:p>
        </w:tc>
        <w:tc>
          <w:tcPr>
            <w:tcW w:w="1403" w:type="pct"/>
            <w:vAlign w:val="center"/>
          </w:tcPr>
          <w:p w:rsidR="00BC6EFD" w:rsidRPr="00E409D4" w:rsidRDefault="00BC6EFD" w:rsidP="00230BAB">
            <w:pPr>
              <w:ind w:firstLine="360"/>
              <w:jc w:val="center"/>
            </w:pPr>
            <w:r w:rsidRPr="00E409D4">
              <w:t>43468</w:t>
            </w:r>
          </w:p>
        </w:tc>
      </w:tr>
    </w:tbl>
    <w:p w:rsidR="00BC6EFD" w:rsidRPr="00E409D4" w:rsidRDefault="00BC6EFD" w:rsidP="00BC6EFD">
      <w:pPr>
        <w:ind w:firstLine="360"/>
      </w:pPr>
    </w:p>
    <w:p w:rsidR="00BC6EFD" w:rsidRPr="00E409D4" w:rsidRDefault="00BC6EFD" w:rsidP="00BC6EFD">
      <w:pPr>
        <w:ind w:firstLine="567"/>
        <w:jc w:val="both"/>
      </w:pPr>
      <w:r w:rsidRPr="00E409D4">
        <w:t>Увеличение арендных платежей связано с изменениями, внесенными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BC6EFD" w:rsidRPr="00E409D4" w:rsidRDefault="00BC6EFD" w:rsidP="00BC6EFD">
      <w:pPr>
        <w:ind w:firstLine="360"/>
        <w:jc w:val="both"/>
      </w:pPr>
    </w:p>
    <w:p w:rsidR="00BC6EFD" w:rsidRPr="00E409D4" w:rsidRDefault="00BC6EFD" w:rsidP="00BC6EFD">
      <w:pPr>
        <w:ind w:firstLine="567"/>
        <w:jc w:val="both"/>
      </w:pPr>
      <w:r w:rsidRPr="00E409D4">
        <w:t>В 2015 году в реестр муниципального имущества муниципального образования «Каргасокский район» внесено 95 объектов муниципальной собственности (недвижимое имущество, объекты инженерной инфраструктуры, земельные участки и т.д.).</w:t>
      </w:r>
    </w:p>
    <w:p w:rsidR="00BC6EFD" w:rsidRPr="00E409D4" w:rsidRDefault="00BC6EFD" w:rsidP="00BC6EFD">
      <w:pPr>
        <w:ind w:firstLine="567"/>
        <w:jc w:val="both"/>
      </w:pPr>
      <w:r w:rsidRPr="00E409D4">
        <w:t>В 2015 году было подано 46 исковых заявлений о взыскании долгов по арендным плат</w:t>
      </w:r>
      <w:r w:rsidR="000B7005" w:rsidRPr="00E409D4">
        <w:t xml:space="preserve">ежам на сумму 3 586,2 тыс. руб., </w:t>
      </w:r>
      <w:r w:rsidRPr="00E409D4">
        <w:t>из которых было взыскано 62,3 тыс. руб.</w:t>
      </w:r>
    </w:p>
    <w:p w:rsidR="00BC6EFD" w:rsidRPr="00E409D4" w:rsidRDefault="00BC6EFD" w:rsidP="00BC6EFD">
      <w:pPr>
        <w:ind w:firstLine="360"/>
      </w:pPr>
    </w:p>
    <w:p w:rsidR="00BC6EFD" w:rsidRPr="00E409D4" w:rsidRDefault="00BC6EFD" w:rsidP="00BC6EFD">
      <w:pPr>
        <w:jc w:val="center"/>
        <w:rPr>
          <w:sz w:val="22"/>
        </w:rPr>
      </w:pPr>
      <w:r w:rsidRPr="00E409D4">
        <w:rPr>
          <w:sz w:val="22"/>
        </w:rPr>
        <w:t>Таблица 3. - Информация о результатах приватизации муниципального имущества муниципального образования «Каргасокский район» за 2013 – 2015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8"/>
        <w:gridCol w:w="2031"/>
        <w:gridCol w:w="2163"/>
        <w:gridCol w:w="3850"/>
      </w:tblGrid>
      <w:tr w:rsidR="00BC6EFD" w:rsidRPr="00E409D4" w:rsidTr="00230BAB">
        <w:trPr>
          <w:cantSplit/>
          <w:trHeight w:val="215"/>
          <w:jc w:val="center"/>
        </w:trPr>
        <w:tc>
          <w:tcPr>
            <w:tcW w:w="913" w:type="pct"/>
            <w:vMerge w:val="restart"/>
            <w:vAlign w:val="center"/>
          </w:tcPr>
          <w:p w:rsidR="00BC6EFD" w:rsidRPr="00E409D4" w:rsidRDefault="00BC6EFD" w:rsidP="00230BAB">
            <w:pPr>
              <w:jc w:val="center"/>
            </w:pPr>
            <w:r w:rsidRPr="00E409D4">
              <w:t>Ед. измерения</w:t>
            </w:r>
          </w:p>
        </w:tc>
        <w:tc>
          <w:tcPr>
            <w:tcW w:w="4087" w:type="pct"/>
            <w:gridSpan w:val="3"/>
          </w:tcPr>
          <w:p w:rsidR="00BC6EFD" w:rsidRPr="00E409D4" w:rsidRDefault="00BC6EFD" w:rsidP="00230BAB">
            <w:pPr>
              <w:ind w:firstLine="360"/>
              <w:jc w:val="center"/>
            </w:pPr>
            <w:r w:rsidRPr="00E409D4">
              <w:t>Годы</w:t>
            </w:r>
          </w:p>
        </w:tc>
      </w:tr>
      <w:tr w:rsidR="00BC6EFD" w:rsidRPr="00E409D4" w:rsidTr="00230BAB">
        <w:trPr>
          <w:cantSplit/>
          <w:trHeight w:val="250"/>
          <w:jc w:val="center"/>
        </w:trPr>
        <w:tc>
          <w:tcPr>
            <w:tcW w:w="913" w:type="pct"/>
            <w:vMerge/>
            <w:vAlign w:val="center"/>
          </w:tcPr>
          <w:p w:rsidR="00BC6EFD" w:rsidRPr="00E409D4" w:rsidRDefault="00BC6EFD" w:rsidP="00230BAB">
            <w:pPr>
              <w:ind w:firstLine="360"/>
              <w:jc w:val="center"/>
            </w:pPr>
          </w:p>
        </w:tc>
        <w:tc>
          <w:tcPr>
            <w:tcW w:w="1032" w:type="pct"/>
            <w:vAlign w:val="center"/>
          </w:tcPr>
          <w:p w:rsidR="00BC6EFD" w:rsidRPr="00E409D4" w:rsidRDefault="00BC6EFD" w:rsidP="00230BAB">
            <w:pPr>
              <w:ind w:firstLine="360"/>
              <w:jc w:val="center"/>
            </w:pPr>
            <w:r w:rsidRPr="00E409D4">
              <w:t>2013</w:t>
            </w:r>
          </w:p>
        </w:tc>
        <w:tc>
          <w:tcPr>
            <w:tcW w:w="1099" w:type="pct"/>
            <w:vAlign w:val="center"/>
          </w:tcPr>
          <w:p w:rsidR="00BC6EFD" w:rsidRPr="00E409D4" w:rsidRDefault="00BC6EFD" w:rsidP="00230BAB">
            <w:pPr>
              <w:ind w:firstLine="360"/>
              <w:jc w:val="center"/>
            </w:pPr>
            <w:r w:rsidRPr="00E409D4">
              <w:t>2014</w:t>
            </w:r>
          </w:p>
        </w:tc>
        <w:tc>
          <w:tcPr>
            <w:tcW w:w="1956" w:type="pct"/>
            <w:vAlign w:val="center"/>
          </w:tcPr>
          <w:p w:rsidR="00BC6EFD" w:rsidRPr="00E409D4" w:rsidRDefault="00BC6EFD" w:rsidP="00230BAB">
            <w:pPr>
              <w:ind w:firstLine="360"/>
              <w:jc w:val="center"/>
            </w:pPr>
            <w:r w:rsidRPr="00E409D4">
              <w:t>2015</w:t>
            </w:r>
          </w:p>
        </w:tc>
      </w:tr>
      <w:tr w:rsidR="00BC6EFD" w:rsidRPr="00E409D4" w:rsidTr="00230BAB">
        <w:trPr>
          <w:jc w:val="center"/>
        </w:trPr>
        <w:tc>
          <w:tcPr>
            <w:tcW w:w="913" w:type="pct"/>
            <w:vAlign w:val="center"/>
          </w:tcPr>
          <w:p w:rsidR="00BC6EFD" w:rsidRPr="00E409D4" w:rsidRDefault="00BC6EFD" w:rsidP="00230BAB">
            <w:pPr>
              <w:jc w:val="center"/>
            </w:pPr>
            <w:r w:rsidRPr="00E409D4">
              <w:t>тыс. руб.</w:t>
            </w:r>
          </w:p>
        </w:tc>
        <w:tc>
          <w:tcPr>
            <w:tcW w:w="1032" w:type="pct"/>
          </w:tcPr>
          <w:p w:rsidR="00BC6EFD" w:rsidRPr="00E409D4" w:rsidRDefault="00BC6EFD" w:rsidP="00230BAB">
            <w:pPr>
              <w:ind w:firstLine="360"/>
              <w:jc w:val="center"/>
            </w:pPr>
            <w:r w:rsidRPr="00E409D4">
              <w:t>3 432</w:t>
            </w:r>
          </w:p>
        </w:tc>
        <w:tc>
          <w:tcPr>
            <w:tcW w:w="1099" w:type="pct"/>
          </w:tcPr>
          <w:p w:rsidR="00BC6EFD" w:rsidRPr="00E409D4" w:rsidRDefault="00BC6EFD" w:rsidP="00230BAB">
            <w:pPr>
              <w:ind w:firstLine="360"/>
              <w:jc w:val="center"/>
            </w:pPr>
            <w:r w:rsidRPr="00E409D4">
              <w:t>5 045,2</w:t>
            </w:r>
          </w:p>
        </w:tc>
        <w:tc>
          <w:tcPr>
            <w:tcW w:w="1956" w:type="pct"/>
          </w:tcPr>
          <w:p w:rsidR="00BC6EFD" w:rsidRPr="00E409D4" w:rsidRDefault="00BC6EFD" w:rsidP="00230BAB">
            <w:pPr>
              <w:ind w:firstLine="360"/>
              <w:jc w:val="center"/>
            </w:pPr>
            <w:r w:rsidRPr="00E409D4">
              <w:t>2 895</w:t>
            </w:r>
          </w:p>
        </w:tc>
      </w:tr>
      <w:tr w:rsidR="00BC6EFD" w:rsidRPr="00E409D4" w:rsidTr="00230BAB">
        <w:trPr>
          <w:jc w:val="center"/>
        </w:trPr>
        <w:tc>
          <w:tcPr>
            <w:tcW w:w="913" w:type="pct"/>
            <w:vAlign w:val="center"/>
          </w:tcPr>
          <w:p w:rsidR="00BC6EFD" w:rsidRPr="00E409D4" w:rsidRDefault="00BC6EFD" w:rsidP="00230BAB">
            <w:pPr>
              <w:jc w:val="center"/>
            </w:pPr>
            <w:r w:rsidRPr="00E409D4">
              <w:t>кол-во объектов</w:t>
            </w:r>
          </w:p>
        </w:tc>
        <w:tc>
          <w:tcPr>
            <w:tcW w:w="1032" w:type="pct"/>
            <w:vAlign w:val="center"/>
          </w:tcPr>
          <w:p w:rsidR="00BC6EFD" w:rsidRPr="00E409D4" w:rsidRDefault="00BC6EFD" w:rsidP="00230BAB">
            <w:pPr>
              <w:ind w:firstLine="360"/>
              <w:jc w:val="center"/>
            </w:pPr>
            <w:r w:rsidRPr="00E409D4">
              <w:t>23</w:t>
            </w:r>
          </w:p>
        </w:tc>
        <w:tc>
          <w:tcPr>
            <w:tcW w:w="1099" w:type="pct"/>
            <w:vAlign w:val="center"/>
          </w:tcPr>
          <w:p w:rsidR="00BC6EFD" w:rsidRPr="00E409D4" w:rsidRDefault="00BC6EFD" w:rsidP="00230BAB">
            <w:pPr>
              <w:ind w:firstLine="360"/>
              <w:jc w:val="center"/>
            </w:pPr>
            <w:r w:rsidRPr="00E409D4">
              <w:t>27</w:t>
            </w:r>
          </w:p>
        </w:tc>
        <w:tc>
          <w:tcPr>
            <w:tcW w:w="1956" w:type="pct"/>
            <w:vAlign w:val="center"/>
          </w:tcPr>
          <w:p w:rsidR="00BC6EFD" w:rsidRPr="00E409D4" w:rsidRDefault="00BC6EFD" w:rsidP="00230BAB">
            <w:pPr>
              <w:ind w:firstLine="360"/>
              <w:jc w:val="center"/>
            </w:pPr>
            <w:r w:rsidRPr="00E409D4">
              <w:t>13</w:t>
            </w:r>
          </w:p>
        </w:tc>
      </w:tr>
    </w:tbl>
    <w:p w:rsidR="00BC6EFD" w:rsidRPr="00E409D4" w:rsidRDefault="00BC6EFD" w:rsidP="00BC6EFD"/>
    <w:p w:rsidR="00BC6EFD" w:rsidRPr="00E409D4" w:rsidRDefault="00BC6EFD" w:rsidP="00BC6EFD">
      <w:pPr>
        <w:ind w:firstLine="567"/>
        <w:jc w:val="both"/>
      </w:pPr>
      <w:r w:rsidRPr="00E409D4">
        <w:t xml:space="preserve">К основным проблемам в сфере управления муниципальным имуществом в Каргасокском районе можно отнести наличие на балансе муниципального образования «Каргасокский район» достаточно большого количества движимого и недвижимого имущества, перешедшего в муниципальную собственность еще в 90-ых годах прошлого века. Зачастую, осуществление управления таким имуществом достаточно затруднительно из-за отсутствия на него технической и правоустанавливающей документации, а также </w:t>
      </w:r>
      <w:r w:rsidRPr="00E409D4">
        <w:lastRenderedPageBreak/>
        <w:t>большого физического и морального износа. Что, в свою очередь, влечет за собой увеличение нагрузки на бюджет района по его содержанию и обслуживанию.</w:t>
      </w:r>
    </w:p>
    <w:p w:rsidR="00BC6EFD" w:rsidRPr="00E409D4" w:rsidRDefault="00BC6EFD" w:rsidP="00BC6EFD">
      <w:pPr>
        <w:ind w:firstLine="567"/>
        <w:jc w:val="both"/>
      </w:pPr>
      <w:r w:rsidRPr="00E409D4">
        <w:t>Если на данном этапе не активизировать работу по инвентаризации и приватизации имущества, не связанного с выполнениями муниципальным образованием «Каргасокский район» своих полномочий, а также инженерных сетей, расходы на их содержание только увеличатся. Также, в некоторых случаях, это может привести к нарушению функционирования систем жизнеобеспечения населения.</w:t>
      </w:r>
    </w:p>
    <w:p w:rsidR="00BC6EFD" w:rsidRPr="00E409D4" w:rsidRDefault="00BC6EFD" w:rsidP="00BC6EFD"/>
    <w:p w:rsidR="00BC6EFD" w:rsidRPr="00E409D4" w:rsidRDefault="00BC6EFD" w:rsidP="00BC6EFD">
      <w:pPr>
        <w:pStyle w:val="ConsPlusNormal"/>
        <w:widowControl/>
        <w:numPr>
          <w:ilvl w:val="0"/>
          <w:numId w:val="14"/>
        </w:numPr>
        <w:suppressAutoHyphens w:val="0"/>
        <w:autoSpaceDN w:val="0"/>
        <w:adjustRightInd w:val="0"/>
        <w:ind w:left="0" w:firstLine="0"/>
        <w:jc w:val="center"/>
        <w:outlineLvl w:val="0"/>
        <w:rPr>
          <w:rFonts w:ascii="Times New Roman" w:hAnsi="Times New Roman" w:cs="Times New Roman"/>
          <w:sz w:val="24"/>
          <w:szCs w:val="24"/>
        </w:rPr>
      </w:pPr>
      <w:r w:rsidRPr="00E409D4">
        <w:rPr>
          <w:rFonts w:ascii="Times New Roman" w:hAnsi="Times New Roman" w:cs="Times New Roman"/>
          <w:sz w:val="24"/>
          <w:szCs w:val="24"/>
        </w:rPr>
        <w:t>ЦЕЛИ И ЗАДАЧИ ПОДПРОГРАММЫ 5, СРОКИ И ЭТАПЫ ЕЕ РЕАЛИЗАЦИИ,</w:t>
      </w:r>
    </w:p>
    <w:p w:rsidR="00BC6EFD" w:rsidRPr="00E409D4" w:rsidRDefault="00BC6EFD" w:rsidP="00BC6EFD">
      <w:pPr>
        <w:pStyle w:val="ConsPlusNormal"/>
        <w:ind w:firstLine="0"/>
        <w:jc w:val="center"/>
        <w:outlineLvl w:val="0"/>
        <w:rPr>
          <w:rFonts w:ascii="Times New Roman" w:hAnsi="Times New Roman" w:cs="Times New Roman"/>
          <w:sz w:val="24"/>
          <w:szCs w:val="24"/>
        </w:rPr>
      </w:pPr>
      <w:r w:rsidRPr="00E409D4">
        <w:rPr>
          <w:rFonts w:ascii="Times New Roman" w:hAnsi="Times New Roman" w:cs="Times New Roman"/>
          <w:sz w:val="24"/>
          <w:szCs w:val="24"/>
        </w:rPr>
        <w:t>ЦЕЛЕВЫЕ ПОКАЗАТЕЛИ РЕЗУЛЬТАТИВНОСТИ РЕАЛИЗАЦИИ ПОДПРОГРАММЫ 5.</w:t>
      </w:r>
    </w:p>
    <w:p w:rsidR="00BC6EFD" w:rsidRPr="00E409D4" w:rsidRDefault="00BC6EFD" w:rsidP="00BC6EFD"/>
    <w:p w:rsidR="00BC6EFD" w:rsidRPr="00E409D4" w:rsidRDefault="00BC6EFD" w:rsidP="00BC6EFD">
      <w:pPr>
        <w:ind w:firstLine="567"/>
        <w:jc w:val="both"/>
      </w:pPr>
      <w:r w:rsidRPr="00E409D4">
        <w:t>Настоящая подпрограмма, направлена на реализацию цели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муниципальной подпрограммы.</w:t>
      </w:r>
    </w:p>
    <w:p w:rsidR="00BC6EFD" w:rsidRPr="00E409D4" w:rsidRDefault="00BC6EFD" w:rsidP="00BC6EFD">
      <w:pPr>
        <w:ind w:firstLine="567"/>
        <w:jc w:val="both"/>
      </w:pPr>
      <w:r w:rsidRPr="00E409D4">
        <w:t>Подпрограмма № 5 определяет одну основную цель:</w:t>
      </w:r>
    </w:p>
    <w:p w:rsidR="00BC6EFD" w:rsidRPr="00E409D4" w:rsidRDefault="00BC6EFD" w:rsidP="00BC6EFD">
      <w:pPr>
        <w:ind w:firstLine="567"/>
        <w:jc w:val="both"/>
      </w:pPr>
      <w:r w:rsidRPr="00E409D4">
        <w:t>- создание эффективной системы управления муниципальным имуществом.</w:t>
      </w:r>
    </w:p>
    <w:p w:rsidR="00BC6EFD" w:rsidRPr="00E409D4" w:rsidRDefault="00BC6EFD" w:rsidP="00BC6EFD">
      <w:pPr>
        <w:ind w:firstLine="567"/>
        <w:jc w:val="both"/>
      </w:pPr>
      <w:r w:rsidRPr="00E409D4">
        <w:t>Показателем цели будет процент сокращения количества объектов имущества, составляющего казну МО «Каргасокский район» (без учета земельных участков), по отношению к количеству объектов имущества казны МО «Каргасокский район» в предыдущем году.</w:t>
      </w:r>
    </w:p>
    <w:p w:rsidR="00BC6EFD" w:rsidRPr="00E409D4" w:rsidRDefault="00BC6EFD" w:rsidP="00BC6EFD">
      <w:pPr>
        <w:ind w:firstLine="567"/>
        <w:jc w:val="both"/>
      </w:pPr>
      <w:r w:rsidRPr="00E409D4">
        <w:t>Выполнение поставленной цели обусловлено успешным решением следующих задач:</w:t>
      </w:r>
    </w:p>
    <w:p w:rsidR="00BC6EFD" w:rsidRPr="00E409D4" w:rsidRDefault="00BC6EFD" w:rsidP="00BC6EFD">
      <w:pPr>
        <w:ind w:firstLine="567"/>
        <w:jc w:val="both"/>
      </w:pPr>
      <w:r w:rsidRPr="00E409D4">
        <w:t>1. Рациональное использование муниципального имущества муниципального образования «Каргасокский район»;</w:t>
      </w:r>
    </w:p>
    <w:p w:rsidR="00BC6EFD" w:rsidRPr="00E409D4" w:rsidRDefault="00BC6EFD" w:rsidP="00BC6EFD">
      <w:pPr>
        <w:ind w:firstLine="567"/>
        <w:jc w:val="both"/>
      </w:pPr>
      <w:r w:rsidRPr="00E409D4">
        <w:t>2. Приватизация муниципального имущества;</w:t>
      </w:r>
    </w:p>
    <w:p w:rsidR="00BC6EFD" w:rsidRPr="00E409D4" w:rsidRDefault="00BC6EFD" w:rsidP="00BC6EFD">
      <w:pPr>
        <w:ind w:firstLine="567"/>
        <w:jc w:val="both"/>
      </w:pPr>
      <w:r w:rsidRPr="00E409D4">
        <w:t>3. Совершенствование системы учета и контроля муниципального имущества муниципального образования «Каргасокский район»;</w:t>
      </w:r>
    </w:p>
    <w:p w:rsidR="00BC6EFD" w:rsidRPr="00E409D4" w:rsidRDefault="00BC6EFD" w:rsidP="00BC6EFD">
      <w:pPr>
        <w:ind w:firstLine="567"/>
        <w:jc w:val="both"/>
      </w:pPr>
      <w:r w:rsidRPr="00E409D4">
        <w:t xml:space="preserve">4. Приобретение недвижимого </w:t>
      </w:r>
      <w:r w:rsidR="00C27A8F" w:rsidRPr="00E409D4">
        <w:t xml:space="preserve">и движимого </w:t>
      </w:r>
      <w:r w:rsidRPr="00E409D4">
        <w:t>имущества в собственность муниципального образования «Каргасокский район».</w:t>
      </w:r>
    </w:p>
    <w:p w:rsidR="00BC6EFD" w:rsidRPr="00E409D4" w:rsidRDefault="00BC6EFD" w:rsidP="00BC6EFD">
      <w:pPr>
        <w:ind w:firstLine="567"/>
        <w:jc w:val="both"/>
      </w:pPr>
      <w:r w:rsidRPr="00E409D4">
        <w:t>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определенным Стратегией социально-экономического развития муниципального образования «Каргасокски</w:t>
      </w:r>
      <w:r w:rsidR="0087009A" w:rsidRPr="00E409D4">
        <w:t>й район» Томской области до 2025 года</w:t>
      </w:r>
      <w:proofErr w:type="gramStart"/>
      <w:r w:rsidR="0087009A" w:rsidRPr="00E409D4">
        <w:t>.у</w:t>
      </w:r>
      <w:proofErr w:type="gramEnd"/>
      <w:r w:rsidR="0087009A" w:rsidRPr="00E409D4">
        <w:t>твержденной решением Думы Каргасокского района от 25.02.2016 № 40.</w:t>
      </w:r>
    </w:p>
    <w:p w:rsidR="00BC6EFD" w:rsidRPr="00E409D4" w:rsidRDefault="00BC6EFD" w:rsidP="00BC6EFD">
      <w:pPr>
        <w:ind w:firstLine="567"/>
        <w:jc w:val="both"/>
      </w:pPr>
      <w:r w:rsidRPr="00E409D4">
        <w:t xml:space="preserve">Наименования показателей Подпрограммы 5, значения показателей, периодичность сбора данных, а также методы сбора информации отражены в Таблице 4. «Сведения о составе и значениях целевых показателей результативности подпрограммы «Эффективное управление муниципальным имуществом муниципального образования «Каргасокский район». </w:t>
      </w:r>
    </w:p>
    <w:p w:rsidR="00BC6EFD" w:rsidRPr="00E409D4" w:rsidRDefault="00BC6EFD" w:rsidP="00BC6EFD">
      <w:pPr>
        <w:ind w:firstLine="567"/>
        <w:jc w:val="both"/>
      </w:pPr>
      <w:r w:rsidRPr="00E409D4">
        <w:t>Срок реализации подпрограммы 2016 – 2021 годы, этапы не предусмотрены.</w:t>
      </w:r>
    </w:p>
    <w:p w:rsidR="00BC6EFD" w:rsidRPr="00E409D4" w:rsidRDefault="00BC6EFD" w:rsidP="00BC6EFD">
      <w:pPr>
        <w:pStyle w:val="a5"/>
        <w:ind w:firstLine="567"/>
        <w:jc w:val="both"/>
        <w:rPr>
          <w:rFonts w:ascii="Times New Roman" w:hAnsi="Times New Roman"/>
          <w:sz w:val="24"/>
          <w:szCs w:val="24"/>
        </w:rPr>
      </w:pPr>
      <w:r w:rsidRPr="00E409D4">
        <w:rPr>
          <w:rFonts w:ascii="Times New Roman" w:hAnsi="Times New Roman"/>
          <w:sz w:val="24"/>
          <w:szCs w:val="24"/>
        </w:rPr>
        <w:t>В качестве целевых показателей, определяющих эффективность реализации подпрограммы, приняты следующие ожидаемые значения показателей:</w:t>
      </w:r>
    </w:p>
    <w:p w:rsidR="00BC6EFD" w:rsidRPr="00E409D4" w:rsidRDefault="00BC6EFD" w:rsidP="00BC6EFD">
      <w:pPr>
        <w:pStyle w:val="a5"/>
        <w:ind w:firstLine="567"/>
        <w:jc w:val="both"/>
        <w:rPr>
          <w:rFonts w:ascii="Times New Roman" w:hAnsi="Times New Roman"/>
          <w:sz w:val="24"/>
          <w:szCs w:val="24"/>
        </w:rPr>
      </w:pPr>
      <w:r w:rsidRPr="00E409D4">
        <w:rPr>
          <w:rFonts w:ascii="Times New Roman" w:hAnsi="Times New Roman"/>
          <w:sz w:val="24"/>
          <w:szCs w:val="24"/>
        </w:rPr>
        <w:t>- 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собственности муниципального образования «Каргасокский район»;</w:t>
      </w:r>
    </w:p>
    <w:p w:rsidR="00BC6EFD" w:rsidRPr="00E409D4" w:rsidRDefault="00BC6EFD" w:rsidP="00BC6EFD">
      <w:pPr>
        <w:pStyle w:val="a5"/>
        <w:ind w:firstLine="567"/>
        <w:jc w:val="both"/>
        <w:rPr>
          <w:rFonts w:ascii="Times New Roman" w:hAnsi="Times New Roman"/>
          <w:sz w:val="24"/>
          <w:szCs w:val="24"/>
        </w:rPr>
      </w:pPr>
      <w:r w:rsidRPr="00E409D4">
        <w:rPr>
          <w:rFonts w:ascii="Times New Roman" w:hAnsi="Times New Roman"/>
          <w:sz w:val="24"/>
          <w:szCs w:val="24"/>
        </w:rPr>
        <w:t>- Доля имущества муниципального образования «Каргасокский район», реализованного в порядке приватизации, от общего объема имущества, включенного в прогнозный план (программу) приватизации муниципального имущества на соответствующий год;</w:t>
      </w:r>
    </w:p>
    <w:p w:rsidR="00BC6EFD" w:rsidRPr="00E409D4" w:rsidRDefault="00BC6EFD" w:rsidP="00BC6EFD">
      <w:pPr>
        <w:pStyle w:val="a5"/>
        <w:ind w:firstLine="567"/>
        <w:jc w:val="both"/>
        <w:rPr>
          <w:rFonts w:ascii="Times New Roman" w:hAnsi="Times New Roman"/>
          <w:sz w:val="24"/>
          <w:szCs w:val="24"/>
        </w:rPr>
      </w:pPr>
      <w:r w:rsidRPr="00E409D4">
        <w:rPr>
          <w:rFonts w:ascii="Times New Roman" w:hAnsi="Times New Roman"/>
          <w:sz w:val="24"/>
          <w:szCs w:val="24"/>
        </w:rPr>
        <w:t>- Доля юридических лиц, в отношении которых проведены проверки по вопросам использования и сохранности муниципального имущества муниципального образования «Каргасокский район», от общего объема юридических лиц, запланированных к проверке;</w:t>
      </w:r>
    </w:p>
    <w:p w:rsidR="00BC6EFD" w:rsidRPr="00E409D4" w:rsidRDefault="00BC6EFD" w:rsidP="00BC6EFD">
      <w:pPr>
        <w:pStyle w:val="a5"/>
        <w:ind w:firstLine="567"/>
        <w:jc w:val="both"/>
        <w:rPr>
          <w:rFonts w:ascii="Times New Roman" w:hAnsi="Times New Roman"/>
          <w:sz w:val="24"/>
          <w:szCs w:val="24"/>
        </w:rPr>
      </w:pPr>
      <w:r w:rsidRPr="00E409D4">
        <w:rPr>
          <w:rFonts w:ascii="Times New Roman" w:hAnsi="Times New Roman"/>
          <w:sz w:val="24"/>
          <w:szCs w:val="24"/>
        </w:rPr>
        <w:t>- Количество недвижимого имущества</w:t>
      </w:r>
      <w:r w:rsidR="00977144" w:rsidRPr="00E409D4">
        <w:rPr>
          <w:rFonts w:ascii="Times New Roman" w:hAnsi="Times New Roman"/>
          <w:sz w:val="24"/>
          <w:szCs w:val="24"/>
        </w:rPr>
        <w:t>,</w:t>
      </w:r>
      <w:r w:rsidRPr="00E409D4">
        <w:rPr>
          <w:rFonts w:ascii="Times New Roman" w:hAnsi="Times New Roman"/>
          <w:sz w:val="24"/>
          <w:szCs w:val="24"/>
        </w:rPr>
        <w:t xml:space="preserve"> приобретенного в собственность муниципального образования «Каргасокский район».</w:t>
      </w:r>
    </w:p>
    <w:p w:rsidR="00BC6EFD" w:rsidRPr="00E409D4" w:rsidRDefault="00BC6EFD" w:rsidP="00BC6EFD"/>
    <w:p w:rsidR="00BC6EFD" w:rsidRPr="00E409D4" w:rsidRDefault="00BC6EFD" w:rsidP="00BC6EFD">
      <w:pPr>
        <w:pStyle w:val="ConsPlusNormal"/>
        <w:widowControl/>
        <w:numPr>
          <w:ilvl w:val="0"/>
          <w:numId w:val="14"/>
        </w:numPr>
        <w:suppressAutoHyphens w:val="0"/>
        <w:autoSpaceDN w:val="0"/>
        <w:adjustRightInd w:val="0"/>
        <w:ind w:left="0" w:firstLine="0"/>
        <w:jc w:val="center"/>
        <w:outlineLvl w:val="0"/>
        <w:rPr>
          <w:rFonts w:ascii="Times New Roman" w:hAnsi="Times New Roman" w:cs="Times New Roman"/>
          <w:sz w:val="24"/>
          <w:szCs w:val="24"/>
        </w:rPr>
      </w:pPr>
      <w:r w:rsidRPr="00E409D4">
        <w:rPr>
          <w:rFonts w:ascii="Times New Roman" w:hAnsi="Times New Roman" w:cs="Times New Roman"/>
          <w:sz w:val="24"/>
          <w:szCs w:val="24"/>
        </w:rPr>
        <w:lastRenderedPageBreak/>
        <w:t>СИСТЕМА МЕРОПРИЯТИЙ ПОДПРОГРАММЫ 5</w:t>
      </w:r>
      <w:proofErr w:type="gramStart"/>
      <w:r w:rsidRPr="00E409D4">
        <w:rPr>
          <w:rFonts w:ascii="Times New Roman" w:hAnsi="Times New Roman" w:cs="Times New Roman"/>
          <w:sz w:val="24"/>
          <w:szCs w:val="24"/>
        </w:rPr>
        <w:t xml:space="preserve"> И</w:t>
      </w:r>
      <w:proofErr w:type="gramEnd"/>
      <w:r w:rsidRPr="00E409D4">
        <w:rPr>
          <w:rFonts w:ascii="Times New Roman" w:hAnsi="Times New Roman" w:cs="Times New Roman"/>
          <w:sz w:val="24"/>
          <w:szCs w:val="24"/>
        </w:rPr>
        <w:t xml:space="preserve"> ЕЕ РЕСУРСНОЕ ОБЕСПЕЧЕНИЕ.</w:t>
      </w:r>
    </w:p>
    <w:p w:rsidR="00BC6EFD" w:rsidRPr="00E409D4" w:rsidRDefault="00BC6EFD" w:rsidP="00BC6EFD">
      <w:pPr>
        <w:jc w:val="center"/>
      </w:pPr>
    </w:p>
    <w:p w:rsidR="00BC6EFD" w:rsidRPr="00E409D4" w:rsidRDefault="00BC6EFD" w:rsidP="00BC6EFD">
      <w:pPr>
        <w:ind w:firstLine="567"/>
        <w:jc w:val="both"/>
      </w:pPr>
      <w:r w:rsidRPr="00E409D4">
        <w:t>В рамках реализации подпрограммы запланировано выполнение 4-ех основных мероприятий:</w:t>
      </w:r>
    </w:p>
    <w:p w:rsidR="00BC6EFD" w:rsidRPr="00E409D4" w:rsidRDefault="00BC6EFD" w:rsidP="00BC6EFD">
      <w:pPr>
        <w:numPr>
          <w:ilvl w:val="0"/>
          <w:numId w:val="10"/>
        </w:numPr>
        <w:ind w:left="0" w:firstLine="567"/>
        <w:contextualSpacing/>
        <w:jc w:val="both"/>
      </w:pPr>
      <w:r w:rsidRPr="00E409D4">
        <w:t>Обслуживание муниципальной собственности;</w:t>
      </w:r>
    </w:p>
    <w:p w:rsidR="00BC6EFD" w:rsidRPr="00E409D4" w:rsidRDefault="00BC6EFD" w:rsidP="00BC6EFD">
      <w:pPr>
        <w:numPr>
          <w:ilvl w:val="0"/>
          <w:numId w:val="10"/>
        </w:numPr>
        <w:ind w:left="0" w:firstLine="567"/>
        <w:contextualSpacing/>
        <w:jc w:val="both"/>
      </w:pPr>
      <w:r w:rsidRPr="00E409D4">
        <w:t>Приватизация муниципального имущества;</w:t>
      </w:r>
    </w:p>
    <w:p w:rsidR="00BC6EFD" w:rsidRPr="00E409D4" w:rsidRDefault="00BC6EFD" w:rsidP="00BC6EFD">
      <w:pPr>
        <w:numPr>
          <w:ilvl w:val="0"/>
          <w:numId w:val="10"/>
        </w:numPr>
        <w:ind w:left="0" w:firstLine="567"/>
        <w:contextualSpacing/>
        <w:jc w:val="both"/>
      </w:pPr>
      <w:r w:rsidRPr="00E409D4">
        <w:t>Совершенствование системы учета и контроля муниципального имущества муниципального образования «Каргасокский район»;</w:t>
      </w:r>
    </w:p>
    <w:p w:rsidR="00BC6EFD" w:rsidRPr="00E409D4" w:rsidRDefault="00BC6EFD" w:rsidP="00BC6EFD">
      <w:pPr>
        <w:numPr>
          <w:ilvl w:val="0"/>
          <w:numId w:val="10"/>
        </w:numPr>
        <w:ind w:left="0" w:firstLine="567"/>
        <w:contextualSpacing/>
        <w:jc w:val="both"/>
      </w:pPr>
      <w:r w:rsidRPr="00E409D4">
        <w:t>Приобретение недвижимого имущества в собственность муниципального образования «Каргасокский район».</w:t>
      </w:r>
    </w:p>
    <w:p w:rsidR="00BC6EFD" w:rsidRPr="00E409D4" w:rsidRDefault="00BC6EFD" w:rsidP="00BC6EFD">
      <w:pPr>
        <w:ind w:firstLine="567"/>
        <w:jc w:val="both"/>
      </w:pPr>
      <w:r w:rsidRPr="00E409D4">
        <w:t>Сроки реализации мероприятий, источники финансирования, участники запланированных мероприятий, а так же показатели конечного результата представлены в Таблице 5. «Перечень основных мероприятий и ресурсное обеспечение подпрограммы: «Эффективное управление муниципальным имуществом муниципального образования «Каргасокский район».</w:t>
      </w:r>
    </w:p>
    <w:p w:rsidR="00BC6EFD" w:rsidRPr="00E409D4" w:rsidRDefault="00BC6EFD" w:rsidP="00977144">
      <w:pPr>
        <w:ind w:firstLine="567"/>
        <w:jc w:val="both"/>
        <w:rPr>
          <w:color w:val="000000"/>
        </w:rPr>
      </w:pPr>
      <w:r w:rsidRPr="00E409D4">
        <w:t xml:space="preserve">Всего на реализацию подпрограммы необходимо </w:t>
      </w:r>
      <w:r w:rsidR="00977144" w:rsidRPr="00E409D4">
        <w:rPr>
          <w:color w:val="000000"/>
        </w:rPr>
        <w:t>14</w:t>
      </w:r>
      <w:r w:rsidR="00CD2258" w:rsidRPr="00E409D4">
        <w:rPr>
          <w:color w:val="000000"/>
        </w:rPr>
        <w:t>8</w:t>
      </w:r>
      <w:r w:rsidR="00C216B7" w:rsidRPr="00E409D4">
        <w:rPr>
          <w:color w:val="000000"/>
        </w:rPr>
        <w:t>80</w:t>
      </w:r>
      <w:r w:rsidR="00977144" w:rsidRPr="00E409D4">
        <w:rPr>
          <w:color w:val="000000"/>
        </w:rPr>
        <w:t>7,</w:t>
      </w:r>
      <w:r w:rsidR="00C216B7" w:rsidRPr="00E409D4">
        <w:rPr>
          <w:color w:val="000000"/>
        </w:rPr>
        <w:t>9</w:t>
      </w:r>
      <w:r w:rsidRPr="00E409D4">
        <w:t>тыс. рублей, в том числе из средств:</w:t>
      </w:r>
    </w:p>
    <w:p w:rsidR="00BC6EFD" w:rsidRPr="00E409D4" w:rsidRDefault="00BC6EFD" w:rsidP="00BC6EFD">
      <w:pPr>
        <w:ind w:firstLine="567"/>
        <w:jc w:val="both"/>
      </w:pPr>
      <w:r w:rsidRPr="00E409D4">
        <w:t>- феде</w:t>
      </w:r>
      <w:r w:rsidR="00664072" w:rsidRPr="00E409D4">
        <w:t>рального бюджета – 0 тыс. руб.</w:t>
      </w:r>
      <w:r w:rsidRPr="00E409D4">
        <w:t>;</w:t>
      </w:r>
    </w:p>
    <w:p w:rsidR="00BC6EFD" w:rsidRPr="00E409D4" w:rsidRDefault="00BC6EFD" w:rsidP="00977144">
      <w:pPr>
        <w:ind w:firstLine="567"/>
        <w:jc w:val="both"/>
        <w:rPr>
          <w:color w:val="000000"/>
        </w:rPr>
      </w:pPr>
      <w:r w:rsidRPr="00E409D4">
        <w:t>- областног</w:t>
      </w:r>
      <w:r w:rsidR="00664072" w:rsidRPr="00E409D4">
        <w:t xml:space="preserve">о бюджета – </w:t>
      </w:r>
      <w:r w:rsidR="00977144" w:rsidRPr="00E409D4">
        <w:rPr>
          <w:color w:val="000000"/>
        </w:rPr>
        <w:t xml:space="preserve">112 756,8 </w:t>
      </w:r>
      <w:r w:rsidR="00664072" w:rsidRPr="00E409D4">
        <w:t>тыс. руб.</w:t>
      </w:r>
      <w:r w:rsidRPr="00E409D4">
        <w:t>;</w:t>
      </w:r>
    </w:p>
    <w:p w:rsidR="00BC6EFD" w:rsidRPr="00E409D4" w:rsidRDefault="00BC6EFD" w:rsidP="00977144">
      <w:pPr>
        <w:jc w:val="both"/>
        <w:rPr>
          <w:color w:val="000000"/>
        </w:rPr>
      </w:pPr>
      <w:r w:rsidRPr="00E409D4">
        <w:t>- р</w:t>
      </w:r>
      <w:r w:rsidR="000A1D32" w:rsidRPr="00E409D4">
        <w:t xml:space="preserve">айонного бюджета (местного) – </w:t>
      </w:r>
      <w:r w:rsidR="00977144" w:rsidRPr="00E409D4">
        <w:rPr>
          <w:color w:val="000000"/>
        </w:rPr>
        <w:t>3</w:t>
      </w:r>
      <w:r w:rsidR="00CD2258" w:rsidRPr="00E409D4">
        <w:rPr>
          <w:color w:val="000000"/>
        </w:rPr>
        <w:t>6</w:t>
      </w:r>
      <w:r w:rsidR="00977144" w:rsidRPr="00E409D4">
        <w:rPr>
          <w:color w:val="000000"/>
        </w:rPr>
        <w:t xml:space="preserve"> 0</w:t>
      </w:r>
      <w:r w:rsidR="00C216B7" w:rsidRPr="00E409D4">
        <w:rPr>
          <w:color w:val="000000"/>
        </w:rPr>
        <w:t>51</w:t>
      </w:r>
      <w:r w:rsidR="00977144" w:rsidRPr="00E409D4">
        <w:rPr>
          <w:color w:val="000000"/>
        </w:rPr>
        <w:t>,</w:t>
      </w:r>
      <w:r w:rsidR="00C216B7" w:rsidRPr="00E409D4">
        <w:rPr>
          <w:color w:val="000000"/>
        </w:rPr>
        <w:t>1</w:t>
      </w:r>
      <w:r w:rsidR="00664072" w:rsidRPr="00E409D4">
        <w:t>тыс. руб.</w:t>
      </w:r>
      <w:r w:rsidRPr="00E409D4">
        <w:t>;</w:t>
      </w:r>
    </w:p>
    <w:p w:rsidR="00BC6EFD" w:rsidRPr="00E409D4" w:rsidRDefault="00BC6EFD" w:rsidP="00BC6EFD">
      <w:pPr>
        <w:ind w:firstLine="567"/>
        <w:jc w:val="both"/>
      </w:pPr>
      <w:r w:rsidRPr="00E409D4">
        <w:t>- внебюджетные источники финансирования не предусмотрены.</w:t>
      </w:r>
    </w:p>
    <w:p w:rsidR="00BC6EFD" w:rsidRPr="00E409D4" w:rsidRDefault="00BC6EFD" w:rsidP="00BC6EFD">
      <w:pPr>
        <w:ind w:firstLine="567"/>
        <w:jc w:val="both"/>
      </w:pPr>
      <w:r w:rsidRPr="00E409D4">
        <w:t xml:space="preserve">Проектом областного бюджета на 2016 год и на плановый период 2017-2018 гг. предусмотрены межбюджетные трансферты с целью распределения субсидий местным бюджетам на </w:t>
      </w:r>
      <w:proofErr w:type="spellStart"/>
      <w:r w:rsidRPr="00E409D4">
        <w:t>софинансирование</w:t>
      </w:r>
      <w:proofErr w:type="spellEnd"/>
      <w:r w:rsidRPr="00E409D4">
        <w:t xml:space="preserve"> капитальных вложений в объекты муниципальной собственности в рамках государственной программы «Развитие образования в Томской области» на 2016 год и на плановый период 2017 и 2018 годов. </w:t>
      </w:r>
      <w:proofErr w:type="spellStart"/>
      <w:r w:rsidRPr="00E409D4">
        <w:t>Софинансирование</w:t>
      </w:r>
      <w:proofErr w:type="spellEnd"/>
      <w:r w:rsidRPr="00E409D4">
        <w:t xml:space="preserve"> запланировано для приобретения в муниципальную собственность здания для размещения дошкольного образовательного учреждения, расположенного по адресу: Томская область, </w:t>
      </w:r>
      <w:r w:rsidRPr="00E409D4">
        <w:br/>
        <w:t xml:space="preserve">с. Каргасок, ул. </w:t>
      </w:r>
      <w:proofErr w:type="spellStart"/>
      <w:r w:rsidRPr="00E409D4">
        <w:t>Лугинецкая</w:t>
      </w:r>
      <w:proofErr w:type="spellEnd"/>
      <w:r w:rsidRPr="00E409D4">
        <w:t xml:space="preserve">, 55 на общую сумму 148 035,506 тыс. рублей из них: </w:t>
      </w:r>
    </w:p>
    <w:p w:rsidR="00BC6EFD" w:rsidRPr="00E409D4" w:rsidRDefault="00BC6EFD" w:rsidP="00BC6EFD">
      <w:pPr>
        <w:ind w:firstLine="567"/>
        <w:jc w:val="both"/>
      </w:pPr>
      <w:r w:rsidRPr="00E409D4">
        <w:t>- 33 096,1 тыс. руб. в 2016 году;</w:t>
      </w:r>
    </w:p>
    <w:p w:rsidR="00BC6EFD" w:rsidRPr="00E409D4" w:rsidRDefault="00BC6EFD" w:rsidP="00BC6EFD">
      <w:pPr>
        <w:ind w:firstLine="567"/>
        <w:jc w:val="both"/>
      </w:pPr>
      <w:r w:rsidRPr="00E409D4">
        <w:t>- 30 476 тыс. руб. в 2017 году;</w:t>
      </w:r>
    </w:p>
    <w:p w:rsidR="00BC6EFD" w:rsidRPr="00E409D4" w:rsidRDefault="003D15E1" w:rsidP="00BC6EFD">
      <w:pPr>
        <w:ind w:firstLine="567"/>
        <w:jc w:val="both"/>
      </w:pPr>
      <w:r w:rsidRPr="00E409D4">
        <w:t>- 27 856,9</w:t>
      </w:r>
      <w:r w:rsidR="00BC6EFD" w:rsidRPr="00E409D4">
        <w:t xml:space="preserve">тыс. руб. в 2018 году. </w:t>
      </w:r>
      <w:proofErr w:type="spellStart"/>
      <w:r w:rsidR="00BC6EFD" w:rsidRPr="00E409D4">
        <w:t>Софинансирование</w:t>
      </w:r>
      <w:proofErr w:type="spellEnd"/>
      <w:r w:rsidR="00BC6EFD" w:rsidRPr="00E409D4">
        <w:t xml:space="preserve"> из других источников не предусмотрено.</w:t>
      </w:r>
    </w:p>
    <w:p w:rsidR="00BC6EFD" w:rsidRPr="00E409D4" w:rsidRDefault="00BC6EFD" w:rsidP="00BC6EFD">
      <w:pPr>
        <w:autoSpaceDE w:val="0"/>
        <w:autoSpaceDN w:val="0"/>
        <w:adjustRightInd w:val="0"/>
        <w:ind w:firstLine="567"/>
        <w:jc w:val="both"/>
      </w:pPr>
      <w:r w:rsidRPr="00E409D4">
        <w:t>Объем и структура бюджетного финансирования подпрограммы подлежат ежегодному уточнению в соответствии с реальными возможностями бюджетов и с учетом фактического выполнения мероприятий подпрограммы.</w:t>
      </w:r>
    </w:p>
    <w:p w:rsidR="00BC6EFD" w:rsidRPr="00E409D4" w:rsidRDefault="00BC6EFD" w:rsidP="00BC6EFD">
      <w:pPr>
        <w:autoSpaceDE w:val="0"/>
        <w:autoSpaceDN w:val="0"/>
        <w:adjustRightInd w:val="0"/>
        <w:ind w:firstLine="567"/>
        <w:jc w:val="both"/>
      </w:pPr>
    </w:p>
    <w:p w:rsidR="00BC6EFD" w:rsidRPr="00E409D4" w:rsidRDefault="00BC6EFD" w:rsidP="00BC6EFD">
      <w:pPr>
        <w:autoSpaceDE w:val="0"/>
        <w:autoSpaceDN w:val="0"/>
        <w:adjustRightInd w:val="0"/>
        <w:ind w:firstLine="567"/>
      </w:pPr>
    </w:p>
    <w:p w:rsidR="00BC6EFD" w:rsidRPr="00E409D4" w:rsidRDefault="00BC6EFD" w:rsidP="00BC6EFD"/>
    <w:p w:rsidR="00BC6EFD" w:rsidRPr="00E409D4" w:rsidRDefault="00BC6EFD" w:rsidP="00BC6EFD">
      <w:pPr>
        <w:sectPr w:rsidR="00BC6EFD" w:rsidRPr="00E409D4" w:rsidSect="00230BAB">
          <w:pgSz w:w="11906" w:h="16838"/>
          <w:pgMar w:top="720" w:right="720" w:bottom="720" w:left="1560" w:header="709" w:footer="709" w:gutter="0"/>
          <w:cols w:space="708"/>
          <w:docGrid w:linePitch="360"/>
        </w:sectPr>
      </w:pPr>
    </w:p>
    <w:p w:rsidR="00BC6EFD" w:rsidRPr="00E409D4" w:rsidRDefault="00BC6EFD" w:rsidP="00BC6EFD">
      <w:pPr>
        <w:jc w:val="right"/>
        <w:rPr>
          <w:sz w:val="20"/>
          <w:szCs w:val="20"/>
        </w:rPr>
      </w:pPr>
      <w:r w:rsidRPr="00E409D4">
        <w:rPr>
          <w:sz w:val="20"/>
          <w:szCs w:val="20"/>
        </w:rPr>
        <w:lastRenderedPageBreak/>
        <w:t>Таблица 4.</w:t>
      </w:r>
    </w:p>
    <w:p w:rsidR="00BC6EFD" w:rsidRPr="00E409D4" w:rsidRDefault="00BC6EFD" w:rsidP="00BC6EFD">
      <w:pPr>
        <w:pStyle w:val="ConsPlusNormal"/>
        <w:ind w:firstLine="0"/>
        <w:jc w:val="center"/>
        <w:outlineLvl w:val="0"/>
        <w:rPr>
          <w:rFonts w:ascii="Times New Roman" w:hAnsi="Times New Roman" w:cs="Times New Roman"/>
          <w:sz w:val="24"/>
          <w:szCs w:val="24"/>
        </w:rPr>
      </w:pPr>
      <w:r w:rsidRPr="00E409D4">
        <w:rPr>
          <w:rFonts w:ascii="Times New Roman" w:hAnsi="Times New Roman" w:cs="Times New Roman"/>
          <w:sz w:val="24"/>
          <w:szCs w:val="24"/>
        </w:rPr>
        <w:t>СВЕДЕНИЯ</w:t>
      </w:r>
    </w:p>
    <w:p w:rsidR="00BC6EFD" w:rsidRPr="00E409D4" w:rsidRDefault="00BC6EFD" w:rsidP="00BC6EFD">
      <w:pPr>
        <w:pStyle w:val="ConsPlusNormal"/>
        <w:ind w:firstLine="0"/>
        <w:jc w:val="center"/>
        <w:outlineLvl w:val="0"/>
        <w:rPr>
          <w:rFonts w:ascii="Times New Roman" w:hAnsi="Times New Roman" w:cs="Times New Roman"/>
          <w:sz w:val="24"/>
          <w:szCs w:val="24"/>
        </w:rPr>
      </w:pPr>
      <w:r w:rsidRPr="00E409D4">
        <w:rPr>
          <w:rFonts w:ascii="Times New Roman" w:hAnsi="Times New Roman" w:cs="Times New Roman"/>
          <w:sz w:val="24"/>
          <w:szCs w:val="24"/>
        </w:rPr>
        <w:t xml:space="preserve">О СОСТАВЕ И ЗНАЧЕНИЯХ ЦЕЛЕВЫХ ПОКАЗАТЕЛЕЙ РЕЗУЛЬТАТИВНОСТИ ПОДПРОГРАММЫ 5 </w:t>
      </w:r>
    </w:p>
    <w:p w:rsidR="00BC6EFD" w:rsidRPr="00E409D4" w:rsidRDefault="00BC6EFD" w:rsidP="00BC6EFD">
      <w:pPr>
        <w:pStyle w:val="ConsPlusNormal"/>
        <w:ind w:firstLine="0"/>
        <w:jc w:val="center"/>
        <w:outlineLvl w:val="0"/>
        <w:rPr>
          <w:rFonts w:ascii="Times New Roman" w:hAnsi="Times New Roman" w:cs="Times New Roman"/>
          <w:sz w:val="24"/>
          <w:szCs w:val="24"/>
        </w:rPr>
      </w:pPr>
      <w:r w:rsidRPr="00E409D4">
        <w:rPr>
          <w:rFonts w:ascii="Times New Roman" w:hAnsi="Times New Roman" w:cs="Times New Roman"/>
          <w:sz w:val="24"/>
          <w:szCs w:val="24"/>
        </w:rPr>
        <w:t xml:space="preserve">«ЭФФЕКТИВНОЕ УПРАВЛЕНИЕ МУНИЦИПАЛЬНЫМ ИМУЩЕСТВОМ МУНИЦИПАЛЬНОГО ОБРАЗОВАНИЯ </w:t>
      </w:r>
    </w:p>
    <w:p w:rsidR="00BC6EFD" w:rsidRPr="00E409D4" w:rsidRDefault="00BC6EFD" w:rsidP="00BC6EFD">
      <w:pPr>
        <w:pStyle w:val="ConsPlusNormal"/>
        <w:ind w:firstLine="0"/>
        <w:jc w:val="center"/>
        <w:outlineLvl w:val="0"/>
      </w:pPr>
      <w:r w:rsidRPr="00E409D4">
        <w:rPr>
          <w:rFonts w:ascii="Times New Roman" w:hAnsi="Times New Roman" w:cs="Times New Roman"/>
          <w:sz w:val="24"/>
          <w:szCs w:val="24"/>
        </w:rPr>
        <w:t>«КАРГАСОКСКИЙ РАЙОН»</w:t>
      </w:r>
    </w:p>
    <w:tbl>
      <w:tblPr>
        <w:tblW w:w="5001" w:type="pct"/>
        <w:tblInd w:w="-72" w:type="dxa"/>
        <w:tblLayout w:type="fixed"/>
        <w:tblCellMar>
          <w:left w:w="70" w:type="dxa"/>
          <w:right w:w="70" w:type="dxa"/>
        </w:tblCellMar>
        <w:tblLook w:val="0000"/>
      </w:tblPr>
      <w:tblGrid>
        <w:gridCol w:w="597"/>
        <w:gridCol w:w="3725"/>
        <w:gridCol w:w="1341"/>
        <w:gridCol w:w="891"/>
        <w:gridCol w:w="1039"/>
        <w:gridCol w:w="891"/>
        <w:gridCol w:w="16"/>
        <w:gridCol w:w="1026"/>
        <w:gridCol w:w="13"/>
        <w:gridCol w:w="1035"/>
        <w:gridCol w:w="9"/>
        <w:gridCol w:w="894"/>
        <w:gridCol w:w="1051"/>
        <w:gridCol w:w="1045"/>
        <w:gridCol w:w="6"/>
        <w:gridCol w:w="22"/>
        <w:gridCol w:w="1164"/>
        <w:gridCol w:w="13"/>
        <w:gridCol w:w="22"/>
        <w:gridCol w:w="935"/>
      </w:tblGrid>
      <w:tr w:rsidR="00BC6EFD" w:rsidRPr="00E409D4" w:rsidTr="00616F05">
        <w:trPr>
          <w:cantSplit/>
          <w:trHeight w:val="315"/>
          <w:tblHeader/>
        </w:trPr>
        <w:tc>
          <w:tcPr>
            <w:tcW w:w="190" w:type="pct"/>
            <w:vMerge w:val="restart"/>
            <w:tcBorders>
              <w:top w:val="single" w:sz="6" w:space="0" w:color="auto"/>
              <w:left w:val="single" w:sz="6" w:space="0" w:color="auto"/>
              <w:bottom w:val="nil"/>
              <w:right w:val="single" w:sz="6" w:space="0" w:color="auto"/>
            </w:tcBorders>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 </w:t>
            </w:r>
            <w:proofErr w:type="gramStart"/>
            <w:r w:rsidRPr="00E409D4">
              <w:rPr>
                <w:rFonts w:ascii="Times New Roman" w:hAnsi="Times New Roman" w:cs="Times New Roman"/>
                <w:sz w:val="24"/>
                <w:szCs w:val="24"/>
              </w:rPr>
              <w:t>п</w:t>
            </w:r>
            <w:proofErr w:type="gramEnd"/>
            <w:r w:rsidRPr="00E409D4">
              <w:rPr>
                <w:rFonts w:ascii="Times New Roman" w:hAnsi="Times New Roman" w:cs="Times New Roman"/>
                <w:sz w:val="24"/>
                <w:szCs w:val="24"/>
              </w:rPr>
              <w:t>/п</w:t>
            </w:r>
          </w:p>
        </w:tc>
        <w:tc>
          <w:tcPr>
            <w:tcW w:w="1184" w:type="pct"/>
            <w:vMerge w:val="restart"/>
            <w:tcBorders>
              <w:top w:val="single" w:sz="6" w:space="0" w:color="auto"/>
              <w:left w:val="single" w:sz="6" w:space="0" w:color="auto"/>
              <w:right w:val="single" w:sz="6" w:space="0" w:color="auto"/>
            </w:tcBorders>
            <w:vAlign w:val="center"/>
          </w:tcPr>
          <w:p w:rsidR="00BC6EFD" w:rsidRPr="00E409D4" w:rsidRDefault="00BC6EFD" w:rsidP="00230BAB">
            <w:pPr>
              <w:pStyle w:val="ConsPlusNormal"/>
              <w:ind w:firstLine="0"/>
              <w:jc w:val="center"/>
              <w:rPr>
                <w:rFonts w:ascii="Times New Roman" w:hAnsi="Times New Roman" w:cs="Times New Roman"/>
                <w:sz w:val="24"/>
                <w:szCs w:val="24"/>
                <w:lang w:val="en-US"/>
              </w:rPr>
            </w:pPr>
            <w:r w:rsidRPr="00E409D4">
              <w:rPr>
                <w:rFonts w:ascii="Times New Roman" w:hAnsi="Times New Roman" w:cs="Times New Roman"/>
                <w:sz w:val="24"/>
                <w:szCs w:val="24"/>
              </w:rPr>
              <w:t>Наименование показателя</w:t>
            </w:r>
          </w:p>
        </w:tc>
        <w:tc>
          <w:tcPr>
            <w:tcW w:w="426" w:type="pct"/>
            <w:vMerge w:val="restart"/>
            <w:tcBorders>
              <w:top w:val="single" w:sz="6" w:space="0" w:color="auto"/>
              <w:left w:val="single" w:sz="6" w:space="0" w:color="auto"/>
              <w:bottom w:val="nil"/>
              <w:right w:val="single" w:sz="6" w:space="0" w:color="auto"/>
            </w:tcBorders>
            <w:vAlign w:val="center"/>
          </w:tcPr>
          <w:p w:rsidR="00BC6EFD" w:rsidRPr="00E409D4" w:rsidRDefault="00664072"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Е</w:t>
            </w:r>
            <w:r w:rsidR="00BC6EFD" w:rsidRPr="00E409D4">
              <w:rPr>
                <w:rFonts w:ascii="Times New Roman" w:hAnsi="Times New Roman" w:cs="Times New Roman"/>
                <w:sz w:val="24"/>
                <w:szCs w:val="24"/>
              </w:rPr>
              <w:t xml:space="preserve">д. </w:t>
            </w:r>
            <w:proofErr w:type="spellStart"/>
            <w:r w:rsidR="00BC6EFD" w:rsidRPr="00E409D4">
              <w:rPr>
                <w:rFonts w:ascii="Times New Roman" w:hAnsi="Times New Roman" w:cs="Times New Roman"/>
                <w:sz w:val="24"/>
                <w:szCs w:val="24"/>
              </w:rPr>
              <w:t>изм</w:t>
            </w:r>
            <w:proofErr w:type="spellEnd"/>
            <w:r w:rsidR="00BC6EFD" w:rsidRPr="00E409D4">
              <w:rPr>
                <w:rFonts w:ascii="Times New Roman" w:hAnsi="Times New Roman" w:cs="Times New Roman"/>
                <w:sz w:val="24"/>
                <w:szCs w:val="24"/>
                <w:lang w:val="en-US"/>
              </w:rPr>
              <w:t>.</w:t>
            </w:r>
          </w:p>
        </w:tc>
        <w:tc>
          <w:tcPr>
            <w:tcW w:w="2522" w:type="pct"/>
            <w:gridSpan w:val="13"/>
            <w:tcBorders>
              <w:top w:val="single" w:sz="6" w:space="0" w:color="auto"/>
              <w:left w:val="single" w:sz="6" w:space="0" w:color="auto"/>
              <w:bottom w:val="single" w:sz="4" w:space="0" w:color="auto"/>
              <w:right w:val="single" w:sz="6" w:space="0" w:color="auto"/>
            </w:tcBorders>
            <w:vAlign w:val="center"/>
          </w:tcPr>
          <w:p w:rsidR="00BC6EFD" w:rsidRPr="00E409D4" w:rsidRDefault="00BC6EFD" w:rsidP="00230BAB">
            <w:pPr>
              <w:jc w:val="center"/>
            </w:pPr>
            <w:r w:rsidRPr="00E409D4">
              <w:t>Значения показателей</w:t>
            </w:r>
          </w:p>
        </w:tc>
        <w:tc>
          <w:tcPr>
            <w:tcW w:w="381" w:type="pct"/>
            <w:gridSpan w:val="3"/>
            <w:vMerge w:val="restart"/>
            <w:tcBorders>
              <w:top w:val="single" w:sz="6" w:space="0" w:color="auto"/>
              <w:left w:val="single" w:sz="6" w:space="0" w:color="auto"/>
              <w:right w:val="single" w:sz="6" w:space="0" w:color="auto"/>
            </w:tcBorders>
            <w:vAlign w:val="center"/>
          </w:tcPr>
          <w:p w:rsidR="00BC6EFD" w:rsidRPr="00E409D4" w:rsidRDefault="00BC6EFD" w:rsidP="00230BAB">
            <w:pPr>
              <w:jc w:val="center"/>
            </w:pPr>
            <w:r w:rsidRPr="00E409D4">
              <w:t>Периодичность сбора данных</w:t>
            </w:r>
          </w:p>
        </w:tc>
        <w:tc>
          <w:tcPr>
            <w:tcW w:w="297" w:type="pct"/>
            <w:vMerge w:val="restart"/>
            <w:tcBorders>
              <w:top w:val="single" w:sz="6" w:space="0" w:color="auto"/>
              <w:left w:val="single" w:sz="6" w:space="0" w:color="auto"/>
              <w:right w:val="single" w:sz="6" w:space="0" w:color="auto"/>
            </w:tcBorders>
            <w:vAlign w:val="center"/>
          </w:tcPr>
          <w:p w:rsidR="00BC6EFD" w:rsidRPr="00E409D4" w:rsidRDefault="00BC6EFD" w:rsidP="00230BAB">
            <w:pPr>
              <w:jc w:val="center"/>
            </w:pPr>
            <w:r w:rsidRPr="00E409D4">
              <w:t>Метод сбора информации</w:t>
            </w:r>
          </w:p>
        </w:tc>
      </w:tr>
      <w:tr w:rsidR="00BC6EFD" w:rsidRPr="00E409D4" w:rsidTr="00616F05">
        <w:trPr>
          <w:cantSplit/>
          <w:trHeight w:val="990"/>
          <w:tblHeader/>
        </w:trPr>
        <w:tc>
          <w:tcPr>
            <w:tcW w:w="190" w:type="pct"/>
            <w:vMerge/>
            <w:tcBorders>
              <w:top w:val="nil"/>
              <w:left w:val="single" w:sz="6" w:space="0" w:color="auto"/>
              <w:bottom w:val="single" w:sz="6" w:space="0" w:color="auto"/>
              <w:right w:val="single" w:sz="6" w:space="0" w:color="auto"/>
            </w:tcBorders>
            <w:vAlign w:val="center"/>
          </w:tcPr>
          <w:p w:rsidR="00BC6EFD" w:rsidRPr="00E409D4" w:rsidRDefault="00BC6EFD" w:rsidP="00230BAB">
            <w:pPr>
              <w:pStyle w:val="ConsPlusNormal"/>
              <w:jc w:val="center"/>
              <w:rPr>
                <w:rFonts w:ascii="Times New Roman" w:hAnsi="Times New Roman" w:cs="Times New Roman"/>
                <w:sz w:val="24"/>
                <w:szCs w:val="24"/>
              </w:rPr>
            </w:pPr>
          </w:p>
        </w:tc>
        <w:tc>
          <w:tcPr>
            <w:tcW w:w="1184" w:type="pct"/>
            <w:vMerge/>
            <w:tcBorders>
              <w:left w:val="single" w:sz="6" w:space="0" w:color="auto"/>
              <w:bottom w:val="single" w:sz="6" w:space="0" w:color="auto"/>
              <w:right w:val="single" w:sz="6" w:space="0" w:color="auto"/>
            </w:tcBorders>
            <w:vAlign w:val="center"/>
          </w:tcPr>
          <w:p w:rsidR="00BC6EFD" w:rsidRPr="00E409D4" w:rsidRDefault="00BC6EFD" w:rsidP="00230BAB">
            <w:pPr>
              <w:pStyle w:val="ConsPlusNormal"/>
              <w:jc w:val="center"/>
              <w:rPr>
                <w:rFonts w:ascii="Times New Roman" w:hAnsi="Times New Roman" w:cs="Times New Roman"/>
                <w:sz w:val="24"/>
                <w:szCs w:val="24"/>
              </w:rPr>
            </w:pPr>
          </w:p>
        </w:tc>
        <w:tc>
          <w:tcPr>
            <w:tcW w:w="426" w:type="pct"/>
            <w:vMerge/>
            <w:tcBorders>
              <w:top w:val="nil"/>
              <w:left w:val="single" w:sz="6" w:space="0" w:color="auto"/>
              <w:bottom w:val="single" w:sz="6" w:space="0" w:color="auto"/>
              <w:right w:val="single" w:sz="6" w:space="0" w:color="auto"/>
            </w:tcBorders>
            <w:vAlign w:val="center"/>
          </w:tcPr>
          <w:p w:rsidR="00BC6EFD" w:rsidRPr="00E409D4" w:rsidRDefault="00BC6EFD" w:rsidP="00230BAB">
            <w:pPr>
              <w:pStyle w:val="ConsPlusNormal"/>
              <w:jc w:val="center"/>
              <w:rPr>
                <w:rFonts w:ascii="Times New Roman" w:hAnsi="Times New Roman" w:cs="Times New Roman"/>
                <w:sz w:val="24"/>
                <w:szCs w:val="24"/>
              </w:rPr>
            </w:pPr>
          </w:p>
        </w:tc>
        <w:tc>
          <w:tcPr>
            <w:tcW w:w="283" w:type="pct"/>
            <w:tcBorders>
              <w:top w:val="single" w:sz="4"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2014 год</w:t>
            </w:r>
          </w:p>
        </w:tc>
        <w:tc>
          <w:tcPr>
            <w:tcW w:w="330" w:type="pct"/>
            <w:tcBorders>
              <w:top w:val="single" w:sz="4"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2015 год</w:t>
            </w:r>
          </w:p>
        </w:tc>
        <w:tc>
          <w:tcPr>
            <w:tcW w:w="288" w:type="pct"/>
            <w:gridSpan w:val="2"/>
            <w:tcBorders>
              <w:top w:val="single" w:sz="4"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2016 год</w:t>
            </w:r>
          </w:p>
        </w:tc>
        <w:tc>
          <w:tcPr>
            <w:tcW w:w="330" w:type="pct"/>
            <w:gridSpan w:val="2"/>
            <w:tcBorders>
              <w:top w:val="single" w:sz="4"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2017 год</w:t>
            </w:r>
          </w:p>
        </w:tc>
        <w:tc>
          <w:tcPr>
            <w:tcW w:w="332" w:type="pct"/>
            <w:gridSpan w:val="2"/>
            <w:tcBorders>
              <w:top w:val="single" w:sz="4"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2018 год</w:t>
            </w:r>
          </w:p>
        </w:tc>
        <w:tc>
          <w:tcPr>
            <w:tcW w:w="284" w:type="pct"/>
            <w:tcBorders>
              <w:top w:val="single" w:sz="4"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2019 год</w:t>
            </w:r>
          </w:p>
        </w:tc>
        <w:tc>
          <w:tcPr>
            <w:tcW w:w="334" w:type="pct"/>
            <w:tcBorders>
              <w:top w:val="single" w:sz="4"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2020 год</w:t>
            </w:r>
          </w:p>
        </w:tc>
        <w:tc>
          <w:tcPr>
            <w:tcW w:w="340" w:type="pct"/>
            <w:gridSpan w:val="3"/>
            <w:tcBorders>
              <w:top w:val="single" w:sz="4"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2021 год</w:t>
            </w:r>
          </w:p>
        </w:tc>
        <w:tc>
          <w:tcPr>
            <w:tcW w:w="381" w:type="pct"/>
            <w:gridSpan w:val="3"/>
            <w:vMerge/>
            <w:tcBorders>
              <w:left w:val="single" w:sz="6" w:space="0" w:color="auto"/>
              <w:bottom w:val="single" w:sz="6" w:space="0" w:color="auto"/>
              <w:right w:val="single" w:sz="6" w:space="0" w:color="auto"/>
            </w:tcBorders>
            <w:vAlign w:val="center"/>
          </w:tcPr>
          <w:p w:rsidR="00BC6EFD" w:rsidRPr="00E409D4" w:rsidRDefault="00BC6EFD" w:rsidP="00230BAB">
            <w:pPr>
              <w:jc w:val="center"/>
            </w:pPr>
          </w:p>
        </w:tc>
        <w:tc>
          <w:tcPr>
            <w:tcW w:w="297" w:type="pct"/>
            <w:vMerge/>
            <w:tcBorders>
              <w:left w:val="single" w:sz="6" w:space="0" w:color="auto"/>
              <w:bottom w:val="single" w:sz="6" w:space="0" w:color="auto"/>
              <w:right w:val="single" w:sz="6" w:space="0" w:color="auto"/>
            </w:tcBorders>
            <w:vAlign w:val="center"/>
          </w:tcPr>
          <w:p w:rsidR="00BC6EFD" w:rsidRPr="00E409D4" w:rsidRDefault="00BC6EFD" w:rsidP="00230BAB">
            <w:pPr>
              <w:jc w:val="center"/>
            </w:pPr>
          </w:p>
        </w:tc>
      </w:tr>
      <w:tr w:rsidR="00BC6EFD" w:rsidRPr="00E409D4" w:rsidTr="00616F05">
        <w:trPr>
          <w:cantSplit/>
          <w:trHeight w:val="340"/>
          <w:tblHeader/>
        </w:trPr>
        <w:tc>
          <w:tcPr>
            <w:tcW w:w="190"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1</w:t>
            </w:r>
          </w:p>
        </w:tc>
        <w:tc>
          <w:tcPr>
            <w:tcW w:w="1184"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2</w:t>
            </w:r>
          </w:p>
        </w:tc>
        <w:tc>
          <w:tcPr>
            <w:tcW w:w="426"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3</w:t>
            </w:r>
          </w:p>
        </w:tc>
        <w:tc>
          <w:tcPr>
            <w:tcW w:w="283"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pStyle w:val="ConsPlusNormal"/>
              <w:ind w:firstLine="0"/>
              <w:jc w:val="center"/>
              <w:rPr>
                <w:rFonts w:ascii="Times New Roman" w:hAnsi="Times New Roman" w:cs="Times New Roman"/>
              </w:rPr>
            </w:pPr>
            <w:r w:rsidRPr="00E409D4">
              <w:rPr>
                <w:rFonts w:ascii="Times New Roman" w:hAnsi="Times New Roman" w:cs="Times New Roman"/>
                <w:lang w:val="en-US"/>
              </w:rPr>
              <w:t>4</w:t>
            </w:r>
          </w:p>
        </w:tc>
        <w:tc>
          <w:tcPr>
            <w:tcW w:w="330"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pStyle w:val="ConsPlusNormal"/>
              <w:ind w:firstLine="0"/>
              <w:jc w:val="center"/>
              <w:rPr>
                <w:rFonts w:ascii="Times New Roman" w:hAnsi="Times New Roman" w:cs="Times New Roman"/>
              </w:rPr>
            </w:pPr>
            <w:r w:rsidRPr="00E409D4">
              <w:rPr>
                <w:rFonts w:ascii="Times New Roman" w:hAnsi="Times New Roman" w:cs="Times New Roman"/>
              </w:rPr>
              <w:t>5</w:t>
            </w:r>
          </w:p>
        </w:tc>
        <w:tc>
          <w:tcPr>
            <w:tcW w:w="288" w:type="pct"/>
            <w:gridSpan w:val="2"/>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pStyle w:val="ConsPlusNormal"/>
              <w:ind w:firstLine="0"/>
              <w:jc w:val="center"/>
              <w:rPr>
                <w:rFonts w:ascii="Times New Roman" w:hAnsi="Times New Roman" w:cs="Times New Roman"/>
              </w:rPr>
            </w:pPr>
            <w:r w:rsidRPr="00E409D4">
              <w:rPr>
                <w:rFonts w:ascii="Times New Roman" w:hAnsi="Times New Roman" w:cs="Times New Roman"/>
              </w:rPr>
              <w:t>6</w:t>
            </w:r>
          </w:p>
        </w:tc>
        <w:tc>
          <w:tcPr>
            <w:tcW w:w="330" w:type="pct"/>
            <w:gridSpan w:val="2"/>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pStyle w:val="ConsPlusNormal"/>
              <w:ind w:firstLine="0"/>
              <w:jc w:val="center"/>
              <w:rPr>
                <w:rFonts w:ascii="Times New Roman" w:hAnsi="Times New Roman" w:cs="Times New Roman"/>
              </w:rPr>
            </w:pPr>
            <w:r w:rsidRPr="00E409D4">
              <w:rPr>
                <w:rFonts w:ascii="Times New Roman" w:hAnsi="Times New Roman" w:cs="Times New Roman"/>
              </w:rPr>
              <w:t>7</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pStyle w:val="ConsPlusNormal"/>
              <w:ind w:firstLine="0"/>
              <w:jc w:val="center"/>
              <w:rPr>
                <w:rFonts w:ascii="Times New Roman" w:hAnsi="Times New Roman" w:cs="Times New Roman"/>
              </w:rPr>
            </w:pPr>
            <w:r w:rsidRPr="00E409D4">
              <w:rPr>
                <w:rFonts w:ascii="Times New Roman" w:hAnsi="Times New Roman" w:cs="Times New Roman"/>
              </w:rPr>
              <w:t>8</w:t>
            </w:r>
          </w:p>
        </w:tc>
        <w:tc>
          <w:tcPr>
            <w:tcW w:w="284"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pStyle w:val="ConsPlusNormal"/>
              <w:ind w:firstLine="0"/>
              <w:jc w:val="center"/>
              <w:rPr>
                <w:rFonts w:ascii="Times New Roman" w:hAnsi="Times New Roman" w:cs="Times New Roman"/>
              </w:rPr>
            </w:pPr>
            <w:r w:rsidRPr="00E409D4">
              <w:rPr>
                <w:rFonts w:ascii="Times New Roman" w:hAnsi="Times New Roman" w:cs="Times New Roman"/>
              </w:rPr>
              <w:t>9</w:t>
            </w:r>
          </w:p>
        </w:tc>
        <w:tc>
          <w:tcPr>
            <w:tcW w:w="334"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pStyle w:val="ConsPlusNormal"/>
              <w:ind w:firstLine="0"/>
              <w:jc w:val="center"/>
              <w:rPr>
                <w:rFonts w:ascii="Times New Roman" w:hAnsi="Times New Roman" w:cs="Times New Roman"/>
                <w:lang w:val="en-US"/>
              </w:rPr>
            </w:pPr>
            <w:r w:rsidRPr="00E409D4">
              <w:rPr>
                <w:rFonts w:ascii="Times New Roman" w:hAnsi="Times New Roman" w:cs="Times New Roman"/>
              </w:rPr>
              <w:t>1</w:t>
            </w:r>
            <w:r w:rsidRPr="00E409D4">
              <w:rPr>
                <w:rFonts w:ascii="Times New Roman" w:hAnsi="Times New Roman" w:cs="Times New Roman"/>
                <w:lang w:val="en-US"/>
              </w:rPr>
              <w:t>0</w:t>
            </w:r>
          </w:p>
        </w:tc>
        <w:tc>
          <w:tcPr>
            <w:tcW w:w="340" w:type="pct"/>
            <w:gridSpan w:val="3"/>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11</w:t>
            </w:r>
          </w:p>
        </w:tc>
        <w:tc>
          <w:tcPr>
            <w:tcW w:w="381" w:type="pct"/>
            <w:gridSpan w:val="3"/>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pStyle w:val="ConsPlusNormal"/>
              <w:ind w:firstLine="0"/>
              <w:jc w:val="center"/>
              <w:rPr>
                <w:rFonts w:ascii="Times New Roman" w:hAnsi="Times New Roman" w:cs="Times New Roman"/>
              </w:rPr>
            </w:pPr>
            <w:r w:rsidRPr="00E409D4">
              <w:rPr>
                <w:rFonts w:ascii="Times New Roman" w:hAnsi="Times New Roman" w:cs="Times New Roman"/>
              </w:rPr>
              <w:t>12</w:t>
            </w:r>
          </w:p>
        </w:tc>
        <w:tc>
          <w:tcPr>
            <w:tcW w:w="297"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pStyle w:val="ConsPlusNormal"/>
              <w:ind w:firstLine="0"/>
              <w:jc w:val="center"/>
              <w:rPr>
                <w:rFonts w:ascii="Times New Roman" w:hAnsi="Times New Roman" w:cs="Times New Roman"/>
              </w:rPr>
            </w:pPr>
            <w:r w:rsidRPr="00E409D4">
              <w:rPr>
                <w:rFonts w:ascii="Times New Roman" w:hAnsi="Times New Roman" w:cs="Times New Roman"/>
              </w:rPr>
              <w:t>13</w:t>
            </w:r>
          </w:p>
        </w:tc>
      </w:tr>
      <w:tr w:rsidR="00BC6EFD" w:rsidRPr="00E409D4" w:rsidTr="00616F05">
        <w:trPr>
          <w:cantSplit/>
          <w:trHeight w:val="240"/>
        </w:trPr>
        <w:tc>
          <w:tcPr>
            <w:tcW w:w="5000" w:type="pct"/>
            <w:gridSpan w:val="20"/>
            <w:tcBorders>
              <w:top w:val="single" w:sz="6" w:space="0" w:color="auto"/>
              <w:left w:val="single" w:sz="6" w:space="0" w:color="auto"/>
              <w:bottom w:val="single" w:sz="6" w:space="0" w:color="auto"/>
              <w:right w:val="single" w:sz="6" w:space="0" w:color="auto"/>
            </w:tcBorders>
          </w:tcPr>
          <w:p w:rsidR="00BC6EFD" w:rsidRPr="00E409D4" w:rsidRDefault="00BC6EFD" w:rsidP="00230BAB">
            <w:pPr>
              <w:pStyle w:val="ConsPlusNormal"/>
              <w:jc w:val="center"/>
              <w:rPr>
                <w:rFonts w:ascii="Times New Roman" w:hAnsi="Times New Roman" w:cs="Times New Roman"/>
                <w:sz w:val="24"/>
                <w:szCs w:val="24"/>
              </w:rPr>
            </w:pPr>
            <w:r w:rsidRPr="00E409D4">
              <w:rPr>
                <w:rFonts w:ascii="Times New Roman" w:hAnsi="Times New Roman" w:cs="Times New Roman"/>
                <w:sz w:val="24"/>
                <w:szCs w:val="24"/>
              </w:rPr>
              <w:t>Показатели цели подпрограммы 5: Эффективное управление муниципальным имуществом.</w:t>
            </w:r>
          </w:p>
        </w:tc>
      </w:tr>
      <w:tr w:rsidR="00BC6EFD" w:rsidRPr="00E409D4" w:rsidTr="00616F05">
        <w:trPr>
          <w:cantSplit/>
          <w:trHeight w:val="282"/>
        </w:trPr>
        <w:tc>
          <w:tcPr>
            <w:tcW w:w="190"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pStyle w:val="ConsPlusNormal"/>
              <w:jc w:val="center"/>
              <w:rPr>
                <w:rFonts w:ascii="Times New Roman" w:hAnsi="Times New Roman" w:cs="Times New Roman"/>
                <w:sz w:val="24"/>
                <w:szCs w:val="24"/>
              </w:rPr>
            </w:pPr>
            <w:r w:rsidRPr="00E409D4">
              <w:rPr>
                <w:rFonts w:ascii="Times New Roman" w:hAnsi="Times New Roman" w:cs="Times New Roman"/>
                <w:sz w:val="24"/>
                <w:szCs w:val="24"/>
              </w:rPr>
              <w:t>11</w:t>
            </w:r>
          </w:p>
        </w:tc>
        <w:tc>
          <w:tcPr>
            <w:tcW w:w="1184"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 xml:space="preserve">Процент сокращения количества объектов имущества, составляющего казну МО «Каргасокский район» (без учета земельных участков), по отношению к количеству объектов имущества казны МО «Каргасокский район» в предыдущем году </w:t>
            </w:r>
          </w:p>
        </w:tc>
        <w:tc>
          <w:tcPr>
            <w:tcW w:w="426"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c>
          <w:tcPr>
            <w:tcW w:w="283"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5,5</w:t>
            </w:r>
          </w:p>
        </w:tc>
        <w:tc>
          <w:tcPr>
            <w:tcW w:w="330"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1,4</w:t>
            </w:r>
          </w:p>
        </w:tc>
        <w:tc>
          <w:tcPr>
            <w:tcW w:w="288" w:type="pct"/>
            <w:gridSpan w:val="2"/>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15</w:t>
            </w:r>
          </w:p>
        </w:tc>
        <w:tc>
          <w:tcPr>
            <w:tcW w:w="330" w:type="pct"/>
            <w:gridSpan w:val="2"/>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ind w:firstLine="40"/>
              <w:jc w:val="center"/>
            </w:pPr>
            <w:r w:rsidRPr="00E409D4">
              <w:t>8</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ind w:firstLine="15"/>
              <w:jc w:val="center"/>
            </w:pPr>
            <w:r w:rsidRPr="00E409D4">
              <w:t>6</w:t>
            </w:r>
          </w:p>
        </w:tc>
        <w:tc>
          <w:tcPr>
            <w:tcW w:w="284"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ind w:firstLine="35"/>
              <w:jc w:val="center"/>
            </w:pPr>
            <w:r w:rsidRPr="00E409D4">
              <w:t>5</w:t>
            </w:r>
          </w:p>
        </w:tc>
        <w:tc>
          <w:tcPr>
            <w:tcW w:w="334"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ind w:firstLine="33"/>
              <w:jc w:val="center"/>
            </w:pPr>
            <w:r w:rsidRPr="00E409D4">
              <w:t>4</w:t>
            </w:r>
          </w:p>
        </w:tc>
        <w:tc>
          <w:tcPr>
            <w:tcW w:w="334" w:type="pct"/>
            <w:gridSpan w:val="2"/>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3</w:t>
            </w:r>
          </w:p>
        </w:tc>
        <w:tc>
          <w:tcPr>
            <w:tcW w:w="381" w:type="pct"/>
            <w:gridSpan w:val="3"/>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ind w:firstLine="4"/>
              <w:jc w:val="center"/>
            </w:pPr>
            <w:r w:rsidRPr="00E409D4">
              <w:t>ежеквартально</w:t>
            </w:r>
          </w:p>
        </w:tc>
        <w:tc>
          <w:tcPr>
            <w:tcW w:w="303" w:type="pct"/>
            <w:gridSpan w:val="2"/>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бухгалтерская отчетность</w:t>
            </w:r>
          </w:p>
        </w:tc>
      </w:tr>
      <w:tr w:rsidR="00BC6EFD" w:rsidRPr="00E409D4" w:rsidTr="00616F05">
        <w:trPr>
          <w:cantSplit/>
          <w:trHeight w:val="240"/>
        </w:trPr>
        <w:tc>
          <w:tcPr>
            <w:tcW w:w="5000" w:type="pct"/>
            <w:gridSpan w:val="20"/>
            <w:tcBorders>
              <w:top w:val="single" w:sz="6" w:space="0" w:color="auto"/>
              <w:left w:val="single" w:sz="6" w:space="0" w:color="auto"/>
              <w:bottom w:val="single" w:sz="4" w:space="0" w:color="auto"/>
              <w:right w:val="single" w:sz="6" w:space="0" w:color="auto"/>
            </w:tcBorders>
          </w:tcPr>
          <w:p w:rsidR="00BC6EFD" w:rsidRPr="00E409D4" w:rsidRDefault="00BC6EFD" w:rsidP="00230BAB">
            <w:pPr>
              <w:pStyle w:val="ConsPlusNormal"/>
              <w:jc w:val="center"/>
              <w:rPr>
                <w:rFonts w:ascii="Times New Roman" w:hAnsi="Times New Roman" w:cs="Times New Roman"/>
                <w:sz w:val="24"/>
                <w:szCs w:val="24"/>
              </w:rPr>
            </w:pPr>
            <w:r w:rsidRPr="00E409D4">
              <w:rPr>
                <w:rFonts w:ascii="Times New Roman" w:hAnsi="Times New Roman" w:cs="Times New Roman"/>
                <w:sz w:val="24"/>
                <w:szCs w:val="24"/>
              </w:rPr>
              <w:t xml:space="preserve">Показатели задачи 1 подпрограммы 5: Рациональное использование муниципального имущества муниципального образования </w:t>
            </w:r>
          </w:p>
          <w:p w:rsidR="00BC6EFD" w:rsidRPr="00E409D4" w:rsidRDefault="00BC6EFD" w:rsidP="00230BAB">
            <w:pPr>
              <w:pStyle w:val="ConsPlusNormal"/>
              <w:jc w:val="center"/>
              <w:rPr>
                <w:rFonts w:ascii="Times New Roman" w:hAnsi="Times New Roman" w:cs="Times New Roman"/>
                <w:sz w:val="24"/>
                <w:szCs w:val="24"/>
              </w:rPr>
            </w:pPr>
            <w:r w:rsidRPr="00E409D4">
              <w:rPr>
                <w:rFonts w:ascii="Times New Roman" w:hAnsi="Times New Roman" w:cs="Times New Roman"/>
                <w:sz w:val="24"/>
                <w:szCs w:val="24"/>
              </w:rPr>
              <w:t>«Каргасокский район».</w:t>
            </w:r>
          </w:p>
        </w:tc>
      </w:tr>
      <w:tr w:rsidR="00BC6EFD" w:rsidRPr="00E409D4" w:rsidTr="00616F05">
        <w:trPr>
          <w:cantSplit/>
          <w:trHeight w:val="240"/>
        </w:trPr>
        <w:tc>
          <w:tcPr>
            <w:tcW w:w="190" w:type="pct"/>
            <w:tcBorders>
              <w:top w:val="single" w:sz="4" w:space="0" w:color="auto"/>
              <w:left w:val="single" w:sz="6" w:space="0" w:color="auto"/>
              <w:bottom w:val="single" w:sz="6" w:space="0" w:color="auto"/>
              <w:right w:val="single" w:sz="6" w:space="0" w:color="auto"/>
            </w:tcBorders>
            <w:vAlign w:val="center"/>
          </w:tcPr>
          <w:p w:rsidR="00BC6EFD" w:rsidRPr="00E409D4" w:rsidRDefault="00BC6EFD" w:rsidP="00230BAB">
            <w:pPr>
              <w:pStyle w:val="ConsPlusNormal"/>
              <w:jc w:val="center"/>
              <w:rPr>
                <w:rFonts w:ascii="Times New Roman" w:hAnsi="Times New Roman" w:cs="Times New Roman"/>
                <w:sz w:val="24"/>
                <w:szCs w:val="24"/>
              </w:rPr>
            </w:pPr>
            <w:r w:rsidRPr="00E409D4">
              <w:rPr>
                <w:rFonts w:ascii="Times New Roman" w:hAnsi="Times New Roman" w:cs="Times New Roman"/>
                <w:sz w:val="24"/>
                <w:szCs w:val="24"/>
              </w:rPr>
              <w:t>21</w:t>
            </w:r>
          </w:p>
        </w:tc>
        <w:tc>
          <w:tcPr>
            <w:tcW w:w="1184" w:type="pct"/>
            <w:tcBorders>
              <w:top w:val="single" w:sz="4" w:space="0" w:color="auto"/>
              <w:left w:val="single" w:sz="6" w:space="0" w:color="auto"/>
              <w:bottom w:val="single" w:sz="6" w:space="0" w:color="auto"/>
              <w:right w:val="single" w:sz="6" w:space="0" w:color="auto"/>
            </w:tcBorders>
            <w:vAlign w:val="cente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собственности муниципального образования «Каргасокский район»</w:t>
            </w:r>
          </w:p>
        </w:tc>
        <w:tc>
          <w:tcPr>
            <w:tcW w:w="426" w:type="pct"/>
            <w:tcBorders>
              <w:top w:val="single" w:sz="4" w:space="0" w:color="auto"/>
              <w:left w:val="single" w:sz="6" w:space="0" w:color="auto"/>
              <w:bottom w:val="single" w:sz="6" w:space="0" w:color="auto"/>
              <w:right w:val="single" w:sz="6" w:space="0" w:color="auto"/>
            </w:tcBorders>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c>
          <w:tcPr>
            <w:tcW w:w="283" w:type="pct"/>
            <w:tcBorders>
              <w:top w:val="single" w:sz="4"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58</w:t>
            </w:r>
          </w:p>
        </w:tc>
        <w:tc>
          <w:tcPr>
            <w:tcW w:w="330" w:type="pct"/>
            <w:tcBorders>
              <w:top w:val="single" w:sz="4"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5</w:t>
            </w:r>
            <w:r w:rsidR="00726CF4" w:rsidRPr="00E409D4">
              <w:t>9</w:t>
            </w:r>
          </w:p>
        </w:tc>
        <w:tc>
          <w:tcPr>
            <w:tcW w:w="288" w:type="pct"/>
            <w:gridSpan w:val="2"/>
            <w:tcBorders>
              <w:top w:val="single" w:sz="4"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58</w:t>
            </w:r>
          </w:p>
        </w:tc>
        <w:tc>
          <w:tcPr>
            <w:tcW w:w="330" w:type="pct"/>
            <w:gridSpan w:val="2"/>
            <w:tcBorders>
              <w:top w:val="single" w:sz="4"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59</w:t>
            </w:r>
          </w:p>
        </w:tc>
        <w:tc>
          <w:tcPr>
            <w:tcW w:w="332" w:type="pct"/>
            <w:gridSpan w:val="2"/>
            <w:tcBorders>
              <w:top w:val="single" w:sz="4"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78</w:t>
            </w:r>
          </w:p>
        </w:tc>
        <w:tc>
          <w:tcPr>
            <w:tcW w:w="284" w:type="pct"/>
            <w:tcBorders>
              <w:top w:val="single" w:sz="4" w:space="0" w:color="auto"/>
              <w:left w:val="single" w:sz="6" w:space="0" w:color="auto"/>
              <w:bottom w:val="single" w:sz="6" w:space="0" w:color="auto"/>
              <w:right w:val="single" w:sz="6" w:space="0" w:color="auto"/>
            </w:tcBorders>
            <w:vAlign w:val="center"/>
          </w:tcPr>
          <w:p w:rsidR="00BC6EFD" w:rsidRPr="00E409D4" w:rsidRDefault="00BC6EFD" w:rsidP="00230BAB">
            <w:pPr>
              <w:ind w:firstLine="35"/>
              <w:jc w:val="center"/>
            </w:pPr>
            <w:r w:rsidRPr="00E409D4">
              <w:t>90</w:t>
            </w:r>
          </w:p>
        </w:tc>
        <w:tc>
          <w:tcPr>
            <w:tcW w:w="334" w:type="pct"/>
            <w:tcBorders>
              <w:top w:val="single" w:sz="4"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93</w:t>
            </w:r>
          </w:p>
        </w:tc>
        <w:tc>
          <w:tcPr>
            <w:tcW w:w="334" w:type="pct"/>
            <w:gridSpan w:val="2"/>
            <w:tcBorders>
              <w:top w:val="single" w:sz="4"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95</w:t>
            </w:r>
          </w:p>
        </w:tc>
        <w:tc>
          <w:tcPr>
            <w:tcW w:w="381" w:type="pct"/>
            <w:gridSpan w:val="3"/>
            <w:tcBorders>
              <w:top w:val="single" w:sz="4"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ежеквартально</w:t>
            </w:r>
          </w:p>
        </w:tc>
        <w:tc>
          <w:tcPr>
            <w:tcW w:w="303" w:type="pct"/>
            <w:gridSpan w:val="2"/>
            <w:tcBorders>
              <w:top w:val="single" w:sz="4"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периодическая отчетность</w:t>
            </w:r>
          </w:p>
        </w:tc>
      </w:tr>
      <w:tr w:rsidR="00BC6EFD" w:rsidRPr="00E409D4" w:rsidTr="00616F05">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pStyle w:val="ConsPlusNormal"/>
              <w:jc w:val="center"/>
              <w:rPr>
                <w:rFonts w:ascii="Times New Roman" w:hAnsi="Times New Roman" w:cs="Times New Roman"/>
                <w:sz w:val="24"/>
                <w:szCs w:val="24"/>
              </w:rPr>
            </w:pPr>
            <w:r w:rsidRPr="00E409D4">
              <w:rPr>
                <w:rFonts w:ascii="Times New Roman" w:hAnsi="Times New Roman" w:cs="Times New Roman"/>
                <w:sz w:val="24"/>
                <w:szCs w:val="24"/>
              </w:rPr>
              <w:lastRenderedPageBreak/>
              <w:t>22</w:t>
            </w:r>
          </w:p>
        </w:tc>
        <w:tc>
          <w:tcPr>
            <w:tcW w:w="1184"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 xml:space="preserve">Доля земельных участков, права </w:t>
            </w:r>
            <w:proofErr w:type="gramStart"/>
            <w:r w:rsidRPr="00E409D4">
              <w:rPr>
                <w:rFonts w:ascii="Times New Roman" w:hAnsi="Times New Roman" w:cs="Times New Roman"/>
                <w:sz w:val="24"/>
                <w:szCs w:val="24"/>
              </w:rPr>
              <w:t>землепользователей</w:t>
            </w:r>
            <w:proofErr w:type="gramEnd"/>
            <w:r w:rsidRPr="00E409D4">
              <w:rPr>
                <w:rFonts w:ascii="Times New Roman" w:hAnsi="Times New Roman" w:cs="Times New Roman"/>
                <w:sz w:val="24"/>
                <w:szCs w:val="24"/>
              </w:rPr>
              <w:t xml:space="preserve"> на которые оформлены, от объема земельных участков, являющихся собственностью муниципального образования «Каргасокский район»</w:t>
            </w:r>
          </w:p>
        </w:tc>
        <w:tc>
          <w:tcPr>
            <w:tcW w:w="426"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c>
          <w:tcPr>
            <w:tcW w:w="283"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25</w:t>
            </w:r>
          </w:p>
        </w:tc>
        <w:tc>
          <w:tcPr>
            <w:tcW w:w="330"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14</w:t>
            </w:r>
          </w:p>
        </w:tc>
        <w:tc>
          <w:tcPr>
            <w:tcW w:w="283"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23</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ind w:firstLine="40"/>
              <w:jc w:val="center"/>
            </w:pPr>
            <w:r w:rsidRPr="00E409D4">
              <w:t>30</w:t>
            </w:r>
          </w:p>
        </w:tc>
        <w:tc>
          <w:tcPr>
            <w:tcW w:w="333" w:type="pct"/>
            <w:gridSpan w:val="2"/>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ind w:firstLine="15"/>
              <w:jc w:val="center"/>
            </w:pPr>
            <w:r w:rsidRPr="00E409D4">
              <w:t>40</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50</w:t>
            </w:r>
          </w:p>
        </w:tc>
        <w:tc>
          <w:tcPr>
            <w:tcW w:w="334"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ind w:firstLine="33"/>
              <w:jc w:val="center"/>
            </w:pPr>
            <w:r w:rsidRPr="00E409D4">
              <w:t>60</w:t>
            </w:r>
          </w:p>
        </w:tc>
        <w:tc>
          <w:tcPr>
            <w:tcW w:w="334" w:type="pct"/>
            <w:gridSpan w:val="2"/>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70</w:t>
            </w:r>
          </w:p>
        </w:tc>
        <w:tc>
          <w:tcPr>
            <w:tcW w:w="381" w:type="pct"/>
            <w:gridSpan w:val="3"/>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ind w:firstLine="4"/>
              <w:jc w:val="center"/>
            </w:pPr>
            <w:r w:rsidRPr="00E409D4">
              <w:t>ежегодно</w:t>
            </w:r>
          </w:p>
        </w:tc>
        <w:tc>
          <w:tcPr>
            <w:tcW w:w="303" w:type="pct"/>
            <w:gridSpan w:val="2"/>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периодическая отчетность</w:t>
            </w:r>
          </w:p>
        </w:tc>
      </w:tr>
      <w:tr w:rsidR="00BC6EFD" w:rsidRPr="00E409D4" w:rsidTr="00616F05">
        <w:trPr>
          <w:cantSplit/>
          <w:trHeight w:val="240"/>
        </w:trPr>
        <w:tc>
          <w:tcPr>
            <w:tcW w:w="5000" w:type="pct"/>
            <w:gridSpan w:val="20"/>
            <w:tcBorders>
              <w:top w:val="single" w:sz="6" w:space="0" w:color="auto"/>
              <w:left w:val="single" w:sz="6" w:space="0" w:color="auto"/>
              <w:bottom w:val="single" w:sz="6" w:space="0" w:color="auto"/>
              <w:right w:val="single" w:sz="6" w:space="0" w:color="auto"/>
            </w:tcBorders>
          </w:tcPr>
          <w:p w:rsidR="00BC6EFD" w:rsidRPr="00E409D4" w:rsidRDefault="00BC6EFD" w:rsidP="00230BAB">
            <w:pPr>
              <w:pStyle w:val="ConsPlusNormal"/>
              <w:jc w:val="center"/>
              <w:rPr>
                <w:rFonts w:ascii="Times New Roman" w:hAnsi="Times New Roman" w:cs="Times New Roman"/>
                <w:sz w:val="24"/>
                <w:szCs w:val="24"/>
              </w:rPr>
            </w:pPr>
            <w:r w:rsidRPr="00E409D4">
              <w:rPr>
                <w:rFonts w:ascii="Times New Roman" w:hAnsi="Times New Roman" w:cs="Times New Roman"/>
                <w:sz w:val="24"/>
                <w:szCs w:val="24"/>
              </w:rPr>
              <w:t>Показатели задачи 2 подпрограммы 5: Приватизация муниципального имущества.</w:t>
            </w:r>
          </w:p>
        </w:tc>
      </w:tr>
      <w:tr w:rsidR="00BC6EFD" w:rsidRPr="00E409D4" w:rsidTr="00616F05">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pStyle w:val="ConsPlusNormal"/>
              <w:jc w:val="center"/>
              <w:rPr>
                <w:rFonts w:ascii="Times New Roman" w:hAnsi="Times New Roman" w:cs="Times New Roman"/>
                <w:sz w:val="24"/>
                <w:szCs w:val="24"/>
              </w:rPr>
            </w:pPr>
            <w:r w:rsidRPr="00E409D4">
              <w:rPr>
                <w:rFonts w:ascii="Times New Roman" w:hAnsi="Times New Roman" w:cs="Times New Roman"/>
                <w:sz w:val="24"/>
                <w:szCs w:val="24"/>
              </w:rPr>
              <w:t>3</w:t>
            </w:r>
          </w:p>
          <w:p w:rsidR="00BC6EFD" w:rsidRPr="00E409D4" w:rsidRDefault="00BC6EFD" w:rsidP="00230BAB">
            <w:pPr>
              <w:jc w:val="center"/>
              <w:rPr>
                <w:lang w:eastAsia="ar-SA"/>
              </w:rPr>
            </w:pPr>
            <w:r w:rsidRPr="00E409D4">
              <w:rPr>
                <w:lang w:eastAsia="ar-SA"/>
              </w:rPr>
              <w:t>3</w:t>
            </w:r>
          </w:p>
        </w:tc>
        <w:tc>
          <w:tcPr>
            <w:tcW w:w="1184" w:type="pct"/>
            <w:tcBorders>
              <w:top w:val="single" w:sz="6" w:space="0" w:color="auto"/>
              <w:left w:val="single" w:sz="6" w:space="0" w:color="auto"/>
              <w:bottom w:val="single" w:sz="6" w:space="0" w:color="auto"/>
              <w:right w:val="single" w:sz="6" w:space="0" w:color="auto"/>
            </w:tcBorders>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Доля имущества муниципального образования «Каргасокский район», реализованного в порядке приватизации, от общего объема имущества, включенного в прогнозный план (программу) приватизации муниципального имущества на соответствующий год</w:t>
            </w:r>
          </w:p>
        </w:tc>
        <w:tc>
          <w:tcPr>
            <w:tcW w:w="426" w:type="pct"/>
            <w:tcBorders>
              <w:top w:val="single" w:sz="6" w:space="0" w:color="auto"/>
              <w:left w:val="single" w:sz="6" w:space="0" w:color="auto"/>
              <w:bottom w:val="single" w:sz="6" w:space="0" w:color="auto"/>
              <w:right w:val="single" w:sz="4" w:space="0" w:color="auto"/>
            </w:tcBorders>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c>
          <w:tcPr>
            <w:tcW w:w="283" w:type="pct"/>
            <w:tcBorders>
              <w:top w:val="single" w:sz="4" w:space="0" w:color="auto"/>
              <w:left w:val="single" w:sz="4" w:space="0" w:color="auto"/>
              <w:bottom w:val="single" w:sz="4" w:space="0" w:color="auto"/>
              <w:right w:val="single" w:sz="4" w:space="0" w:color="auto"/>
            </w:tcBorders>
            <w:vAlign w:val="center"/>
          </w:tcPr>
          <w:p w:rsidR="00BC6EFD" w:rsidRPr="00E409D4" w:rsidRDefault="00BC6EFD" w:rsidP="00230BAB">
            <w:pPr>
              <w:jc w:val="center"/>
            </w:pPr>
            <w:r w:rsidRPr="00E409D4">
              <w:t>62,8</w:t>
            </w:r>
          </w:p>
        </w:tc>
        <w:tc>
          <w:tcPr>
            <w:tcW w:w="330" w:type="pct"/>
            <w:tcBorders>
              <w:top w:val="single" w:sz="4" w:space="0" w:color="auto"/>
              <w:left w:val="single" w:sz="4" w:space="0" w:color="auto"/>
              <w:bottom w:val="single" w:sz="4" w:space="0" w:color="auto"/>
              <w:right w:val="single" w:sz="4" w:space="0" w:color="auto"/>
            </w:tcBorders>
            <w:vAlign w:val="center"/>
          </w:tcPr>
          <w:p w:rsidR="00BC6EFD" w:rsidRPr="00E409D4" w:rsidRDefault="00BC6EFD" w:rsidP="00230BAB">
            <w:pPr>
              <w:ind w:firstLine="17"/>
              <w:jc w:val="center"/>
            </w:pPr>
            <w:r w:rsidRPr="00E409D4">
              <w:t>72,2</w:t>
            </w:r>
          </w:p>
        </w:tc>
        <w:tc>
          <w:tcPr>
            <w:tcW w:w="283" w:type="pct"/>
            <w:tcBorders>
              <w:top w:val="single" w:sz="4" w:space="0" w:color="auto"/>
              <w:left w:val="single" w:sz="4" w:space="0" w:color="auto"/>
              <w:bottom w:val="single" w:sz="4" w:space="0" w:color="auto"/>
              <w:right w:val="single" w:sz="4" w:space="0" w:color="auto"/>
            </w:tcBorders>
            <w:vAlign w:val="center"/>
          </w:tcPr>
          <w:p w:rsidR="00BC6EFD" w:rsidRPr="00E409D4" w:rsidRDefault="00BC6EFD" w:rsidP="00230BAB">
            <w:pPr>
              <w:jc w:val="center"/>
            </w:pPr>
            <w:r w:rsidRPr="00E409D4">
              <w:t>100</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BC6EFD" w:rsidRPr="00E409D4" w:rsidRDefault="00BC6EFD" w:rsidP="00230BAB">
            <w:pPr>
              <w:jc w:val="center"/>
            </w:pPr>
            <w:r w:rsidRPr="00E409D4">
              <w:t>100</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BC6EFD" w:rsidRPr="00E409D4" w:rsidRDefault="00BC6EFD" w:rsidP="00230BAB">
            <w:pPr>
              <w:jc w:val="center"/>
            </w:pPr>
            <w:r w:rsidRPr="00E409D4">
              <w:t>100</w:t>
            </w:r>
          </w:p>
        </w:tc>
        <w:tc>
          <w:tcPr>
            <w:tcW w:w="287" w:type="pct"/>
            <w:gridSpan w:val="2"/>
            <w:tcBorders>
              <w:top w:val="single" w:sz="4" w:space="0" w:color="auto"/>
              <w:left w:val="single" w:sz="4" w:space="0" w:color="auto"/>
              <w:bottom w:val="single" w:sz="4" w:space="0" w:color="auto"/>
              <w:right w:val="single" w:sz="4" w:space="0" w:color="auto"/>
            </w:tcBorders>
            <w:vAlign w:val="center"/>
          </w:tcPr>
          <w:p w:rsidR="00BC6EFD" w:rsidRPr="00E409D4" w:rsidRDefault="00BC6EFD" w:rsidP="00230BAB">
            <w:pPr>
              <w:jc w:val="center"/>
            </w:pPr>
            <w:r w:rsidRPr="00E409D4">
              <w:t>100</w:t>
            </w:r>
          </w:p>
        </w:tc>
        <w:tc>
          <w:tcPr>
            <w:tcW w:w="334" w:type="pct"/>
            <w:tcBorders>
              <w:top w:val="single" w:sz="4" w:space="0" w:color="auto"/>
              <w:left w:val="single" w:sz="4" w:space="0" w:color="auto"/>
              <w:bottom w:val="single" w:sz="4" w:space="0" w:color="auto"/>
              <w:right w:val="single" w:sz="4" w:space="0" w:color="auto"/>
            </w:tcBorders>
            <w:vAlign w:val="center"/>
          </w:tcPr>
          <w:p w:rsidR="00BC6EFD" w:rsidRPr="00E409D4" w:rsidRDefault="00BC6EFD" w:rsidP="00230BAB">
            <w:pPr>
              <w:jc w:val="center"/>
            </w:pPr>
            <w:r w:rsidRPr="00E409D4">
              <w:t>100</w:t>
            </w:r>
          </w:p>
        </w:tc>
        <w:tc>
          <w:tcPr>
            <w:tcW w:w="334" w:type="pct"/>
            <w:gridSpan w:val="2"/>
            <w:tcBorders>
              <w:top w:val="single" w:sz="4" w:space="0" w:color="auto"/>
              <w:left w:val="single" w:sz="4" w:space="0" w:color="auto"/>
              <w:bottom w:val="single" w:sz="4" w:space="0" w:color="auto"/>
              <w:right w:val="single" w:sz="4" w:space="0" w:color="auto"/>
            </w:tcBorders>
            <w:vAlign w:val="center"/>
          </w:tcPr>
          <w:p w:rsidR="00BC6EFD" w:rsidRPr="00E409D4" w:rsidRDefault="00BC6EFD" w:rsidP="00230BAB">
            <w:pPr>
              <w:jc w:val="center"/>
            </w:pPr>
            <w:r w:rsidRPr="00E409D4">
              <w:t>100</w:t>
            </w:r>
          </w:p>
        </w:tc>
        <w:tc>
          <w:tcPr>
            <w:tcW w:w="381" w:type="pct"/>
            <w:gridSpan w:val="3"/>
            <w:tcBorders>
              <w:top w:val="single" w:sz="4" w:space="0" w:color="auto"/>
              <w:left w:val="single" w:sz="4" w:space="0" w:color="auto"/>
              <w:bottom w:val="single" w:sz="4" w:space="0" w:color="auto"/>
              <w:right w:val="single" w:sz="4" w:space="0" w:color="auto"/>
            </w:tcBorders>
            <w:vAlign w:val="center"/>
          </w:tcPr>
          <w:p w:rsidR="00BC6EFD" w:rsidRPr="00E409D4" w:rsidRDefault="00BC6EFD" w:rsidP="00230BAB">
            <w:pPr>
              <w:ind w:firstLine="4"/>
              <w:jc w:val="center"/>
            </w:pPr>
            <w:r w:rsidRPr="00E409D4">
              <w:t>ежеквартально</w:t>
            </w:r>
          </w:p>
        </w:tc>
        <w:tc>
          <w:tcPr>
            <w:tcW w:w="303" w:type="pct"/>
            <w:gridSpan w:val="2"/>
            <w:tcBorders>
              <w:top w:val="single" w:sz="4" w:space="0" w:color="auto"/>
              <w:left w:val="single" w:sz="4" w:space="0" w:color="auto"/>
              <w:bottom w:val="single" w:sz="4" w:space="0" w:color="auto"/>
              <w:right w:val="single" w:sz="4" w:space="0" w:color="auto"/>
            </w:tcBorders>
            <w:vAlign w:val="center"/>
          </w:tcPr>
          <w:p w:rsidR="00BC6EFD" w:rsidRPr="00E409D4" w:rsidRDefault="00BC6EFD" w:rsidP="00230BAB">
            <w:pPr>
              <w:jc w:val="center"/>
            </w:pPr>
            <w:r w:rsidRPr="00E409D4">
              <w:t>периодическая отчетность</w:t>
            </w:r>
          </w:p>
        </w:tc>
      </w:tr>
      <w:tr w:rsidR="00BC6EFD" w:rsidRPr="00E409D4" w:rsidTr="00616F05">
        <w:trPr>
          <w:cantSplit/>
          <w:trHeight w:val="240"/>
        </w:trPr>
        <w:tc>
          <w:tcPr>
            <w:tcW w:w="5000" w:type="pct"/>
            <w:gridSpan w:val="20"/>
            <w:tcBorders>
              <w:top w:val="single" w:sz="6" w:space="0" w:color="auto"/>
              <w:left w:val="single" w:sz="6" w:space="0" w:color="auto"/>
              <w:bottom w:val="single" w:sz="6" w:space="0" w:color="auto"/>
              <w:right w:val="single" w:sz="6" w:space="0" w:color="auto"/>
            </w:tcBorders>
          </w:tcPr>
          <w:p w:rsidR="00BC6EFD" w:rsidRPr="00E409D4" w:rsidRDefault="00BC6EFD" w:rsidP="00230BAB">
            <w:pPr>
              <w:pStyle w:val="ConsPlusNormal"/>
              <w:jc w:val="center"/>
              <w:rPr>
                <w:rFonts w:ascii="Times New Roman" w:hAnsi="Times New Roman" w:cs="Times New Roman"/>
                <w:sz w:val="24"/>
                <w:szCs w:val="24"/>
              </w:rPr>
            </w:pPr>
            <w:r w:rsidRPr="00E409D4">
              <w:rPr>
                <w:rFonts w:ascii="Times New Roman" w:hAnsi="Times New Roman" w:cs="Times New Roman"/>
                <w:sz w:val="24"/>
                <w:szCs w:val="24"/>
              </w:rPr>
              <w:t>Показатели задачи 3 подпрограммы 5: Совершенствование системы учета и контроля муниципального имущества муниципального образования «Каргасокский район».</w:t>
            </w:r>
          </w:p>
        </w:tc>
      </w:tr>
      <w:tr w:rsidR="00BC6EFD" w:rsidRPr="00E409D4" w:rsidTr="00616F05">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pStyle w:val="ConsPlusNormal"/>
              <w:jc w:val="center"/>
              <w:rPr>
                <w:rFonts w:ascii="Times New Roman" w:hAnsi="Times New Roman" w:cs="Times New Roman"/>
                <w:sz w:val="24"/>
                <w:szCs w:val="24"/>
              </w:rPr>
            </w:pPr>
            <w:r w:rsidRPr="00E409D4">
              <w:rPr>
                <w:rFonts w:ascii="Times New Roman" w:hAnsi="Times New Roman" w:cs="Times New Roman"/>
                <w:sz w:val="24"/>
                <w:szCs w:val="24"/>
              </w:rPr>
              <w:t>11</w:t>
            </w:r>
          </w:p>
        </w:tc>
        <w:tc>
          <w:tcPr>
            <w:tcW w:w="1184"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Доля юридических лиц, в отношении которых проведены проверки по вопросам использования и сохранности муниципального имущества муниципального образования «Каргасокский район», от общего объема юридических лиц, запланированных к проверке</w:t>
            </w:r>
          </w:p>
        </w:tc>
        <w:tc>
          <w:tcPr>
            <w:tcW w:w="426"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spacing w:line="360" w:lineRule="auto"/>
              <w:jc w:val="center"/>
              <w:rPr>
                <w:lang w:eastAsia="ar-SA"/>
              </w:rPr>
            </w:pPr>
            <w:r w:rsidRPr="00E409D4">
              <w:rPr>
                <w:lang w:eastAsia="ar-SA"/>
              </w:rPr>
              <w:t>%</w:t>
            </w:r>
          </w:p>
        </w:tc>
        <w:tc>
          <w:tcPr>
            <w:tcW w:w="283"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50</w:t>
            </w:r>
          </w:p>
        </w:tc>
        <w:tc>
          <w:tcPr>
            <w:tcW w:w="330"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50</w:t>
            </w:r>
          </w:p>
        </w:tc>
        <w:tc>
          <w:tcPr>
            <w:tcW w:w="283"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100</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100</w:t>
            </w:r>
          </w:p>
        </w:tc>
        <w:tc>
          <w:tcPr>
            <w:tcW w:w="333" w:type="pct"/>
            <w:gridSpan w:val="2"/>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ind w:firstLine="15"/>
              <w:jc w:val="center"/>
            </w:pPr>
            <w:r w:rsidRPr="00E409D4">
              <w:t>100</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100</w:t>
            </w:r>
          </w:p>
        </w:tc>
        <w:tc>
          <w:tcPr>
            <w:tcW w:w="334"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ind w:firstLine="33"/>
              <w:jc w:val="center"/>
            </w:pPr>
            <w:r w:rsidRPr="00E409D4">
              <w:t>100</w:t>
            </w:r>
          </w:p>
        </w:tc>
        <w:tc>
          <w:tcPr>
            <w:tcW w:w="332"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ind w:firstLine="31"/>
              <w:jc w:val="center"/>
            </w:pPr>
            <w:r w:rsidRPr="00E409D4">
              <w:t>100</w:t>
            </w:r>
          </w:p>
        </w:tc>
        <w:tc>
          <w:tcPr>
            <w:tcW w:w="379" w:type="pct"/>
            <w:gridSpan w:val="3"/>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ind w:firstLine="4"/>
              <w:jc w:val="center"/>
            </w:pPr>
            <w:r w:rsidRPr="00E409D4">
              <w:t>ежеквартально</w:t>
            </w:r>
          </w:p>
        </w:tc>
        <w:tc>
          <w:tcPr>
            <w:tcW w:w="307" w:type="pct"/>
            <w:gridSpan w:val="3"/>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периодическая отчетность</w:t>
            </w:r>
          </w:p>
        </w:tc>
      </w:tr>
      <w:tr w:rsidR="00BC6EFD" w:rsidRPr="00E409D4" w:rsidTr="00616F05">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pStyle w:val="ConsPlusNormal"/>
              <w:jc w:val="center"/>
              <w:rPr>
                <w:rFonts w:ascii="Times New Roman" w:hAnsi="Times New Roman" w:cs="Times New Roman"/>
                <w:sz w:val="24"/>
                <w:szCs w:val="24"/>
              </w:rPr>
            </w:pPr>
            <w:r w:rsidRPr="00E409D4">
              <w:rPr>
                <w:rFonts w:ascii="Times New Roman" w:hAnsi="Times New Roman" w:cs="Times New Roman"/>
                <w:sz w:val="24"/>
                <w:szCs w:val="24"/>
              </w:rPr>
              <w:lastRenderedPageBreak/>
              <w:t>22</w:t>
            </w:r>
          </w:p>
        </w:tc>
        <w:tc>
          <w:tcPr>
            <w:tcW w:w="1184"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Доля имущества, составляющего казну МО «Каргасокского района», в отношении которого проведены контрольные мероприятия, от общего объема имущества, в отношении которого запланированы контрольные мероприятия</w:t>
            </w:r>
          </w:p>
        </w:tc>
        <w:tc>
          <w:tcPr>
            <w:tcW w:w="426"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spacing w:line="360" w:lineRule="auto"/>
              <w:jc w:val="center"/>
              <w:rPr>
                <w:lang w:eastAsia="ar-SA"/>
              </w:rPr>
            </w:pPr>
            <w:r w:rsidRPr="00E409D4">
              <w:rPr>
                <w:lang w:eastAsia="ar-SA"/>
              </w:rPr>
              <w:t>%</w:t>
            </w:r>
          </w:p>
        </w:tc>
        <w:tc>
          <w:tcPr>
            <w:tcW w:w="283"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50</w:t>
            </w:r>
          </w:p>
        </w:tc>
        <w:tc>
          <w:tcPr>
            <w:tcW w:w="330"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100</w:t>
            </w:r>
          </w:p>
        </w:tc>
        <w:tc>
          <w:tcPr>
            <w:tcW w:w="283"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100</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100</w:t>
            </w:r>
          </w:p>
        </w:tc>
        <w:tc>
          <w:tcPr>
            <w:tcW w:w="333" w:type="pct"/>
            <w:gridSpan w:val="2"/>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ind w:firstLine="15"/>
              <w:jc w:val="center"/>
            </w:pPr>
            <w:r w:rsidRPr="00E409D4">
              <w:t>100</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100</w:t>
            </w:r>
          </w:p>
        </w:tc>
        <w:tc>
          <w:tcPr>
            <w:tcW w:w="334"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ind w:firstLine="33"/>
              <w:jc w:val="center"/>
            </w:pPr>
            <w:r w:rsidRPr="00E409D4">
              <w:t>100</w:t>
            </w:r>
          </w:p>
        </w:tc>
        <w:tc>
          <w:tcPr>
            <w:tcW w:w="332"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ind w:firstLine="31"/>
              <w:jc w:val="center"/>
            </w:pPr>
            <w:r w:rsidRPr="00E409D4">
              <w:t>100</w:t>
            </w:r>
          </w:p>
        </w:tc>
        <w:tc>
          <w:tcPr>
            <w:tcW w:w="379" w:type="pct"/>
            <w:gridSpan w:val="3"/>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ind w:firstLine="4"/>
              <w:jc w:val="center"/>
            </w:pPr>
            <w:r w:rsidRPr="00E409D4">
              <w:t>ежеквартально</w:t>
            </w:r>
          </w:p>
        </w:tc>
        <w:tc>
          <w:tcPr>
            <w:tcW w:w="307" w:type="pct"/>
            <w:gridSpan w:val="3"/>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периодическая отчетность</w:t>
            </w:r>
          </w:p>
        </w:tc>
      </w:tr>
      <w:tr w:rsidR="00BC6EFD" w:rsidRPr="00E409D4" w:rsidTr="00616F05">
        <w:trPr>
          <w:cantSplit/>
          <w:trHeight w:val="240"/>
        </w:trPr>
        <w:tc>
          <w:tcPr>
            <w:tcW w:w="5000" w:type="pct"/>
            <w:gridSpan w:val="20"/>
            <w:tcBorders>
              <w:top w:val="single" w:sz="6" w:space="0" w:color="auto"/>
              <w:left w:val="single" w:sz="6" w:space="0" w:color="auto"/>
              <w:bottom w:val="single" w:sz="6" w:space="0" w:color="auto"/>
              <w:right w:val="single" w:sz="6" w:space="0" w:color="auto"/>
            </w:tcBorders>
          </w:tcPr>
          <w:p w:rsidR="00BC6EFD" w:rsidRPr="00E409D4" w:rsidRDefault="00BC6EFD" w:rsidP="00230BAB">
            <w:pPr>
              <w:pStyle w:val="ConsPlusNormal"/>
              <w:jc w:val="center"/>
              <w:rPr>
                <w:rFonts w:ascii="Times New Roman" w:hAnsi="Times New Roman" w:cs="Times New Roman"/>
                <w:sz w:val="24"/>
                <w:szCs w:val="24"/>
              </w:rPr>
            </w:pPr>
            <w:r w:rsidRPr="00E409D4">
              <w:rPr>
                <w:rFonts w:ascii="Times New Roman" w:hAnsi="Times New Roman" w:cs="Times New Roman"/>
                <w:sz w:val="24"/>
                <w:szCs w:val="24"/>
              </w:rPr>
              <w:t xml:space="preserve">Показатели задачи 4 подпрограммы 5: Приобретение недвижимого </w:t>
            </w:r>
            <w:r w:rsidR="005803FE" w:rsidRPr="00E409D4">
              <w:rPr>
                <w:rFonts w:ascii="Times New Roman" w:hAnsi="Times New Roman" w:cs="Times New Roman"/>
                <w:sz w:val="24"/>
                <w:szCs w:val="24"/>
              </w:rPr>
              <w:t xml:space="preserve">и движимого </w:t>
            </w:r>
            <w:r w:rsidRPr="00E409D4">
              <w:rPr>
                <w:rFonts w:ascii="Times New Roman" w:hAnsi="Times New Roman" w:cs="Times New Roman"/>
                <w:sz w:val="24"/>
                <w:szCs w:val="24"/>
              </w:rPr>
              <w:t>имущества в собственность муниципального образования</w:t>
            </w:r>
          </w:p>
          <w:p w:rsidR="00BC6EFD" w:rsidRPr="00E409D4" w:rsidRDefault="00BC6EFD" w:rsidP="00230BAB">
            <w:pPr>
              <w:pStyle w:val="ConsPlusNormal"/>
              <w:jc w:val="center"/>
              <w:rPr>
                <w:rFonts w:ascii="Times New Roman" w:hAnsi="Times New Roman" w:cs="Times New Roman"/>
                <w:sz w:val="24"/>
                <w:szCs w:val="24"/>
              </w:rPr>
            </w:pPr>
            <w:r w:rsidRPr="00E409D4">
              <w:rPr>
                <w:rFonts w:ascii="Times New Roman" w:hAnsi="Times New Roman" w:cs="Times New Roman"/>
                <w:sz w:val="24"/>
                <w:szCs w:val="24"/>
              </w:rPr>
              <w:t>«Каргасокский район».</w:t>
            </w:r>
          </w:p>
        </w:tc>
      </w:tr>
      <w:tr w:rsidR="00BC6EFD" w:rsidRPr="00E409D4" w:rsidTr="00616F05">
        <w:trPr>
          <w:cantSplit/>
          <w:trHeight w:val="1444"/>
        </w:trPr>
        <w:tc>
          <w:tcPr>
            <w:tcW w:w="190"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pStyle w:val="ConsPlusNormal"/>
              <w:jc w:val="center"/>
              <w:rPr>
                <w:rFonts w:ascii="Times New Roman" w:hAnsi="Times New Roman" w:cs="Times New Roman"/>
                <w:sz w:val="24"/>
                <w:szCs w:val="24"/>
              </w:rPr>
            </w:pPr>
            <w:r w:rsidRPr="00E409D4">
              <w:rPr>
                <w:rFonts w:ascii="Times New Roman" w:hAnsi="Times New Roman" w:cs="Times New Roman"/>
                <w:sz w:val="24"/>
                <w:szCs w:val="24"/>
              </w:rPr>
              <w:t>11</w:t>
            </w:r>
          </w:p>
        </w:tc>
        <w:tc>
          <w:tcPr>
            <w:tcW w:w="1184"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pStyle w:val="ConsPlusNormal"/>
              <w:ind w:firstLine="0"/>
              <w:rPr>
                <w:rFonts w:ascii="Times New Roman" w:hAnsi="Times New Roman" w:cs="Times New Roman"/>
                <w:sz w:val="24"/>
                <w:szCs w:val="24"/>
              </w:rPr>
            </w:pPr>
            <w:r w:rsidRPr="00E409D4">
              <w:rPr>
                <w:rFonts w:ascii="Times New Roman" w:hAnsi="Times New Roman" w:cs="Times New Roman"/>
                <w:sz w:val="24"/>
                <w:szCs w:val="24"/>
              </w:rPr>
              <w:t>Количество движимого и недвижимого имущества приобретенного в собственность муниципального образования "Каргасокский район"</w:t>
            </w:r>
          </w:p>
        </w:tc>
        <w:tc>
          <w:tcPr>
            <w:tcW w:w="426"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ед.</w:t>
            </w:r>
          </w:p>
        </w:tc>
        <w:tc>
          <w:tcPr>
            <w:tcW w:w="283"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4</w:t>
            </w:r>
          </w:p>
        </w:tc>
        <w:tc>
          <w:tcPr>
            <w:tcW w:w="330"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5</w:t>
            </w:r>
          </w:p>
        </w:tc>
        <w:tc>
          <w:tcPr>
            <w:tcW w:w="283" w:type="pct"/>
            <w:tcBorders>
              <w:top w:val="single" w:sz="6" w:space="0" w:color="auto"/>
              <w:left w:val="single" w:sz="6" w:space="0" w:color="auto"/>
              <w:bottom w:val="single" w:sz="6" w:space="0" w:color="auto"/>
              <w:right w:val="single" w:sz="6" w:space="0" w:color="auto"/>
            </w:tcBorders>
            <w:vAlign w:val="center"/>
          </w:tcPr>
          <w:p w:rsidR="00BC6EFD" w:rsidRPr="00E409D4" w:rsidRDefault="00C216B7" w:rsidP="00230BAB">
            <w:pPr>
              <w:jc w:val="center"/>
            </w:pPr>
            <w:r w:rsidRPr="00E409D4">
              <w:t>6</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BC6EFD" w:rsidRPr="00E409D4" w:rsidRDefault="009931B4" w:rsidP="00230BAB">
            <w:pPr>
              <w:jc w:val="center"/>
            </w:pPr>
            <w:r w:rsidRPr="00E409D4">
              <w:t>6</w:t>
            </w:r>
          </w:p>
        </w:tc>
        <w:tc>
          <w:tcPr>
            <w:tcW w:w="333" w:type="pct"/>
            <w:gridSpan w:val="2"/>
            <w:tcBorders>
              <w:top w:val="single" w:sz="6" w:space="0" w:color="auto"/>
              <w:left w:val="single" w:sz="6" w:space="0" w:color="auto"/>
              <w:bottom w:val="single" w:sz="6" w:space="0" w:color="auto"/>
              <w:right w:val="single" w:sz="6" w:space="0" w:color="auto"/>
            </w:tcBorders>
            <w:vAlign w:val="center"/>
          </w:tcPr>
          <w:p w:rsidR="00BC6EFD" w:rsidRPr="00E409D4" w:rsidRDefault="009931B4" w:rsidP="00230BAB">
            <w:pPr>
              <w:jc w:val="center"/>
            </w:pPr>
            <w:r w:rsidRPr="00E409D4">
              <w:t>0</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BC6EFD" w:rsidRPr="00E409D4" w:rsidRDefault="009931B4" w:rsidP="00230BAB">
            <w:pPr>
              <w:jc w:val="center"/>
            </w:pPr>
            <w:r w:rsidRPr="00E409D4">
              <w:t>0</w:t>
            </w:r>
          </w:p>
        </w:tc>
        <w:tc>
          <w:tcPr>
            <w:tcW w:w="334"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2</w:t>
            </w:r>
          </w:p>
        </w:tc>
        <w:tc>
          <w:tcPr>
            <w:tcW w:w="332" w:type="pct"/>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2</w:t>
            </w:r>
          </w:p>
        </w:tc>
        <w:tc>
          <w:tcPr>
            <w:tcW w:w="379" w:type="pct"/>
            <w:gridSpan w:val="3"/>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год</w:t>
            </w:r>
          </w:p>
        </w:tc>
        <w:tc>
          <w:tcPr>
            <w:tcW w:w="307" w:type="pct"/>
            <w:gridSpan w:val="3"/>
            <w:tcBorders>
              <w:top w:val="single" w:sz="6" w:space="0" w:color="auto"/>
              <w:left w:val="single" w:sz="6" w:space="0" w:color="auto"/>
              <w:bottom w:val="single" w:sz="6" w:space="0" w:color="auto"/>
              <w:right w:val="single" w:sz="6" w:space="0" w:color="auto"/>
            </w:tcBorders>
            <w:vAlign w:val="center"/>
          </w:tcPr>
          <w:p w:rsidR="00BC6EFD" w:rsidRPr="00E409D4" w:rsidRDefault="00BC6EFD" w:rsidP="00230BAB">
            <w:pPr>
              <w:jc w:val="center"/>
            </w:pPr>
            <w:r w:rsidRPr="00E409D4">
              <w:t>периодическая отчетность</w:t>
            </w:r>
          </w:p>
        </w:tc>
      </w:tr>
    </w:tbl>
    <w:p w:rsidR="00BC6EFD" w:rsidRPr="00E409D4" w:rsidRDefault="00BC6EFD" w:rsidP="00BC6EFD"/>
    <w:p w:rsidR="00BC6EFD" w:rsidRPr="00E409D4" w:rsidRDefault="00BC6EFD" w:rsidP="00BC6EFD">
      <w:pPr>
        <w:jc w:val="right"/>
        <w:rPr>
          <w:sz w:val="20"/>
          <w:szCs w:val="20"/>
        </w:rPr>
      </w:pPr>
      <w:r w:rsidRPr="00E409D4">
        <w:br w:type="page"/>
      </w:r>
      <w:r w:rsidRPr="00E409D4">
        <w:rPr>
          <w:sz w:val="20"/>
          <w:szCs w:val="20"/>
        </w:rPr>
        <w:lastRenderedPageBreak/>
        <w:t>Таблица 5.</w:t>
      </w:r>
    </w:p>
    <w:p w:rsidR="00BC6EFD" w:rsidRPr="00E409D4" w:rsidRDefault="00BC6EFD" w:rsidP="00BC6EFD">
      <w:pPr>
        <w:pStyle w:val="ConsPlusNormal"/>
        <w:jc w:val="center"/>
        <w:outlineLvl w:val="0"/>
        <w:rPr>
          <w:rFonts w:ascii="Times New Roman" w:hAnsi="Times New Roman" w:cs="Times New Roman"/>
          <w:sz w:val="24"/>
          <w:szCs w:val="24"/>
        </w:rPr>
      </w:pPr>
      <w:r w:rsidRPr="00E409D4">
        <w:rPr>
          <w:rFonts w:ascii="Times New Roman" w:hAnsi="Times New Roman" w:cs="Times New Roman"/>
          <w:sz w:val="24"/>
          <w:szCs w:val="24"/>
        </w:rPr>
        <w:t>ПЕРЕЧЕНЬ</w:t>
      </w:r>
    </w:p>
    <w:p w:rsidR="00BC6EFD" w:rsidRPr="00E409D4" w:rsidRDefault="00BC6EFD" w:rsidP="00BC6EFD">
      <w:pPr>
        <w:pStyle w:val="ConsPlusNormal"/>
        <w:jc w:val="center"/>
        <w:outlineLvl w:val="0"/>
        <w:rPr>
          <w:rFonts w:ascii="Times New Roman" w:hAnsi="Times New Roman" w:cs="Times New Roman"/>
          <w:sz w:val="24"/>
          <w:szCs w:val="24"/>
        </w:rPr>
      </w:pPr>
      <w:r w:rsidRPr="00E409D4">
        <w:rPr>
          <w:rFonts w:ascii="Times New Roman" w:hAnsi="Times New Roman" w:cs="Times New Roman"/>
          <w:sz w:val="24"/>
          <w:szCs w:val="24"/>
        </w:rPr>
        <w:t>ОСНОВНЫХ МЕРОПРИЯТИЙ И РЕСУРСНОЕ ОБЕСПЕЧЕНИЕ ПОДПРОГРАММЫ 5.</w:t>
      </w:r>
    </w:p>
    <w:p w:rsidR="00BC6EFD" w:rsidRPr="00E409D4" w:rsidRDefault="00BC6EFD" w:rsidP="00BC6EFD">
      <w:pPr>
        <w:pStyle w:val="ConsPlusNormal"/>
        <w:ind w:firstLine="567"/>
        <w:jc w:val="center"/>
        <w:rPr>
          <w:rFonts w:ascii="Times New Roman" w:hAnsi="Times New Roman" w:cs="Times New Roman"/>
          <w:sz w:val="24"/>
          <w:szCs w:val="24"/>
        </w:rPr>
      </w:pPr>
      <w:r w:rsidRPr="00E409D4">
        <w:rPr>
          <w:rFonts w:ascii="Times New Roman" w:hAnsi="Times New Roman" w:cs="Times New Roman"/>
          <w:sz w:val="24"/>
          <w:szCs w:val="24"/>
        </w:rPr>
        <w:t xml:space="preserve">«ЭФФЕКТИВНОЕ УПРАВЛЕНИЕ МУНИЦИПАЛЬНЫМ ИМУЩЕСТВОМ МУНИЦИПАЛЬНОГО ОБРАЗОВАНИЯ </w:t>
      </w:r>
    </w:p>
    <w:p w:rsidR="00BC6EFD" w:rsidRPr="00E409D4" w:rsidRDefault="00BC6EFD" w:rsidP="00BC6EFD">
      <w:pPr>
        <w:pStyle w:val="ConsPlusNormal"/>
        <w:ind w:firstLine="567"/>
        <w:jc w:val="center"/>
        <w:rPr>
          <w:rFonts w:ascii="Times New Roman" w:hAnsi="Times New Roman" w:cs="Times New Roman"/>
          <w:sz w:val="24"/>
          <w:szCs w:val="24"/>
        </w:rPr>
      </w:pPr>
      <w:r w:rsidRPr="00E409D4">
        <w:rPr>
          <w:rFonts w:ascii="Times New Roman" w:hAnsi="Times New Roman" w:cs="Times New Roman"/>
          <w:sz w:val="24"/>
          <w:szCs w:val="24"/>
        </w:rPr>
        <w:t>«КАРГАСОКСКИЙ РАЙОН»</w:t>
      </w:r>
    </w:p>
    <w:tbl>
      <w:tblPr>
        <w:tblW w:w="4981" w:type="pct"/>
        <w:tblLayout w:type="fixed"/>
        <w:tblCellMar>
          <w:top w:w="75" w:type="dxa"/>
          <w:left w:w="0" w:type="dxa"/>
          <w:bottom w:w="75" w:type="dxa"/>
          <w:right w:w="0" w:type="dxa"/>
        </w:tblCellMar>
        <w:tblLook w:val="0000"/>
      </w:tblPr>
      <w:tblGrid>
        <w:gridCol w:w="2636"/>
        <w:gridCol w:w="1488"/>
        <w:gridCol w:w="1187"/>
        <w:gridCol w:w="9"/>
        <w:gridCol w:w="1331"/>
        <w:gridCol w:w="6"/>
        <w:gridCol w:w="1504"/>
        <w:gridCol w:w="1190"/>
        <w:gridCol w:w="13"/>
        <w:gridCol w:w="1328"/>
        <w:gridCol w:w="9"/>
        <w:gridCol w:w="1777"/>
        <w:gridCol w:w="13"/>
        <w:gridCol w:w="2367"/>
        <w:gridCol w:w="16"/>
        <w:gridCol w:w="822"/>
      </w:tblGrid>
      <w:tr w:rsidR="00BC6EFD" w:rsidRPr="00E409D4" w:rsidTr="00616F05">
        <w:trPr>
          <w:trHeight w:val="238"/>
        </w:trPr>
        <w:tc>
          <w:tcPr>
            <w:tcW w:w="840"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Наименование подпрограммы, задачи подпрограммы, ВЦП (основного мероприятия) муниципальной программы</w:t>
            </w:r>
          </w:p>
        </w:tc>
        <w:tc>
          <w:tcPr>
            <w:tcW w:w="474"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Срок реализации</w:t>
            </w:r>
          </w:p>
        </w:tc>
        <w:tc>
          <w:tcPr>
            <w:tcW w:w="381"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Объем финансирования</w:t>
            </w:r>
          </w:p>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(тыс. рублей)</w:t>
            </w:r>
          </w:p>
        </w:tc>
        <w:tc>
          <w:tcPr>
            <w:tcW w:w="1714" w:type="pct"/>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jc w:val="center"/>
              <w:rPr>
                <w:rFonts w:ascii="Times New Roman" w:hAnsi="Times New Roman" w:cs="Times New Roman"/>
                <w:sz w:val="24"/>
                <w:szCs w:val="24"/>
              </w:rPr>
            </w:pPr>
            <w:r w:rsidRPr="00E409D4">
              <w:rPr>
                <w:rFonts w:ascii="Times New Roman" w:hAnsi="Times New Roman" w:cs="Times New Roman"/>
                <w:sz w:val="24"/>
                <w:szCs w:val="24"/>
              </w:rPr>
              <w:t>В том числе за счет средств</w:t>
            </w:r>
          </w:p>
        </w:tc>
        <w:tc>
          <w:tcPr>
            <w:tcW w:w="570"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lang w:val="en-US"/>
              </w:rPr>
            </w:pPr>
            <w:r w:rsidRPr="00E409D4">
              <w:rPr>
                <w:rFonts w:ascii="Times New Roman" w:hAnsi="Times New Roman" w:cs="Times New Roman"/>
                <w:sz w:val="24"/>
                <w:szCs w:val="24"/>
              </w:rPr>
              <w:t>Участник/</w:t>
            </w:r>
          </w:p>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участник мероприятия</w:t>
            </w:r>
          </w:p>
        </w:tc>
        <w:tc>
          <w:tcPr>
            <w:tcW w:w="1021" w:type="pct"/>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ind w:firstLine="13"/>
              <w:jc w:val="center"/>
              <w:rPr>
                <w:rFonts w:ascii="Times New Roman" w:hAnsi="Times New Roman" w:cs="Times New Roman"/>
                <w:sz w:val="24"/>
                <w:szCs w:val="24"/>
              </w:rPr>
            </w:pPr>
            <w:r w:rsidRPr="00E409D4">
              <w:rPr>
                <w:rFonts w:ascii="Times New Roman" w:hAnsi="Times New Roman" w:cs="Times New Roman"/>
                <w:sz w:val="24"/>
                <w:szCs w:val="24"/>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C6EFD" w:rsidRPr="00E409D4" w:rsidTr="00616F05">
        <w:trPr>
          <w:trHeight w:val="679"/>
        </w:trPr>
        <w:tc>
          <w:tcPr>
            <w:tcW w:w="84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jc w:val="center"/>
              <w:rPr>
                <w:rFonts w:ascii="Times New Roman" w:hAnsi="Times New Roman" w:cs="Times New Roman"/>
                <w:sz w:val="24"/>
                <w:szCs w:val="24"/>
              </w:rPr>
            </w:pPr>
          </w:p>
        </w:tc>
        <w:tc>
          <w:tcPr>
            <w:tcW w:w="47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jc w:val="center"/>
              <w:rPr>
                <w:rFonts w:ascii="Times New Roman" w:hAnsi="Times New Roman" w:cs="Times New Roman"/>
                <w:sz w:val="24"/>
                <w:szCs w:val="24"/>
              </w:rPr>
            </w:pPr>
          </w:p>
        </w:tc>
        <w:tc>
          <w:tcPr>
            <w:tcW w:w="381"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jc w:val="center"/>
              <w:rPr>
                <w:rFonts w:ascii="Times New Roman" w:hAnsi="Times New Roman" w:cs="Times New Roman"/>
                <w:sz w:val="24"/>
                <w:szCs w:val="24"/>
              </w:rPr>
            </w:pPr>
          </w:p>
        </w:tc>
        <w:tc>
          <w:tcPr>
            <w:tcW w:w="426"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ind w:firstLine="41"/>
              <w:jc w:val="center"/>
              <w:rPr>
                <w:rFonts w:ascii="Times New Roman" w:hAnsi="Times New Roman" w:cs="Times New Roman"/>
                <w:sz w:val="24"/>
                <w:szCs w:val="24"/>
              </w:rPr>
            </w:pPr>
            <w:r w:rsidRPr="00E409D4">
              <w:rPr>
                <w:rFonts w:ascii="Times New Roman" w:hAnsi="Times New Roman" w:cs="Times New Roman"/>
                <w:sz w:val="24"/>
                <w:szCs w:val="24"/>
              </w:rPr>
              <w:t>федерального бюджета (по согласованию)</w:t>
            </w:r>
          </w:p>
        </w:tc>
        <w:tc>
          <w:tcPr>
            <w:tcW w:w="47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ind w:firstLine="13"/>
              <w:jc w:val="center"/>
              <w:rPr>
                <w:rFonts w:ascii="Times New Roman" w:hAnsi="Times New Roman" w:cs="Times New Roman"/>
                <w:sz w:val="24"/>
                <w:szCs w:val="24"/>
              </w:rPr>
            </w:pPr>
            <w:r w:rsidRPr="00E409D4">
              <w:rPr>
                <w:rFonts w:ascii="Times New Roman" w:hAnsi="Times New Roman" w:cs="Times New Roman"/>
                <w:sz w:val="24"/>
                <w:szCs w:val="24"/>
              </w:rPr>
              <w:t>областного бюджета (по согласованию)</w:t>
            </w:r>
          </w:p>
        </w:tc>
        <w:tc>
          <w:tcPr>
            <w:tcW w:w="383"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местного бюджета</w:t>
            </w:r>
          </w:p>
        </w:tc>
        <w:tc>
          <w:tcPr>
            <w:tcW w:w="426"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ind w:firstLine="13"/>
              <w:jc w:val="center"/>
              <w:rPr>
                <w:rFonts w:ascii="Times New Roman" w:hAnsi="Times New Roman" w:cs="Times New Roman"/>
                <w:sz w:val="24"/>
                <w:szCs w:val="24"/>
              </w:rPr>
            </w:pPr>
            <w:r w:rsidRPr="00E409D4">
              <w:rPr>
                <w:rFonts w:ascii="Times New Roman" w:hAnsi="Times New Roman" w:cs="Times New Roman"/>
                <w:sz w:val="24"/>
                <w:szCs w:val="24"/>
              </w:rPr>
              <w:t>внебюджетных источников (по согласованию)</w:t>
            </w:r>
          </w:p>
        </w:tc>
        <w:tc>
          <w:tcPr>
            <w:tcW w:w="570"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jc w:val="center"/>
              <w:rPr>
                <w:rFonts w:ascii="Times New Roman" w:hAnsi="Times New Roman" w:cs="Times New Roman"/>
                <w:sz w:val="24"/>
                <w:szCs w:val="24"/>
              </w:rPr>
            </w:pPr>
          </w:p>
        </w:tc>
        <w:tc>
          <w:tcPr>
            <w:tcW w:w="1021" w:type="pct"/>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jc w:val="center"/>
              <w:rPr>
                <w:rFonts w:ascii="Times New Roman" w:hAnsi="Times New Roman" w:cs="Times New Roman"/>
                <w:sz w:val="24"/>
                <w:szCs w:val="24"/>
              </w:rPr>
            </w:pPr>
          </w:p>
        </w:tc>
      </w:tr>
      <w:tr w:rsidR="00BC6EFD" w:rsidRPr="00E409D4" w:rsidTr="00616F05">
        <w:trPr>
          <w:trHeight w:val="482"/>
        </w:trPr>
        <w:tc>
          <w:tcPr>
            <w:tcW w:w="84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jc w:val="center"/>
              <w:rPr>
                <w:rFonts w:ascii="Times New Roman" w:hAnsi="Times New Roman" w:cs="Times New Roman"/>
                <w:sz w:val="24"/>
                <w:szCs w:val="24"/>
              </w:rPr>
            </w:pPr>
          </w:p>
        </w:tc>
        <w:tc>
          <w:tcPr>
            <w:tcW w:w="47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jc w:val="center"/>
              <w:rPr>
                <w:rFonts w:ascii="Times New Roman" w:hAnsi="Times New Roman" w:cs="Times New Roman"/>
                <w:sz w:val="24"/>
                <w:szCs w:val="24"/>
              </w:rPr>
            </w:pPr>
          </w:p>
        </w:tc>
        <w:tc>
          <w:tcPr>
            <w:tcW w:w="381"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jc w:val="center"/>
              <w:rPr>
                <w:rFonts w:ascii="Times New Roman" w:hAnsi="Times New Roman" w:cs="Times New Roman"/>
                <w:sz w:val="24"/>
                <w:szCs w:val="24"/>
              </w:rPr>
            </w:pPr>
          </w:p>
        </w:tc>
        <w:tc>
          <w:tcPr>
            <w:tcW w:w="426"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jc w:val="center"/>
              <w:rPr>
                <w:rFonts w:ascii="Times New Roman" w:hAnsi="Times New Roman" w:cs="Times New Roman"/>
                <w:sz w:val="24"/>
                <w:szCs w:val="24"/>
              </w:rPr>
            </w:pPr>
          </w:p>
        </w:tc>
        <w:tc>
          <w:tcPr>
            <w:tcW w:w="47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jc w:val="center"/>
              <w:rPr>
                <w:rFonts w:ascii="Times New Roman" w:hAnsi="Times New Roman" w:cs="Times New Roman"/>
                <w:sz w:val="24"/>
                <w:szCs w:val="24"/>
              </w:rPr>
            </w:pPr>
          </w:p>
        </w:tc>
        <w:tc>
          <w:tcPr>
            <w:tcW w:w="383"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jc w:val="center"/>
              <w:rPr>
                <w:rFonts w:ascii="Times New Roman" w:hAnsi="Times New Roman" w:cs="Times New Roman"/>
                <w:sz w:val="24"/>
                <w:szCs w:val="24"/>
              </w:rPr>
            </w:pPr>
          </w:p>
        </w:tc>
        <w:tc>
          <w:tcPr>
            <w:tcW w:w="426"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jc w:val="center"/>
              <w:rPr>
                <w:rFonts w:ascii="Times New Roman" w:hAnsi="Times New Roman" w:cs="Times New Roman"/>
                <w:sz w:val="24"/>
                <w:szCs w:val="24"/>
              </w:rPr>
            </w:pPr>
          </w:p>
        </w:tc>
        <w:tc>
          <w:tcPr>
            <w:tcW w:w="570"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jc w:val="center"/>
              <w:rPr>
                <w:rFonts w:ascii="Times New Roman" w:hAnsi="Times New Roman" w:cs="Times New Roman"/>
                <w:sz w:val="24"/>
                <w:szCs w:val="24"/>
              </w:rPr>
            </w:pPr>
          </w:p>
        </w:tc>
        <w:tc>
          <w:tcPr>
            <w:tcW w:w="75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ind w:firstLine="13"/>
              <w:jc w:val="center"/>
              <w:rPr>
                <w:rFonts w:ascii="Times New Roman" w:hAnsi="Times New Roman" w:cs="Times New Roman"/>
                <w:sz w:val="24"/>
                <w:szCs w:val="24"/>
              </w:rPr>
            </w:pPr>
            <w:r w:rsidRPr="00E409D4">
              <w:rPr>
                <w:rFonts w:ascii="Times New Roman" w:hAnsi="Times New Roman" w:cs="Times New Roman"/>
                <w:sz w:val="24"/>
                <w:szCs w:val="24"/>
              </w:rPr>
              <w:t>наименование и единица измерения</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значения по годам реализации</w:t>
            </w:r>
          </w:p>
        </w:tc>
      </w:tr>
      <w:tr w:rsidR="00BC6EFD" w:rsidRPr="00E409D4" w:rsidTr="00616F05">
        <w:trPr>
          <w:trHeight w:val="194"/>
        </w:trPr>
        <w:tc>
          <w:tcPr>
            <w:tcW w:w="8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1</w:t>
            </w:r>
          </w:p>
        </w:tc>
        <w:tc>
          <w:tcPr>
            <w:tcW w:w="4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ind w:firstLine="35"/>
              <w:jc w:val="center"/>
              <w:rPr>
                <w:rFonts w:ascii="Times New Roman" w:hAnsi="Times New Roman" w:cs="Times New Roman"/>
                <w:lang w:val="en-US"/>
              </w:rPr>
            </w:pPr>
            <w:r w:rsidRPr="00E409D4">
              <w:rPr>
                <w:rFonts w:ascii="Times New Roman" w:hAnsi="Times New Roman" w:cs="Times New Roman"/>
                <w:lang w:val="en-US"/>
              </w:rPr>
              <w:t>2</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ind w:left="34" w:firstLine="0"/>
              <w:jc w:val="center"/>
              <w:rPr>
                <w:rFonts w:ascii="Times New Roman" w:hAnsi="Times New Roman" w:cs="Times New Roman"/>
                <w:lang w:val="en-US"/>
              </w:rPr>
            </w:pPr>
            <w:r w:rsidRPr="00E409D4">
              <w:rPr>
                <w:rFonts w:ascii="Times New Roman" w:hAnsi="Times New Roman" w:cs="Times New Roman"/>
                <w:lang w:val="en-US"/>
              </w:rPr>
              <w:t>3</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4</w:t>
            </w:r>
          </w:p>
        </w:tc>
        <w:tc>
          <w:tcPr>
            <w:tcW w:w="4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ind w:firstLine="33"/>
              <w:jc w:val="center"/>
              <w:rPr>
                <w:rFonts w:ascii="Times New Roman" w:hAnsi="Times New Roman" w:cs="Times New Roman"/>
                <w:lang w:val="en-US"/>
              </w:rPr>
            </w:pPr>
            <w:r w:rsidRPr="00E409D4">
              <w:rPr>
                <w:rFonts w:ascii="Times New Roman" w:hAnsi="Times New Roman" w:cs="Times New Roman"/>
                <w:lang w:val="en-US"/>
              </w:rPr>
              <w:t>5</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ind w:firstLine="33"/>
              <w:jc w:val="center"/>
              <w:rPr>
                <w:rFonts w:ascii="Times New Roman" w:hAnsi="Times New Roman" w:cs="Times New Roman"/>
                <w:lang w:val="en-US"/>
              </w:rPr>
            </w:pPr>
            <w:r w:rsidRPr="00E409D4">
              <w:rPr>
                <w:rFonts w:ascii="Times New Roman" w:hAnsi="Times New Roman" w:cs="Times New Roman"/>
                <w:lang w:val="en-US"/>
              </w:rPr>
              <w:t>6</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ind w:firstLine="33"/>
              <w:jc w:val="center"/>
              <w:rPr>
                <w:rFonts w:ascii="Times New Roman" w:hAnsi="Times New Roman" w:cs="Times New Roman"/>
                <w:lang w:val="en-US"/>
              </w:rPr>
            </w:pPr>
            <w:r w:rsidRPr="00E409D4">
              <w:rPr>
                <w:rFonts w:ascii="Times New Roman" w:hAnsi="Times New Roman" w:cs="Times New Roman"/>
                <w:lang w:val="en-US"/>
              </w:rPr>
              <w:t>7</w:t>
            </w:r>
          </w:p>
        </w:tc>
        <w:tc>
          <w:tcPr>
            <w:tcW w:w="57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ind w:firstLine="33"/>
              <w:jc w:val="center"/>
              <w:rPr>
                <w:rFonts w:ascii="Times New Roman" w:hAnsi="Times New Roman" w:cs="Times New Roman"/>
                <w:lang w:val="en-US"/>
              </w:rPr>
            </w:pPr>
            <w:r w:rsidRPr="00E409D4">
              <w:rPr>
                <w:rFonts w:ascii="Times New Roman" w:hAnsi="Times New Roman" w:cs="Times New Roman"/>
                <w:lang w:val="en-US"/>
              </w:rPr>
              <w:t>8</w:t>
            </w:r>
          </w:p>
        </w:tc>
        <w:tc>
          <w:tcPr>
            <w:tcW w:w="75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9</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lang w:val="en-US"/>
              </w:rPr>
            </w:pPr>
            <w:r w:rsidRPr="00E409D4">
              <w:rPr>
                <w:rFonts w:ascii="Times New Roman" w:hAnsi="Times New Roman" w:cs="Times New Roman"/>
              </w:rPr>
              <w:t>1</w:t>
            </w:r>
            <w:r w:rsidRPr="00E409D4">
              <w:rPr>
                <w:rFonts w:ascii="Times New Roman" w:hAnsi="Times New Roman" w:cs="Times New Roman"/>
                <w:lang w:val="en-US"/>
              </w:rPr>
              <w:t>0</w:t>
            </w:r>
          </w:p>
        </w:tc>
      </w:tr>
      <w:tr w:rsidR="00BC6EFD" w:rsidRPr="00E409D4" w:rsidTr="00616F05">
        <w:trPr>
          <w:trHeight w:val="213"/>
        </w:trPr>
        <w:tc>
          <w:tcPr>
            <w:tcW w:w="5000" w:type="pct"/>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6EFD" w:rsidRPr="00E409D4" w:rsidRDefault="00BC6EFD" w:rsidP="00230BAB">
            <w:pPr>
              <w:pStyle w:val="ConsPlusNormal"/>
              <w:rPr>
                <w:rFonts w:ascii="Times New Roman" w:hAnsi="Times New Roman" w:cs="Times New Roman"/>
                <w:sz w:val="24"/>
                <w:szCs w:val="24"/>
              </w:rPr>
            </w:pPr>
            <w:r w:rsidRPr="00E409D4">
              <w:rPr>
                <w:rFonts w:ascii="Times New Roman" w:hAnsi="Times New Roman" w:cs="Times New Roman"/>
                <w:sz w:val="24"/>
                <w:szCs w:val="24"/>
              </w:rPr>
              <w:t>Подпрограмма 5 «Эффективное управление муниципальным имуществом муниципального образования «Каргасокский район».</w:t>
            </w:r>
          </w:p>
        </w:tc>
      </w:tr>
      <w:tr w:rsidR="00BC6EFD" w:rsidRPr="00E409D4" w:rsidTr="00616F05">
        <w:tc>
          <w:tcPr>
            <w:tcW w:w="5000" w:type="pct"/>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Задача 1 подпрограммы: Рациональное использование муниципального имущества муниципального образования «Каргасокский район».</w:t>
            </w:r>
          </w:p>
        </w:tc>
      </w:tr>
      <w:tr w:rsidR="009931B4" w:rsidRPr="00E409D4" w:rsidTr="00616F05">
        <w:tc>
          <w:tcPr>
            <w:tcW w:w="840"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Основное мероприятие: Обслуживание муниципальной собственности</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40390" w:rsidP="0066277E">
            <w:pPr>
              <w:jc w:val="center"/>
              <w:rPr>
                <w:color w:val="000000"/>
              </w:rPr>
            </w:pPr>
            <w:r w:rsidRPr="00E409D4">
              <w:rPr>
                <w:color w:val="000000"/>
              </w:rPr>
              <w:t>9</w:t>
            </w:r>
            <w:r w:rsidR="0066277E" w:rsidRPr="00E409D4">
              <w:rPr>
                <w:color w:val="000000"/>
              </w:rPr>
              <w:t>516</w:t>
            </w:r>
            <w:r w:rsidR="009931B4" w:rsidRPr="00E409D4">
              <w:rPr>
                <w:color w:val="000000"/>
              </w:rPr>
              <w:t>,</w:t>
            </w:r>
            <w:r w:rsidR="0066277E" w:rsidRPr="00E409D4">
              <w:rPr>
                <w:color w:val="000000"/>
              </w:rPr>
              <w:t>1</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E409D4" w:rsidRDefault="009931B4" w:rsidP="009931B4">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E409D4" w:rsidRDefault="009931B4" w:rsidP="009931B4">
            <w:pPr>
              <w:jc w:val="center"/>
            </w:pPr>
            <w:r w:rsidRPr="00E409D4">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40390" w:rsidP="0066277E">
            <w:pPr>
              <w:jc w:val="center"/>
              <w:rPr>
                <w:color w:val="000000"/>
              </w:rPr>
            </w:pPr>
            <w:r w:rsidRPr="00E409D4">
              <w:rPr>
                <w:color w:val="000000"/>
              </w:rPr>
              <w:t>9</w:t>
            </w:r>
            <w:r w:rsidR="0066277E" w:rsidRPr="00E409D4">
              <w:rPr>
                <w:color w:val="000000"/>
              </w:rPr>
              <w:t>516</w:t>
            </w:r>
            <w:r w:rsidR="009931B4" w:rsidRPr="00E409D4">
              <w:rPr>
                <w:color w:val="000000"/>
              </w:rPr>
              <w:t>,</w:t>
            </w:r>
            <w:r w:rsidR="0066277E" w:rsidRPr="00E409D4">
              <w:rPr>
                <w:color w:val="000000"/>
              </w:rPr>
              <w:t>1</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E409D4" w:rsidRDefault="009931B4" w:rsidP="009931B4">
            <w:pPr>
              <w:jc w:val="center"/>
            </w:pPr>
            <w:r w:rsidRPr="00E409D4">
              <w:rPr>
                <w:color w:val="000000"/>
              </w:rPr>
              <w:t>0</w:t>
            </w:r>
          </w:p>
        </w:tc>
        <w:tc>
          <w:tcPr>
            <w:tcW w:w="570"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Отдел по управлению муниципальным имуществом и земельными ресурсами Администрации Каргасокского района (далее – </w:t>
            </w:r>
            <w:proofErr w:type="spellStart"/>
            <w:r w:rsidRPr="00E409D4">
              <w:rPr>
                <w:rFonts w:ascii="Times New Roman" w:hAnsi="Times New Roman" w:cs="Times New Roman"/>
                <w:sz w:val="24"/>
                <w:szCs w:val="24"/>
              </w:rPr>
              <w:t>ОУМИиЗР</w:t>
            </w:r>
            <w:proofErr w:type="spellEnd"/>
            <w:r w:rsidRPr="00E409D4">
              <w:rPr>
                <w:rFonts w:ascii="Times New Roman" w:hAnsi="Times New Roman" w:cs="Times New Roman"/>
                <w:sz w:val="24"/>
                <w:szCs w:val="24"/>
              </w:rPr>
              <w:t>)</w:t>
            </w:r>
          </w:p>
        </w:tc>
        <w:tc>
          <w:tcPr>
            <w:tcW w:w="75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pStyle w:val="ConsPlusNormal"/>
              <w:ind w:firstLine="13"/>
              <w:jc w:val="center"/>
              <w:rPr>
                <w:rFonts w:ascii="Times New Roman" w:hAnsi="Times New Roman" w:cs="Times New Roman"/>
                <w:sz w:val="24"/>
                <w:szCs w:val="24"/>
              </w:rPr>
            </w:pPr>
            <w:r w:rsidRPr="00E409D4">
              <w:rPr>
                <w:rFonts w:ascii="Times New Roman" w:hAnsi="Times New Roman" w:cs="Times New Roman"/>
                <w:sz w:val="24"/>
                <w:szCs w:val="24"/>
              </w:rPr>
              <w:t xml:space="preserve">Доля муниципального недвижимого имущества (за исключением земельных участков), используемого для выполнения полномочий муниципального образования </w:t>
            </w:r>
            <w:r w:rsidRPr="00E409D4">
              <w:rPr>
                <w:rFonts w:ascii="Times New Roman" w:hAnsi="Times New Roman" w:cs="Times New Roman"/>
                <w:sz w:val="24"/>
                <w:szCs w:val="24"/>
              </w:rPr>
              <w:lastRenderedPageBreak/>
              <w:t>«Каргасокский район», от недвижимого имущества, находящегося в собственности муниципального образования «Каргасокский район», %</w:t>
            </w: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Х</w:t>
            </w:r>
          </w:p>
        </w:tc>
      </w:tr>
      <w:tr w:rsidR="009931B4" w:rsidRPr="00E409D4" w:rsidTr="00616F05">
        <w:trPr>
          <w:trHeight w:val="478"/>
        </w:trPr>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66277E">
            <w:pPr>
              <w:jc w:val="center"/>
              <w:rPr>
                <w:color w:val="000000"/>
              </w:rPr>
            </w:pPr>
            <w:r w:rsidRPr="00E409D4">
              <w:rPr>
                <w:color w:val="000000"/>
              </w:rPr>
              <w:t xml:space="preserve">1 </w:t>
            </w:r>
            <w:r w:rsidR="0066277E" w:rsidRPr="00E409D4">
              <w:rPr>
                <w:color w:val="000000"/>
              </w:rPr>
              <w:t>116</w:t>
            </w:r>
            <w:r w:rsidRPr="00E409D4">
              <w:rPr>
                <w:color w:val="000000"/>
              </w:rPr>
              <w:t>,</w:t>
            </w:r>
            <w:r w:rsidR="0066277E" w:rsidRPr="00E409D4">
              <w:rPr>
                <w:color w:val="000000"/>
              </w:rPr>
              <w:t>1</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E409D4" w:rsidRDefault="009931B4" w:rsidP="009931B4">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E409D4" w:rsidRDefault="009931B4" w:rsidP="009931B4">
            <w:pPr>
              <w:jc w:val="center"/>
            </w:pPr>
            <w:r w:rsidRPr="00E409D4">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66277E">
            <w:pPr>
              <w:jc w:val="center"/>
              <w:rPr>
                <w:color w:val="000000"/>
              </w:rPr>
            </w:pPr>
            <w:r w:rsidRPr="00E409D4">
              <w:rPr>
                <w:color w:val="000000"/>
              </w:rPr>
              <w:t xml:space="preserve">1 </w:t>
            </w:r>
            <w:r w:rsidR="0066277E" w:rsidRPr="00E409D4">
              <w:rPr>
                <w:color w:val="000000"/>
              </w:rPr>
              <w:t>116</w:t>
            </w:r>
            <w:r w:rsidRPr="00E409D4">
              <w:rPr>
                <w:color w:val="000000"/>
              </w:rPr>
              <w:t>,</w:t>
            </w:r>
            <w:r w:rsidR="0066277E" w:rsidRPr="00E409D4">
              <w:rPr>
                <w:color w:val="000000"/>
              </w:rPr>
              <w:t>1</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E409D4" w:rsidRDefault="009931B4" w:rsidP="009931B4">
            <w:pPr>
              <w:jc w:val="center"/>
            </w:pPr>
            <w:r w:rsidRPr="00E409D4">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58</w:t>
            </w:r>
          </w:p>
        </w:tc>
      </w:tr>
      <w:tr w:rsidR="009931B4" w:rsidRPr="00E409D4" w:rsidTr="00616F05">
        <w:trPr>
          <w:trHeight w:val="483"/>
        </w:trPr>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40390" w:rsidP="009931B4">
            <w:pPr>
              <w:jc w:val="center"/>
              <w:rPr>
                <w:color w:val="000000"/>
              </w:rPr>
            </w:pPr>
            <w:r w:rsidRPr="00E409D4">
              <w:rPr>
                <w:color w:val="000000"/>
              </w:rPr>
              <w:t>2</w:t>
            </w:r>
            <w:r w:rsidR="009931B4" w:rsidRPr="00E409D4">
              <w:rPr>
                <w:color w:val="000000"/>
              </w:rPr>
              <w:t xml:space="preserve"> 800,0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E409D4" w:rsidRDefault="009931B4" w:rsidP="009931B4">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E409D4" w:rsidRDefault="009931B4" w:rsidP="009931B4">
            <w:pPr>
              <w:jc w:val="center"/>
            </w:pPr>
            <w:r w:rsidRPr="00E409D4">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40390" w:rsidP="009931B4">
            <w:pPr>
              <w:jc w:val="center"/>
              <w:rPr>
                <w:color w:val="000000"/>
              </w:rPr>
            </w:pPr>
            <w:r w:rsidRPr="00E409D4">
              <w:rPr>
                <w:color w:val="000000"/>
              </w:rPr>
              <w:t>2</w:t>
            </w:r>
            <w:r w:rsidR="009931B4" w:rsidRPr="00E409D4">
              <w:rPr>
                <w:color w:val="000000"/>
              </w:rPr>
              <w:t xml:space="preserve"> 800,0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E409D4" w:rsidRDefault="009931B4" w:rsidP="009931B4">
            <w:pPr>
              <w:jc w:val="center"/>
            </w:pPr>
            <w:r w:rsidRPr="00E409D4">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59</w:t>
            </w:r>
          </w:p>
        </w:tc>
      </w:tr>
      <w:tr w:rsidR="009931B4" w:rsidRPr="00E409D4" w:rsidTr="00616F05">
        <w:trPr>
          <w:trHeight w:val="582"/>
        </w:trPr>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jc w:val="center"/>
              <w:rPr>
                <w:color w:val="000000"/>
              </w:rPr>
            </w:pPr>
            <w:r w:rsidRPr="00E409D4">
              <w:rPr>
                <w:color w:val="000000"/>
              </w:rPr>
              <w:t>1 700,0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E409D4" w:rsidRDefault="009931B4" w:rsidP="009931B4">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E409D4" w:rsidRDefault="009931B4" w:rsidP="009931B4">
            <w:pPr>
              <w:jc w:val="center"/>
            </w:pPr>
            <w:r w:rsidRPr="00E409D4">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jc w:val="center"/>
              <w:rPr>
                <w:color w:val="000000"/>
              </w:rPr>
            </w:pPr>
            <w:r w:rsidRPr="00E409D4">
              <w:rPr>
                <w:color w:val="000000"/>
              </w:rPr>
              <w:t>1 700,0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E409D4" w:rsidRDefault="009931B4" w:rsidP="009931B4">
            <w:pPr>
              <w:jc w:val="center"/>
            </w:pPr>
            <w:r w:rsidRPr="00E409D4">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78</w:t>
            </w:r>
          </w:p>
        </w:tc>
      </w:tr>
      <w:tr w:rsidR="009931B4" w:rsidRPr="00E409D4" w:rsidTr="00616F05">
        <w:trPr>
          <w:trHeight w:val="592"/>
        </w:trPr>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jc w:val="center"/>
              <w:rPr>
                <w:color w:val="000000"/>
              </w:rPr>
            </w:pPr>
            <w:r w:rsidRPr="00E409D4">
              <w:rPr>
                <w:color w:val="000000"/>
              </w:rPr>
              <w:t>1 700,0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E409D4" w:rsidRDefault="009931B4" w:rsidP="009931B4">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E409D4" w:rsidRDefault="009931B4" w:rsidP="009931B4">
            <w:pPr>
              <w:jc w:val="center"/>
            </w:pPr>
            <w:r w:rsidRPr="00E409D4">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jc w:val="center"/>
              <w:rPr>
                <w:color w:val="000000"/>
              </w:rPr>
            </w:pPr>
            <w:r w:rsidRPr="00E409D4">
              <w:rPr>
                <w:color w:val="000000"/>
              </w:rPr>
              <w:t>1 700,0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E409D4" w:rsidRDefault="009931B4" w:rsidP="009931B4">
            <w:pPr>
              <w:jc w:val="center"/>
            </w:pPr>
            <w:r w:rsidRPr="00E409D4">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90</w:t>
            </w:r>
          </w:p>
        </w:tc>
      </w:tr>
      <w:tr w:rsidR="009931B4" w:rsidRPr="00E409D4" w:rsidTr="00616F05">
        <w:trPr>
          <w:trHeight w:val="590"/>
        </w:trPr>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jc w:val="center"/>
              <w:rPr>
                <w:color w:val="000000"/>
              </w:rPr>
            </w:pPr>
            <w:r w:rsidRPr="00E409D4">
              <w:rPr>
                <w:color w:val="000000"/>
              </w:rPr>
              <w:t>1 100,0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E409D4" w:rsidRDefault="009931B4" w:rsidP="009931B4">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E409D4" w:rsidRDefault="009931B4" w:rsidP="009931B4">
            <w:pPr>
              <w:jc w:val="center"/>
            </w:pPr>
            <w:r w:rsidRPr="00E409D4">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jc w:val="center"/>
              <w:rPr>
                <w:color w:val="000000"/>
              </w:rPr>
            </w:pPr>
            <w:r w:rsidRPr="00E409D4">
              <w:rPr>
                <w:color w:val="000000"/>
              </w:rPr>
              <w:t>1 100,0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E409D4" w:rsidRDefault="009931B4" w:rsidP="009931B4">
            <w:pPr>
              <w:jc w:val="center"/>
            </w:pPr>
            <w:r w:rsidRPr="00E409D4">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93</w:t>
            </w:r>
          </w:p>
        </w:tc>
      </w:tr>
      <w:tr w:rsidR="009931B4"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tcPr>
          <w:p w:rsidR="009931B4" w:rsidRPr="00E409D4" w:rsidRDefault="009931B4" w:rsidP="009931B4">
            <w:pPr>
              <w:pStyle w:val="ConsPlusNormal"/>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jc w:val="center"/>
              <w:rPr>
                <w:color w:val="000000"/>
              </w:rPr>
            </w:pPr>
            <w:r w:rsidRPr="00E409D4">
              <w:rPr>
                <w:color w:val="000000"/>
              </w:rPr>
              <w:t>1 100,0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E409D4" w:rsidRDefault="009931B4" w:rsidP="009931B4">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E409D4" w:rsidRDefault="009931B4" w:rsidP="009931B4">
            <w:pPr>
              <w:jc w:val="center"/>
            </w:pPr>
            <w:r w:rsidRPr="00E409D4">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jc w:val="center"/>
              <w:rPr>
                <w:color w:val="000000"/>
              </w:rPr>
            </w:pPr>
            <w:r w:rsidRPr="00E409D4">
              <w:rPr>
                <w:color w:val="000000"/>
              </w:rPr>
              <w:t>1 100,0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E409D4" w:rsidRDefault="009931B4" w:rsidP="009931B4">
            <w:pPr>
              <w:jc w:val="center"/>
            </w:pPr>
            <w:r w:rsidRPr="00E409D4">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9931B4" w:rsidRPr="00E409D4" w:rsidRDefault="009931B4" w:rsidP="009931B4">
            <w:pPr>
              <w:pStyle w:val="ConsPlusNormal"/>
              <w:rPr>
                <w:rFonts w:ascii="Times New Roman" w:hAnsi="Times New Roman" w:cs="Times New Roman"/>
                <w:sz w:val="24"/>
                <w:szCs w:val="24"/>
              </w:rPr>
            </w:pPr>
          </w:p>
        </w:tc>
        <w:tc>
          <w:tcPr>
            <w:tcW w:w="759"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E409D4" w:rsidRDefault="009931B4" w:rsidP="009931B4">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E409D4" w:rsidRDefault="009931B4" w:rsidP="009931B4">
            <w:pPr>
              <w:pStyle w:val="ConsPlusNormal"/>
              <w:ind w:firstLine="39"/>
              <w:jc w:val="center"/>
              <w:rPr>
                <w:rFonts w:ascii="Times New Roman" w:hAnsi="Times New Roman" w:cs="Times New Roman"/>
                <w:sz w:val="24"/>
                <w:szCs w:val="24"/>
              </w:rPr>
            </w:pPr>
            <w:r w:rsidRPr="00E409D4">
              <w:rPr>
                <w:rFonts w:ascii="Times New Roman" w:hAnsi="Times New Roman" w:cs="Times New Roman"/>
                <w:sz w:val="24"/>
                <w:szCs w:val="24"/>
              </w:rPr>
              <w:t>95</w:t>
            </w:r>
          </w:p>
        </w:tc>
      </w:tr>
      <w:tr w:rsidR="001D2DBE" w:rsidRPr="00E409D4" w:rsidTr="00616F05">
        <w:tc>
          <w:tcPr>
            <w:tcW w:w="840"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1:</w:t>
            </w:r>
          </w:p>
          <w:p w:rsidR="001D2DBE" w:rsidRPr="00E409D4" w:rsidRDefault="001D2DBE" w:rsidP="001D2DB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Инвентаризация муниципального имущества.</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rPr>
                <w:color w:val="000000"/>
              </w:rPr>
            </w:pPr>
            <w:r w:rsidRPr="00E409D4">
              <w:rPr>
                <w:color w:val="000000"/>
              </w:rPr>
              <w:t>500,0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E409D4" w:rsidRDefault="001D2DBE" w:rsidP="001D2DBE">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E409D4" w:rsidRDefault="001D2DBE" w:rsidP="001D2DBE">
            <w:pPr>
              <w:jc w:val="center"/>
            </w:pPr>
            <w:r w:rsidRPr="00E409D4">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rPr>
                <w:color w:val="000000"/>
              </w:rPr>
            </w:pPr>
            <w:r w:rsidRPr="00E409D4">
              <w:rPr>
                <w:color w:val="000000"/>
              </w:rPr>
              <w:t>500,0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E409D4" w:rsidRDefault="001D2DBE" w:rsidP="001D2DBE">
            <w:pPr>
              <w:jc w:val="center"/>
            </w:pPr>
            <w:r w:rsidRPr="00E409D4">
              <w:rPr>
                <w:color w:val="000000"/>
              </w:rPr>
              <w:t>0</w:t>
            </w:r>
          </w:p>
        </w:tc>
        <w:tc>
          <w:tcPr>
            <w:tcW w:w="570"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ОУМИиЗР</w:t>
            </w:r>
            <w:proofErr w:type="spellEnd"/>
          </w:p>
        </w:tc>
        <w:tc>
          <w:tcPr>
            <w:tcW w:w="75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ind w:firstLine="38"/>
              <w:jc w:val="center"/>
              <w:rPr>
                <w:rFonts w:ascii="Times New Roman" w:hAnsi="Times New Roman" w:cs="Times New Roman"/>
                <w:sz w:val="24"/>
                <w:szCs w:val="24"/>
              </w:rPr>
            </w:pPr>
            <w:r w:rsidRPr="00E409D4">
              <w:rPr>
                <w:rFonts w:ascii="Times New Roman" w:hAnsi="Times New Roman" w:cs="Times New Roman"/>
                <w:sz w:val="24"/>
                <w:szCs w:val="24"/>
              </w:rPr>
              <w:t>Доля инвентаризированных объектов имущества, составляющего казну МО «Каргасокский район» (без учета земельных участков), по отношению к общему количеству объектов имущества казны МО «Каргасокский район», %</w:t>
            </w: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ind w:firstLine="39"/>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1D2DBE" w:rsidRPr="00E409D4" w:rsidTr="00616F05">
        <w:trPr>
          <w:trHeight w:val="348"/>
        </w:trPr>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rPr>
                <w:color w:val="000000"/>
              </w:rPr>
            </w:pPr>
            <w:r w:rsidRPr="00E409D4">
              <w:rPr>
                <w:color w:val="000000"/>
              </w:rPr>
              <w:t>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E409D4" w:rsidRDefault="001D2DBE" w:rsidP="001D2DBE">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E409D4" w:rsidRDefault="001D2DBE" w:rsidP="001D2DBE">
            <w:pPr>
              <w:jc w:val="center"/>
            </w:pPr>
            <w:r w:rsidRPr="00E409D4">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rPr>
                <w:color w:val="000000"/>
              </w:rPr>
            </w:pPr>
            <w:r w:rsidRPr="00E409D4">
              <w:rPr>
                <w:color w:val="000000"/>
              </w:rPr>
              <w:t>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E409D4" w:rsidRDefault="001D2DBE" w:rsidP="001D2DBE">
            <w:pPr>
              <w:jc w:val="center"/>
            </w:pPr>
            <w:r w:rsidRPr="00E409D4">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ind w:firstLine="39"/>
              <w:jc w:val="center"/>
              <w:rPr>
                <w:rFonts w:ascii="Times New Roman" w:hAnsi="Times New Roman" w:cs="Times New Roman"/>
                <w:sz w:val="24"/>
                <w:szCs w:val="24"/>
              </w:rPr>
            </w:pPr>
            <w:r w:rsidRPr="00E409D4">
              <w:rPr>
                <w:rFonts w:ascii="Times New Roman" w:hAnsi="Times New Roman" w:cs="Times New Roman"/>
                <w:sz w:val="24"/>
                <w:szCs w:val="24"/>
              </w:rPr>
              <w:t>50</w:t>
            </w:r>
          </w:p>
        </w:tc>
      </w:tr>
      <w:tr w:rsidR="001D2DBE"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rPr>
                <w:color w:val="000000"/>
              </w:rPr>
            </w:pPr>
            <w:r w:rsidRPr="00E409D4">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E409D4" w:rsidRDefault="001D2DBE" w:rsidP="001D2DBE">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E409D4" w:rsidRDefault="001D2DBE" w:rsidP="001D2DBE">
            <w:pPr>
              <w:jc w:val="center"/>
            </w:pPr>
            <w:r w:rsidRPr="00E409D4">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rPr>
                <w:color w:val="000000"/>
              </w:rPr>
            </w:pPr>
            <w:r w:rsidRPr="00E409D4">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E409D4" w:rsidRDefault="001D2DBE" w:rsidP="001D2DBE">
            <w:pPr>
              <w:jc w:val="center"/>
            </w:pPr>
            <w:r w:rsidRPr="00E409D4">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ind w:firstLine="39"/>
              <w:jc w:val="center"/>
              <w:rPr>
                <w:rFonts w:ascii="Times New Roman" w:hAnsi="Times New Roman" w:cs="Times New Roman"/>
                <w:sz w:val="24"/>
                <w:szCs w:val="24"/>
              </w:rPr>
            </w:pPr>
            <w:r w:rsidRPr="00E409D4">
              <w:rPr>
                <w:rFonts w:ascii="Times New Roman" w:hAnsi="Times New Roman" w:cs="Times New Roman"/>
                <w:sz w:val="24"/>
                <w:szCs w:val="24"/>
              </w:rPr>
              <w:t>60</w:t>
            </w:r>
          </w:p>
        </w:tc>
      </w:tr>
      <w:tr w:rsidR="001D2DBE"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rPr>
                <w:color w:val="000000"/>
              </w:rPr>
            </w:pPr>
            <w:r w:rsidRPr="00E409D4">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E409D4" w:rsidRDefault="001D2DBE" w:rsidP="001D2DBE">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E409D4" w:rsidRDefault="001D2DBE" w:rsidP="001D2DBE">
            <w:pPr>
              <w:jc w:val="center"/>
            </w:pPr>
            <w:r w:rsidRPr="00E409D4">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rPr>
                <w:color w:val="000000"/>
              </w:rPr>
            </w:pPr>
            <w:r w:rsidRPr="00E409D4">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E409D4" w:rsidRDefault="001D2DBE" w:rsidP="001D2DBE">
            <w:pPr>
              <w:jc w:val="center"/>
            </w:pPr>
            <w:r w:rsidRPr="00E409D4">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ind w:firstLine="39"/>
              <w:jc w:val="center"/>
              <w:rPr>
                <w:rFonts w:ascii="Times New Roman" w:hAnsi="Times New Roman" w:cs="Times New Roman"/>
                <w:sz w:val="24"/>
                <w:szCs w:val="24"/>
              </w:rPr>
            </w:pPr>
            <w:r w:rsidRPr="00E409D4">
              <w:rPr>
                <w:rFonts w:ascii="Times New Roman" w:hAnsi="Times New Roman" w:cs="Times New Roman"/>
                <w:sz w:val="24"/>
                <w:szCs w:val="24"/>
              </w:rPr>
              <w:t>70</w:t>
            </w:r>
          </w:p>
        </w:tc>
      </w:tr>
      <w:tr w:rsidR="001D2DBE"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rPr>
                <w:color w:val="000000"/>
              </w:rPr>
            </w:pPr>
            <w:r w:rsidRPr="00E409D4">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E409D4" w:rsidRDefault="001D2DBE" w:rsidP="001D2DBE">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E409D4" w:rsidRDefault="001D2DBE" w:rsidP="001D2DBE">
            <w:pPr>
              <w:jc w:val="center"/>
            </w:pPr>
            <w:r w:rsidRPr="00E409D4">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rPr>
                <w:color w:val="000000"/>
              </w:rPr>
            </w:pPr>
            <w:r w:rsidRPr="00E409D4">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E409D4" w:rsidRDefault="001D2DBE" w:rsidP="001D2DBE">
            <w:pPr>
              <w:jc w:val="center"/>
            </w:pPr>
            <w:r w:rsidRPr="00E409D4">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ind w:firstLine="39"/>
              <w:jc w:val="center"/>
              <w:rPr>
                <w:rFonts w:ascii="Times New Roman" w:hAnsi="Times New Roman" w:cs="Times New Roman"/>
                <w:sz w:val="24"/>
                <w:szCs w:val="24"/>
              </w:rPr>
            </w:pPr>
            <w:r w:rsidRPr="00E409D4">
              <w:rPr>
                <w:rFonts w:ascii="Times New Roman" w:hAnsi="Times New Roman" w:cs="Times New Roman"/>
                <w:sz w:val="24"/>
                <w:szCs w:val="24"/>
              </w:rPr>
              <w:t>80</w:t>
            </w:r>
          </w:p>
        </w:tc>
      </w:tr>
      <w:tr w:rsidR="001D2DBE"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rPr>
                <w:color w:val="000000"/>
              </w:rPr>
            </w:pPr>
            <w:r w:rsidRPr="00E409D4">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E409D4" w:rsidRDefault="001D2DBE" w:rsidP="001D2DBE">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E409D4" w:rsidRDefault="001D2DBE" w:rsidP="001D2DBE">
            <w:pPr>
              <w:jc w:val="center"/>
            </w:pPr>
            <w:r w:rsidRPr="00E409D4">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rPr>
                <w:color w:val="000000"/>
              </w:rPr>
            </w:pPr>
            <w:r w:rsidRPr="00E409D4">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E409D4" w:rsidRDefault="001D2DBE" w:rsidP="001D2DBE">
            <w:pPr>
              <w:jc w:val="center"/>
            </w:pPr>
            <w:r w:rsidRPr="00E409D4">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ind w:firstLine="39"/>
              <w:jc w:val="center"/>
              <w:rPr>
                <w:rFonts w:ascii="Times New Roman" w:hAnsi="Times New Roman" w:cs="Times New Roman"/>
                <w:sz w:val="24"/>
                <w:szCs w:val="24"/>
              </w:rPr>
            </w:pPr>
            <w:r w:rsidRPr="00E409D4">
              <w:rPr>
                <w:rFonts w:ascii="Times New Roman" w:hAnsi="Times New Roman" w:cs="Times New Roman"/>
                <w:sz w:val="24"/>
                <w:szCs w:val="24"/>
              </w:rPr>
              <w:t>90</w:t>
            </w:r>
          </w:p>
        </w:tc>
      </w:tr>
      <w:tr w:rsidR="001D2DBE" w:rsidRPr="00E409D4" w:rsidTr="00616F05">
        <w:tc>
          <w:tcPr>
            <w:tcW w:w="840"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E409D4" w:rsidRDefault="001D2DBE" w:rsidP="001D2DBE">
            <w:pPr>
              <w:pStyle w:val="ConsPlusNormal"/>
              <w:jc w:val="both"/>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rPr>
                <w:color w:val="000000"/>
              </w:rPr>
            </w:pPr>
            <w:r w:rsidRPr="00E409D4">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pPr>
            <w:r w:rsidRPr="00E409D4">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rPr>
                <w:color w:val="000000"/>
              </w:rPr>
            </w:pPr>
            <w:r w:rsidRPr="00E409D4">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ind w:firstLine="38"/>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570"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E409D4" w:rsidRDefault="001D2DBE" w:rsidP="001D2DBE">
            <w:pPr>
              <w:pStyle w:val="ConsPlusNormal"/>
              <w:rPr>
                <w:rFonts w:ascii="Times New Roman" w:hAnsi="Times New Roman" w:cs="Times New Roman"/>
                <w:sz w:val="24"/>
                <w:szCs w:val="24"/>
              </w:rPr>
            </w:pPr>
          </w:p>
        </w:tc>
        <w:tc>
          <w:tcPr>
            <w:tcW w:w="759"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E409D4" w:rsidRDefault="001D2DBE" w:rsidP="001D2DBE"/>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ind w:firstLine="39"/>
              <w:jc w:val="center"/>
              <w:rPr>
                <w:rFonts w:ascii="Times New Roman" w:hAnsi="Times New Roman" w:cs="Times New Roman"/>
                <w:sz w:val="24"/>
                <w:szCs w:val="24"/>
              </w:rPr>
            </w:pPr>
            <w:r w:rsidRPr="00E409D4">
              <w:rPr>
                <w:rFonts w:ascii="Times New Roman" w:hAnsi="Times New Roman" w:cs="Times New Roman"/>
                <w:sz w:val="24"/>
                <w:szCs w:val="24"/>
              </w:rPr>
              <w:t>100</w:t>
            </w:r>
          </w:p>
        </w:tc>
      </w:tr>
      <w:tr w:rsidR="001D2DBE" w:rsidRPr="00E409D4" w:rsidTr="00616F05">
        <w:tc>
          <w:tcPr>
            <w:tcW w:w="840" w:type="pct"/>
            <w:vMerge w:val="restart"/>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2:</w:t>
            </w:r>
          </w:p>
          <w:p w:rsidR="001D2DBE" w:rsidRPr="00E409D4" w:rsidRDefault="001D2DBE" w:rsidP="001D2DB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Поддержание муниципального имущества муниципального образования «Каргасокский район» в надлежащем состоянии (проведение капитального ремонта недвижимого имущества </w:t>
            </w:r>
            <w:r w:rsidRPr="00E409D4">
              <w:rPr>
                <w:rFonts w:ascii="Times New Roman" w:hAnsi="Times New Roman" w:cs="Times New Roman"/>
                <w:sz w:val="24"/>
                <w:szCs w:val="24"/>
              </w:rPr>
              <w:lastRenderedPageBreak/>
              <w:t>муниципального образования «Каргасокский район», уборка мест общего пользования, по адресам: с. Каргасок, ул. Голещихина, 45,47,79, проведение работ связанных со списанием движимого и недвижимого имущества)</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всего</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940390" w:rsidP="0066277E">
            <w:pPr>
              <w:jc w:val="center"/>
              <w:rPr>
                <w:color w:val="000000"/>
              </w:rPr>
            </w:pPr>
            <w:r w:rsidRPr="00E409D4">
              <w:rPr>
                <w:color w:val="000000"/>
              </w:rPr>
              <w:t>9</w:t>
            </w:r>
            <w:r w:rsidR="0066277E" w:rsidRPr="00E409D4">
              <w:rPr>
                <w:color w:val="000000"/>
              </w:rPr>
              <w:t xml:space="preserve"> 016</w:t>
            </w:r>
            <w:r w:rsidR="001D2DBE" w:rsidRPr="00E409D4">
              <w:rPr>
                <w:color w:val="000000"/>
              </w:rPr>
              <w:t>,</w:t>
            </w:r>
            <w:r w:rsidR="0066277E" w:rsidRPr="00E409D4">
              <w:rPr>
                <w:color w:val="000000"/>
              </w:rPr>
              <w:t>1</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pPr>
            <w:r w:rsidRPr="00E409D4">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940390" w:rsidP="0066277E">
            <w:pPr>
              <w:jc w:val="center"/>
              <w:rPr>
                <w:color w:val="000000"/>
              </w:rPr>
            </w:pPr>
            <w:r w:rsidRPr="00E409D4">
              <w:rPr>
                <w:color w:val="000000"/>
              </w:rPr>
              <w:t>9</w:t>
            </w:r>
            <w:r w:rsidR="0066277E" w:rsidRPr="00E409D4">
              <w:rPr>
                <w:color w:val="000000"/>
              </w:rPr>
              <w:t xml:space="preserve"> 016</w:t>
            </w:r>
            <w:r w:rsidR="001D2DBE" w:rsidRPr="00E409D4">
              <w:rPr>
                <w:color w:val="000000"/>
              </w:rPr>
              <w:t>,</w:t>
            </w:r>
            <w:r w:rsidR="0066277E" w:rsidRPr="00E409D4">
              <w:rPr>
                <w:color w:val="000000"/>
              </w:rPr>
              <w:t>1</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pPr>
            <w:r w:rsidRPr="00E409D4">
              <w:rPr>
                <w:color w:val="000000"/>
              </w:rPr>
              <w:t>0</w:t>
            </w:r>
          </w:p>
        </w:tc>
        <w:tc>
          <w:tcPr>
            <w:tcW w:w="570" w:type="pct"/>
            <w:gridSpan w:val="2"/>
            <w:vMerge w:val="restart"/>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ОУМИиЗР</w:t>
            </w:r>
            <w:proofErr w:type="spellEnd"/>
          </w:p>
        </w:tc>
        <w:tc>
          <w:tcPr>
            <w:tcW w:w="75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pPr>
            <w:r w:rsidRPr="00E409D4">
              <w:t>Процент сокращения количества муниципального имущества муниципального образования «Каргасокский район» находящегося в не надлежащем состоянии, %</w:t>
            </w: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ind w:firstLine="39"/>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1D2DBE"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66277E">
            <w:pPr>
              <w:jc w:val="center"/>
              <w:rPr>
                <w:color w:val="000000"/>
              </w:rPr>
            </w:pPr>
            <w:r w:rsidRPr="00E409D4">
              <w:rPr>
                <w:color w:val="000000"/>
              </w:rPr>
              <w:t xml:space="preserve">1 </w:t>
            </w:r>
            <w:r w:rsidR="0066277E" w:rsidRPr="00E409D4">
              <w:rPr>
                <w:color w:val="000000"/>
              </w:rPr>
              <w:t>116</w:t>
            </w:r>
            <w:r w:rsidRPr="00E409D4">
              <w:rPr>
                <w:color w:val="000000"/>
              </w:rPr>
              <w:t>,</w:t>
            </w:r>
            <w:r w:rsidR="0066277E" w:rsidRPr="00E409D4">
              <w:rPr>
                <w:color w:val="000000"/>
              </w:rPr>
              <w:t>1</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pPr>
            <w:r w:rsidRPr="00E409D4">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66277E">
            <w:pPr>
              <w:jc w:val="center"/>
              <w:rPr>
                <w:color w:val="000000"/>
              </w:rPr>
            </w:pPr>
            <w:r w:rsidRPr="00E409D4">
              <w:rPr>
                <w:color w:val="000000"/>
              </w:rPr>
              <w:t xml:space="preserve">1 </w:t>
            </w:r>
            <w:r w:rsidR="0066277E" w:rsidRPr="00E409D4">
              <w:rPr>
                <w:color w:val="000000"/>
              </w:rPr>
              <w:t>116</w:t>
            </w:r>
            <w:r w:rsidRPr="00E409D4">
              <w:rPr>
                <w:color w:val="000000"/>
              </w:rPr>
              <w:t>,</w:t>
            </w:r>
            <w:r w:rsidR="0066277E" w:rsidRPr="00E409D4">
              <w:rPr>
                <w:color w:val="000000"/>
              </w:rPr>
              <w:t>1</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pPr>
            <w:r w:rsidRPr="00E409D4">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ind w:firstLine="39"/>
              <w:jc w:val="center"/>
              <w:rPr>
                <w:rFonts w:ascii="Times New Roman" w:hAnsi="Times New Roman" w:cs="Times New Roman"/>
                <w:sz w:val="24"/>
                <w:szCs w:val="24"/>
              </w:rPr>
            </w:pPr>
            <w:r w:rsidRPr="00E409D4">
              <w:rPr>
                <w:rFonts w:ascii="Times New Roman" w:hAnsi="Times New Roman" w:cs="Times New Roman"/>
                <w:sz w:val="24"/>
                <w:szCs w:val="24"/>
              </w:rPr>
              <w:t>3</w:t>
            </w:r>
          </w:p>
        </w:tc>
      </w:tr>
      <w:tr w:rsidR="001D2DBE"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940390" w:rsidP="001D2DBE">
            <w:pPr>
              <w:jc w:val="center"/>
              <w:rPr>
                <w:color w:val="000000"/>
              </w:rPr>
            </w:pPr>
            <w:r w:rsidRPr="00E409D4">
              <w:rPr>
                <w:color w:val="000000"/>
              </w:rPr>
              <w:t>2</w:t>
            </w:r>
            <w:r w:rsidR="001D2DBE" w:rsidRPr="00E409D4">
              <w:rPr>
                <w:color w:val="000000"/>
              </w:rPr>
              <w:t xml:space="preserve"> 700,0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pPr>
            <w:r w:rsidRPr="00E409D4">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940390" w:rsidP="001D2DBE">
            <w:pPr>
              <w:jc w:val="center"/>
              <w:rPr>
                <w:color w:val="000000"/>
              </w:rPr>
            </w:pPr>
            <w:r w:rsidRPr="00E409D4">
              <w:rPr>
                <w:color w:val="000000"/>
              </w:rPr>
              <w:t>2</w:t>
            </w:r>
            <w:r w:rsidR="001D2DBE" w:rsidRPr="00E409D4">
              <w:rPr>
                <w:color w:val="000000"/>
              </w:rPr>
              <w:t xml:space="preserve"> 700,0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pPr>
            <w:r w:rsidRPr="00E409D4">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ind w:firstLine="39"/>
              <w:jc w:val="center"/>
              <w:rPr>
                <w:rFonts w:ascii="Times New Roman" w:hAnsi="Times New Roman" w:cs="Times New Roman"/>
                <w:sz w:val="24"/>
                <w:szCs w:val="24"/>
              </w:rPr>
            </w:pPr>
            <w:r w:rsidRPr="00E409D4">
              <w:rPr>
                <w:rFonts w:ascii="Times New Roman" w:hAnsi="Times New Roman" w:cs="Times New Roman"/>
                <w:sz w:val="24"/>
                <w:szCs w:val="24"/>
              </w:rPr>
              <w:t>2</w:t>
            </w:r>
          </w:p>
        </w:tc>
      </w:tr>
      <w:tr w:rsidR="001D2DBE"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rPr>
                <w:color w:val="000000"/>
              </w:rPr>
            </w:pPr>
            <w:r w:rsidRPr="00E409D4">
              <w:rPr>
                <w:color w:val="000000"/>
              </w:rPr>
              <w:t>1 600,0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pPr>
            <w:r w:rsidRPr="00E409D4">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rPr>
                <w:color w:val="000000"/>
              </w:rPr>
            </w:pPr>
            <w:r w:rsidRPr="00E409D4">
              <w:rPr>
                <w:color w:val="000000"/>
              </w:rPr>
              <w:t>1 600,0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pPr>
            <w:r w:rsidRPr="00E409D4">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ind w:firstLine="39"/>
              <w:jc w:val="center"/>
              <w:rPr>
                <w:rFonts w:ascii="Times New Roman" w:hAnsi="Times New Roman" w:cs="Times New Roman"/>
                <w:sz w:val="24"/>
                <w:szCs w:val="24"/>
              </w:rPr>
            </w:pPr>
            <w:r w:rsidRPr="00E409D4">
              <w:rPr>
                <w:rFonts w:ascii="Times New Roman" w:hAnsi="Times New Roman" w:cs="Times New Roman"/>
                <w:sz w:val="24"/>
                <w:szCs w:val="24"/>
              </w:rPr>
              <w:t>2</w:t>
            </w:r>
          </w:p>
        </w:tc>
      </w:tr>
      <w:tr w:rsidR="001D2DBE"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rPr>
                <w:color w:val="000000"/>
              </w:rPr>
            </w:pPr>
            <w:r w:rsidRPr="00E409D4">
              <w:rPr>
                <w:color w:val="000000"/>
              </w:rPr>
              <w:t>1 600,0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pPr>
            <w:r w:rsidRPr="00E409D4">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rPr>
                <w:color w:val="000000"/>
              </w:rPr>
            </w:pPr>
            <w:r w:rsidRPr="00E409D4">
              <w:rPr>
                <w:color w:val="000000"/>
              </w:rPr>
              <w:t>1 600,0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pPr>
            <w:r w:rsidRPr="00E409D4">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ind w:firstLine="39"/>
              <w:jc w:val="center"/>
              <w:rPr>
                <w:rFonts w:ascii="Times New Roman" w:hAnsi="Times New Roman" w:cs="Times New Roman"/>
                <w:sz w:val="24"/>
                <w:szCs w:val="24"/>
              </w:rPr>
            </w:pPr>
            <w:r w:rsidRPr="00E409D4">
              <w:rPr>
                <w:rFonts w:ascii="Times New Roman" w:hAnsi="Times New Roman" w:cs="Times New Roman"/>
                <w:sz w:val="24"/>
                <w:szCs w:val="24"/>
              </w:rPr>
              <w:t>1</w:t>
            </w:r>
          </w:p>
        </w:tc>
      </w:tr>
      <w:tr w:rsidR="001D2DBE"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rPr>
                <w:color w:val="000000"/>
              </w:rPr>
            </w:pPr>
            <w:r w:rsidRPr="00E409D4">
              <w:rPr>
                <w:color w:val="000000"/>
              </w:rPr>
              <w:t>1 000,0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pPr>
            <w:r w:rsidRPr="00E409D4">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rPr>
                <w:color w:val="000000"/>
              </w:rPr>
            </w:pPr>
            <w:r w:rsidRPr="00E409D4">
              <w:rPr>
                <w:color w:val="000000"/>
              </w:rPr>
              <w:t>1 000,0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pPr>
            <w:r w:rsidRPr="00E409D4">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ind w:firstLine="39"/>
              <w:jc w:val="center"/>
              <w:rPr>
                <w:rFonts w:ascii="Times New Roman" w:hAnsi="Times New Roman" w:cs="Times New Roman"/>
                <w:sz w:val="24"/>
                <w:szCs w:val="24"/>
              </w:rPr>
            </w:pPr>
            <w:r w:rsidRPr="00E409D4">
              <w:rPr>
                <w:rFonts w:ascii="Times New Roman" w:hAnsi="Times New Roman" w:cs="Times New Roman"/>
                <w:sz w:val="24"/>
                <w:szCs w:val="24"/>
              </w:rPr>
              <w:t>1</w:t>
            </w:r>
          </w:p>
        </w:tc>
      </w:tr>
      <w:tr w:rsidR="001D2DBE" w:rsidRPr="00E409D4" w:rsidTr="00616F05">
        <w:tc>
          <w:tcPr>
            <w:tcW w:w="840"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rPr>
                <w:color w:val="000000"/>
              </w:rPr>
            </w:pPr>
            <w:r w:rsidRPr="00E409D4">
              <w:rPr>
                <w:color w:val="000000"/>
              </w:rPr>
              <w:t>1 000,0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pPr>
            <w:r w:rsidRPr="00E409D4">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rPr>
                <w:color w:val="000000"/>
              </w:rPr>
            </w:pPr>
            <w:r w:rsidRPr="00E409D4">
              <w:rPr>
                <w:color w:val="000000"/>
              </w:rPr>
              <w:t>1 000,0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pPr>
            <w:r w:rsidRPr="00E409D4">
              <w:rPr>
                <w:color w:val="000000"/>
              </w:rPr>
              <w:t>0</w:t>
            </w:r>
          </w:p>
        </w:tc>
        <w:tc>
          <w:tcPr>
            <w:tcW w:w="570"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jc w:val="center"/>
              <w:rPr>
                <w:rFonts w:ascii="Times New Roman" w:hAnsi="Times New Roman" w:cs="Times New Roman"/>
                <w:sz w:val="24"/>
                <w:szCs w:val="24"/>
              </w:rPr>
            </w:pPr>
          </w:p>
        </w:tc>
        <w:tc>
          <w:tcPr>
            <w:tcW w:w="759"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E409D4" w:rsidRDefault="001D2DBE" w:rsidP="001D2DBE">
            <w:pPr>
              <w:pStyle w:val="ConsPlusNormal"/>
              <w:ind w:firstLine="39"/>
              <w:jc w:val="center"/>
              <w:rPr>
                <w:rFonts w:ascii="Times New Roman" w:hAnsi="Times New Roman" w:cs="Times New Roman"/>
                <w:sz w:val="24"/>
                <w:szCs w:val="24"/>
              </w:rPr>
            </w:pPr>
            <w:r w:rsidRPr="00E409D4">
              <w:rPr>
                <w:rFonts w:ascii="Times New Roman" w:hAnsi="Times New Roman" w:cs="Times New Roman"/>
                <w:sz w:val="24"/>
                <w:szCs w:val="24"/>
              </w:rPr>
              <w:t>1</w:t>
            </w:r>
          </w:p>
        </w:tc>
      </w:tr>
      <w:tr w:rsidR="00BC6EFD" w:rsidRPr="00E409D4" w:rsidTr="00616F05">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6EFD" w:rsidRPr="00E409D4" w:rsidRDefault="00BC6EFD"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Задача 2 подпрограммы: Приватизация муниципального имущества.</w:t>
            </w:r>
          </w:p>
        </w:tc>
      </w:tr>
      <w:tr w:rsidR="009F0699" w:rsidRPr="00E409D4" w:rsidTr="00616F05">
        <w:tc>
          <w:tcPr>
            <w:tcW w:w="840"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Основное мероприятие: Приватизация муниципального имущества</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jc w:val="center"/>
              <w:rPr>
                <w:color w:val="000000"/>
              </w:rPr>
            </w:pPr>
            <w:r w:rsidRPr="00E409D4">
              <w:rPr>
                <w:color w:val="000000"/>
              </w:rPr>
              <w:t>8 635,0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jc w:val="center"/>
            </w:pPr>
            <w:r w:rsidRPr="00E409D4">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jc w:val="center"/>
              <w:rPr>
                <w:color w:val="000000"/>
              </w:rPr>
            </w:pPr>
            <w:r w:rsidRPr="00E409D4">
              <w:rPr>
                <w:color w:val="000000"/>
              </w:rPr>
              <w:t>8 635,0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jc w:val="center"/>
            </w:pPr>
            <w:r w:rsidRPr="00E409D4">
              <w:rPr>
                <w:color w:val="000000"/>
              </w:rPr>
              <w:t>0</w:t>
            </w:r>
          </w:p>
        </w:tc>
        <w:tc>
          <w:tcPr>
            <w:tcW w:w="570"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pStyle w:val="ConsPlusNorma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ОУМИиЗР</w:t>
            </w:r>
            <w:proofErr w:type="spellEnd"/>
          </w:p>
        </w:tc>
        <w:tc>
          <w:tcPr>
            <w:tcW w:w="75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pStyle w:val="ConsPlusNormal"/>
              <w:ind w:firstLine="13"/>
              <w:jc w:val="center"/>
              <w:rPr>
                <w:rFonts w:ascii="Times New Roman" w:hAnsi="Times New Roman" w:cs="Times New Roman"/>
                <w:sz w:val="24"/>
                <w:szCs w:val="24"/>
              </w:rPr>
            </w:pPr>
            <w:r w:rsidRPr="00E409D4">
              <w:rPr>
                <w:rFonts w:ascii="Times New Roman" w:hAnsi="Times New Roman" w:cs="Times New Roman"/>
                <w:sz w:val="24"/>
                <w:szCs w:val="24"/>
              </w:rPr>
              <w:t>Доля имущества муниципального образования «Каргасокский район», реализованного в порядке приватизации, от общего объема имущества, включенного в прогнозный план (программу) приватизации муниципального имущества на соответствующий год, %</w:t>
            </w: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pStyle w:val="ConsPlusNormal"/>
              <w:ind w:firstLine="1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9F0699"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jc w:val="center"/>
              <w:rPr>
                <w:color w:val="000000"/>
              </w:rPr>
            </w:pPr>
            <w:r w:rsidRPr="00E409D4">
              <w:rPr>
                <w:color w:val="000000"/>
              </w:rPr>
              <w:t>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jc w:val="center"/>
            </w:pPr>
            <w:r w:rsidRPr="00E409D4">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jc w:val="center"/>
              <w:rPr>
                <w:color w:val="000000"/>
              </w:rPr>
            </w:pPr>
            <w:r w:rsidRPr="00E409D4">
              <w:rPr>
                <w:color w:val="000000"/>
              </w:rPr>
              <w:t>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jc w:val="center"/>
            </w:pPr>
            <w:r w:rsidRPr="00E409D4">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pStyle w:val="ConsPlusNormal"/>
              <w:ind w:firstLine="10"/>
              <w:jc w:val="center"/>
              <w:rPr>
                <w:rFonts w:ascii="Times New Roman" w:hAnsi="Times New Roman" w:cs="Times New Roman"/>
                <w:sz w:val="24"/>
                <w:szCs w:val="24"/>
              </w:rPr>
            </w:pPr>
            <w:r w:rsidRPr="00E409D4">
              <w:rPr>
                <w:rFonts w:ascii="Times New Roman" w:hAnsi="Times New Roman" w:cs="Times New Roman"/>
                <w:sz w:val="24"/>
                <w:szCs w:val="24"/>
              </w:rPr>
              <w:t>100</w:t>
            </w:r>
          </w:p>
        </w:tc>
      </w:tr>
      <w:tr w:rsidR="009F0699"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E409D4" w:rsidRDefault="009F0699" w:rsidP="009F0699">
            <w:pPr>
              <w:pStyle w:val="ConsPlusNormal"/>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jc w:val="center"/>
              <w:rPr>
                <w:color w:val="000000"/>
              </w:rPr>
            </w:pPr>
            <w:r w:rsidRPr="00E409D4">
              <w:rPr>
                <w:color w:val="000000"/>
              </w:rPr>
              <w:t>5 795,0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jc w:val="center"/>
            </w:pPr>
            <w:r w:rsidRPr="00E409D4">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jc w:val="center"/>
              <w:rPr>
                <w:color w:val="000000"/>
              </w:rPr>
            </w:pPr>
            <w:r w:rsidRPr="00E409D4">
              <w:rPr>
                <w:color w:val="000000"/>
              </w:rPr>
              <w:t>5 795,0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jc w:val="center"/>
            </w:pPr>
            <w:r w:rsidRPr="00E409D4">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E409D4" w:rsidRDefault="009F0699" w:rsidP="009F0699">
            <w:pPr>
              <w:pStyle w:val="ConsPlusNormal"/>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E409D4" w:rsidRDefault="009F0699" w:rsidP="009F0699">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pStyle w:val="ConsPlusNormal"/>
              <w:ind w:firstLine="2"/>
              <w:jc w:val="center"/>
              <w:rPr>
                <w:rFonts w:ascii="Times New Roman" w:hAnsi="Times New Roman" w:cs="Times New Roman"/>
                <w:sz w:val="24"/>
                <w:szCs w:val="24"/>
              </w:rPr>
            </w:pPr>
            <w:r w:rsidRPr="00E409D4">
              <w:rPr>
                <w:rFonts w:ascii="Times New Roman" w:hAnsi="Times New Roman" w:cs="Times New Roman"/>
                <w:sz w:val="24"/>
                <w:szCs w:val="24"/>
              </w:rPr>
              <w:t>100</w:t>
            </w:r>
          </w:p>
        </w:tc>
      </w:tr>
      <w:tr w:rsidR="009F0699"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E409D4" w:rsidRDefault="009F0699" w:rsidP="009F0699">
            <w:pPr>
              <w:pStyle w:val="ConsPlusNormal"/>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jc w:val="center"/>
              <w:rPr>
                <w:color w:val="000000"/>
              </w:rPr>
            </w:pPr>
            <w:r w:rsidRPr="00E409D4">
              <w:rPr>
                <w:color w:val="000000"/>
              </w:rPr>
              <w:t>1 195,0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jc w:val="center"/>
            </w:pPr>
            <w:r w:rsidRPr="00E409D4">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jc w:val="center"/>
              <w:rPr>
                <w:color w:val="000000"/>
              </w:rPr>
            </w:pPr>
            <w:r w:rsidRPr="00E409D4">
              <w:rPr>
                <w:color w:val="000000"/>
              </w:rPr>
              <w:t>1 195,0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jc w:val="center"/>
            </w:pPr>
            <w:r w:rsidRPr="00E409D4">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E409D4" w:rsidRDefault="009F0699" w:rsidP="009F0699">
            <w:pPr>
              <w:pStyle w:val="ConsPlusNormal"/>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E409D4" w:rsidRDefault="009F0699" w:rsidP="009F0699">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pStyle w:val="ConsPlusNormal"/>
              <w:ind w:firstLine="2"/>
              <w:jc w:val="center"/>
              <w:rPr>
                <w:rFonts w:ascii="Times New Roman" w:hAnsi="Times New Roman" w:cs="Times New Roman"/>
                <w:sz w:val="24"/>
                <w:szCs w:val="24"/>
              </w:rPr>
            </w:pPr>
            <w:r w:rsidRPr="00E409D4">
              <w:rPr>
                <w:rFonts w:ascii="Times New Roman" w:hAnsi="Times New Roman" w:cs="Times New Roman"/>
                <w:sz w:val="24"/>
                <w:szCs w:val="24"/>
              </w:rPr>
              <w:t>100</w:t>
            </w:r>
          </w:p>
        </w:tc>
      </w:tr>
      <w:tr w:rsidR="009F0699"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E409D4" w:rsidRDefault="009F0699" w:rsidP="009F0699">
            <w:pPr>
              <w:pStyle w:val="ConsPlusNormal"/>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jc w:val="center"/>
              <w:rPr>
                <w:color w:val="000000"/>
              </w:rPr>
            </w:pPr>
            <w:r w:rsidRPr="00E409D4">
              <w:rPr>
                <w:color w:val="000000"/>
              </w:rPr>
              <w:t>1 195,0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jc w:val="center"/>
            </w:pPr>
            <w:r w:rsidRPr="00E409D4">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jc w:val="center"/>
              <w:rPr>
                <w:color w:val="000000"/>
              </w:rPr>
            </w:pPr>
            <w:r w:rsidRPr="00E409D4">
              <w:rPr>
                <w:color w:val="000000"/>
              </w:rPr>
              <w:t>1 195,0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jc w:val="center"/>
            </w:pPr>
            <w:r w:rsidRPr="00E409D4">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E409D4" w:rsidRDefault="009F0699" w:rsidP="009F0699">
            <w:pPr>
              <w:pStyle w:val="ConsPlusNormal"/>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E409D4" w:rsidRDefault="009F0699" w:rsidP="009F0699">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pStyle w:val="ConsPlusNormal"/>
              <w:ind w:firstLine="2"/>
              <w:jc w:val="center"/>
              <w:rPr>
                <w:rFonts w:ascii="Times New Roman" w:hAnsi="Times New Roman" w:cs="Times New Roman"/>
                <w:sz w:val="24"/>
                <w:szCs w:val="24"/>
              </w:rPr>
            </w:pPr>
            <w:r w:rsidRPr="00E409D4">
              <w:rPr>
                <w:rFonts w:ascii="Times New Roman" w:hAnsi="Times New Roman" w:cs="Times New Roman"/>
                <w:sz w:val="24"/>
                <w:szCs w:val="24"/>
              </w:rPr>
              <w:t>100</w:t>
            </w:r>
          </w:p>
        </w:tc>
      </w:tr>
      <w:tr w:rsidR="009F0699"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E409D4" w:rsidRDefault="009F0699" w:rsidP="009F0699">
            <w:pPr>
              <w:pStyle w:val="ConsPlusNormal"/>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jc w:val="center"/>
              <w:rPr>
                <w:color w:val="000000"/>
              </w:rPr>
            </w:pPr>
            <w:r w:rsidRPr="00E409D4">
              <w:rPr>
                <w:color w:val="000000"/>
              </w:rPr>
              <w:t>230,0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jc w:val="center"/>
            </w:pPr>
            <w:r w:rsidRPr="00E409D4">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jc w:val="center"/>
              <w:rPr>
                <w:color w:val="000000"/>
              </w:rPr>
            </w:pPr>
            <w:r w:rsidRPr="00E409D4">
              <w:rPr>
                <w:color w:val="000000"/>
              </w:rPr>
              <w:t>230,0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jc w:val="center"/>
            </w:pPr>
            <w:r w:rsidRPr="00E409D4">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E409D4" w:rsidRDefault="009F0699" w:rsidP="009F0699">
            <w:pPr>
              <w:pStyle w:val="ConsPlusNormal"/>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E409D4" w:rsidRDefault="009F0699" w:rsidP="009F0699">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pStyle w:val="ConsPlusNormal"/>
              <w:ind w:hanging="139"/>
              <w:jc w:val="center"/>
              <w:rPr>
                <w:rFonts w:ascii="Times New Roman" w:hAnsi="Times New Roman" w:cs="Times New Roman"/>
                <w:sz w:val="24"/>
                <w:szCs w:val="24"/>
              </w:rPr>
            </w:pPr>
            <w:r w:rsidRPr="00E409D4">
              <w:rPr>
                <w:rFonts w:ascii="Times New Roman" w:hAnsi="Times New Roman" w:cs="Times New Roman"/>
                <w:sz w:val="24"/>
                <w:szCs w:val="24"/>
              </w:rPr>
              <w:t>100</w:t>
            </w:r>
          </w:p>
        </w:tc>
      </w:tr>
      <w:tr w:rsidR="009F0699"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E409D4" w:rsidRDefault="009F0699" w:rsidP="009F0699">
            <w:pPr>
              <w:pStyle w:val="ConsPlusNormal"/>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jc w:val="center"/>
              <w:rPr>
                <w:color w:val="000000"/>
              </w:rPr>
            </w:pPr>
            <w:r w:rsidRPr="00E409D4">
              <w:rPr>
                <w:color w:val="000000"/>
              </w:rPr>
              <w:t>220,0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jc w:val="center"/>
            </w:pPr>
            <w:r w:rsidRPr="00E409D4">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jc w:val="center"/>
              <w:rPr>
                <w:color w:val="000000"/>
              </w:rPr>
            </w:pPr>
            <w:r w:rsidRPr="00E409D4">
              <w:rPr>
                <w:color w:val="000000"/>
              </w:rPr>
              <w:t>220,0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jc w:val="center"/>
            </w:pPr>
            <w:r w:rsidRPr="00E409D4">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E409D4" w:rsidRDefault="009F0699" w:rsidP="009F0699">
            <w:pPr>
              <w:pStyle w:val="ConsPlusNormal"/>
              <w:rPr>
                <w:rFonts w:ascii="Times New Roman" w:hAnsi="Times New Roman" w:cs="Times New Roman"/>
                <w:sz w:val="24"/>
                <w:szCs w:val="24"/>
              </w:rPr>
            </w:pPr>
          </w:p>
        </w:tc>
        <w:tc>
          <w:tcPr>
            <w:tcW w:w="759"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F0699" w:rsidRPr="00E409D4" w:rsidRDefault="009F0699" w:rsidP="009F0699">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E409D4" w:rsidRDefault="009F0699" w:rsidP="009F0699">
            <w:pPr>
              <w:pStyle w:val="ConsPlusNormal"/>
              <w:ind w:firstLine="2"/>
              <w:jc w:val="center"/>
              <w:rPr>
                <w:rFonts w:ascii="Times New Roman" w:hAnsi="Times New Roman" w:cs="Times New Roman"/>
                <w:sz w:val="24"/>
                <w:szCs w:val="24"/>
              </w:rPr>
            </w:pPr>
            <w:r w:rsidRPr="00E409D4">
              <w:rPr>
                <w:rFonts w:ascii="Times New Roman" w:hAnsi="Times New Roman" w:cs="Times New Roman"/>
                <w:sz w:val="24"/>
                <w:szCs w:val="24"/>
              </w:rPr>
              <w:t>100</w:t>
            </w:r>
          </w:p>
        </w:tc>
      </w:tr>
      <w:tr w:rsidR="00E1173D" w:rsidRPr="00E409D4" w:rsidTr="00616F05">
        <w:tc>
          <w:tcPr>
            <w:tcW w:w="840"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1:</w:t>
            </w:r>
          </w:p>
          <w:p w:rsidR="00E1173D" w:rsidRPr="00E409D4" w:rsidRDefault="00E1173D" w:rsidP="00E1173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Оценка состояния муниципального имущества.</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rPr>
                <w:color w:val="000000"/>
              </w:rPr>
            </w:pPr>
            <w:r w:rsidRPr="00E409D4">
              <w:rPr>
                <w:color w:val="000000"/>
              </w:rPr>
              <w:t>1 245,0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pPr>
            <w:r w:rsidRPr="00E409D4">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rPr>
                <w:color w:val="000000"/>
              </w:rPr>
            </w:pPr>
            <w:r w:rsidRPr="00E409D4">
              <w:rPr>
                <w:color w:val="000000"/>
              </w:rPr>
              <w:t>1 245,0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pPr>
            <w:r w:rsidRPr="00E409D4">
              <w:rPr>
                <w:color w:val="000000"/>
              </w:rPr>
              <w:t>0</w:t>
            </w:r>
          </w:p>
        </w:tc>
        <w:tc>
          <w:tcPr>
            <w:tcW w:w="570"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pStyle w:val="ConsPlusNorma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ОУМИиЗР</w:t>
            </w:r>
            <w:proofErr w:type="spellEnd"/>
          </w:p>
        </w:tc>
        <w:tc>
          <w:tcPr>
            <w:tcW w:w="75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Доля муниципального недвижимого имущества, </w:t>
            </w:r>
            <w:r w:rsidRPr="00E409D4">
              <w:rPr>
                <w:rFonts w:ascii="Times New Roman" w:hAnsi="Times New Roman" w:cs="Times New Roman"/>
                <w:sz w:val="24"/>
                <w:szCs w:val="24"/>
              </w:rPr>
              <w:lastRenderedPageBreak/>
              <w:t>требующего капитального ремонта и используемого для выполнения полномочий муниципального образования «Каргасокский район», от общего количества недвижимого имущества, используемого для выполнения полномочий муниципального образования «Каргасокский район», %</w:t>
            </w: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pStyle w:val="ConsPlusNormal"/>
              <w:ind w:firstLine="30"/>
              <w:jc w:val="center"/>
              <w:rPr>
                <w:rFonts w:ascii="Times New Roman" w:hAnsi="Times New Roman" w:cs="Times New Roman"/>
                <w:sz w:val="24"/>
                <w:szCs w:val="24"/>
              </w:rPr>
            </w:pPr>
            <w:r w:rsidRPr="00E409D4">
              <w:rPr>
                <w:rFonts w:ascii="Times New Roman" w:hAnsi="Times New Roman" w:cs="Times New Roman"/>
                <w:sz w:val="24"/>
                <w:szCs w:val="24"/>
              </w:rPr>
              <w:lastRenderedPageBreak/>
              <w:t>Х</w:t>
            </w:r>
          </w:p>
        </w:tc>
      </w:tr>
      <w:tr w:rsidR="00E1173D"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rPr>
                <w:color w:val="000000"/>
              </w:rPr>
            </w:pPr>
            <w:r w:rsidRPr="00E409D4">
              <w:rPr>
                <w:color w:val="000000"/>
              </w:rPr>
              <w:t>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pPr>
            <w:r w:rsidRPr="00E409D4">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rPr>
                <w:color w:val="000000"/>
              </w:rPr>
            </w:pPr>
            <w:r w:rsidRPr="00E409D4">
              <w:rPr>
                <w:color w:val="000000"/>
              </w:rPr>
              <w:t>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pPr>
            <w:r w:rsidRPr="00E409D4">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pStyle w:val="ConsPlusNormal"/>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pStyle w:val="ConsPlusNormal"/>
              <w:ind w:firstLine="30"/>
              <w:jc w:val="center"/>
              <w:rPr>
                <w:rFonts w:ascii="Times New Roman" w:hAnsi="Times New Roman" w:cs="Times New Roman"/>
                <w:sz w:val="24"/>
                <w:szCs w:val="24"/>
              </w:rPr>
            </w:pPr>
            <w:r w:rsidRPr="00E409D4">
              <w:rPr>
                <w:rFonts w:ascii="Times New Roman" w:hAnsi="Times New Roman" w:cs="Times New Roman"/>
                <w:sz w:val="24"/>
                <w:szCs w:val="24"/>
              </w:rPr>
              <w:t>8</w:t>
            </w:r>
          </w:p>
        </w:tc>
      </w:tr>
      <w:tr w:rsidR="00E1173D"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rPr>
                <w:color w:val="000000"/>
              </w:rPr>
            </w:pPr>
            <w:r w:rsidRPr="00E409D4">
              <w:rPr>
                <w:color w:val="000000"/>
              </w:rPr>
              <w:t>445,0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pPr>
            <w:r w:rsidRPr="00E409D4">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rPr>
                <w:color w:val="000000"/>
              </w:rPr>
            </w:pPr>
            <w:r w:rsidRPr="00E409D4">
              <w:rPr>
                <w:color w:val="000000"/>
              </w:rPr>
              <w:t>445,0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pPr>
            <w:r w:rsidRPr="00E409D4">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pStyle w:val="ConsPlusNormal"/>
              <w:ind w:firstLine="30"/>
              <w:jc w:val="center"/>
              <w:rPr>
                <w:rFonts w:ascii="Times New Roman" w:hAnsi="Times New Roman" w:cs="Times New Roman"/>
                <w:sz w:val="24"/>
                <w:szCs w:val="24"/>
              </w:rPr>
            </w:pPr>
            <w:r w:rsidRPr="00E409D4">
              <w:rPr>
                <w:rFonts w:ascii="Times New Roman" w:hAnsi="Times New Roman" w:cs="Times New Roman"/>
                <w:sz w:val="24"/>
                <w:szCs w:val="24"/>
              </w:rPr>
              <w:t>4</w:t>
            </w:r>
          </w:p>
        </w:tc>
      </w:tr>
      <w:tr w:rsidR="00E1173D"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rPr>
                <w:color w:val="000000"/>
              </w:rPr>
            </w:pPr>
            <w:r w:rsidRPr="00E409D4">
              <w:rPr>
                <w:color w:val="000000"/>
              </w:rPr>
              <w:t>300,0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pPr>
            <w:r w:rsidRPr="00E409D4">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rPr>
                <w:color w:val="000000"/>
              </w:rPr>
            </w:pPr>
            <w:r w:rsidRPr="00E409D4">
              <w:rPr>
                <w:color w:val="000000"/>
              </w:rPr>
              <w:t>300,0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pPr>
            <w:r w:rsidRPr="00E409D4">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pStyle w:val="ConsPlusNormal"/>
              <w:ind w:firstLine="30"/>
              <w:jc w:val="center"/>
              <w:rPr>
                <w:rFonts w:ascii="Times New Roman" w:hAnsi="Times New Roman" w:cs="Times New Roman"/>
                <w:sz w:val="24"/>
                <w:szCs w:val="24"/>
              </w:rPr>
            </w:pPr>
            <w:r w:rsidRPr="00E409D4">
              <w:rPr>
                <w:rFonts w:ascii="Times New Roman" w:hAnsi="Times New Roman" w:cs="Times New Roman"/>
                <w:sz w:val="24"/>
                <w:szCs w:val="24"/>
              </w:rPr>
              <w:t>2,5</w:t>
            </w:r>
          </w:p>
        </w:tc>
      </w:tr>
      <w:tr w:rsidR="00E1173D"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rPr>
                <w:color w:val="000000"/>
              </w:rPr>
            </w:pPr>
            <w:r w:rsidRPr="00E409D4">
              <w:rPr>
                <w:color w:val="000000"/>
              </w:rPr>
              <w:t>300,0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pPr>
            <w:r w:rsidRPr="00E409D4">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rPr>
                <w:color w:val="000000"/>
              </w:rPr>
            </w:pPr>
            <w:r w:rsidRPr="00E409D4">
              <w:rPr>
                <w:color w:val="000000"/>
              </w:rPr>
              <w:t>300,0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pPr>
            <w:r w:rsidRPr="00E409D4">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pStyle w:val="ConsPlusNormal"/>
              <w:ind w:firstLine="30"/>
              <w:jc w:val="center"/>
              <w:rPr>
                <w:rFonts w:ascii="Times New Roman" w:hAnsi="Times New Roman" w:cs="Times New Roman"/>
                <w:sz w:val="24"/>
                <w:szCs w:val="24"/>
              </w:rPr>
            </w:pPr>
            <w:r w:rsidRPr="00E409D4">
              <w:rPr>
                <w:rFonts w:ascii="Times New Roman" w:hAnsi="Times New Roman" w:cs="Times New Roman"/>
                <w:sz w:val="24"/>
                <w:szCs w:val="24"/>
              </w:rPr>
              <w:t>1,2</w:t>
            </w:r>
          </w:p>
        </w:tc>
      </w:tr>
      <w:tr w:rsidR="00E1173D"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rPr>
                <w:color w:val="000000"/>
              </w:rPr>
            </w:pPr>
            <w:r w:rsidRPr="00E409D4">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pPr>
            <w:r w:rsidRPr="00E409D4">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rPr>
                <w:color w:val="000000"/>
              </w:rPr>
            </w:pPr>
            <w:r w:rsidRPr="00E409D4">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pPr>
            <w:r w:rsidRPr="00E409D4">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pStyle w:val="ConsPlusNormal"/>
              <w:ind w:firstLine="30"/>
              <w:jc w:val="center"/>
              <w:rPr>
                <w:rFonts w:ascii="Times New Roman" w:hAnsi="Times New Roman" w:cs="Times New Roman"/>
                <w:sz w:val="24"/>
                <w:szCs w:val="24"/>
              </w:rPr>
            </w:pPr>
            <w:r w:rsidRPr="00E409D4">
              <w:rPr>
                <w:rFonts w:ascii="Times New Roman" w:hAnsi="Times New Roman" w:cs="Times New Roman"/>
                <w:sz w:val="24"/>
                <w:szCs w:val="24"/>
              </w:rPr>
              <w:t>0,5</w:t>
            </w:r>
          </w:p>
        </w:tc>
      </w:tr>
      <w:tr w:rsidR="00E1173D" w:rsidRPr="00E409D4" w:rsidTr="00616F05">
        <w:tc>
          <w:tcPr>
            <w:tcW w:w="840"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1173D" w:rsidRPr="00E409D4" w:rsidRDefault="00E1173D" w:rsidP="00E1173D">
            <w:pPr>
              <w:pStyle w:val="ConsPlusNormal"/>
              <w:jc w:val="both"/>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rPr>
                <w:color w:val="000000"/>
              </w:rPr>
            </w:pPr>
            <w:r w:rsidRPr="00E409D4">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pPr>
            <w:r w:rsidRPr="00E409D4">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rPr>
                <w:color w:val="000000"/>
              </w:rPr>
            </w:pPr>
            <w:r w:rsidRPr="00E409D4">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jc w:val="center"/>
            </w:pPr>
            <w:r w:rsidRPr="00E409D4">
              <w:rPr>
                <w:color w:val="000000"/>
              </w:rPr>
              <w:t>0</w:t>
            </w:r>
          </w:p>
        </w:tc>
        <w:tc>
          <w:tcPr>
            <w:tcW w:w="570"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1173D" w:rsidRPr="00E409D4" w:rsidRDefault="00E1173D" w:rsidP="00E1173D">
            <w:pPr>
              <w:pStyle w:val="ConsPlusNormal"/>
              <w:rPr>
                <w:rFonts w:ascii="Times New Roman" w:hAnsi="Times New Roman" w:cs="Times New Roman"/>
                <w:sz w:val="24"/>
                <w:szCs w:val="24"/>
              </w:rPr>
            </w:pPr>
          </w:p>
        </w:tc>
        <w:tc>
          <w:tcPr>
            <w:tcW w:w="759"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1173D" w:rsidRPr="00E409D4" w:rsidRDefault="00E1173D" w:rsidP="00E1173D"/>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409D4" w:rsidRDefault="00E1173D" w:rsidP="00E1173D">
            <w:pPr>
              <w:pStyle w:val="ConsPlusNormal"/>
              <w:ind w:firstLine="30"/>
              <w:jc w:val="center"/>
              <w:rPr>
                <w:rFonts w:ascii="Times New Roman" w:hAnsi="Times New Roman" w:cs="Times New Roman"/>
                <w:sz w:val="24"/>
                <w:szCs w:val="24"/>
              </w:rPr>
            </w:pPr>
            <w:r w:rsidRPr="00E409D4">
              <w:rPr>
                <w:rFonts w:ascii="Times New Roman" w:hAnsi="Times New Roman" w:cs="Times New Roman"/>
                <w:sz w:val="24"/>
                <w:szCs w:val="24"/>
              </w:rPr>
              <w:t>0,5</w:t>
            </w:r>
          </w:p>
        </w:tc>
      </w:tr>
      <w:tr w:rsidR="009243F9" w:rsidRPr="00E409D4" w:rsidTr="00616F05">
        <w:tc>
          <w:tcPr>
            <w:tcW w:w="840"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2:</w:t>
            </w:r>
          </w:p>
          <w:p w:rsidR="009243F9" w:rsidRPr="00E409D4" w:rsidRDefault="009243F9" w:rsidP="009243F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Подготовка к организации и проведению торгов (аукционов) по продаже муниципального имущества, продаже права на заключение договора аренды муниципального имущества.</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E409D4" w:rsidRDefault="009243F9" w:rsidP="009243F9">
            <w:pPr>
              <w:jc w:val="center"/>
              <w:rPr>
                <w:color w:val="000000"/>
              </w:rPr>
            </w:pPr>
            <w:r w:rsidRPr="00E409D4">
              <w:rPr>
                <w:color w:val="000000"/>
              </w:rPr>
              <w:t>7 210,0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E409D4" w:rsidRDefault="009243F9" w:rsidP="009243F9">
            <w:pPr>
              <w:jc w:val="center"/>
            </w:pPr>
            <w:r w:rsidRPr="00E409D4">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E409D4" w:rsidRDefault="009243F9" w:rsidP="009243F9">
            <w:pPr>
              <w:jc w:val="center"/>
              <w:rPr>
                <w:color w:val="000000"/>
              </w:rPr>
            </w:pPr>
            <w:r w:rsidRPr="00E409D4">
              <w:rPr>
                <w:color w:val="000000"/>
              </w:rPr>
              <w:t>7 210,0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E409D4" w:rsidRDefault="009243F9" w:rsidP="009243F9">
            <w:pPr>
              <w:jc w:val="center"/>
            </w:pPr>
            <w:r w:rsidRPr="00E409D4">
              <w:t>0</w:t>
            </w:r>
          </w:p>
        </w:tc>
        <w:tc>
          <w:tcPr>
            <w:tcW w:w="570"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pStyle w:val="ConsPlusNorma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ОУМИиЗР</w:t>
            </w:r>
            <w:proofErr w:type="spellEnd"/>
          </w:p>
        </w:tc>
        <w:tc>
          <w:tcPr>
            <w:tcW w:w="75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pStyle w:val="ConsPlusNormal"/>
              <w:ind w:firstLine="29"/>
              <w:jc w:val="center"/>
              <w:rPr>
                <w:rFonts w:ascii="Times New Roman" w:hAnsi="Times New Roman" w:cs="Times New Roman"/>
                <w:sz w:val="24"/>
                <w:szCs w:val="24"/>
              </w:rPr>
            </w:pPr>
            <w:r w:rsidRPr="00E409D4">
              <w:rPr>
                <w:rFonts w:ascii="Times New Roman" w:hAnsi="Times New Roman" w:cs="Times New Roman"/>
                <w:sz w:val="24"/>
                <w:szCs w:val="24"/>
              </w:rPr>
              <w:t>Доля муниципального недвижимого имущества требующего подготовки (актуализации) технической, правоустанавливающей документации, от общего количества муниципального недвижимого имущества, %</w:t>
            </w: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9243F9"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E409D4" w:rsidRDefault="009243F9" w:rsidP="009243F9">
            <w:pPr>
              <w:jc w:val="center"/>
              <w:rPr>
                <w:color w:val="000000"/>
              </w:rPr>
            </w:pPr>
            <w:r w:rsidRPr="00E409D4">
              <w:rPr>
                <w:color w:val="000000"/>
              </w:rPr>
              <w:t>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E409D4" w:rsidRDefault="009243F9" w:rsidP="009243F9">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E409D4" w:rsidRDefault="009243F9" w:rsidP="009243F9">
            <w:pPr>
              <w:jc w:val="center"/>
            </w:pPr>
            <w:r w:rsidRPr="00E409D4">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E409D4" w:rsidRDefault="009243F9" w:rsidP="009243F9">
            <w:pPr>
              <w:jc w:val="center"/>
              <w:rPr>
                <w:color w:val="000000"/>
              </w:rPr>
            </w:pPr>
            <w:r w:rsidRPr="00E409D4">
              <w:rPr>
                <w:color w:val="000000"/>
              </w:rPr>
              <w:t>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E409D4" w:rsidRDefault="009243F9" w:rsidP="009243F9">
            <w:pPr>
              <w:jc w:val="center"/>
            </w:pPr>
            <w:r w:rsidRPr="00E409D4">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pStyle w:val="ConsPlusNormal"/>
              <w:ind w:firstLine="0"/>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3</w:t>
            </w:r>
          </w:p>
        </w:tc>
      </w:tr>
      <w:tr w:rsidR="009243F9"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E409D4" w:rsidRDefault="009243F9" w:rsidP="009243F9">
            <w:pPr>
              <w:jc w:val="center"/>
              <w:rPr>
                <w:color w:val="000000"/>
              </w:rPr>
            </w:pPr>
            <w:r w:rsidRPr="00E409D4">
              <w:rPr>
                <w:color w:val="000000"/>
              </w:rPr>
              <w:t>5 300,0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E409D4" w:rsidRDefault="009243F9" w:rsidP="009243F9">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E409D4" w:rsidRDefault="009243F9" w:rsidP="009243F9">
            <w:pPr>
              <w:jc w:val="center"/>
            </w:pPr>
            <w:r w:rsidRPr="00E409D4">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E409D4" w:rsidRDefault="009243F9" w:rsidP="009243F9">
            <w:pPr>
              <w:jc w:val="center"/>
              <w:rPr>
                <w:color w:val="000000"/>
              </w:rPr>
            </w:pPr>
            <w:r w:rsidRPr="00E409D4">
              <w:rPr>
                <w:color w:val="000000"/>
              </w:rPr>
              <w:t>5 300,0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E409D4" w:rsidRDefault="009243F9" w:rsidP="009243F9">
            <w:pPr>
              <w:jc w:val="center"/>
            </w:pPr>
            <w:r w:rsidRPr="00E409D4">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2,5</w:t>
            </w:r>
          </w:p>
        </w:tc>
      </w:tr>
      <w:tr w:rsidR="009243F9"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E409D4" w:rsidRDefault="009243F9" w:rsidP="009243F9">
            <w:pPr>
              <w:jc w:val="center"/>
              <w:rPr>
                <w:color w:val="000000"/>
              </w:rPr>
            </w:pPr>
            <w:r w:rsidRPr="00E409D4">
              <w:rPr>
                <w:color w:val="000000"/>
              </w:rPr>
              <w:t>855,0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E409D4" w:rsidRDefault="009243F9" w:rsidP="009243F9">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E409D4" w:rsidRDefault="009243F9" w:rsidP="009243F9">
            <w:pPr>
              <w:jc w:val="center"/>
            </w:pPr>
            <w:r w:rsidRPr="00E409D4">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E409D4" w:rsidRDefault="009243F9" w:rsidP="009243F9">
            <w:pPr>
              <w:jc w:val="center"/>
              <w:rPr>
                <w:color w:val="000000"/>
              </w:rPr>
            </w:pPr>
            <w:r w:rsidRPr="00E409D4">
              <w:rPr>
                <w:color w:val="000000"/>
              </w:rPr>
              <w:t>855,0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E409D4" w:rsidRDefault="009243F9" w:rsidP="009243F9">
            <w:pPr>
              <w:jc w:val="center"/>
            </w:pPr>
            <w:r w:rsidRPr="00E409D4">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w:t>
            </w:r>
          </w:p>
        </w:tc>
      </w:tr>
      <w:tr w:rsidR="009243F9"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E409D4" w:rsidRDefault="009243F9" w:rsidP="009243F9">
            <w:pPr>
              <w:jc w:val="center"/>
              <w:rPr>
                <w:color w:val="000000"/>
              </w:rPr>
            </w:pPr>
            <w:r w:rsidRPr="00E409D4">
              <w:rPr>
                <w:color w:val="000000"/>
              </w:rPr>
              <w:t>855,0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E409D4" w:rsidRDefault="009243F9" w:rsidP="009243F9">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E409D4" w:rsidRDefault="009243F9" w:rsidP="009243F9">
            <w:pPr>
              <w:jc w:val="center"/>
            </w:pPr>
            <w:r w:rsidRPr="00E409D4">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E409D4" w:rsidRDefault="009243F9" w:rsidP="009243F9">
            <w:pPr>
              <w:jc w:val="center"/>
              <w:rPr>
                <w:color w:val="000000"/>
              </w:rPr>
            </w:pPr>
            <w:r w:rsidRPr="00E409D4">
              <w:rPr>
                <w:color w:val="000000"/>
              </w:rPr>
              <w:t>855,0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E409D4" w:rsidRDefault="009243F9" w:rsidP="009243F9">
            <w:pPr>
              <w:jc w:val="center"/>
            </w:pPr>
            <w:r w:rsidRPr="00E409D4">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1,5</w:t>
            </w:r>
          </w:p>
        </w:tc>
      </w:tr>
      <w:tr w:rsidR="009243F9"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jc w:val="center"/>
              <w:rPr>
                <w:color w:val="000000"/>
              </w:rPr>
            </w:pPr>
            <w:r w:rsidRPr="00E409D4">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jc w:val="center"/>
            </w:pPr>
            <w:r w:rsidRPr="00E409D4">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jc w:val="center"/>
              <w:rPr>
                <w:color w:val="000000"/>
              </w:rPr>
            </w:pPr>
            <w:r w:rsidRPr="00E409D4">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E409D4" w:rsidRDefault="009243F9" w:rsidP="009243F9">
            <w:pPr>
              <w:jc w:val="center"/>
            </w:pPr>
            <w:r w:rsidRPr="00E409D4">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r>
      <w:tr w:rsidR="009243F9" w:rsidRPr="00E409D4" w:rsidTr="00616F05">
        <w:tc>
          <w:tcPr>
            <w:tcW w:w="840"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jc w:val="center"/>
              <w:rPr>
                <w:color w:val="000000"/>
              </w:rPr>
            </w:pPr>
            <w:r w:rsidRPr="00E409D4">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jc w:val="center"/>
            </w:pPr>
            <w:r w:rsidRPr="00E409D4">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jc w:val="center"/>
              <w:rPr>
                <w:color w:val="000000"/>
              </w:rPr>
            </w:pPr>
            <w:r w:rsidRPr="00E409D4">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E409D4" w:rsidRDefault="009243F9" w:rsidP="009243F9">
            <w:pPr>
              <w:jc w:val="center"/>
            </w:pPr>
            <w:r w:rsidRPr="00E409D4">
              <w:t>0</w:t>
            </w:r>
          </w:p>
        </w:tc>
        <w:tc>
          <w:tcPr>
            <w:tcW w:w="570"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pStyle w:val="ConsPlusNormal"/>
              <w:jc w:val="center"/>
              <w:rPr>
                <w:rFonts w:ascii="Times New Roman" w:hAnsi="Times New Roman" w:cs="Times New Roman"/>
                <w:sz w:val="24"/>
                <w:szCs w:val="24"/>
              </w:rPr>
            </w:pPr>
          </w:p>
        </w:tc>
        <w:tc>
          <w:tcPr>
            <w:tcW w:w="759"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E409D4" w:rsidRDefault="009243F9" w:rsidP="009243F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0,5</w:t>
            </w:r>
          </w:p>
        </w:tc>
      </w:tr>
      <w:tr w:rsidR="00DD12BE" w:rsidRPr="00E409D4" w:rsidTr="00616F05">
        <w:tc>
          <w:tcPr>
            <w:tcW w:w="840" w:type="pct"/>
            <w:vMerge w:val="restart"/>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3:</w:t>
            </w:r>
          </w:p>
          <w:p w:rsidR="00DD12BE" w:rsidRPr="00E409D4" w:rsidRDefault="00DD12BE" w:rsidP="00DD12B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Организация и проведение торгов (аукционов) по продаже муниципального имущества, продаже права на заключение договора аренды муниципального имущества.</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всего</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jc w:val="center"/>
              <w:rPr>
                <w:color w:val="000000"/>
              </w:rPr>
            </w:pPr>
            <w:r w:rsidRPr="00E409D4">
              <w:rPr>
                <w:color w:val="000000"/>
              </w:rPr>
              <w:t>180,0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E409D4" w:rsidRDefault="00DD12BE" w:rsidP="00DD12BE">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E409D4" w:rsidRDefault="00DD12BE" w:rsidP="00DD12BE">
            <w:pPr>
              <w:jc w:val="center"/>
            </w:pPr>
            <w:r w:rsidRPr="00E409D4">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E409D4" w:rsidRDefault="00DD12BE" w:rsidP="00DD12BE">
            <w:pPr>
              <w:jc w:val="center"/>
              <w:rPr>
                <w:color w:val="000000"/>
              </w:rPr>
            </w:pPr>
            <w:r w:rsidRPr="00E409D4">
              <w:rPr>
                <w:color w:val="000000"/>
              </w:rPr>
              <w:t>180,0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E409D4" w:rsidRDefault="00DD12BE" w:rsidP="00DD12BE">
            <w:pPr>
              <w:jc w:val="center"/>
            </w:pPr>
            <w:r w:rsidRPr="00E409D4">
              <w:t>0</w:t>
            </w:r>
          </w:p>
        </w:tc>
        <w:tc>
          <w:tcPr>
            <w:tcW w:w="570" w:type="pct"/>
            <w:gridSpan w:val="2"/>
            <w:vMerge w:val="restart"/>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pStyle w:val="ConsPlusNorma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ОУМИиЗР</w:t>
            </w:r>
            <w:proofErr w:type="spellEnd"/>
          </w:p>
        </w:tc>
        <w:tc>
          <w:tcPr>
            <w:tcW w:w="75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jc w:val="center"/>
            </w:pPr>
            <w:proofErr w:type="gramStart"/>
            <w:r w:rsidRPr="00E409D4">
              <w:t xml:space="preserve">Количество </w:t>
            </w:r>
            <w:r w:rsidRPr="00E409D4">
              <w:lastRenderedPageBreak/>
              <w:t>проданного (переданных в аренду) с торгов (аукционов муниципального недвижимого имущества, шт.</w:t>
            </w:r>
            <w:proofErr w:type="gramEnd"/>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pStyle w:val="ConsPlusNormal"/>
              <w:ind w:firstLine="30"/>
              <w:jc w:val="center"/>
              <w:rPr>
                <w:rFonts w:ascii="Times New Roman" w:hAnsi="Times New Roman" w:cs="Times New Roman"/>
                <w:sz w:val="24"/>
                <w:szCs w:val="24"/>
              </w:rPr>
            </w:pPr>
            <w:r w:rsidRPr="00E409D4">
              <w:rPr>
                <w:rFonts w:ascii="Times New Roman" w:hAnsi="Times New Roman" w:cs="Times New Roman"/>
                <w:sz w:val="24"/>
                <w:szCs w:val="24"/>
              </w:rPr>
              <w:lastRenderedPageBreak/>
              <w:t>Х</w:t>
            </w:r>
          </w:p>
        </w:tc>
      </w:tr>
      <w:tr w:rsidR="00DD12BE"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jc w:val="center"/>
              <w:rPr>
                <w:color w:val="000000"/>
              </w:rPr>
            </w:pPr>
            <w:r w:rsidRPr="00E409D4">
              <w:rPr>
                <w:color w:val="000000"/>
              </w:rPr>
              <w:t>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E409D4" w:rsidRDefault="00DD12BE" w:rsidP="00DD12BE">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E409D4" w:rsidRDefault="00DD12BE" w:rsidP="00DD12BE">
            <w:pPr>
              <w:jc w:val="center"/>
            </w:pPr>
            <w:r w:rsidRPr="00E409D4">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E409D4" w:rsidRDefault="00DD12BE" w:rsidP="00DD12BE">
            <w:pPr>
              <w:jc w:val="center"/>
              <w:rPr>
                <w:color w:val="000000"/>
              </w:rPr>
            </w:pPr>
            <w:r w:rsidRPr="00E409D4">
              <w:rPr>
                <w:color w:val="000000"/>
              </w:rPr>
              <w:t>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E409D4" w:rsidRDefault="00DD12BE" w:rsidP="00DD12BE">
            <w:pPr>
              <w:jc w:val="center"/>
            </w:pPr>
            <w:r w:rsidRPr="00E409D4">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pStyle w:val="ConsPlusNormal"/>
              <w:ind w:firstLine="30"/>
              <w:jc w:val="center"/>
              <w:rPr>
                <w:rFonts w:ascii="Times New Roman" w:hAnsi="Times New Roman" w:cs="Times New Roman"/>
                <w:sz w:val="24"/>
                <w:szCs w:val="24"/>
              </w:rPr>
            </w:pPr>
            <w:r w:rsidRPr="00E409D4">
              <w:rPr>
                <w:rFonts w:ascii="Times New Roman" w:hAnsi="Times New Roman" w:cs="Times New Roman"/>
                <w:sz w:val="24"/>
                <w:szCs w:val="24"/>
              </w:rPr>
              <w:t>85</w:t>
            </w:r>
          </w:p>
        </w:tc>
      </w:tr>
      <w:tr w:rsidR="00DD12BE"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jc w:val="center"/>
              <w:rPr>
                <w:color w:val="000000"/>
              </w:rPr>
            </w:pPr>
            <w:r w:rsidRPr="00E409D4">
              <w:rPr>
                <w:color w:val="000000"/>
              </w:rPr>
              <w:t>50,0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E409D4" w:rsidRDefault="00DD12BE" w:rsidP="00DD12BE">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E409D4" w:rsidRDefault="00DD12BE" w:rsidP="00DD12BE">
            <w:pPr>
              <w:jc w:val="center"/>
            </w:pPr>
            <w:r w:rsidRPr="00E409D4">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E409D4" w:rsidRDefault="00DD12BE" w:rsidP="00DD12BE">
            <w:pPr>
              <w:jc w:val="center"/>
              <w:rPr>
                <w:color w:val="000000"/>
              </w:rPr>
            </w:pPr>
            <w:r w:rsidRPr="00E409D4">
              <w:rPr>
                <w:color w:val="000000"/>
              </w:rPr>
              <w:t>50,0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E409D4" w:rsidRDefault="00DD12BE" w:rsidP="00DD12BE">
            <w:pPr>
              <w:jc w:val="center"/>
            </w:pPr>
            <w:r w:rsidRPr="00E409D4">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pStyle w:val="ConsPlusNormal"/>
              <w:ind w:firstLine="30"/>
              <w:jc w:val="center"/>
              <w:rPr>
                <w:rFonts w:ascii="Times New Roman" w:hAnsi="Times New Roman" w:cs="Times New Roman"/>
                <w:sz w:val="24"/>
                <w:szCs w:val="24"/>
              </w:rPr>
            </w:pPr>
            <w:r w:rsidRPr="00E409D4">
              <w:rPr>
                <w:rFonts w:ascii="Times New Roman" w:hAnsi="Times New Roman" w:cs="Times New Roman"/>
                <w:sz w:val="24"/>
                <w:szCs w:val="24"/>
              </w:rPr>
              <w:t>30</w:t>
            </w:r>
          </w:p>
        </w:tc>
      </w:tr>
      <w:tr w:rsidR="00DD12BE"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jc w:val="center"/>
              <w:rPr>
                <w:color w:val="000000"/>
              </w:rPr>
            </w:pPr>
            <w:r w:rsidRPr="00E409D4">
              <w:rPr>
                <w:color w:val="000000"/>
              </w:rPr>
              <w:t>40,0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E409D4" w:rsidRDefault="00DD12BE" w:rsidP="00DD12BE">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E409D4" w:rsidRDefault="00DD12BE" w:rsidP="00DD12BE">
            <w:pPr>
              <w:jc w:val="center"/>
            </w:pPr>
            <w:r w:rsidRPr="00E409D4">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E409D4" w:rsidRDefault="00DD12BE" w:rsidP="00DD12BE">
            <w:pPr>
              <w:jc w:val="center"/>
              <w:rPr>
                <w:color w:val="000000"/>
              </w:rPr>
            </w:pPr>
            <w:r w:rsidRPr="00E409D4">
              <w:rPr>
                <w:color w:val="000000"/>
              </w:rPr>
              <w:t>40,0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E409D4" w:rsidRDefault="00DD12BE" w:rsidP="00DD12BE">
            <w:pPr>
              <w:jc w:val="center"/>
            </w:pPr>
            <w:r w:rsidRPr="00E409D4">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pStyle w:val="ConsPlusNormal"/>
              <w:ind w:firstLine="30"/>
              <w:jc w:val="center"/>
              <w:rPr>
                <w:rFonts w:ascii="Times New Roman" w:hAnsi="Times New Roman" w:cs="Times New Roman"/>
                <w:sz w:val="24"/>
                <w:szCs w:val="24"/>
              </w:rPr>
            </w:pPr>
            <w:r w:rsidRPr="00E409D4">
              <w:rPr>
                <w:rFonts w:ascii="Times New Roman" w:hAnsi="Times New Roman" w:cs="Times New Roman"/>
                <w:sz w:val="24"/>
                <w:szCs w:val="24"/>
              </w:rPr>
              <w:t>3</w:t>
            </w:r>
          </w:p>
        </w:tc>
      </w:tr>
      <w:tr w:rsidR="00DD12BE"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jc w:val="center"/>
              <w:rPr>
                <w:color w:val="000000"/>
              </w:rPr>
            </w:pPr>
            <w:r w:rsidRPr="00E409D4">
              <w:rPr>
                <w:color w:val="000000"/>
              </w:rPr>
              <w:t>40,0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E409D4" w:rsidRDefault="00DD12BE" w:rsidP="00DD12BE">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E409D4" w:rsidRDefault="00DD12BE" w:rsidP="00DD12BE">
            <w:pPr>
              <w:jc w:val="center"/>
            </w:pPr>
            <w:r w:rsidRPr="00E409D4">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E409D4" w:rsidRDefault="00DD12BE" w:rsidP="00DD12BE">
            <w:pPr>
              <w:jc w:val="center"/>
              <w:rPr>
                <w:color w:val="000000"/>
              </w:rPr>
            </w:pPr>
            <w:r w:rsidRPr="00E409D4">
              <w:rPr>
                <w:color w:val="000000"/>
              </w:rPr>
              <w:t>40,0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E409D4" w:rsidRDefault="00DD12BE" w:rsidP="00DD12BE">
            <w:pPr>
              <w:jc w:val="center"/>
            </w:pPr>
            <w:r w:rsidRPr="00E409D4">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pStyle w:val="ConsPlusNormal"/>
              <w:ind w:firstLine="30"/>
              <w:jc w:val="center"/>
              <w:rPr>
                <w:rFonts w:ascii="Times New Roman" w:hAnsi="Times New Roman" w:cs="Times New Roman"/>
                <w:sz w:val="24"/>
                <w:szCs w:val="24"/>
              </w:rPr>
            </w:pPr>
            <w:r w:rsidRPr="00E409D4">
              <w:rPr>
                <w:rFonts w:ascii="Times New Roman" w:hAnsi="Times New Roman" w:cs="Times New Roman"/>
                <w:sz w:val="24"/>
                <w:szCs w:val="24"/>
              </w:rPr>
              <w:t>2</w:t>
            </w:r>
          </w:p>
        </w:tc>
      </w:tr>
      <w:tr w:rsidR="00DD12BE"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jc w:val="center"/>
              <w:rPr>
                <w:color w:val="000000"/>
              </w:rPr>
            </w:pPr>
            <w:r w:rsidRPr="00E409D4">
              <w:rPr>
                <w:color w:val="000000"/>
              </w:rPr>
              <w:t>30,0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E409D4" w:rsidRDefault="00DD12BE" w:rsidP="00DD12BE">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E409D4" w:rsidRDefault="00DD12BE" w:rsidP="00DD12BE">
            <w:pPr>
              <w:jc w:val="center"/>
            </w:pPr>
            <w:r w:rsidRPr="00E409D4">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E409D4" w:rsidRDefault="00DD12BE" w:rsidP="00DD12BE">
            <w:pPr>
              <w:jc w:val="center"/>
              <w:rPr>
                <w:color w:val="000000"/>
              </w:rPr>
            </w:pPr>
            <w:r w:rsidRPr="00E409D4">
              <w:rPr>
                <w:color w:val="000000"/>
              </w:rPr>
              <w:t>30,0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E409D4" w:rsidRDefault="00DD12BE" w:rsidP="00DD12BE">
            <w:pPr>
              <w:jc w:val="center"/>
            </w:pPr>
            <w:r w:rsidRPr="00E409D4">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pStyle w:val="ConsPlusNormal"/>
              <w:ind w:firstLine="30"/>
              <w:jc w:val="center"/>
              <w:rPr>
                <w:rFonts w:ascii="Times New Roman" w:hAnsi="Times New Roman" w:cs="Times New Roman"/>
                <w:sz w:val="24"/>
                <w:szCs w:val="24"/>
              </w:rPr>
            </w:pPr>
            <w:r w:rsidRPr="00E409D4">
              <w:rPr>
                <w:rFonts w:ascii="Times New Roman" w:hAnsi="Times New Roman" w:cs="Times New Roman"/>
                <w:sz w:val="24"/>
                <w:szCs w:val="24"/>
              </w:rPr>
              <w:t>1</w:t>
            </w:r>
          </w:p>
        </w:tc>
      </w:tr>
      <w:tr w:rsidR="00DD12BE" w:rsidRPr="00E409D4" w:rsidTr="00616F05">
        <w:tc>
          <w:tcPr>
            <w:tcW w:w="840"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jc w:val="center"/>
              <w:rPr>
                <w:color w:val="000000"/>
              </w:rPr>
            </w:pPr>
            <w:r w:rsidRPr="00E409D4">
              <w:rPr>
                <w:color w:val="000000"/>
              </w:rPr>
              <w:t>20,0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E409D4" w:rsidRDefault="00DD12BE" w:rsidP="00DD12BE">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E409D4" w:rsidRDefault="00DD12BE" w:rsidP="00DD12BE">
            <w:pPr>
              <w:jc w:val="center"/>
            </w:pPr>
            <w:r w:rsidRPr="00E409D4">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jc w:val="center"/>
              <w:rPr>
                <w:color w:val="000000"/>
              </w:rPr>
            </w:pPr>
            <w:r w:rsidRPr="00E409D4">
              <w:rPr>
                <w:color w:val="000000"/>
              </w:rPr>
              <w:t>20,0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E409D4" w:rsidRDefault="00DD12BE" w:rsidP="00DD12BE">
            <w:pPr>
              <w:jc w:val="center"/>
            </w:pPr>
            <w:r w:rsidRPr="00E409D4">
              <w:t>0</w:t>
            </w:r>
          </w:p>
        </w:tc>
        <w:tc>
          <w:tcPr>
            <w:tcW w:w="570"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pStyle w:val="ConsPlusNormal"/>
              <w:jc w:val="center"/>
              <w:rPr>
                <w:rFonts w:ascii="Times New Roman" w:hAnsi="Times New Roman" w:cs="Times New Roman"/>
                <w:sz w:val="24"/>
                <w:szCs w:val="24"/>
              </w:rPr>
            </w:pPr>
          </w:p>
        </w:tc>
        <w:tc>
          <w:tcPr>
            <w:tcW w:w="759"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E409D4" w:rsidRDefault="00DD12BE" w:rsidP="00DD12BE">
            <w:pPr>
              <w:pStyle w:val="ConsPlusNormal"/>
              <w:ind w:firstLine="30"/>
              <w:jc w:val="center"/>
              <w:rPr>
                <w:rFonts w:ascii="Times New Roman" w:hAnsi="Times New Roman" w:cs="Times New Roman"/>
                <w:sz w:val="24"/>
                <w:szCs w:val="24"/>
              </w:rPr>
            </w:pPr>
            <w:r w:rsidRPr="00E409D4">
              <w:rPr>
                <w:rFonts w:ascii="Times New Roman" w:hAnsi="Times New Roman" w:cs="Times New Roman"/>
                <w:sz w:val="24"/>
                <w:szCs w:val="24"/>
              </w:rPr>
              <w:t>1</w:t>
            </w:r>
          </w:p>
        </w:tc>
      </w:tr>
      <w:tr w:rsidR="005708BA" w:rsidRPr="00E409D4" w:rsidTr="00616F05">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5708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Задача 3 подпрограммы: Совершенствование системы учета и контроля муниципального имущества муниципального образования</w:t>
            </w:r>
          </w:p>
          <w:p w:rsidR="005708BA" w:rsidRPr="00E409D4" w:rsidRDefault="005708BA" w:rsidP="005708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«Каргасокский район».</w:t>
            </w:r>
          </w:p>
        </w:tc>
      </w:tr>
      <w:tr w:rsidR="00FD4AC1" w:rsidRPr="00E409D4" w:rsidTr="00616F05">
        <w:tc>
          <w:tcPr>
            <w:tcW w:w="840"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Основное мероприятие: Совершенствование системы учета и контроля муниципального имущества муниципального образования «Каргасокский район»</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jc w:val="center"/>
              <w:rPr>
                <w:color w:val="000000"/>
              </w:rPr>
            </w:pPr>
            <w:r w:rsidRPr="00E409D4">
              <w:rPr>
                <w:color w:val="000000"/>
              </w:rPr>
              <w:t>500,0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jc w:val="center"/>
              <w:rPr>
                <w:color w:val="000000"/>
              </w:rPr>
            </w:pPr>
            <w:r w:rsidRPr="00E409D4">
              <w:rPr>
                <w:color w:val="000000"/>
              </w:rPr>
              <w:t>500,0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570"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ОУМИиЗР</w:t>
            </w:r>
            <w:proofErr w:type="spellEnd"/>
          </w:p>
        </w:tc>
        <w:tc>
          <w:tcPr>
            <w:tcW w:w="75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13"/>
              <w:jc w:val="center"/>
              <w:rPr>
                <w:rFonts w:ascii="Times New Roman" w:hAnsi="Times New Roman" w:cs="Times New Roman"/>
                <w:sz w:val="24"/>
                <w:szCs w:val="24"/>
              </w:rPr>
            </w:pPr>
            <w:r w:rsidRPr="00E409D4">
              <w:rPr>
                <w:rFonts w:ascii="Times New Roman" w:hAnsi="Times New Roman" w:cs="Times New Roman"/>
                <w:sz w:val="24"/>
                <w:szCs w:val="24"/>
              </w:rPr>
              <w:t>Доля юридических лиц, в отношении которых проведены проверки по вопросам использования и сохранности муниципального имущества муниципального образования «Каргасокский район», от общего объема юридических лиц, запланированных к проверке, %</w:t>
            </w: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43"/>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FD4AC1"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jc w:val="center"/>
              <w:rPr>
                <w:color w:val="000000"/>
              </w:rPr>
            </w:pPr>
            <w:r w:rsidRPr="00E409D4">
              <w:rPr>
                <w:color w:val="000000"/>
              </w:rPr>
              <w:t>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jc w:val="center"/>
              <w:rPr>
                <w:color w:val="000000"/>
              </w:rPr>
            </w:pPr>
            <w:r w:rsidRPr="00E409D4">
              <w:rPr>
                <w:color w:val="000000"/>
              </w:rPr>
              <w:t>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43"/>
              <w:jc w:val="center"/>
              <w:rPr>
                <w:rFonts w:ascii="Times New Roman" w:hAnsi="Times New Roman" w:cs="Times New Roman"/>
                <w:sz w:val="24"/>
                <w:szCs w:val="24"/>
              </w:rPr>
            </w:pPr>
            <w:r w:rsidRPr="00E409D4">
              <w:rPr>
                <w:rFonts w:ascii="Times New Roman" w:hAnsi="Times New Roman" w:cs="Times New Roman"/>
                <w:sz w:val="24"/>
                <w:szCs w:val="24"/>
              </w:rPr>
              <w:t>100</w:t>
            </w:r>
          </w:p>
        </w:tc>
      </w:tr>
      <w:tr w:rsidR="00FD4AC1"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jc w:val="center"/>
              <w:rPr>
                <w:color w:val="000000"/>
              </w:rPr>
            </w:pPr>
            <w:r w:rsidRPr="00E409D4">
              <w:rPr>
                <w:color w:val="000000"/>
              </w:rPr>
              <w:t>100,0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jc w:val="center"/>
              <w:rPr>
                <w:color w:val="000000"/>
              </w:rPr>
            </w:pPr>
            <w:r w:rsidRPr="00E409D4">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43"/>
              <w:jc w:val="center"/>
              <w:rPr>
                <w:rFonts w:ascii="Times New Roman" w:hAnsi="Times New Roman" w:cs="Times New Roman"/>
                <w:sz w:val="24"/>
                <w:szCs w:val="24"/>
              </w:rPr>
            </w:pPr>
            <w:r w:rsidRPr="00E409D4">
              <w:rPr>
                <w:rFonts w:ascii="Times New Roman" w:hAnsi="Times New Roman" w:cs="Times New Roman"/>
                <w:sz w:val="24"/>
                <w:szCs w:val="24"/>
              </w:rPr>
              <w:t>100</w:t>
            </w:r>
          </w:p>
        </w:tc>
      </w:tr>
      <w:tr w:rsidR="00FD4AC1"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jc w:val="center"/>
              <w:rPr>
                <w:color w:val="000000"/>
              </w:rPr>
            </w:pPr>
            <w:r w:rsidRPr="00E409D4">
              <w:rPr>
                <w:color w:val="000000"/>
              </w:rPr>
              <w:t>100,0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jc w:val="center"/>
              <w:rPr>
                <w:color w:val="000000"/>
              </w:rPr>
            </w:pPr>
            <w:r w:rsidRPr="00E409D4">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43"/>
              <w:jc w:val="center"/>
              <w:rPr>
                <w:rFonts w:ascii="Times New Roman" w:hAnsi="Times New Roman" w:cs="Times New Roman"/>
                <w:sz w:val="24"/>
                <w:szCs w:val="24"/>
              </w:rPr>
            </w:pPr>
            <w:r w:rsidRPr="00E409D4">
              <w:rPr>
                <w:rFonts w:ascii="Times New Roman" w:hAnsi="Times New Roman" w:cs="Times New Roman"/>
                <w:sz w:val="24"/>
                <w:szCs w:val="24"/>
              </w:rPr>
              <w:t>100</w:t>
            </w:r>
          </w:p>
        </w:tc>
      </w:tr>
      <w:tr w:rsidR="00FD4AC1"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jc w:val="center"/>
              <w:rPr>
                <w:color w:val="000000"/>
              </w:rPr>
            </w:pPr>
            <w:r w:rsidRPr="00E409D4">
              <w:rPr>
                <w:color w:val="000000"/>
              </w:rPr>
              <w:t>100,0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jc w:val="center"/>
              <w:rPr>
                <w:color w:val="000000"/>
              </w:rPr>
            </w:pPr>
            <w:r w:rsidRPr="00E409D4">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43"/>
              <w:jc w:val="center"/>
              <w:rPr>
                <w:rFonts w:ascii="Times New Roman" w:hAnsi="Times New Roman" w:cs="Times New Roman"/>
                <w:sz w:val="24"/>
                <w:szCs w:val="24"/>
              </w:rPr>
            </w:pPr>
            <w:r w:rsidRPr="00E409D4">
              <w:rPr>
                <w:rFonts w:ascii="Times New Roman" w:hAnsi="Times New Roman" w:cs="Times New Roman"/>
                <w:sz w:val="24"/>
                <w:szCs w:val="24"/>
              </w:rPr>
              <w:t>100</w:t>
            </w:r>
          </w:p>
        </w:tc>
      </w:tr>
      <w:tr w:rsidR="00FD4AC1"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jc w:val="center"/>
              <w:rPr>
                <w:color w:val="000000"/>
              </w:rPr>
            </w:pPr>
            <w:r w:rsidRPr="00E409D4">
              <w:rPr>
                <w:color w:val="000000"/>
              </w:rPr>
              <w:t>100,0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jc w:val="center"/>
              <w:rPr>
                <w:color w:val="000000"/>
              </w:rPr>
            </w:pPr>
            <w:r w:rsidRPr="00E409D4">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43"/>
              <w:jc w:val="center"/>
              <w:rPr>
                <w:rFonts w:ascii="Times New Roman" w:hAnsi="Times New Roman" w:cs="Times New Roman"/>
                <w:sz w:val="24"/>
                <w:szCs w:val="24"/>
              </w:rPr>
            </w:pPr>
            <w:r w:rsidRPr="00E409D4">
              <w:rPr>
                <w:rFonts w:ascii="Times New Roman" w:hAnsi="Times New Roman" w:cs="Times New Roman"/>
                <w:sz w:val="24"/>
                <w:szCs w:val="24"/>
              </w:rPr>
              <w:t>100</w:t>
            </w:r>
          </w:p>
        </w:tc>
      </w:tr>
      <w:tr w:rsidR="00FD4AC1"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jc w:val="center"/>
              <w:rPr>
                <w:color w:val="000000"/>
              </w:rPr>
            </w:pPr>
            <w:r w:rsidRPr="00E409D4">
              <w:rPr>
                <w:color w:val="000000"/>
              </w:rPr>
              <w:t>100,0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jc w:val="center"/>
              <w:rPr>
                <w:color w:val="000000"/>
              </w:rPr>
            </w:pPr>
            <w:r w:rsidRPr="00E409D4">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43"/>
              <w:jc w:val="center"/>
              <w:rPr>
                <w:rFonts w:ascii="Times New Roman" w:hAnsi="Times New Roman" w:cs="Times New Roman"/>
                <w:sz w:val="24"/>
                <w:szCs w:val="24"/>
              </w:rPr>
            </w:pPr>
            <w:r w:rsidRPr="00E409D4">
              <w:rPr>
                <w:rFonts w:ascii="Times New Roman" w:hAnsi="Times New Roman" w:cs="Times New Roman"/>
                <w:sz w:val="24"/>
                <w:szCs w:val="24"/>
              </w:rPr>
              <w:t>100</w:t>
            </w:r>
          </w:p>
        </w:tc>
      </w:tr>
      <w:tr w:rsidR="00FD4AC1" w:rsidRPr="00E409D4" w:rsidTr="00616F05">
        <w:tc>
          <w:tcPr>
            <w:tcW w:w="840"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1:</w:t>
            </w:r>
          </w:p>
          <w:p w:rsidR="00FD4AC1" w:rsidRPr="00E409D4" w:rsidRDefault="00FD4AC1" w:rsidP="00FD4AC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Проведение планово-контрольных мероприятий в отношении </w:t>
            </w:r>
            <w:r w:rsidRPr="00E409D4">
              <w:rPr>
                <w:rFonts w:ascii="Times New Roman" w:hAnsi="Times New Roman" w:cs="Times New Roman"/>
                <w:sz w:val="24"/>
                <w:szCs w:val="24"/>
              </w:rPr>
              <w:lastRenderedPageBreak/>
              <w:t>юридических лиц по вопросам использования и сохранности муниципального имущества.</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всего</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jc w:val="center"/>
              <w:rPr>
                <w:color w:val="000000"/>
              </w:rPr>
            </w:pPr>
            <w:r w:rsidRPr="00E409D4">
              <w:rPr>
                <w:color w:val="000000"/>
              </w:rPr>
              <w:t>500,0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jc w:val="center"/>
              <w:rPr>
                <w:color w:val="000000"/>
              </w:rPr>
            </w:pPr>
            <w:r w:rsidRPr="00E409D4">
              <w:rPr>
                <w:color w:val="000000"/>
              </w:rPr>
              <w:t>500,0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570"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ОУМИиЗР</w:t>
            </w:r>
            <w:proofErr w:type="spellEnd"/>
          </w:p>
        </w:tc>
        <w:tc>
          <w:tcPr>
            <w:tcW w:w="75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Доля выявленных нарушений по вопросам использования и сохранности </w:t>
            </w:r>
            <w:r w:rsidRPr="00E409D4">
              <w:rPr>
                <w:rFonts w:ascii="Times New Roman" w:hAnsi="Times New Roman" w:cs="Times New Roman"/>
                <w:sz w:val="24"/>
                <w:szCs w:val="24"/>
              </w:rPr>
              <w:lastRenderedPageBreak/>
              <w:t>муниципального имущества муниципального образования «Каргасокский район», от общего объема проведенных проверок, %</w:t>
            </w: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27"/>
              <w:jc w:val="center"/>
              <w:rPr>
                <w:rFonts w:ascii="Times New Roman" w:hAnsi="Times New Roman" w:cs="Times New Roman"/>
                <w:sz w:val="24"/>
                <w:szCs w:val="24"/>
              </w:rPr>
            </w:pPr>
            <w:r w:rsidRPr="00E409D4">
              <w:rPr>
                <w:rFonts w:ascii="Times New Roman" w:hAnsi="Times New Roman" w:cs="Times New Roman"/>
                <w:sz w:val="24"/>
                <w:szCs w:val="24"/>
              </w:rPr>
              <w:lastRenderedPageBreak/>
              <w:t>Х</w:t>
            </w:r>
          </w:p>
        </w:tc>
      </w:tr>
      <w:tr w:rsidR="00FD4AC1"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jc w:val="center"/>
              <w:rPr>
                <w:color w:val="000000"/>
              </w:rPr>
            </w:pPr>
            <w:r w:rsidRPr="00E409D4">
              <w:rPr>
                <w:color w:val="000000"/>
              </w:rPr>
              <w:t>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jc w:val="center"/>
              <w:rPr>
                <w:color w:val="000000"/>
              </w:rPr>
            </w:pPr>
            <w:r w:rsidRPr="00E409D4">
              <w:rPr>
                <w:color w:val="000000"/>
              </w:rPr>
              <w:t>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27"/>
              <w:jc w:val="center"/>
              <w:rPr>
                <w:rFonts w:ascii="Times New Roman" w:hAnsi="Times New Roman" w:cs="Times New Roman"/>
                <w:sz w:val="24"/>
                <w:szCs w:val="24"/>
              </w:rPr>
            </w:pPr>
            <w:r w:rsidRPr="00E409D4">
              <w:rPr>
                <w:rFonts w:ascii="Times New Roman" w:hAnsi="Times New Roman" w:cs="Times New Roman"/>
                <w:sz w:val="24"/>
                <w:szCs w:val="24"/>
              </w:rPr>
              <w:t>100</w:t>
            </w:r>
          </w:p>
        </w:tc>
      </w:tr>
      <w:tr w:rsidR="00FD4AC1"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jc w:val="center"/>
              <w:rPr>
                <w:color w:val="000000"/>
              </w:rPr>
            </w:pPr>
            <w:r w:rsidRPr="00E409D4">
              <w:rPr>
                <w:color w:val="000000"/>
              </w:rPr>
              <w:t>100,0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jc w:val="center"/>
              <w:rPr>
                <w:color w:val="000000"/>
              </w:rPr>
            </w:pPr>
            <w:r w:rsidRPr="00E409D4">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27"/>
              <w:jc w:val="center"/>
              <w:rPr>
                <w:rFonts w:ascii="Times New Roman" w:hAnsi="Times New Roman" w:cs="Times New Roman"/>
                <w:sz w:val="24"/>
                <w:szCs w:val="24"/>
              </w:rPr>
            </w:pPr>
            <w:r w:rsidRPr="00E409D4">
              <w:rPr>
                <w:rFonts w:ascii="Times New Roman" w:hAnsi="Times New Roman" w:cs="Times New Roman"/>
                <w:sz w:val="24"/>
                <w:szCs w:val="24"/>
              </w:rPr>
              <w:t>100</w:t>
            </w:r>
          </w:p>
        </w:tc>
      </w:tr>
      <w:tr w:rsidR="00FD4AC1"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jc w:val="center"/>
              <w:rPr>
                <w:color w:val="000000"/>
              </w:rPr>
            </w:pPr>
            <w:r w:rsidRPr="00E409D4">
              <w:rPr>
                <w:color w:val="000000"/>
              </w:rPr>
              <w:t>100,0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jc w:val="center"/>
              <w:rPr>
                <w:color w:val="000000"/>
              </w:rPr>
            </w:pPr>
            <w:r w:rsidRPr="00E409D4">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27"/>
              <w:jc w:val="center"/>
              <w:rPr>
                <w:rFonts w:ascii="Times New Roman" w:hAnsi="Times New Roman" w:cs="Times New Roman"/>
                <w:sz w:val="24"/>
                <w:szCs w:val="24"/>
              </w:rPr>
            </w:pPr>
            <w:r w:rsidRPr="00E409D4">
              <w:rPr>
                <w:rFonts w:ascii="Times New Roman" w:hAnsi="Times New Roman" w:cs="Times New Roman"/>
                <w:sz w:val="24"/>
                <w:szCs w:val="24"/>
              </w:rPr>
              <w:t>100</w:t>
            </w:r>
          </w:p>
        </w:tc>
      </w:tr>
      <w:tr w:rsidR="00FD4AC1"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jc w:val="center"/>
              <w:rPr>
                <w:color w:val="000000"/>
              </w:rPr>
            </w:pPr>
            <w:r w:rsidRPr="00E409D4">
              <w:rPr>
                <w:color w:val="000000"/>
              </w:rPr>
              <w:t>100,0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jc w:val="center"/>
              <w:rPr>
                <w:color w:val="000000"/>
              </w:rPr>
            </w:pPr>
            <w:r w:rsidRPr="00E409D4">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27"/>
              <w:jc w:val="center"/>
              <w:rPr>
                <w:rFonts w:ascii="Times New Roman" w:hAnsi="Times New Roman" w:cs="Times New Roman"/>
                <w:sz w:val="24"/>
                <w:szCs w:val="24"/>
              </w:rPr>
            </w:pPr>
            <w:r w:rsidRPr="00E409D4">
              <w:rPr>
                <w:rFonts w:ascii="Times New Roman" w:hAnsi="Times New Roman" w:cs="Times New Roman"/>
                <w:sz w:val="24"/>
                <w:szCs w:val="24"/>
              </w:rPr>
              <w:t>100</w:t>
            </w:r>
          </w:p>
        </w:tc>
      </w:tr>
      <w:tr w:rsidR="00FD4AC1"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jc w:val="center"/>
              <w:rPr>
                <w:color w:val="000000"/>
              </w:rPr>
            </w:pPr>
            <w:r w:rsidRPr="00E409D4">
              <w:rPr>
                <w:color w:val="000000"/>
              </w:rPr>
              <w:t>100,0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jc w:val="center"/>
              <w:rPr>
                <w:color w:val="000000"/>
              </w:rPr>
            </w:pPr>
            <w:r w:rsidRPr="00E409D4">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27"/>
              <w:jc w:val="center"/>
              <w:rPr>
                <w:rFonts w:ascii="Times New Roman" w:hAnsi="Times New Roman" w:cs="Times New Roman"/>
                <w:sz w:val="24"/>
                <w:szCs w:val="24"/>
              </w:rPr>
            </w:pPr>
            <w:r w:rsidRPr="00E409D4">
              <w:rPr>
                <w:rFonts w:ascii="Times New Roman" w:hAnsi="Times New Roman" w:cs="Times New Roman"/>
                <w:sz w:val="24"/>
                <w:szCs w:val="24"/>
              </w:rPr>
              <w:t>100</w:t>
            </w:r>
          </w:p>
        </w:tc>
      </w:tr>
      <w:tr w:rsidR="00FD4AC1" w:rsidRPr="00E409D4" w:rsidTr="00616F05">
        <w:tc>
          <w:tcPr>
            <w:tcW w:w="840"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jc w:val="center"/>
              <w:rPr>
                <w:color w:val="000000"/>
              </w:rPr>
            </w:pPr>
            <w:r w:rsidRPr="00E409D4">
              <w:rPr>
                <w:color w:val="000000"/>
              </w:rPr>
              <w:t>100,0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jc w:val="center"/>
              <w:rPr>
                <w:color w:val="000000"/>
              </w:rPr>
            </w:pPr>
            <w:r w:rsidRPr="00E409D4">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E409D4" w:rsidRDefault="00FD4AC1" w:rsidP="00FD4AC1">
            <w:pPr>
              <w:jc w:val="center"/>
            </w:pPr>
            <w:r w:rsidRPr="00E409D4">
              <w:t>0</w:t>
            </w:r>
          </w:p>
        </w:tc>
        <w:tc>
          <w:tcPr>
            <w:tcW w:w="570"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E409D4" w:rsidRDefault="00FD4AC1" w:rsidP="00FD4AC1">
            <w:pPr>
              <w:pStyle w:val="ConsPlusNormal"/>
              <w:ind w:firstLine="27"/>
              <w:jc w:val="center"/>
              <w:rPr>
                <w:rFonts w:ascii="Times New Roman" w:hAnsi="Times New Roman" w:cs="Times New Roman"/>
                <w:sz w:val="24"/>
                <w:szCs w:val="24"/>
              </w:rPr>
            </w:pPr>
            <w:r w:rsidRPr="00E409D4">
              <w:rPr>
                <w:rFonts w:ascii="Times New Roman" w:hAnsi="Times New Roman" w:cs="Times New Roman"/>
                <w:sz w:val="24"/>
                <w:szCs w:val="24"/>
              </w:rPr>
              <w:t>100</w:t>
            </w:r>
          </w:p>
        </w:tc>
      </w:tr>
      <w:tr w:rsidR="005708BA" w:rsidRPr="00E409D4" w:rsidTr="00616F05">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5708B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Задача 4 подпрограммы: Приобретение недвижимого</w:t>
            </w:r>
            <w:r w:rsidR="00C207F2" w:rsidRPr="00E409D4">
              <w:rPr>
                <w:rFonts w:ascii="Times New Roman" w:hAnsi="Times New Roman" w:cs="Times New Roman"/>
                <w:sz w:val="24"/>
                <w:szCs w:val="24"/>
              </w:rPr>
              <w:t xml:space="preserve"> и движимого</w:t>
            </w:r>
            <w:r w:rsidRPr="00E409D4">
              <w:rPr>
                <w:rFonts w:ascii="Times New Roman" w:hAnsi="Times New Roman" w:cs="Times New Roman"/>
                <w:sz w:val="24"/>
                <w:szCs w:val="24"/>
              </w:rPr>
              <w:t xml:space="preserve"> имущества в собственность муниципального образования «Каргасокский район».</w:t>
            </w:r>
          </w:p>
        </w:tc>
      </w:tr>
      <w:tr w:rsidR="00453B24" w:rsidRPr="00E409D4" w:rsidTr="00616F05">
        <w:tc>
          <w:tcPr>
            <w:tcW w:w="840"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Основное мероприятие: Приобретение недвижимого и движимого имущества в собственность муниципального образования «Каргасокский район»</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852CCD">
            <w:pPr>
              <w:jc w:val="center"/>
              <w:rPr>
                <w:color w:val="000000"/>
              </w:rPr>
            </w:pPr>
            <w:r w:rsidRPr="00E409D4">
              <w:rPr>
                <w:color w:val="000000"/>
              </w:rPr>
              <w:t>1</w:t>
            </w:r>
            <w:r w:rsidR="00852CCD" w:rsidRPr="00E409D4">
              <w:rPr>
                <w:color w:val="000000"/>
              </w:rPr>
              <w:t>30156</w:t>
            </w:r>
            <w:r w:rsidRPr="00E409D4">
              <w:rPr>
                <w:color w:val="000000"/>
              </w:rPr>
              <w:t>,</w:t>
            </w:r>
            <w:r w:rsidR="00852CCD" w:rsidRPr="00E409D4">
              <w:rPr>
                <w:color w:val="000000"/>
              </w:rPr>
              <w:t>8</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E409D4" w:rsidRDefault="00453B24" w:rsidP="00453B24">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852CCD" w:rsidP="00852CC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112 756,8</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jc w:val="center"/>
              <w:rPr>
                <w:color w:val="000000"/>
              </w:rPr>
            </w:pPr>
            <w:r w:rsidRPr="00E409D4">
              <w:rPr>
                <w:color w:val="000000"/>
              </w:rPr>
              <w:t>17 400,0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E409D4" w:rsidRDefault="00453B24" w:rsidP="00453B24">
            <w:pPr>
              <w:jc w:val="center"/>
            </w:pPr>
            <w:r w:rsidRPr="00E409D4">
              <w:t>0</w:t>
            </w:r>
          </w:p>
        </w:tc>
        <w:tc>
          <w:tcPr>
            <w:tcW w:w="56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pStyle w:val="ConsPlusNorma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ОУМИиЗР</w:t>
            </w:r>
            <w:proofErr w:type="spellEnd"/>
            <w:r w:rsidRPr="00E409D4">
              <w:rPr>
                <w:rFonts w:ascii="Times New Roman" w:hAnsi="Times New Roman" w:cs="Times New Roman"/>
                <w:sz w:val="24"/>
                <w:szCs w:val="24"/>
              </w:rPr>
              <w:t>;</w:t>
            </w:r>
          </w:p>
        </w:tc>
        <w:tc>
          <w:tcPr>
            <w:tcW w:w="758"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Количество движимого и недвижимого имущества приобретенного в собственность муниципального образования «Каргасокский район», ед.</w:t>
            </w: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453B24"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852CCD" w:rsidP="00852CCD">
            <w:pPr>
              <w:jc w:val="center"/>
              <w:rPr>
                <w:color w:val="000000"/>
              </w:rPr>
            </w:pPr>
            <w:r w:rsidRPr="00E409D4">
              <w:rPr>
                <w:color w:val="000000"/>
              </w:rPr>
              <w:t>3</w:t>
            </w:r>
            <w:r w:rsidR="00453B24" w:rsidRPr="00E409D4">
              <w:rPr>
                <w:color w:val="000000"/>
              </w:rPr>
              <w:t>4</w:t>
            </w:r>
            <w:r w:rsidRPr="00E409D4">
              <w:rPr>
                <w:color w:val="000000"/>
              </w:rPr>
              <w:t xml:space="preserve"> 496</w:t>
            </w:r>
            <w:r w:rsidR="00453B24" w:rsidRPr="00E409D4">
              <w:rPr>
                <w:color w:val="000000"/>
              </w:rPr>
              <w:t>,</w:t>
            </w:r>
            <w:r w:rsidRPr="00E409D4">
              <w:rPr>
                <w:color w:val="000000"/>
              </w:rPr>
              <w:t>1</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E409D4" w:rsidRDefault="00453B24" w:rsidP="00453B24">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33 096,1</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jc w:val="center"/>
              <w:rPr>
                <w:color w:val="000000"/>
              </w:rPr>
            </w:pPr>
            <w:r w:rsidRPr="00E409D4">
              <w:rPr>
                <w:color w:val="000000"/>
              </w:rPr>
              <w:t>1 400,0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E409D4" w:rsidRDefault="00453B24" w:rsidP="00453B24">
            <w:pPr>
              <w:jc w:val="center"/>
            </w:pPr>
            <w:r w:rsidRPr="00E409D4">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pStyle w:val="ConsPlusNormal"/>
              <w:jc w:val="center"/>
              <w:rPr>
                <w:rFonts w:ascii="Times New Roman" w:hAnsi="Times New Roman" w:cs="Times New Roman"/>
                <w:sz w:val="24"/>
                <w:szCs w:val="24"/>
              </w:rP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D4704E" w:rsidP="00453B24">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6</w:t>
            </w:r>
          </w:p>
        </w:tc>
      </w:tr>
      <w:tr w:rsidR="00453B24"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D4704E" w:rsidP="00D4704E">
            <w:pPr>
              <w:jc w:val="center"/>
              <w:rPr>
                <w:color w:val="000000"/>
              </w:rPr>
            </w:pPr>
            <w:r w:rsidRPr="00E409D4">
              <w:rPr>
                <w:color w:val="000000"/>
              </w:rPr>
              <w:t>4</w:t>
            </w:r>
            <w:r w:rsidR="00453B24" w:rsidRPr="00E409D4">
              <w:rPr>
                <w:color w:val="000000"/>
              </w:rPr>
              <w:t xml:space="preserve">0 </w:t>
            </w:r>
            <w:r w:rsidRPr="00E409D4">
              <w:rPr>
                <w:color w:val="000000"/>
              </w:rPr>
              <w:t>476</w:t>
            </w:r>
            <w:r w:rsidR="00453B24" w:rsidRPr="00E409D4">
              <w:rPr>
                <w:color w:val="000000"/>
              </w:rPr>
              <w:t>,0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E409D4" w:rsidRDefault="00453B24" w:rsidP="00453B24">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30 476</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jc w:val="center"/>
              <w:rPr>
                <w:color w:val="000000"/>
              </w:rPr>
            </w:pPr>
            <w:r w:rsidRPr="00E409D4">
              <w:rPr>
                <w:color w:val="000000"/>
              </w:rPr>
              <w:t>10 000,0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E409D4" w:rsidRDefault="00453B24" w:rsidP="00453B24">
            <w:pPr>
              <w:jc w:val="center"/>
            </w:pPr>
            <w:r w:rsidRPr="00E409D4">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pStyle w:val="ConsPlusNormal"/>
              <w:ind w:firstLine="13"/>
              <w:jc w:val="center"/>
              <w:rPr>
                <w:rFonts w:ascii="Times New Roman" w:hAnsi="Times New Roman" w:cs="Times New Roman"/>
                <w:sz w:val="24"/>
                <w:szCs w:val="24"/>
              </w:rP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666174" w:rsidP="00453B24">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6</w:t>
            </w:r>
          </w:p>
        </w:tc>
      </w:tr>
      <w:tr w:rsidR="00453B24"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D4704E" w:rsidP="00453B24">
            <w:pPr>
              <w:jc w:val="center"/>
              <w:rPr>
                <w:color w:val="000000"/>
              </w:rPr>
            </w:pPr>
            <w:r w:rsidRPr="00E409D4">
              <w:rPr>
                <w:color w:val="000000"/>
              </w:rPr>
              <w:t>27 856,9</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E409D4" w:rsidRDefault="00453B24" w:rsidP="00453B24">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D4704E" w:rsidP="00D4704E">
            <w:pPr>
              <w:jc w:val="center"/>
            </w:pPr>
            <w:r w:rsidRPr="00E409D4">
              <w:rPr>
                <w:color w:val="000000"/>
              </w:rPr>
              <w:t>27 856,9</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jc w:val="center"/>
              <w:rPr>
                <w:color w:val="000000"/>
              </w:rPr>
            </w:pPr>
            <w:r w:rsidRPr="00E409D4">
              <w:rPr>
                <w:color w:val="000000"/>
              </w:rPr>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E409D4" w:rsidRDefault="00453B24" w:rsidP="00453B24">
            <w:pPr>
              <w:jc w:val="center"/>
            </w:pPr>
            <w:r w:rsidRPr="00E409D4">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pStyle w:val="ConsPlusNormal"/>
              <w:ind w:firstLine="13"/>
              <w:jc w:val="center"/>
              <w:rPr>
                <w:rFonts w:ascii="Times New Roman" w:hAnsi="Times New Roman" w:cs="Times New Roman"/>
                <w:sz w:val="24"/>
                <w:szCs w:val="24"/>
              </w:rP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666174" w:rsidP="00453B24">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0</w:t>
            </w:r>
          </w:p>
        </w:tc>
      </w:tr>
      <w:tr w:rsidR="00453B24"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D4704E" w:rsidP="00453B24">
            <w:pPr>
              <w:jc w:val="center"/>
              <w:rPr>
                <w:color w:val="000000"/>
              </w:rPr>
            </w:pPr>
            <w:r w:rsidRPr="00E409D4">
              <w:rPr>
                <w:color w:val="000000"/>
              </w:rPr>
              <w:t>21 327,8</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E409D4" w:rsidRDefault="00453B24" w:rsidP="00453B24">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D4704E" w:rsidP="00D4704E">
            <w:pPr>
              <w:jc w:val="center"/>
            </w:pPr>
            <w:r w:rsidRPr="00E409D4">
              <w:rPr>
                <w:color w:val="000000"/>
              </w:rPr>
              <w:t>21 327,8</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jc w:val="center"/>
              <w:rPr>
                <w:color w:val="000000"/>
              </w:rPr>
            </w:pPr>
            <w:r w:rsidRPr="00E409D4">
              <w:rPr>
                <w:color w:val="000000"/>
              </w:rPr>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E409D4" w:rsidRDefault="00453B24" w:rsidP="00453B24">
            <w:pPr>
              <w:jc w:val="center"/>
            </w:pPr>
            <w:r w:rsidRPr="00E409D4">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pStyle w:val="ConsPlusNormal"/>
              <w:ind w:firstLine="13"/>
              <w:jc w:val="center"/>
              <w:rPr>
                <w:rFonts w:ascii="Times New Roman" w:hAnsi="Times New Roman" w:cs="Times New Roman"/>
                <w:sz w:val="24"/>
                <w:szCs w:val="24"/>
              </w:rP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666174" w:rsidP="00453B24">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0</w:t>
            </w:r>
          </w:p>
        </w:tc>
      </w:tr>
      <w:tr w:rsidR="00453B24"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jc w:val="center"/>
              <w:rPr>
                <w:color w:val="000000"/>
              </w:rPr>
            </w:pPr>
            <w:r w:rsidRPr="00E409D4">
              <w:rPr>
                <w:color w:val="000000"/>
              </w:rPr>
              <w:t>3 000,0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E409D4" w:rsidRDefault="00453B24" w:rsidP="00453B24">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E409D4" w:rsidRDefault="00453B24" w:rsidP="00453B24">
            <w:pPr>
              <w:jc w:val="center"/>
            </w:pPr>
            <w:r w:rsidRPr="00E409D4">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jc w:val="center"/>
              <w:rPr>
                <w:color w:val="000000"/>
              </w:rPr>
            </w:pPr>
            <w:r w:rsidRPr="00E409D4">
              <w:rPr>
                <w:color w:val="000000"/>
              </w:rPr>
              <w:t>3 000,0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E409D4" w:rsidRDefault="00453B24" w:rsidP="00453B24">
            <w:pPr>
              <w:jc w:val="center"/>
            </w:pPr>
            <w:r w:rsidRPr="00E409D4">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pStyle w:val="ConsPlusNormal"/>
              <w:ind w:firstLine="13"/>
              <w:jc w:val="center"/>
              <w:rPr>
                <w:rFonts w:ascii="Times New Roman" w:hAnsi="Times New Roman" w:cs="Times New Roman"/>
                <w:sz w:val="24"/>
                <w:szCs w:val="24"/>
              </w:rP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2</w:t>
            </w:r>
          </w:p>
        </w:tc>
      </w:tr>
      <w:tr w:rsidR="00453B24"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jc w:val="center"/>
              <w:rPr>
                <w:color w:val="000000"/>
              </w:rPr>
            </w:pPr>
            <w:r w:rsidRPr="00E409D4">
              <w:rPr>
                <w:color w:val="000000"/>
              </w:rPr>
              <w:t>3 000,0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E409D4" w:rsidRDefault="00453B24" w:rsidP="00453B24">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E409D4" w:rsidRDefault="00453B24" w:rsidP="00453B24">
            <w:pPr>
              <w:jc w:val="center"/>
            </w:pPr>
            <w:r w:rsidRPr="00E409D4">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jc w:val="center"/>
              <w:rPr>
                <w:color w:val="000000"/>
              </w:rPr>
            </w:pPr>
            <w:r w:rsidRPr="00E409D4">
              <w:rPr>
                <w:color w:val="000000"/>
              </w:rPr>
              <w:t>3 000,0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E409D4" w:rsidRDefault="00453B24" w:rsidP="00453B24">
            <w:pPr>
              <w:jc w:val="center"/>
            </w:pPr>
            <w:r w:rsidRPr="00E409D4">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pStyle w:val="ConsPlusNormal"/>
              <w:jc w:val="center"/>
              <w:rPr>
                <w:rFonts w:ascii="Times New Roman" w:hAnsi="Times New Roman" w:cs="Times New Roman"/>
                <w:sz w:val="24"/>
                <w:szCs w:val="24"/>
              </w:rPr>
            </w:pPr>
          </w:p>
        </w:tc>
        <w:tc>
          <w:tcPr>
            <w:tcW w:w="758"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pStyle w:val="ConsPlusNormal"/>
              <w:ind w:firstLine="13"/>
              <w:jc w:val="center"/>
              <w:rPr>
                <w:rFonts w:ascii="Times New Roman" w:hAnsi="Times New Roman" w:cs="Times New Roman"/>
                <w:sz w:val="24"/>
                <w:szCs w:val="24"/>
              </w:rP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E409D4" w:rsidRDefault="00453B24" w:rsidP="00453B24">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2</w:t>
            </w:r>
          </w:p>
        </w:tc>
      </w:tr>
      <w:tr w:rsidR="00E0595D" w:rsidRPr="00E409D4" w:rsidTr="00616F05">
        <w:tc>
          <w:tcPr>
            <w:tcW w:w="840"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1:</w:t>
            </w:r>
          </w:p>
          <w:p w:rsidR="00E0595D" w:rsidRPr="00E409D4" w:rsidRDefault="00E0595D" w:rsidP="00E0595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Приобретение жилых помещений на территории сельских поселений муниципального образования «Каргасокский район»</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jc w:val="center"/>
              <w:rPr>
                <w:color w:val="000000"/>
              </w:rPr>
            </w:pPr>
            <w:r w:rsidRPr="00E409D4">
              <w:rPr>
                <w:color w:val="000000"/>
              </w:rPr>
              <w:t>16 000,0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E409D4" w:rsidRDefault="00E0595D" w:rsidP="00E0595D">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E409D4" w:rsidRDefault="00E0595D" w:rsidP="00E0595D">
            <w:pPr>
              <w:jc w:val="center"/>
            </w:pPr>
            <w:r w:rsidRPr="00E409D4">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jc w:val="center"/>
              <w:rPr>
                <w:color w:val="000000"/>
              </w:rPr>
            </w:pPr>
            <w:r w:rsidRPr="00E409D4">
              <w:rPr>
                <w:color w:val="000000"/>
              </w:rPr>
              <w:t>16 000,0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E409D4" w:rsidRDefault="00E0595D" w:rsidP="00E0595D">
            <w:pPr>
              <w:jc w:val="center"/>
            </w:pPr>
            <w:r w:rsidRPr="00E409D4">
              <w:t>0</w:t>
            </w:r>
          </w:p>
        </w:tc>
        <w:tc>
          <w:tcPr>
            <w:tcW w:w="56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pStyle w:val="ConsPlusNorma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ОУМИиЗР</w:t>
            </w:r>
            <w:proofErr w:type="spellEnd"/>
          </w:p>
        </w:tc>
        <w:tc>
          <w:tcPr>
            <w:tcW w:w="758"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Количество приобретенных жилых помещений на территории сельских поселений муниципального образования «Каргасокский район», ед.</w:t>
            </w: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E0595D"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jc w:val="center"/>
              <w:rPr>
                <w:color w:val="000000"/>
              </w:rPr>
            </w:pPr>
            <w:r w:rsidRPr="00E409D4">
              <w:rPr>
                <w:color w:val="000000"/>
              </w:rPr>
              <w:t>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E409D4" w:rsidRDefault="00E0595D" w:rsidP="00E0595D">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E409D4" w:rsidRDefault="00E0595D" w:rsidP="00E0595D">
            <w:pPr>
              <w:jc w:val="center"/>
            </w:pPr>
            <w:r w:rsidRPr="00E409D4">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jc w:val="center"/>
              <w:rPr>
                <w:color w:val="000000"/>
              </w:rPr>
            </w:pPr>
            <w:r w:rsidRPr="00E409D4">
              <w:rPr>
                <w:color w:val="000000"/>
              </w:rPr>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E409D4" w:rsidRDefault="00E0595D" w:rsidP="00E0595D">
            <w:pPr>
              <w:jc w:val="center"/>
            </w:pPr>
            <w:r w:rsidRPr="00E409D4">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pStyle w:val="ConsPlusNormal"/>
              <w:jc w:val="center"/>
              <w:rPr>
                <w:rFonts w:ascii="Times New Roman" w:hAnsi="Times New Roman" w:cs="Times New Roman"/>
                <w:sz w:val="24"/>
                <w:szCs w:val="24"/>
              </w:rP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r>
      <w:tr w:rsidR="00E0595D"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jc w:val="center"/>
              <w:rPr>
                <w:color w:val="000000"/>
              </w:rPr>
            </w:pPr>
            <w:r w:rsidRPr="00E409D4">
              <w:rPr>
                <w:color w:val="000000"/>
              </w:rPr>
              <w:t>10 000,0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E409D4" w:rsidRDefault="00E0595D" w:rsidP="00E0595D">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E409D4" w:rsidRDefault="00E0595D" w:rsidP="00E0595D">
            <w:pPr>
              <w:jc w:val="center"/>
            </w:pPr>
            <w:r w:rsidRPr="00E409D4">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jc w:val="center"/>
              <w:rPr>
                <w:color w:val="000000"/>
              </w:rPr>
            </w:pPr>
            <w:r w:rsidRPr="00E409D4">
              <w:rPr>
                <w:color w:val="000000"/>
              </w:rPr>
              <w:t>10 000,0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E409D4" w:rsidRDefault="00E0595D" w:rsidP="00E0595D">
            <w:pPr>
              <w:jc w:val="center"/>
            </w:pPr>
            <w:r w:rsidRPr="00E409D4">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jc w:val="cente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6</w:t>
            </w:r>
          </w:p>
        </w:tc>
      </w:tr>
      <w:tr w:rsidR="00E0595D"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jc w:val="center"/>
              <w:rPr>
                <w:color w:val="000000"/>
              </w:rPr>
            </w:pPr>
            <w:r w:rsidRPr="00E409D4">
              <w:rPr>
                <w:color w:val="000000"/>
              </w:rPr>
              <w:t>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E409D4" w:rsidRDefault="00E0595D" w:rsidP="00E0595D">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E409D4" w:rsidRDefault="00E0595D" w:rsidP="00E0595D">
            <w:pPr>
              <w:jc w:val="center"/>
            </w:pPr>
            <w:r w:rsidRPr="00E409D4">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jc w:val="center"/>
              <w:rPr>
                <w:color w:val="000000"/>
              </w:rPr>
            </w:pPr>
            <w:r w:rsidRPr="00E409D4">
              <w:rPr>
                <w:color w:val="000000"/>
              </w:rPr>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E409D4" w:rsidRDefault="00E0595D" w:rsidP="00E0595D">
            <w:pPr>
              <w:jc w:val="center"/>
            </w:pPr>
            <w:r w:rsidRPr="00E409D4">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jc w:val="cente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666174" w:rsidP="00E0595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r>
      <w:tr w:rsidR="00E0595D"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jc w:val="center"/>
              <w:rPr>
                <w:color w:val="000000"/>
              </w:rPr>
            </w:pPr>
            <w:r w:rsidRPr="00E409D4">
              <w:rPr>
                <w:color w:val="000000"/>
              </w:rPr>
              <w:t>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E409D4" w:rsidRDefault="00E0595D" w:rsidP="00E0595D">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E409D4" w:rsidRDefault="00E0595D" w:rsidP="00E0595D">
            <w:pPr>
              <w:jc w:val="center"/>
            </w:pPr>
            <w:r w:rsidRPr="00E409D4">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jc w:val="center"/>
              <w:rPr>
                <w:color w:val="000000"/>
              </w:rPr>
            </w:pPr>
            <w:r w:rsidRPr="00E409D4">
              <w:rPr>
                <w:color w:val="000000"/>
              </w:rPr>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E409D4" w:rsidRDefault="00E0595D" w:rsidP="00E0595D">
            <w:pPr>
              <w:jc w:val="center"/>
            </w:pPr>
            <w:r w:rsidRPr="00E409D4">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jc w:val="cente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666174" w:rsidP="00E0595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r>
      <w:tr w:rsidR="00E0595D" w:rsidRPr="00E409D4" w:rsidTr="00616F05">
        <w:trPr>
          <w:trHeight w:val="53"/>
        </w:trPr>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jc w:val="center"/>
              <w:rPr>
                <w:color w:val="000000"/>
              </w:rPr>
            </w:pPr>
            <w:r w:rsidRPr="00E409D4">
              <w:rPr>
                <w:color w:val="000000"/>
              </w:rPr>
              <w:t>3 000,0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E409D4" w:rsidRDefault="00E0595D" w:rsidP="00E0595D">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E409D4" w:rsidRDefault="00E0595D" w:rsidP="00E0595D">
            <w:pPr>
              <w:jc w:val="center"/>
            </w:pPr>
            <w:r w:rsidRPr="00E409D4">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jc w:val="center"/>
              <w:rPr>
                <w:color w:val="000000"/>
              </w:rPr>
            </w:pPr>
            <w:r w:rsidRPr="00E409D4">
              <w:rPr>
                <w:color w:val="000000"/>
              </w:rPr>
              <w:t>3 000,0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E409D4" w:rsidRDefault="00E0595D" w:rsidP="00E0595D">
            <w:pPr>
              <w:jc w:val="center"/>
            </w:pPr>
            <w:r w:rsidRPr="00E409D4">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jc w:val="cente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w:t>
            </w:r>
          </w:p>
        </w:tc>
      </w:tr>
      <w:tr w:rsidR="00E0595D"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jc w:val="center"/>
              <w:rPr>
                <w:color w:val="000000"/>
              </w:rPr>
            </w:pPr>
            <w:r w:rsidRPr="00E409D4">
              <w:rPr>
                <w:color w:val="000000"/>
              </w:rPr>
              <w:t>3 000,0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E409D4" w:rsidRDefault="00E0595D" w:rsidP="00E0595D">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E409D4" w:rsidRDefault="00E0595D" w:rsidP="00E0595D">
            <w:pPr>
              <w:jc w:val="center"/>
            </w:pPr>
            <w:r w:rsidRPr="00E409D4">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jc w:val="center"/>
              <w:rPr>
                <w:color w:val="000000"/>
              </w:rPr>
            </w:pPr>
            <w:r w:rsidRPr="00E409D4">
              <w:rPr>
                <w:color w:val="000000"/>
              </w:rPr>
              <w:t>3 000,0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E409D4" w:rsidRDefault="00E0595D" w:rsidP="00E0595D">
            <w:pPr>
              <w:jc w:val="center"/>
            </w:pPr>
            <w:r w:rsidRPr="00E409D4">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jc w:val="cente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409D4" w:rsidRDefault="00E0595D" w:rsidP="00E0595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w:t>
            </w:r>
          </w:p>
        </w:tc>
      </w:tr>
      <w:tr w:rsidR="00666174" w:rsidRPr="00E409D4" w:rsidTr="00616F05">
        <w:tc>
          <w:tcPr>
            <w:tcW w:w="840"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E409D4" w:rsidRDefault="00666174" w:rsidP="0066617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2:</w:t>
            </w:r>
          </w:p>
          <w:p w:rsidR="00666174" w:rsidRPr="00E409D4" w:rsidRDefault="00666174" w:rsidP="0066617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Приобретение в </w:t>
            </w:r>
            <w:r w:rsidRPr="00E409D4">
              <w:rPr>
                <w:rFonts w:ascii="Times New Roman" w:hAnsi="Times New Roman" w:cs="Times New Roman"/>
                <w:sz w:val="24"/>
                <w:szCs w:val="24"/>
              </w:rPr>
              <w:lastRenderedPageBreak/>
              <w:t xml:space="preserve">муниципальную собственность здания для размещения дошкольного образовательного учреждения, расположенного по адресу: Томская область, с. Каргасок, ул. </w:t>
            </w:r>
            <w:proofErr w:type="spellStart"/>
            <w:r w:rsidRPr="00E409D4">
              <w:rPr>
                <w:rFonts w:ascii="Times New Roman" w:hAnsi="Times New Roman" w:cs="Times New Roman"/>
                <w:sz w:val="24"/>
                <w:szCs w:val="24"/>
              </w:rPr>
              <w:t>Лугинецкая</w:t>
            </w:r>
            <w:proofErr w:type="spellEnd"/>
            <w:r w:rsidRPr="00E409D4">
              <w:rPr>
                <w:rFonts w:ascii="Times New Roman" w:hAnsi="Times New Roman" w:cs="Times New Roman"/>
                <w:sz w:val="24"/>
                <w:szCs w:val="24"/>
              </w:rPr>
              <w:t>, 55</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E409D4" w:rsidRDefault="00666174" w:rsidP="0066617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всего</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E409D4" w:rsidRDefault="00666174" w:rsidP="00666174">
            <w:pPr>
              <w:ind w:left="-173" w:right="-146"/>
              <w:jc w:val="center"/>
              <w:rPr>
                <w:color w:val="000000"/>
              </w:rPr>
            </w:pPr>
            <w:r w:rsidRPr="00E409D4">
              <w:rPr>
                <w:color w:val="000000"/>
              </w:rPr>
              <w:t>112 756,8</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E409D4" w:rsidRDefault="00666174" w:rsidP="00666174">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E409D4" w:rsidRDefault="00666174" w:rsidP="00666174">
            <w:pPr>
              <w:jc w:val="center"/>
              <w:rPr>
                <w:color w:val="000000"/>
              </w:rPr>
            </w:pPr>
            <w:r w:rsidRPr="00E409D4">
              <w:rPr>
                <w:color w:val="000000"/>
              </w:rPr>
              <w:t>112 756,8</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E409D4" w:rsidRDefault="00666174" w:rsidP="00666174">
            <w:pPr>
              <w:jc w:val="center"/>
            </w:pPr>
            <w:r w:rsidRPr="00E409D4">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E409D4" w:rsidRDefault="00666174" w:rsidP="00666174">
            <w:pPr>
              <w:jc w:val="center"/>
            </w:pPr>
            <w:r w:rsidRPr="00E409D4">
              <w:t>0</w:t>
            </w:r>
          </w:p>
        </w:tc>
        <w:tc>
          <w:tcPr>
            <w:tcW w:w="56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E409D4" w:rsidRDefault="00666174" w:rsidP="00666174">
            <w:pPr>
              <w:pStyle w:val="ConsPlusNorma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ОУМИиЗР</w:t>
            </w:r>
            <w:proofErr w:type="spellEnd"/>
          </w:p>
        </w:tc>
        <w:tc>
          <w:tcPr>
            <w:tcW w:w="758"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E409D4" w:rsidRDefault="00666174" w:rsidP="00666174">
            <w:pPr>
              <w:pStyle w:val="ConsPlusNormal"/>
              <w:ind w:firstLine="29"/>
              <w:jc w:val="center"/>
              <w:rPr>
                <w:rFonts w:ascii="Times New Roman" w:hAnsi="Times New Roman" w:cs="Times New Roman"/>
                <w:sz w:val="24"/>
                <w:szCs w:val="24"/>
              </w:rPr>
            </w:pPr>
            <w:r w:rsidRPr="00E409D4">
              <w:rPr>
                <w:rFonts w:ascii="Times New Roman" w:hAnsi="Times New Roman" w:cs="Times New Roman"/>
                <w:sz w:val="24"/>
                <w:szCs w:val="24"/>
              </w:rPr>
              <w:t xml:space="preserve">Количество созданных мест в </w:t>
            </w:r>
            <w:r w:rsidRPr="00E409D4">
              <w:rPr>
                <w:rFonts w:ascii="Times New Roman" w:hAnsi="Times New Roman" w:cs="Times New Roman"/>
                <w:sz w:val="24"/>
                <w:szCs w:val="24"/>
              </w:rPr>
              <w:lastRenderedPageBreak/>
              <w:t>дошкольных образовательных учреждениях, мест</w:t>
            </w: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E409D4" w:rsidRDefault="00666174" w:rsidP="0066617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Х</w:t>
            </w:r>
          </w:p>
        </w:tc>
      </w:tr>
      <w:tr w:rsidR="00666174" w:rsidRPr="00E409D4" w:rsidTr="00616F05">
        <w:trPr>
          <w:trHeight w:val="370"/>
        </w:trPr>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E409D4" w:rsidRDefault="00666174" w:rsidP="0066617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E409D4" w:rsidRDefault="00666174" w:rsidP="0066617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E409D4" w:rsidRDefault="00666174" w:rsidP="00666174">
            <w:pPr>
              <w:jc w:val="center"/>
              <w:rPr>
                <w:color w:val="000000"/>
              </w:rPr>
            </w:pPr>
            <w:r w:rsidRPr="00E409D4">
              <w:rPr>
                <w:color w:val="000000"/>
              </w:rPr>
              <w:t>33 096,1</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E409D4" w:rsidRDefault="00666174" w:rsidP="00666174">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E409D4" w:rsidRDefault="00666174" w:rsidP="00666174">
            <w:pPr>
              <w:jc w:val="center"/>
              <w:rPr>
                <w:color w:val="000000"/>
              </w:rPr>
            </w:pPr>
            <w:r w:rsidRPr="00E409D4">
              <w:rPr>
                <w:color w:val="000000"/>
              </w:rPr>
              <w:t>33 096,1</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E409D4" w:rsidRDefault="00666174" w:rsidP="00666174">
            <w:pPr>
              <w:jc w:val="center"/>
            </w:pPr>
            <w:r w:rsidRPr="00E409D4">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E409D4" w:rsidRDefault="00666174" w:rsidP="00666174">
            <w:pPr>
              <w:jc w:val="center"/>
            </w:pPr>
            <w:r w:rsidRPr="00E409D4">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E409D4" w:rsidRDefault="00666174" w:rsidP="00666174">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E409D4" w:rsidRDefault="00666174" w:rsidP="00666174">
            <w:pPr>
              <w:pStyle w:val="ConsPlusNormal"/>
              <w:ind w:firstLine="0"/>
              <w:jc w:val="center"/>
              <w:rPr>
                <w:rFonts w:ascii="Times New Roman" w:hAnsi="Times New Roman" w:cs="Times New Roman"/>
                <w:sz w:val="24"/>
                <w:szCs w:val="24"/>
              </w:rP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E409D4" w:rsidRDefault="00666174" w:rsidP="0066617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145</w:t>
            </w:r>
          </w:p>
        </w:tc>
      </w:tr>
      <w:tr w:rsidR="00666174" w:rsidRPr="00E409D4" w:rsidTr="00616F05">
        <w:trPr>
          <w:trHeight w:val="406"/>
        </w:trPr>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E409D4" w:rsidRDefault="00666174" w:rsidP="0066617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E409D4" w:rsidRDefault="00666174" w:rsidP="0066617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E409D4" w:rsidRDefault="00666174" w:rsidP="00666174">
            <w:pPr>
              <w:jc w:val="center"/>
              <w:rPr>
                <w:color w:val="000000"/>
              </w:rPr>
            </w:pPr>
            <w:r w:rsidRPr="00E409D4">
              <w:rPr>
                <w:color w:val="000000"/>
              </w:rPr>
              <w:t>30 476,0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E409D4" w:rsidRDefault="00666174" w:rsidP="00666174">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E409D4" w:rsidRDefault="00666174" w:rsidP="00666174">
            <w:pPr>
              <w:jc w:val="center"/>
              <w:rPr>
                <w:color w:val="000000"/>
              </w:rPr>
            </w:pPr>
            <w:r w:rsidRPr="00E409D4">
              <w:rPr>
                <w:color w:val="000000"/>
              </w:rPr>
              <w:t>30 476,0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E409D4" w:rsidRDefault="00666174" w:rsidP="00666174">
            <w:pPr>
              <w:jc w:val="center"/>
            </w:pPr>
            <w:r w:rsidRPr="00E409D4">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E409D4" w:rsidRDefault="00666174" w:rsidP="00666174">
            <w:pPr>
              <w:jc w:val="center"/>
            </w:pPr>
            <w:r w:rsidRPr="00E409D4">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E409D4" w:rsidRDefault="00666174" w:rsidP="00666174">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E409D4" w:rsidRDefault="00666174" w:rsidP="00666174">
            <w:pPr>
              <w:jc w:val="cente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E409D4" w:rsidRDefault="00666174" w:rsidP="00666174">
            <w:pPr>
              <w:jc w:val="center"/>
            </w:pPr>
            <w:r w:rsidRPr="00E409D4">
              <w:t>145</w:t>
            </w:r>
          </w:p>
        </w:tc>
      </w:tr>
      <w:tr w:rsidR="00666174" w:rsidRPr="00E409D4" w:rsidTr="00616F05">
        <w:trPr>
          <w:trHeight w:val="386"/>
        </w:trPr>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E409D4" w:rsidRDefault="00666174" w:rsidP="0066617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E409D4" w:rsidRDefault="00666174" w:rsidP="0066617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E409D4" w:rsidRDefault="00666174" w:rsidP="00666174">
            <w:pPr>
              <w:jc w:val="center"/>
              <w:rPr>
                <w:color w:val="000000"/>
              </w:rPr>
            </w:pPr>
            <w:r w:rsidRPr="00E409D4">
              <w:rPr>
                <w:color w:val="000000"/>
              </w:rPr>
              <w:t>27 856,9</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E409D4" w:rsidRDefault="00666174" w:rsidP="00666174">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E409D4" w:rsidRDefault="00666174" w:rsidP="00666174">
            <w:pPr>
              <w:jc w:val="center"/>
              <w:rPr>
                <w:color w:val="000000"/>
              </w:rPr>
            </w:pPr>
            <w:r w:rsidRPr="00E409D4">
              <w:rPr>
                <w:color w:val="000000"/>
              </w:rPr>
              <w:t>27 856,9</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E409D4" w:rsidRDefault="00666174" w:rsidP="00666174">
            <w:pPr>
              <w:jc w:val="center"/>
            </w:pPr>
            <w:r w:rsidRPr="00E409D4">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E409D4" w:rsidRDefault="00666174" w:rsidP="00666174">
            <w:pPr>
              <w:jc w:val="center"/>
            </w:pPr>
            <w:r w:rsidRPr="00E409D4">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E409D4" w:rsidRDefault="00666174" w:rsidP="00666174">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E409D4" w:rsidRDefault="00666174" w:rsidP="00666174">
            <w:pPr>
              <w:jc w:val="cente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E409D4" w:rsidRDefault="00666174" w:rsidP="00666174">
            <w:pPr>
              <w:jc w:val="center"/>
            </w:pPr>
            <w:r w:rsidRPr="00E409D4">
              <w:t>145</w:t>
            </w:r>
          </w:p>
        </w:tc>
      </w:tr>
      <w:tr w:rsidR="00666174"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E409D4" w:rsidRDefault="00666174" w:rsidP="0066617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E409D4" w:rsidRDefault="00666174" w:rsidP="00666174">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E409D4" w:rsidRDefault="00666174" w:rsidP="00666174">
            <w:pPr>
              <w:jc w:val="center"/>
              <w:rPr>
                <w:color w:val="000000"/>
              </w:rPr>
            </w:pPr>
            <w:r w:rsidRPr="00E409D4">
              <w:rPr>
                <w:color w:val="000000"/>
              </w:rPr>
              <w:t>21 327,8</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E409D4" w:rsidRDefault="00666174" w:rsidP="00666174">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E409D4" w:rsidRDefault="00666174" w:rsidP="00666174">
            <w:pPr>
              <w:jc w:val="center"/>
              <w:rPr>
                <w:color w:val="000000"/>
              </w:rPr>
            </w:pPr>
            <w:r w:rsidRPr="00E409D4">
              <w:rPr>
                <w:color w:val="000000"/>
              </w:rPr>
              <w:t>21 327,8</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E409D4" w:rsidRDefault="00666174" w:rsidP="00666174">
            <w:pPr>
              <w:jc w:val="center"/>
            </w:pPr>
            <w:r w:rsidRPr="00E409D4">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E409D4" w:rsidRDefault="00666174" w:rsidP="00666174">
            <w:pPr>
              <w:jc w:val="center"/>
            </w:pPr>
            <w:r w:rsidRPr="00E409D4">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E409D4" w:rsidRDefault="00666174" w:rsidP="00666174">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E409D4" w:rsidRDefault="00666174" w:rsidP="00666174">
            <w:pPr>
              <w:jc w:val="cente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E409D4" w:rsidRDefault="00666174" w:rsidP="00666174">
            <w:pPr>
              <w:jc w:val="center"/>
            </w:pPr>
            <w:r w:rsidRPr="00E409D4">
              <w:t>145</w:t>
            </w:r>
          </w:p>
        </w:tc>
      </w:tr>
      <w:tr w:rsidR="005708BA"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jc w:val="cente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jc w:val="center"/>
            </w:pPr>
            <w:r w:rsidRPr="00E409D4">
              <w:t>145</w:t>
            </w:r>
          </w:p>
        </w:tc>
      </w:tr>
      <w:tr w:rsidR="005708BA" w:rsidRPr="00E409D4" w:rsidTr="00616F05">
        <w:tc>
          <w:tcPr>
            <w:tcW w:w="840"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jc w:val="cente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145</w:t>
            </w:r>
          </w:p>
        </w:tc>
      </w:tr>
      <w:tr w:rsidR="005708BA" w:rsidRPr="00E409D4" w:rsidTr="00616F05">
        <w:tc>
          <w:tcPr>
            <w:tcW w:w="840" w:type="pct"/>
            <w:vMerge w:val="restart"/>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3:</w:t>
            </w:r>
          </w:p>
          <w:p w:rsidR="005708BA" w:rsidRPr="00E409D4" w:rsidRDefault="005708BA"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Приобретение движимого имущества необходимого для осуществления полномочий </w:t>
            </w:r>
          </w:p>
          <w:p w:rsidR="005708BA" w:rsidRPr="00E409D4" w:rsidRDefault="005708BA" w:rsidP="00230BAB">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E878EA"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14</w:t>
            </w:r>
            <w:r w:rsidR="005708BA" w:rsidRPr="00E409D4">
              <w:rPr>
                <w:rFonts w:ascii="Times New Roman" w:hAnsi="Times New Roman" w:cs="Times New Roman"/>
                <w:sz w:val="24"/>
                <w:szCs w:val="24"/>
              </w:rPr>
              <w:t>00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E878EA"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14</w:t>
            </w:r>
            <w:r w:rsidR="005708BA" w:rsidRPr="00E409D4">
              <w:rPr>
                <w:rFonts w:ascii="Times New Roman" w:hAnsi="Times New Roman" w:cs="Times New Roman"/>
                <w:sz w:val="24"/>
                <w:szCs w:val="24"/>
              </w:rPr>
              <w:t>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56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pStyle w:val="ConsPlusNorma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ОУМИиЗР</w:t>
            </w:r>
            <w:proofErr w:type="spellEnd"/>
          </w:p>
        </w:tc>
        <w:tc>
          <w:tcPr>
            <w:tcW w:w="758"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jc w:val="center"/>
            </w:pPr>
            <w:r w:rsidRPr="00E409D4">
              <w:t>Количество движимого имущества приобретенного в собственность муниципального образования «Каргасокский район», ед.</w:t>
            </w: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5708BA"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E878EA"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14</w:t>
            </w:r>
            <w:r w:rsidR="005708BA" w:rsidRPr="00E409D4">
              <w:rPr>
                <w:rFonts w:ascii="Times New Roman" w:hAnsi="Times New Roman" w:cs="Times New Roman"/>
                <w:sz w:val="24"/>
                <w:szCs w:val="24"/>
              </w:rPr>
              <w:t>00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E878EA"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14</w:t>
            </w:r>
            <w:r w:rsidR="005708BA" w:rsidRPr="00E409D4">
              <w:rPr>
                <w:rFonts w:ascii="Times New Roman" w:hAnsi="Times New Roman" w:cs="Times New Roman"/>
                <w:sz w:val="24"/>
                <w:szCs w:val="24"/>
              </w:rPr>
              <w:t>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pStyle w:val="ConsPlusNormal"/>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jc w:val="cente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r>
      <w:tr w:rsidR="005708BA"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pStyle w:val="ConsPlusNormal"/>
              <w:ind w:firstLine="0"/>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jc w:val="cente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jc w:val="center"/>
            </w:pPr>
            <w:r w:rsidRPr="00E409D4">
              <w:t>Х</w:t>
            </w:r>
          </w:p>
        </w:tc>
      </w:tr>
      <w:tr w:rsidR="005708BA"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jc w:val="cente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jc w:val="center"/>
            </w:pPr>
            <w:r w:rsidRPr="00E409D4">
              <w:t>Х</w:t>
            </w:r>
          </w:p>
        </w:tc>
      </w:tr>
      <w:tr w:rsidR="005708BA"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jc w:val="cente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jc w:val="center"/>
            </w:pPr>
            <w:r w:rsidRPr="00E409D4">
              <w:t>Х</w:t>
            </w:r>
          </w:p>
        </w:tc>
      </w:tr>
      <w:tr w:rsidR="005708BA"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jc w:val="cente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jc w:val="center"/>
            </w:pPr>
            <w:r w:rsidRPr="00E409D4">
              <w:t>Х</w:t>
            </w:r>
          </w:p>
        </w:tc>
      </w:tr>
      <w:tr w:rsidR="005708BA" w:rsidRPr="00E409D4" w:rsidTr="00616F05">
        <w:tc>
          <w:tcPr>
            <w:tcW w:w="840"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E409D4" w:rsidRDefault="005708BA" w:rsidP="005708BA">
            <w:pPr>
              <w:jc w:val="center"/>
            </w:pPr>
            <w:r w:rsidRPr="00E409D4">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jc w:val="cente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E409D4" w:rsidRDefault="005708BA" w:rsidP="00230BAB">
            <w:pPr>
              <w:jc w:val="center"/>
            </w:pPr>
            <w:r w:rsidRPr="00E409D4">
              <w:t>Х</w:t>
            </w:r>
          </w:p>
        </w:tc>
      </w:tr>
      <w:tr w:rsidR="00CF1836" w:rsidRPr="00E409D4" w:rsidTr="00616F05">
        <w:trPr>
          <w:trHeight w:val="214"/>
        </w:trPr>
        <w:tc>
          <w:tcPr>
            <w:tcW w:w="840" w:type="pct"/>
            <w:vMerge w:val="restart"/>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jc w:val="center"/>
            </w:pPr>
            <w:r w:rsidRPr="00E409D4">
              <w:t>Итого по подпрограмме</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924070">
            <w:pPr>
              <w:ind w:left="-32"/>
              <w:jc w:val="center"/>
              <w:rPr>
                <w:color w:val="000000"/>
              </w:rPr>
            </w:pPr>
            <w:r w:rsidRPr="00E409D4">
              <w:rPr>
                <w:color w:val="000000"/>
              </w:rPr>
              <w:t>14</w:t>
            </w:r>
            <w:r w:rsidR="00924070" w:rsidRPr="00E409D4">
              <w:rPr>
                <w:color w:val="000000"/>
              </w:rPr>
              <w:t>8</w:t>
            </w:r>
            <w:r w:rsidRPr="00E409D4">
              <w:rPr>
                <w:color w:val="000000"/>
              </w:rPr>
              <w:t xml:space="preserve"> 80</w:t>
            </w:r>
            <w:r w:rsidR="00EB1571" w:rsidRPr="00E409D4">
              <w:rPr>
                <w:color w:val="000000"/>
              </w:rPr>
              <w:t>7</w:t>
            </w:r>
            <w:r w:rsidRPr="00E409D4">
              <w:rPr>
                <w:color w:val="000000"/>
              </w:rPr>
              <w:t>,</w:t>
            </w:r>
            <w:r w:rsidR="00EB1571" w:rsidRPr="00E409D4">
              <w:rPr>
                <w:color w:val="000000"/>
              </w:rPr>
              <w:t>9</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jc w:val="center"/>
              <w:rPr>
                <w:color w:val="000000"/>
              </w:rP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jc w:val="center"/>
              <w:rPr>
                <w:color w:val="000000"/>
              </w:rPr>
            </w:pPr>
            <w:r w:rsidRPr="00E409D4">
              <w:rPr>
                <w:color w:val="000000"/>
              </w:rPr>
              <w:t>112 756,8</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924070">
            <w:pPr>
              <w:jc w:val="center"/>
              <w:rPr>
                <w:color w:val="000000"/>
              </w:rPr>
            </w:pPr>
            <w:r w:rsidRPr="00E409D4">
              <w:rPr>
                <w:color w:val="000000"/>
              </w:rPr>
              <w:t>3</w:t>
            </w:r>
            <w:r w:rsidR="00924070" w:rsidRPr="00E409D4">
              <w:rPr>
                <w:color w:val="000000"/>
              </w:rPr>
              <w:t>6</w:t>
            </w:r>
            <w:r w:rsidRPr="00E409D4">
              <w:rPr>
                <w:color w:val="000000"/>
              </w:rPr>
              <w:t xml:space="preserve"> 0</w:t>
            </w:r>
            <w:r w:rsidR="00EB1571" w:rsidRPr="00E409D4">
              <w:rPr>
                <w:color w:val="000000"/>
              </w:rPr>
              <w:t>51</w:t>
            </w:r>
            <w:r w:rsidRPr="00E409D4">
              <w:rPr>
                <w:color w:val="000000"/>
              </w:rPr>
              <w:t>,</w:t>
            </w:r>
            <w:r w:rsidR="00EB1571" w:rsidRPr="00E409D4">
              <w:rPr>
                <w:color w:val="000000"/>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F1836" w:rsidRPr="00E409D4" w:rsidRDefault="00CF1836" w:rsidP="00CF1836">
            <w:pPr>
              <w:jc w:val="center"/>
            </w:pPr>
            <w:r w:rsidRPr="00E409D4">
              <w:t>0</w:t>
            </w:r>
          </w:p>
        </w:tc>
        <w:tc>
          <w:tcPr>
            <w:tcW w:w="56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pStyle w:val="ConsPlusNormal"/>
              <w:ind w:firstLine="29"/>
              <w:jc w:val="center"/>
              <w:rPr>
                <w:rFonts w:ascii="Times New Roman" w:hAnsi="Times New Roman" w:cs="Times New Roman"/>
                <w:sz w:val="24"/>
                <w:szCs w:val="24"/>
              </w:rPr>
            </w:pPr>
            <w:r w:rsidRPr="00E409D4">
              <w:rPr>
                <w:rFonts w:ascii="Times New Roman" w:hAnsi="Times New Roman" w:cs="Times New Roman"/>
                <w:sz w:val="24"/>
                <w:szCs w:val="24"/>
              </w:rPr>
              <w:t>х</w:t>
            </w:r>
          </w:p>
        </w:tc>
        <w:tc>
          <w:tcPr>
            <w:tcW w:w="758"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pStyle w:val="ConsPlusNormal"/>
              <w:ind w:firstLine="13"/>
              <w:jc w:val="center"/>
              <w:rPr>
                <w:rFonts w:ascii="Times New Roman" w:hAnsi="Times New Roman" w:cs="Times New Roman"/>
                <w:sz w:val="24"/>
                <w:szCs w:val="24"/>
              </w:rPr>
            </w:pPr>
            <w:r w:rsidRPr="00E409D4">
              <w:rPr>
                <w:rFonts w:ascii="Times New Roman" w:hAnsi="Times New Roman" w:cs="Times New Roman"/>
                <w:sz w:val="24"/>
                <w:szCs w:val="24"/>
              </w:rPr>
              <w:t>х</w:t>
            </w:r>
          </w:p>
        </w:tc>
        <w:tc>
          <w:tcPr>
            <w:tcW w:w="268"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pStyle w:val="ConsPlusNormal"/>
              <w:ind w:firstLine="13"/>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CF1836"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jc w:val="cente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EB1571">
            <w:pPr>
              <w:jc w:val="center"/>
              <w:rPr>
                <w:color w:val="000000"/>
              </w:rPr>
            </w:pPr>
            <w:r w:rsidRPr="00E409D4">
              <w:rPr>
                <w:color w:val="000000"/>
              </w:rPr>
              <w:t xml:space="preserve">35 </w:t>
            </w:r>
            <w:r w:rsidR="00EB1571" w:rsidRPr="00E409D4">
              <w:rPr>
                <w:color w:val="000000"/>
              </w:rPr>
              <w:t>612</w:t>
            </w:r>
            <w:r w:rsidRPr="00E409D4">
              <w:rPr>
                <w:color w:val="000000"/>
              </w:rPr>
              <w:t>,</w:t>
            </w:r>
            <w:r w:rsidR="00EB1571" w:rsidRPr="00E409D4">
              <w:rPr>
                <w:color w:val="000000"/>
              </w:rPr>
              <w:t>2</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jc w:val="center"/>
              <w:rPr>
                <w:color w:val="000000"/>
              </w:rPr>
            </w:pPr>
            <w:r w:rsidRPr="00E409D4">
              <w:rPr>
                <w:color w:val="000000"/>
              </w:rPr>
              <w:t>33 096,1</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EB1571">
            <w:pPr>
              <w:jc w:val="center"/>
              <w:rPr>
                <w:color w:val="000000"/>
              </w:rPr>
            </w:pPr>
            <w:r w:rsidRPr="00E409D4">
              <w:rPr>
                <w:color w:val="000000"/>
              </w:rPr>
              <w:t xml:space="preserve">2 </w:t>
            </w:r>
            <w:r w:rsidR="00EB1571" w:rsidRPr="00E409D4">
              <w:rPr>
                <w:color w:val="000000"/>
              </w:rPr>
              <w:t>516</w:t>
            </w:r>
            <w:r w:rsidRPr="00E409D4">
              <w:rPr>
                <w:color w:val="000000"/>
              </w:rPr>
              <w:t>,</w:t>
            </w:r>
            <w:r w:rsidR="00EB1571" w:rsidRPr="00E409D4">
              <w:rPr>
                <w:color w:val="000000"/>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jc w:val="center"/>
            </w:pPr>
            <w:r w:rsidRPr="00E409D4">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pStyle w:val="ConsPlusNormal"/>
              <w:ind w:firstLine="13"/>
              <w:jc w:val="center"/>
              <w:rPr>
                <w:rFonts w:ascii="Times New Roman" w:hAnsi="Times New Roman" w:cs="Times New Roman"/>
                <w:sz w:val="24"/>
                <w:szCs w:val="24"/>
              </w:rPr>
            </w:pPr>
          </w:p>
        </w:tc>
        <w:tc>
          <w:tcPr>
            <w:tcW w:w="26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pStyle w:val="ConsPlusNormal"/>
              <w:ind w:firstLine="13"/>
              <w:jc w:val="center"/>
              <w:rPr>
                <w:rFonts w:ascii="Times New Roman" w:hAnsi="Times New Roman" w:cs="Times New Roman"/>
                <w:sz w:val="24"/>
                <w:szCs w:val="24"/>
              </w:rPr>
            </w:pPr>
          </w:p>
        </w:tc>
      </w:tr>
      <w:tr w:rsidR="00CF1836"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jc w:val="cente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924070" w:rsidP="00CF1836">
            <w:pPr>
              <w:jc w:val="center"/>
              <w:rPr>
                <w:color w:val="000000"/>
              </w:rPr>
            </w:pPr>
            <w:r w:rsidRPr="00E409D4">
              <w:rPr>
                <w:color w:val="000000"/>
              </w:rPr>
              <w:t>49</w:t>
            </w:r>
            <w:r w:rsidR="00CF1836" w:rsidRPr="00E409D4">
              <w:rPr>
                <w:color w:val="000000"/>
              </w:rPr>
              <w:t xml:space="preserve"> 171,0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jc w:val="center"/>
              <w:rPr>
                <w:color w:val="000000"/>
              </w:rPr>
            </w:pPr>
            <w:r w:rsidRPr="00E409D4">
              <w:rPr>
                <w:color w:val="000000"/>
              </w:rPr>
              <w:t>30 476,0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924070">
            <w:pPr>
              <w:jc w:val="center"/>
              <w:rPr>
                <w:color w:val="000000"/>
              </w:rPr>
            </w:pPr>
            <w:r w:rsidRPr="00E409D4">
              <w:rPr>
                <w:color w:val="000000"/>
              </w:rPr>
              <w:t>1</w:t>
            </w:r>
            <w:r w:rsidR="00924070" w:rsidRPr="00E409D4">
              <w:rPr>
                <w:color w:val="000000"/>
              </w:rPr>
              <w:t>8</w:t>
            </w:r>
            <w:r w:rsidRPr="00E409D4">
              <w:rPr>
                <w:color w:val="000000"/>
              </w:rPr>
              <w:t xml:space="preserve"> 695,0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jc w:val="center"/>
            </w:pPr>
            <w:r w:rsidRPr="00E409D4">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pStyle w:val="ConsPlusNormal"/>
              <w:ind w:firstLine="13"/>
              <w:jc w:val="center"/>
              <w:rPr>
                <w:rFonts w:ascii="Times New Roman" w:hAnsi="Times New Roman" w:cs="Times New Roman"/>
                <w:sz w:val="24"/>
                <w:szCs w:val="24"/>
              </w:rPr>
            </w:pPr>
          </w:p>
        </w:tc>
        <w:tc>
          <w:tcPr>
            <w:tcW w:w="26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pStyle w:val="ConsPlusNormal"/>
              <w:ind w:firstLine="13"/>
              <w:jc w:val="center"/>
              <w:rPr>
                <w:rFonts w:ascii="Times New Roman" w:hAnsi="Times New Roman" w:cs="Times New Roman"/>
                <w:sz w:val="24"/>
                <w:szCs w:val="24"/>
              </w:rPr>
            </w:pPr>
          </w:p>
        </w:tc>
      </w:tr>
      <w:tr w:rsidR="00CF1836"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jc w:val="cente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jc w:val="center"/>
              <w:rPr>
                <w:color w:val="000000"/>
              </w:rPr>
            </w:pPr>
            <w:r w:rsidRPr="00E409D4">
              <w:rPr>
                <w:color w:val="000000"/>
              </w:rPr>
              <w:t>30 851,9</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jc w:val="center"/>
              <w:rPr>
                <w:color w:val="000000"/>
              </w:rPr>
            </w:pPr>
            <w:r w:rsidRPr="00E409D4">
              <w:rPr>
                <w:color w:val="000000"/>
              </w:rPr>
              <w:t>27 856,9</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jc w:val="center"/>
              <w:rPr>
                <w:color w:val="000000"/>
              </w:rPr>
            </w:pPr>
            <w:r w:rsidRPr="00E409D4">
              <w:rPr>
                <w:color w:val="000000"/>
              </w:rPr>
              <w:t>2 995,0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jc w:val="center"/>
            </w:pPr>
            <w:r w:rsidRPr="00E409D4">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pStyle w:val="ConsPlusNormal"/>
              <w:ind w:firstLine="13"/>
              <w:jc w:val="center"/>
              <w:rPr>
                <w:rFonts w:ascii="Times New Roman" w:hAnsi="Times New Roman" w:cs="Times New Roman"/>
                <w:sz w:val="24"/>
                <w:szCs w:val="24"/>
              </w:rPr>
            </w:pPr>
          </w:p>
        </w:tc>
        <w:tc>
          <w:tcPr>
            <w:tcW w:w="26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pStyle w:val="ConsPlusNormal"/>
              <w:ind w:firstLine="13"/>
              <w:jc w:val="center"/>
              <w:rPr>
                <w:rFonts w:ascii="Times New Roman" w:hAnsi="Times New Roman" w:cs="Times New Roman"/>
                <w:sz w:val="24"/>
                <w:szCs w:val="24"/>
              </w:rPr>
            </w:pPr>
          </w:p>
        </w:tc>
      </w:tr>
      <w:tr w:rsidR="00CF1836"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jc w:val="cente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jc w:val="center"/>
              <w:rPr>
                <w:color w:val="000000"/>
              </w:rPr>
            </w:pPr>
            <w:r w:rsidRPr="00E409D4">
              <w:rPr>
                <w:color w:val="000000"/>
              </w:rPr>
              <w:t>24 322,8</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jc w:val="center"/>
              <w:rPr>
                <w:color w:val="000000"/>
              </w:rPr>
            </w:pPr>
            <w:r w:rsidRPr="00E409D4">
              <w:rPr>
                <w:color w:val="000000"/>
              </w:rPr>
              <w:t>21 327,8</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jc w:val="center"/>
              <w:rPr>
                <w:color w:val="000000"/>
              </w:rPr>
            </w:pPr>
            <w:r w:rsidRPr="00E409D4">
              <w:rPr>
                <w:color w:val="000000"/>
              </w:rPr>
              <w:t>2 995,0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jc w:val="center"/>
            </w:pPr>
            <w:r w:rsidRPr="00E409D4">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pStyle w:val="ConsPlusNormal"/>
              <w:ind w:firstLine="13"/>
              <w:jc w:val="center"/>
              <w:rPr>
                <w:rFonts w:ascii="Times New Roman" w:hAnsi="Times New Roman" w:cs="Times New Roman"/>
                <w:sz w:val="24"/>
                <w:szCs w:val="24"/>
              </w:rPr>
            </w:pPr>
          </w:p>
        </w:tc>
        <w:tc>
          <w:tcPr>
            <w:tcW w:w="26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pStyle w:val="ConsPlusNormal"/>
              <w:ind w:firstLine="13"/>
              <w:jc w:val="center"/>
              <w:rPr>
                <w:rFonts w:ascii="Times New Roman" w:hAnsi="Times New Roman" w:cs="Times New Roman"/>
                <w:sz w:val="24"/>
                <w:szCs w:val="24"/>
              </w:rPr>
            </w:pPr>
          </w:p>
        </w:tc>
      </w:tr>
      <w:tr w:rsidR="00CF1836" w:rsidRPr="00E409D4" w:rsidTr="00616F05">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jc w:val="cente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jc w:val="center"/>
              <w:rPr>
                <w:color w:val="000000"/>
              </w:rPr>
            </w:pPr>
            <w:r w:rsidRPr="00E409D4">
              <w:rPr>
                <w:color w:val="000000"/>
              </w:rPr>
              <w:t>4 430,0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jc w:val="center"/>
              <w:rPr>
                <w:color w:val="000000"/>
              </w:rPr>
            </w:pPr>
            <w:r w:rsidRPr="00E409D4">
              <w:rPr>
                <w:color w:val="000000"/>
              </w:rPr>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jc w:val="center"/>
              <w:rPr>
                <w:color w:val="000000"/>
              </w:rPr>
            </w:pPr>
            <w:r w:rsidRPr="00E409D4">
              <w:rPr>
                <w:color w:val="000000"/>
              </w:rPr>
              <w:t>4 430,0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jc w:val="center"/>
            </w:pPr>
            <w:r w:rsidRPr="00E409D4">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pStyle w:val="ConsPlusNormal"/>
              <w:ind w:firstLine="13"/>
              <w:jc w:val="center"/>
              <w:rPr>
                <w:rFonts w:ascii="Times New Roman" w:hAnsi="Times New Roman" w:cs="Times New Roman"/>
                <w:sz w:val="24"/>
                <w:szCs w:val="24"/>
              </w:rPr>
            </w:pPr>
          </w:p>
        </w:tc>
        <w:tc>
          <w:tcPr>
            <w:tcW w:w="26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pStyle w:val="ConsPlusNormal"/>
              <w:ind w:firstLine="13"/>
              <w:jc w:val="center"/>
              <w:rPr>
                <w:rFonts w:ascii="Times New Roman" w:hAnsi="Times New Roman" w:cs="Times New Roman"/>
                <w:sz w:val="24"/>
                <w:szCs w:val="24"/>
              </w:rPr>
            </w:pPr>
          </w:p>
        </w:tc>
      </w:tr>
      <w:tr w:rsidR="00CF1836" w:rsidRPr="00E409D4" w:rsidTr="00616F05">
        <w:tc>
          <w:tcPr>
            <w:tcW w:w="840"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jc w:val="cente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jc w:val="center"/>
              <w:rPr>
                <w:color w:val="000000"/>
              </w:rPr>
            </w:pPr>
            <w:r w:rsidRPr="00E409D4">
              <w:rPr>
                <w:color w:val="000000"/>
              </w:rPr>
              <w:t>4 420,0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jc w:val="center"/>
            </w:pPr>
            <w:r w:rsidRPr="00E409D4">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jc w:val="center"/>
              <w:rPr>
                <w:color w:val="000000"/>
              </w:rPr>
            </w:pPr>
            <w:r w:rsidRPr="00E409D4">
              <w:rPr>
                <w:color w:val="000000"/>
              </w:rPr>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jc w:val="center"/>
              <w:rPr>
                <w:color w:val="000000"/>
              </w:rPr>
            </w:pPr>
            <w:r w:rsidRPr="00E409D4">
              <w:rPr>
                <w:color w:val="000000"/>
              </w:rPr>
              <w:t>4 420,0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jc w:val="center"/>
            </w:pPr>
            <w:r w:rsidRPr="00E409D4">
              <w:t>0</w:t>
            </w:r>
          </w:p>
        </w:tc>
        <w:tc>
          <w:tcPr>
            <w:tcW w:w="569"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pStyle w:val="ConsPlusNormal"/>
              <w:jc w:val="center"/>
              <w:rPr>
                <w:rFonts w:ascii="Times New Roman" w:hAnsi="Times New Roman" w:cs="Times New Roman"/>
                <w:sz w:val="24"/>
                <w:szCs w:val="24"/>
              </w:rPr>
            </w:pPr>
          </w:p>
        </w:tc>
        <w:tc>
          <w:tcPr>
            <w:tcW w:w="758"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pStyle w:val="ConsPlusNormal"/>
              <w:ind w:firstLine="13"/>
              <w:jc w:val="center"/>
              <w:rPr>
                <w:rFonts w:ascii="Times New Roman" w:hAnsi="Times New Roman" w:cs="Times New Roman"/>
                <w:sz w:val="24"/>
                <w:szCs w:val="24"/>
              </w:rPr>
            </w:pPr>
          </w:p>
        </w:tc>
        <w:tc>
          <w:tcPr>
            <w:tcW w:w="268"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E409D4" w:rsidRDefault="00CF1836" w:rsidP="00CF1836">
            <w:pPr>
              <w:pStyle w:val="ConsPlusNormal"/>
              <w:ind w:firstLine="13"/>
              <w:jc w:val="center"/>
              <w:rPr>
                <w:rFonts w:ascii="Times New Roman" w:hAnsi="Times New Roman" w:cs="Times New Roman"/>
                <w:sz w:val="24"/>
                <w:szCs w:val="24"/>
              </w:rPr>
            </w:pPr>
          </w:p>
        </w:tc>
      </w:tr>
    </w:tbl>
    <w:p w:rsidR="00BC6EFD" w:rsidRPr="00E409D4" w:rsidRDefault="00BC6EFD" w:rsidP="00BC6EFD"/>
    <w:p w:rsidR="00BC6EFD" w:rsidRPr="00E409D4" w:rsidRDefault="00BC6EFD" w:rsidP="00BC6EFD">
      <w:pPr>
        <w:autoSpaceDE w:val="0"/>
        <w:autoSpaceDN w:val="0"/>
        <w:adjustRightInd w:val="0"/>
        <w:ind w:firstLine="540"/>
        <w:jc w:val="right"/>
        <w:sectPr w:rsidR="00BC6EFD" w:rsidRPr="00E409D4" w:rsidSect="00616F05">
          <w:pgSz w:w="16838" w:h="11906" w:orient="landscape"/>
          <w:pgMar w:top="851" w:right="395" w:bottom="566" w:left="851" w:header="709" w:footer="709" w:gutter="0"/>
          <w:cols w:space="708"/>
          <w:docGrid w:linePitch="360"/>
        </w:sectPr>
      </w:pPr>
    </w:p>
    <w:p w:rsidR="00913E53" w:rsidRPr="00E409D4" w:rsidRDefault="00913E53" w:rsidP="0001616C">
      <w:pPr>
        <w:autoSpaceDE w:val="0"/>
        <w:autoSpaceDN w:val="0"/>
        <w:adjustRightInd w:val="0"/>
        <w:ind w:left="5670"/>
        <w:jc w:val="both"/>
        <w:rPr>
          <w:sz w:val="20"/>
          <w:szCs w:val="20"/>
        </w:rPr>
      </w:pPr>
      <w:r w:rsidRPr="00E409D4">
        <w:rPr>
          <w:sz w:val="20"/>
          <w:szCs w:val="20"/>
        </w:rPr>
        <w:lastRenderedPageBreak/>
        <w:t>Приложение 6</w:t>
      </w:r>
    </w:p>
    <w:p w:rsidR="00913E53" w:rsidRPr="00E409D4" w:rsidRDefault="00913E53" w:rsidP="0001616C">
      <w:pPr>
        <w:autoSpaceDE w:val="0"/>
        <w:autoSpaceDN w:val="0"/>
        <w:adjustRightInd w:val="0"/>
        <w:ind w:left="5670"/>
        <w:jc w:val="both"/>
        <w:rPr>
          <w:sz w:val="20"/>
          <w:szCs w:val="20"/>
        </w:rPr>
      </w:pPr>
      <w:r w:rsidRPr="00E409D4">
        <w:rPr>
          <w:sz w:val="20"/>
          <w:szCs w:val="20"/>
        </w:rPr>
        <w:t>к муниципальной программеСоздание условийдля устойчивого экономического развития муниципального образования «Каргасокский район»</w:t>
      </w:r>
    </w:p>
    <w:p w:rsidR="00913E53" w:rsidRPr="00E409D4" w:rsidRDefault="00913E53" w:rsidP="00913E53">
      <w:pPr>
        <w:pStyle w:val="ConsPlusNormal"/>
        <w:ind w:left="284" w:firstLine="0"/>
        <w:jc w:val="center"/>
        <w:rPr>
          <w:rFonts w:ascii="Times New Roman" w:hAnsi="Times New Roman" w:cs="Times New Roman"/>
          <w:sz w:val="24"/>
          <w:szCs w:val="24"/>
        </w:rPr>
      </w:pPr>
    </w:p>
    <w:p w:rsidR="00CE5B68" w:rsidRPr="00E409D4" w:rsidRDefault="00CE5B68" w:rsidP="00CE5B68">
      <w:pPr>
        <w:pStyle w:val="ConsPlusNormal"/>
        <w:ind w:firstLine="0"/>
        <w:jc w:val="center"/>
        <w:rPr>
          <w:rFonts w:ascii="Times New Roman" w:hAnsi="Times New Roman" w:cs="Times New Roman"/>
          <w:sz w:val="24"/>
          <w:szCs w:val="24"/>
        </w:rPr>
      </w:pPr>
      <w:bookmarkStart w:id="11" w:name="подпрограмма6"/>
      <w:r w:rsidRPr="00E409D4">
        <w:rPr>
          <w:rFonts w:ascii="Times New Roman" w:hAnsi="Times New Roman" w:cs="Times New Roman"/>
          <w:sz w:val="24"/>
          <w:szCs w:val="24"/>
        </w:rPr>
        <w:t>ПОДПРОГРАММА 6</w:t>
      </w:r>
    </w:p>
    <w:p w:rsidR="00913E53" w:rsidRPr="00E409D4" w:rsidRDefault="00CE5B68" w:rsidP="00CE5B68">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«РАЗВИТИЕ МУНИЦИПАЛЬНОЙ СЛУЖБЫ»</w:t>
      </w:r>
    </w:p>
    <w:bookmarkEnd w:id="11"/>
    <w:p w:rsidR="00913E53" w:rsidRPr="00E409D4" w:rsidRDefault="00913E53" w:rsidP="00CE5B68">
      <w:pPr>
        <w:pStyle w:val="ConsPlusNormal"/>
        <w:ind w:firstLine="0"/>
        <w:jc w:val="center"/>
        <w:rPr>
          <w:rFonts w:ascii="Times New Roman" w:hAnsi="Times New Roman" w:cs="Times New Roman"/>
          <w:sz w:val="24"/>
          <w:szCs w:val="24"/>
        </w:rPr>
      </w:pPr>
    </w:p>
    <w:p w:rsidR="00913E53" w:rsidRPr="00E409D4" w:rsidRDefault="00913E53" w:rsidP="00CE5B68">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ПАСПОРТ ПОДПРОГРАММЫ 6 </w:t>
      </w:r>
    </w:p>
    <w:p w:rsidR="00913E53" w:rsidRPr="00E409D4" w:rsidRDefault="00913E53" w:rsidP="00CE5B68">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«РАЗВИТИЕ МУНИЦИПАЛЬНОЙ СЛУЖБЫ»</w:t>
      </w:r>
    </w:p>
    <w:p w:rsidR="000B51E9" w:rsidRPr="00E409D4" w:rsidRDefault="000B51E9" w:rsidP="000B51E9">
      <w:pPr>
        <w:autoSpaceDE w:val="0"/>
        <w:autoSpaceDN w:val="0"/>
        <w:adjustRightInd w:val="0"/>
        <w:jc w:val="both"/>
        <w:rPr>
          <w:sz w:val="28"/>
          <w:szCs w:val="28"/>
        </w:rPr>
      </w:pPr>
    </w:p>
    <w:tbl>
      <w:tblPr>
        <w:tblW w:w="9923" w:type="dxa"/>
        <w:tblInd w:w="102" w:type="dxa"/>
        <w:tblLayout w:type="fixed"/>
        <w:tblCellMar>
          <w:top w:w="75" w:type="dxa"/>
          <w:left w:w="0" w:type="dxa"/>
          <w:bottom w:w="75" w:type="dxa"/>
          <w:right w:w="0" w:type="dxa"/>
        </w:tblCellMar>
        <w:tblLook w:val="0000"/>
      </w:tblPr>
      <w:tblGrid>
        <w:gridCol w:w="2249"/>
        <w:gridCol w:w="1862"/>
        <w:gridCol w:w="552"/>
        <w:gridCol w:w="15"/>
        <w:gridCol w:w="425"/>
        <w:gridCol w:w="272"/>
        <w:gridCol w:w="12"/>
        <w:gridCol w:w="709"/>
        <w:gridCol w:w="132"/>
        <w:gridCol w:w="9"/>
        <w:gridCol w:w="709"/>
        <w:gridCol w:w="136"/>
        <w:gridCol w:w="6"/>
        <w:gridCol w:w="703"/>
        <w:gridCol w:w="6"/>
        <w:gridCol w:w="708"/>
        <w:gridCol w:w="142"/>
        <w:gridCol w:w="567"/>
        <w:gridCol w:w="142"/>
        <w:gridCol w:w="567"/>
      </w:tblGrid>
      <w:tr w:rsidR="000B51E9" w:rsidRPr="00E409D4" w:rsidTr="0074426B">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CE5B68">
            <w:pPr>
              <w:widowControl w:val="0"/>
              <w:autoSpaceDE w:val="0"/>
              <w:autoSpaceDN w:val="0"/>
              <w:adjustRightInd w:val="0"/>
            </w:pPr>
            <w:r w:rsidRPr="00E409D4">
              <w:t xml:space="preserve">Наименование подпрограммы </w:t>
            </w:r>
          </w:p>
        </w:tc>
        <w:tc>
          <w:tcPr>
            <w:tcW w:w="767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CE5B68">
            <w:pPr>
              <w:widowControl w:val="0"/>
              <w:autoSpaceDE w:val="0"/>
              <w:autoSpaceDN w:val="0"/>
              <w:adjustRightInd w:val="0"/>
            </w:pPr>
            <w:r w:rsidRPr="00E409D4">
              <w:t>Развитие муниципальной службы</w:t>
            </w:r>
          </w:p>
        </w:tc>
      </w:tr>
      <w:tr w:rsidR="000B51E9" w:rsidRPr="00E409D4" w:rsidTr="0074426B">
        <w:trPr>
          <w:trHeight w:val="775"/>
        </w:trPr>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CE5B68">
            <w:pPr>
              <w:widowControl w:val="0"/>
              <w:autoSpaceDE w:val="0"/>
              <w:autoSpaceDN w:val="0"/>
              <w:adjustRightInd w:val="0"/>
              <w:ind w:firstLine="40"/>
            </w:pPr>
            <w:r w:rsidRPr="00E409D4">
              <w:t>Сроки (этапы) реализации подпрограммы</w:t>
            </w:r>
          </w:p>
        </w:tc>
        <w:tc>
          <w:tcPr>
            <w:tcW w:w="767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CE5B68">
            <w:pPr>
              <w:widowControl w:val="0"/>
              <w:autoSpaceDE w:val="0"/>
              <w:autoSpaceDN w:val="0"/>
              <w:adjustRightInd w:val="0"/>
            </w:pPr>
            <w:r w:rsidRPr="00E409D4">
              <w:t>2016-2021</w:t>
            </w:r>
          </w:p>
        </w:tc>
      </w:tr>
      <w:tr w:rsidR="000B51E9" w:rsidRPr="00E409D4" w:rsidTr="0074426B">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CE5B68">
            <w:pPr>
              <w:widowControl w:val="0"/>
              <w:autoSpaceDE w:val="0"/>
              <w:autoSpaceDN w:val="0"/>
              <w:adjustRightInd w:val="0"/>
            </w:pPr>
            <w:r w:rsidRPr="00E409D4">
              <w:t>Куратор подпрограммы</w:t>
            </w:r>
          </w:p>
        </w:tc>
        <w:tc>
          <w:tcPr>
            <w:tcW w:w="767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CE5B68">
            <w:pPr>
              <w:widowControl w:val="0"/>
              <w:autoSpaceDE w:val="0"/>
              <w:autoSpaceDN w:val="0"/>
              <w:adjustRightInd w:val="0"/>
            </w:pPr>
            <w:r w:rsidRPr="00E409D4">
              <w:rPr>
                <w:bCs/>
              </w:rPr>
              <w:t>Заместитель Главы Каргасокского района, управляющий делами</w:t>
            </w:r>
          </w:p>
        </w:tc>
      </w:tr>
      <w:tr w:rsidR="000B51E9" w:rsidRPr="00E409D4" w:rsidTr="0074426B">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CE5B68">
            <w:pPr>
              <w:widowControl w:val="0"/>
              <w:autoSpaceDE w:val="0"/>
              <w:autoSpaceDN w:val="0"/>
              <w:adjustRightInd w:val="0"/>
            </w:pPr>
            <w:r w:rsidRPr="00E409D4">
              <w:t xml:space="preserve">Ответственный исполнитель подпрограммы </w:t>
            </w:r>
          </w:p>
        </w:tc>
        <w:tc>
          <w:tcPr>
            <w:tcW w:w="767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CE5B68">
            <w:pPr>
              <w:widowControl w:val="0"/>
              <w:autoSpaceDE w:val="0"/>
              <w:autoSpaceDN w:val="0"/>
              <w:adjustRightInd w:val="0"/>
            </w:pPr>
            <w:r w:rsidRPr="00E409D4">
              <w:t>Отдел</w:t>
            </w:r>
            <w:r w:rsidRPr="00E409D4">
              <w:rPr>
                <w:bCs/>
              </w:rPr>
              <w:t xml:space="preserve"> правовой и кадровой работы Администрации Каргасокского района (далее – ОПКР АКР)</w:t>
            </w:r>
          </w:p>
        </w:tc>
      </w:tr>
      <w:tr w:rsidR="000B51E9" w:rsidRPr="00E409D4" w:rsidTr="0074426B">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CE5B68">
            <w:pPr>
              <w:widowControl w:val="0"/>
              <w:autoSpaceDE w:val="0"/>
              <w:autoSpaceDN w:val="0"/>
              <w:adjustRightInd w:val="0"/>
            </w:pPr>
            <w:r w:rsidRPr="00E409D4">
              <w:t>Соисполнители подпрограммы</w:t>
            </w:r>
          </w:p>
        </w:tc>
        <w:tc>
          <w:tcPr>
            <w:tcW w:w="7674" w:type="dxa"/>
            <w:gridSpan w:val="1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B51E9" w:rsidRPr="00E409D4" w:rsidRDefault="000B51E9" w:rsidP="00CE5B68">
            <w:pPr>
              <w:widowControl w:val="0"/>
              <w:autoSpaceDE w:val="0"/>
              <w:autoSpaceDN w:val="0"/>
              <w:adjustRightInd w:val="0"/>
            </w:pPr>
          </w:p>
        </w:tc>
      </w:tr>
      <w:tr w:rsidR="000B51E9" w:rsidRPr="00E409D4" w:rsidTr="0074426B">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CE5B68">
            <w:pPr>
              <w:widowControl w:val="0"/>
              <w:autoSpaceDE w:val="0"/>
              <w:autoSpaceDN w:val="0"/>
              <w:adjustRightInd w:val="0"/>
            </w:pPr>
            <w:r w:rsidRPr="00E409D4">
              <w:t>Участники подпрограммы</w:t>
            </w:r>
          </w:p>
        </w:tc>
        <w:tc>
          <w:tcPr>
            <w:tcW w:w="7674" w:type="dxa"/>
            <w:gridSpan w:val="1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B51E9" w:rsidRPr="00E409D4" w:rsidRDefault="000B51E9" w:rsidP="00CE5B68">
            <w:pPr>
              <w:widowControl w:val="0"/>
              <w:autoSpaceDE w:val="0"/>
              <w:autoSpaceDN w:val="0"/>
              <w:adjustRightInd w:val="0"/>
            </w:pPr>
            <w:r w:rsidRPr="00E409D4">
              <w:t>Управление финансов Администрации Каргасокского района (далее – УФ АКР),</w:t>
            </w:r>
          </w:p>
          <w:p w:rsidR="000B51E9" w:rsidRPr="00E409D4" w:rsidRDefault="000B51E9" w:rsidP="00CE5B68">
            <w:pPr>
              <w:widowControl w:val="0"/>
              <w:autoSpaceDE w:val="0"/>
              <w:autoSpaceDN w:val="0"/>
              <w:adjustRightInd w:val="0"/>
            </w:pPr>
            <w:r w:rsidRPr="00E409D4">
              <w:t>Управление образования, опеки и попечительства муниципального образования «Каргасокский район» (далее – УООП),</w:t>
            </w:r>
          </w:p>
          <w:p w:rsidR="000B51E9" w:rsidRPr="00E409D4" w:rsidRDefault="000B51E9" w:rsidP="00CE5B68">
            <w:pPr>
              <w:widowControl w:val="0"/>
              <w:autoSpaceDE w:val="0"/>
              <w:autoSpaceDN w:val="0"/>
              <w:adjustRightInd w:val="0"/>
            </w:pPr>
            <w:r w:rsidRPr="00E409D4">
              <w:t xml:space="preserve">Отдел культуры и туризма Администрации Каргасокского района (далее – </w:t>
            </w:r>
            <w:proofErr w:type="spellStart"/>
            <w:r w:rsidRPr="00E409D4">
              <w:t>ОКиТ</w:t>
            </w:r>
            <w:proofErr w:type="spellEnd"/>
            <w:r w:rsidRPr="00E409D4">
              <w:t xml:space="preserve"> АКР),</w:t>
            </w:r>
          </w:p>
          <w:p w:rsidR="000B51E9" w:rsidRPr="00E409D4" w:rsidRDefault="000B51E9" w:rsidP="00CE5B68">
            <w:pPr>
              <w:widowControl w:val="0"/>
              <w:autoSpaceDE w:val="0"/>
              <w:autoSpaceDN w:val="0"/>
              <w:adjustRightInd w:val="0"/>
            </w:pPr>
            <w:r w:rsidRPr="00E409D4">
              <w:t>Дума Каргасокского района (далее - ДКР),</w:t>
            </w:r>
          </w:p>
          <w:p w:rsidR="000B51E9" w:rsidRPr="00E409D4" w:rsidRDefault="000B51E9" w:rsidP="00CE5B68">
            <w:pPr>
              <w:widowControl w:val="0"/>
              <w:autoSpaceDE w:val="0"/>
              <w:autoSpaceDN w:val="0"/>
              <w:adjustRightInd w:val="0"/>
            </w:pPr>
            <w:r w:rsidRPr="00E409D4">
              <w:t>ОПКР АКР</w:t>
            </w:r>
          </w:p>
        </w:tc>
      </w:tr>
      <w:tr w:rsidR="000B51E9" w:rsidRPr="00E409D4" w:rsidTr="0074426B">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51E9" w:rsidRPr="00E409D4" w:rsidRDefault="000B51E9" w:rsidP="00D45C01">
            <w:pPr>
              <w:widowControl w:val="0"/>
              <w:autoSpaceDE w:val="0"/>
              <w:autoSpaceDN w:val="0"/>
              <w:adjustRightInd w:val="0"/>
            </w:pPr>
            <w:r w:rsidRPr="00E409D4">
              <w:t>Цель подпрограммы</w:t>
            </w:r>
          </w:p>
        </w:tc>
        <w:tc>
          <w:tcPr>
            <w:tcW w:w="767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51E9" w:rsidRPr="00E409D4" w:rsidRDefault="000B51E9" w:rsidP="00D45C01">
            <w:pPr>
              <w:widowControl w:val="0"/>
              <w:autoSpaceDE w:val="0"/>
              <w:autoSpaceDN w:val="0"/>
              <w:adjustRightInd w:val="0"/>
            </w:pPr>
            <w:r w:rsidRPr="00E409D4">
              <w:t>Развитие муниципальной службы в муниципальном образовании «Каргасокский район»</w:t>
            </w:r>
          </w:p>
        </w:tc>
      </w:tr>
      <w:tr w:rsidR="0074426B" w:rsidRPr="00E409D4" w:rsidTr="0074426B">
        <w:trPr>
          <w:trHeight w:val="401"/>
        </w:trPr>
        <w:tc>
          <w:tcPr>
            <w:tcW w:w="224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26B" w:rsidRPr="00E409D4" w:rsidRDefault="0074426B" w:rsidP="00D45C01">
            <w:pPr>
              <w:widowControl w:val="0"/>
              <w:autoSpaceDE w:val="0"/>
              <w:autoSpaceDN w:val="0"/>
              <w:adjustRightInd w:val="0"/>
            </w:pPr>
            <w:r w:rsidRPr="00E409D4">
              <w:t>Показатели цели подпрограммы и их значения (с детализацией по годам реализации)</w:t>
            </w:r>
          </w:p>
        </w:tc>
        <w:tc>
          <w:tcPr>
            <w:tcW w:w="24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E409D4" w:rsidRDefault="0074426B" w:rsidP="00D45C01">
            <w:pPr>
              <w:widowControl w:val="0"/>
              <w:autoSpaceDE w:val="0"/>
              <w:autoSpaceDN w:val="0"/>
              <w:adjustRightInd w:val="0"/>
              <w:jc w:val="center"/>
            </w:pPr>
            <w:r w:rsidRPr="00E409D4">
              <w:t>Показатели цели</w:t>
            </w:r>
          </w:p>
        </w:tc>
        <w:tc>
          <w:tcPr>
            <w:tcW w:w="7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E409D4" w:rsidRDefault="0074426B" w:rsidP="0074426B">
            <w:pPr>
              <w:widowControl w:val="0"/>
              <w:shd w:val="clear" w:color="auto" w:fill="FFFFFF"/>
              <w:autoSpaceDE w:val="0"/>
              <w:autoSpaceDN w:val="0"/>
              <w:adjustRightInd w:val="0"/>
              <w:jc w:val="center"/>
            </w:pPr>
            <w:r w:rsidRPr="00E409D4">
              <w:t>2015 год</w:t>
            </w:r>
          </w:p>
        </w:tc>
        <w:tc>
          <w:tcPr>
            <w:tcW w:w="8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E409D4" w:rsidRDefault="0074426B" w:rsidP="0074426B">
            <w:pPr>
              <w:widowControl w:val="0"/>
              <w:shd w:val="clear" w:color="auto" w:fill="FFFFFF"/>
              <w:autoSpaceDE w:val="0"/>
              <w:autoSpaceDN w:val="0"/>
              <w:adjustRightInd w:val="0"/>
              <w:jc w:val="center"/>
            </w:pPr>
            <w:r w:rsidRPr="00E409D4">
              <w:t>2016 год</w:t>
            </w:r>
          </w:p>
        </w:tc>
        <w:tc>
          <w:tcPr>
            <w:tcW w:w="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E409D4" w:rsidRDefault="0074426B" w:rsidP="0074426B">
            <w:pPr>
              <w:widowControl w:val="0"/>
              <w:shd w:val="clear" w:color="auto" w:fill="FFFFFF"/>
              <w:autoSpaceDE w:val="0"/>
              <w:autoSpaceDN w:val="0"/>
              <w:adjustRightInd w:val="0"/>
              <w:jc w:val="center"/>
            </w:pPr>
            <w:r w:rsidRPr="00E409D4">
              <w:t>2017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E409D4" w:rsidRDefault="0074426B" w:rsidP="0074426B">
            <w:pPr>
              <w:widowControl w:val="0"/>
              <w:shd w:val="clear" w:color="auto" w:fill="FFFFFF"/>
              <w:autoSpaceDE w:val="0"/>
              <w:autoSpaceDN w:val="0"/>
              <w:adjustRightInd w:val="0"/>
              <w:jc w:val="center"/>
            </w:pPr>
            <w:r w:rsidRPr="00E409D4">
              <w:t>2018 год</w:t>
            </w:r>
          </w:p>
        </w:tc>
        <w:tc>
          <w:tcPr>
            <w:tcW w:w="856" w:type="dxa"/>
            <w:gridSpan w:val="3"/>
            <w:tcBorders>
              <w:top w:val="single" w:sz="4" w:space="0" w:color="auto"/>
              <w:left w:val="single" w:sz="4" w:space="0" w:color="auto"/>
              <w:bottom w:val="single" w:sz="4" w:space="0" w:color="auto"/>
              <w:right w:val="single" w:sz="4" w:space="0" w:color="auto"/>
            </w:tcBorders>
            <w:vAlign w:val="center"/>
          </w:tcPr>
          <w:p w:rsidR="0074426B" w:rsidRPr="00E409D4" w:rsidRDefault="0074426B" w:rsidP="0074426B">
            <w:pPr>
              <w:widowControl w:val="0"/>
              <w:shd w:val="clear" w:color="auto" w:fill="FFFFFF"/>
              <w:autoSpaceDE w:val="0"/>
              <w:autoSpaceDN w:val="0"/>
              <w:adjustRightInd w:val="0"/>
              <w:jc w:val="center"/>
            </w:pPr>
            <w:r w:rsidRPr="00E409D4">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4426B" w:rsidRPr="00E409D4" w:rsidRDefault="0074426B" w:rsidP="0074426B">
            <w:pPr>
              <w:widowControl w:val="0"/>
              <w:shd w:val="clear" w:color="auto" w:fill="FFFFFF"/>
              <w:autoSpaceDE w:val="0"/>
              <w:autoSpaceDN w:val="0"/>
              <w:adjustRightInd w:val="0"/>
              <w:jc w:val="center"/>
            </w:pPr>
            <w:r w:rsidRPr="00E409D4">
              <w:t>2020 год</w:t>
            </w:r>
          </w:p>
        </w:tc>
        <w:tc>
          <w:tcPr>
            <w:tcW w:w="567" w:type="dxa"/>
            <w:tcBorders>
              <w:top w:val="single" w:sz="4" w:space="0" w:color="auto"/>
              <w:left w:val="single" w:sz="4" w:space="0" w:color="auto"/>
              <w:bottom w:val="single" w:sz="4" w:space="0" w:color="auto"/>
              <w:right w:val="single" w:sz="4" w:space="0" w:color="auto"/>
            </w:tcBorders>
            <w:vAlign w:val="center"/>
          </w:tcPr>
          <w:p w:rsidR="0074426B" w:rsidRPr="00E409D4" w:rsidRDefault="0074426B" w:rsidP="0074426B">
            <w:pPr>
              <w:shd w:val="clear" w:color="auto" w:fill="FFFFFF"/>
              <w:jc w:val="center"/>
            </w:pPr>
            <w:r w:rsidRPr="00E409D4">
              <w:t>2021 год</w:t>
            </w:r>
          </w:p>
        </w:tc>
      </w:tr>
      <w:tr w:rsidR="0034212D" w:rsidRPr="00E409D4" w:rsidTr="0074426B">
        <w:trPr>
          <w:trHeight w:val="942"/>
        </w:trPr>
        <w:tc>
          <w:tcPr>
            <w:tcW w:w="22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212D" w:rsidRPr="00E409D4" w:rsidRDefault="0034212D" w:rsidP="00D45C01">
            <w:pPr>
              <w:widowControl w:val="0"/>
              <w:autoSpaceDE w:val="0"/>
              <w:autoSpaceDN w:val="0"/>
              <w:adjustRightInd w:val="0"/>
            </w:pPr>
          </w:p>
        </w:tc>
        <w:tc>
          <w:tcPr>
            <w:tcW w:w="24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212D" w:rsidRPr="00E409D4" w:rsidRDefault="0034212D" w:rsidP="00D45C01">
            <w:pPr>
              <w:widowControl w:val="0"/>
              <w:autoSpaceDE w:val="0"/>
              <w:autoSpaceDN w:val="0"/>
              <w:adjustRightInd w:val="0"/>
            </w:pPr>
            <w:r w:rsidRPr="00E409D4">
              <w:t>Удовлетворенность населения района деятельностью органов местного самоуправления муниципального образования «Каргасокский район», %</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4212D" w:rsidRPr="00E409D4" w:rsidRDefault="00D26CDD" w:rsidP="005C33DC">
            <w:pPr>
              <w:widowControl w:val="0"/>
              <w:autoSpaceDE w:val="0"/>
              <w:autoSpaceDN w:val="0"/>
              <w:adjustRightInd w:val="0"/>
              <w:jc w:val="center"/>
            </w:pPr>
            <w:r w:rsidRPr="00E409D4">
              <w:t>30</w:t>
            </w:r>
            <w:r w:rsidR="0034212D" w:rsidRPr="00E409D4">
              <w:t>,</w:t>
            </w:r>
            <w:r w:rsidRPr="00E409D4">
              <w:t>2</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4212D" w:rsidRPr="00E409D4" w:rsidRDefault="0034212D" w:rsidP="005C33DC">
            <w:pPr>
              <w:widowControl w:val="0"/>
              <w:autoSpaceDE w:val="0"/>
              <w:autoSpaceDN w:val="0"/>
              <w:adjustRightInd w:val="0"/>
              <w:jc w:val="center"/>
            </w:pPr>
            <w:r w:rsidRPr="00E409D4">
              <w:t>63,9</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4212D" w:rsidRPr="00E409D4" w:rsidRDefault="0034212D" w:rsidP="005C33DC">
            <w:pPr>
              <w:widowControl w:val="0"/>
              <w:autoSpaceDE w:val="0"/>
              <w:autoSpaceDN w:val="0"/>
              <w:adjustRightInd w:val="0"/>
              <w:jc w:val="center"/>
            </w:pPr>
            <w:r w:rsidRPr="00E409D4">
              <w:t>64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4212D" w:rsidRPr="00E409D4" w:rsidRDefault="0034212D" w:rsidP="005C33DC">
            <w:pPr>
              <w:widowControl w:val="0"/>
              <w:autoSpaceDE w:val="0"/>
              <w:autoSpaceDN w:val="0"/>
              <w:adjustRightInd w:val="0"/>
              <w:jc w:val="center"/>
            </w:pPr>
            <w:r w:rsidRPr="00E409D4">
              <w:t>64,1</w:t>
            </w:r>
          </w:p>
        </w:tc>
        <w:tc>
          <w:tcPr>
            <w:tcW w:w="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212D" w:rsidRPr="00E409D4" w:rsidRDefault="0034212D" w:rsidP="005C33DC">
            <w:pPr>
              <w:widowControl w:val="0"/>
              <w:autoSpaceDE w:val="0"/>
              <w:autoSpaceDN w:val="0"/>
              <w:adjustRightInd w:val="0"/>
              <w:jc w:val="center"/>
            </w:pPr>
            <w:r w:rsidRPr="00E409D4">
              <w:t>64,2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212D" w:rsidRPr="00E409D4" w:rsidRDefault="0034212D" w:rsidP="005C33DC">
            <w:pPr>
              <w:widowControl w:val="0"/>
              <w:autoSpaceDE w:val="0"/>
              <w:autoSpaceDN w:val="0"/>
              <w:adjustRightInd w:val="0"/>
              <w:jc w:val="center"/>
            </w:pPr>
            <w:r w:rsidRPr="00E409D4">
              <w:t>64,3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212D" w:rsidRPr="00E409D4" w:rsidRDefault="0034212D" w:rsidP="005C33DC">
            <w:pPr>
              <w:widowControl w:val="0"/>
              <w:autoSpaceDE w:val="0"/>
              <w:autoSpaceDN w:val="0"/>
              <w:adjustRightInd w:val="0"/>
              <w:jc w:val="center"/>
            </w:pPr>
            <w:r w:rsidRPr="00E409D4">
              <w:t>64,35</w:t>
            </w:r>
          </w:p>
        </w:tc>
      </w:tr>
      <w:tr w:rsidR="000B51E9" w:rsidRPr="00E409D4" w:rsidTr="0074426B">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51E9" w:rsidRPr="00E409D4" w:rsidRDefault="000B51E9" w:rsidP="00D45C01">
            <w:pPr>
              <w:widowControl w:val="0"/>
              <w:autoSpaceDE w:val="0"/>
              <w:autoSpaceDN w:val="0"/>
              <w:adjustRightInd w:val="0"/>
            </w:pPr>
            <w:r w:rsidRPr="00E409D4">
              <w:t>Задачи подпрограммы</w:t>
            </w:r>
          </w:p>
        </w:tc>
        <w:tc>
          <w:tcPr>
            <w:tcW w:w="767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widowControl w:val="0"/>
              <w:autoSpaceDE w:val="0"/>
              <w:autoSpaceDN w:val="0"/>
              <w:adjustRightInd w:val="0"/>
            </w:pPr>
            <w:r w:rsidRPr="00E409D4">
              <w:t>Задача 1. Совершенствование системы подготовки кадров для муниципальной службы и дополнительного профессионального образования муниципальных служащих</w:t>
            </w:r>
            <w:r w:rsidR="00CE5B68" w:rsidRPr="00E409D4">
              <w:t>.</w:t>
            </w:r>
          </w:p>
          <w:p w:rsidR="000B51E9" w:rsidRPr="00E409D4" w:rsidRDefault="000B51E9" w:rsidP="00D45C01">
            <w:pPr>
              <w:widowControl w:val="0"/>
              <w:autoSpaceDE w:val="0"/>
              <w:autoSpaceDN w:val="0"/>
              <w:adjustRightInd w:val="0"/>
            </w:pPr>
            <w:r w:rsidRPr="00E409D4">
              <w:t xml:space="preserve">Задача 2. Обеспечение внедрения и развития механизма предупреждения коррупции, выявления и разрешения конфликта </w:t>
            </w:r>
            <w:r w:rsidRPr="00E409D4">
              <w:lastRenderedPageBreak/>
              <w:t>интересов на муниципальной службе</w:t>
            </w:r>
            <w:r w:rsidR="00CE5B68" w:rsidRPr="00E409D4">
              <w:t>.</w:t>
            </w:r>
          </w:p>
          <w:p w:rsidR="000B51E9" w:rsidRPr="00E409D4" w:rsidRDefault="000B51E9" w:rsidP="00D45C01">
            <w:pPr>
              <w:widowControl w:val="0"/>
              <w:autoSpaceDE w:val="0"/>
              <w:autoSpaceDN w:val="0"/>
              <w:adjustRightInd w:val="0"/>
            </w:pPr>
            <w:r w:rsidRPr="00E409D4">
              <w:t>Задача 3. Повышение уровня открытости муниципальной службы</w:t>
            </w:r>
            <w:r w:rsidR="00CE5B68" w:rsidRPr="00E409D4">
              <w:t>.</w:t>
            </w:r>
          </w:p>
        </w:tc>
      </w:tr>
      <w:tr w:rsidR="0074426B" w:rsidRPr="00E409D4" w:rsidTr="0074426B">
        <w:tc>
          <w:tcPr>
            <w:tcW w:w="22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4426B" w:rsidRPr="00E409D4" w:rsidRDefault="0074426B" w:rsidP="00536D9B">
            <w:pPr>
              <w:widowControl w:val="0"/>
              <w:autoSpaceDE w:val="0"/>
              <w:autoSpaceDN w:val="0"/>
              <w:adjustRightInd w:val="0"/>
            </w:pPr>
            <w:r w:rsidRPr="00E409D4">
              <w:lastRenderedPageBreak/>
              <w:t xml:space="preserve">Показатели задач </w:t>
            </w:r>
            <w:r w:rsidR="00536D9B" w:rsidRPr="00E409D4">
              <w:t>подп</w:t>
            </w:r>
            <w:r w:rsidRPr="00E409D4">
              <w:t>рограммы и их значения (с детализацией по годам реализации)</w:t>
            </w:r>
          </w:p>
        </w:tc>
        <w:tc>
          <w:tcPr>
            <w:tcW w:w="24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E409D4" w:rsidRDefault="0074426B" w:rsidP="00D45C01">
            <w:pPr>
              <w:widowControl w:val="0"/>
              <w:autoSpaceDE w:val="0"/>
              <w:autoSpaceDN w:val="0"/>
              <w:adjustRightInd w:val="0"/>
              <w:jc w:val="center"/>
            </w:pPr>
            <w:r w:rsidRPr="00E409D4">
              <w:t>Показатели задач</w:t>
            </w:r>
          </w:p>
        </w:tc>
        <w:tc>
          <w:tcPr>
            <w:tcW w:w="7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E409D4" w:rsidRDefault="0074426B" w:rsidP="0074426B">
            <w:pPr>
              <w:widowControl w:val="0"/>
              <w:shd w:val="clear" w:color="auto" w:fill="FFFFFF"/>
              <w:autoSpaceDE w:val="0"/>
              <w:autoSpaceDN w:val="0"/>
              <w:adjustRightInd w:val="0"/>
              <w:jc w:val="center"/>
            </w:pPr>
            <w:r w:rsidRPr="00E409D4">
              <w:t>2015 год</w:t>
            </w:r>
          </w:p>
        </w:tc>
        <w:tc>
          <w:tcPr>
            <w:tcW w:w="8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E409D4" w:rsidRDefault="0074426B" w:rsidP="0074426B">
            <w:pPr>
              <w:widowControl w:val="0"/>
              <w:shd w:val="clear" w:color="auto" w:fill="FFFFFF"/>
              <w:autoSpaceDE w:val="0"/>
              <w:autoSpaceDN w:val="0"/>
              <w:adjustRightInd w:val="0"/>
              <w:jc w:val="center"/>
            </w:pPr>
            <w:r w:rsidRPr="00E409D4">
              <w:t>2016 год</w:t>
            </w:r>
          </w:p>
        </w:tc>
        <w:tc>
          <w:tcPr>
            <w:tcW w:w="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E409D4" w:rsidRDefault="0074426B" w:rsidP="0074426B">
            <w:pPr>
              <w:widowControl w:val="0"/>
              <w:shd w:val="clear" w:color="auto" w:fill="FFFFFF"/>
              <w:autoSpaceDE w:val="0"/>
              <w:autoSpaceDN w:val="0"/>
              <w:adjustRightInd w:val="0"/>
              <w:jc w:val="center"/>
            </w:pPr>
            <w:r w:rsidRPr="00E409D4">
              <w:t>2017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E409D4" w:rsidRDefault="0074426B" w:rsidP="0074426B">
            <w:pPr>
              <w:widowControl w:val="0"/>
              <w:shd w:val="clear" w:color="auto" w:fill="FFFFFF"/>
              <w:autoSpaceDE w:val="0"/>
              <w:autoSpaceDN w:val="0"/>
              <w:adjustRightInd w:val="0"/>
              <w:jc w:val="center"/>
            </w:pPr>
            <w:r w:rsidRPr="00E409D4">
              <w:t>2018 год</w:t>
            </w:r>
          </w:p>
        </w:tc>
        <w:tc>
          <w:tcPr>
            <w:tcW w:w="856" w:type="dxa"/>
            <w:gridSpan w:val="3"/>
            <w:tcBorders>
              <w:top w:val="single" w:sz="4" w:space="0" w:color="auto"/>
              <w:left w:val="single" w:sz="4" w:space="0" w:color="auto"/>
              <w:bottom w:val="single" w:sz="4" w:space="0" w:color="auto"/>
              <w:right w:val="single" w:sz="4" w:space="0" w:color="auto"/>
            </w:tcBorders>
            <w:vAlign w:val="center"/>
          </w:tcPr>
          <w:p w:rsidR="0074426B" w:rsidRPr="00E409D4" w:rsidRDefault="0074426B" w:rsidP="0074426B">
            <w:pPr>
              <w:widowControl w:val="0"/>
              <w:shd w:val="clear" w:color="auto" w:fill="FFFFFF"/>
              <w:autoSpaceDE w:val="0"/>
              <w:autoSpaceDN w:val="0"/>
              <w:adjustRightInd w:val="0"/>
              <w:jc w:val="center"/>
            </w:pPr>
            <w:r w:rsidRPr="00E409D4">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4426B" w:rsidRPr="00E409D4" w:rsidRDefault="0074426B" w:rsidP="0074426B">
            <w:pPr>
              <w:widowControl w:val="0"/>
              <w:shd w:val="clear" w:color="auto" w:fill="FFFFFF"/>
              <w:autoSpaceDE w:val="0"/>
              <w:autoSpaceDN w:val="0"/>
              <w:adjustRightInd w:val="0"/>
              <w:jc w:val="center"/>
            </w:pPr>
            <w:r w:rsidRPr="00E409D4">
              <w:t>2020 год</w:t>
            </w:r>
          </w:p>
        </w:tc>
        <w:tc>
          <w:tcPr>
            <w:tcW w:w="567" w:type="dxa"/>
            <w:tcBorders>
              <w:top w:val="single" w:sz="4" w:space="0" w:color="auto"/>
              <w:left w:val="single" w:sz="4" w:space="0" w:color="auto"/>
              <w:bottom w:val="single" w:sz="4" w:space="0" w:color="auto"/>
              <w:right w:val="single" w:sz="4" w:space="0" w:color="auto"/>
            </w:tcBorders>
            <w:vAlign w:val="center"/>
          </w:tcPr>
          <w:p w:rsidR="0074426B" w:rsidRPr="00E409D4" w:rsidRDefault="0074426B" w:rsidP="0074426B">
            <w:pPr>
              <w:shd w:val="clear" w:color="auto" w:fill="FFFFFF"/>
              <w:jc w:val="center"/>
            </w:pPr>
            <w:r w:rsidRPr="00E409D4">
              <w:t>2021 год</w:t>
            </w:r>
          </w:p>
        </w:tc>
      </w:tr>
      <w:tr w:rsidR="000B51E9" w:rsidRPr="00E409D4" w:rsidTr="0074426B">
        <w:tc>
          <w:tcPr>
            <w:tcW w:w="2249" w:type="dxa"/>
            <w:vMerge/>
            <w:tcBorders>
              <w:left w:val="single" w:sz="4" w:space="0" w:color="auto"/>
              <w:right w:val="single" w:sz="4" w:space="0" w:color="auto"/>
            </w:tcBorders>
            <w:tcMar>
              <w:top w:w="62" w:type="dxa"/>
              <w:left w:w="102" w:type="dxa"/>
              <w:bottom w:w="102" w:type="dxa"/>
              <w:right w:w="62" w:type="dxa"/>
            </w:tcMar>
          </w:tcPr>
          <w:p w:rsidR="000B51E9" w:rsidRPr="00E409D4" w:rsidRDefault="000B51E9" w:rsidP="00D45C01">
            <w:pPr>
              <w:widowControl w:val="0"/>
              <w:autoSpaceDE w:val="0"/>
              <w:autoSpaceDN w:val="0"/>
              <w:adjustRightInd w:val="0"/>
            </w:pPr>
          </w:p>
        </w:tc>
        <w:tc>
          <w:tcPr>
            <w:tcW w:w="767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74426B">
            <w:pPr>
              <w:widowControl w:val="0"/>
              <w:autoSpaceDE w:val="0"/>
              <w:autoSpaceDN w:val="0"/>
              <w:adjustRightInd w:val="0"/>
            </w:pPr>
            <w:r w:rsidRPr="00E409D4">
              <w:t>Задача 1. Совершенствование системы подготовки кадров для муниципальной службы и дополнительного профессионального образования муниципальных служащих</w:t>
            </w:r>
            <w:r w:rsidR="0074426B" w:rsidRPr="00E409D4">
              <w:t>.</w:t>
            </w:r>
          </w:p>
        </w:tc>
      </w:tr>
      <w:tr w:rsidR="00CE5B68" w:rsidRPr="00E409D4" w:rsidTr="0074426B">
        <w:trPr>
          <w:trHeight w:val="705"/>
        </w:trPr>
        <w:tc>
          <w:tcPr>
            <w:tcW w:w="2249" w:type="dxa"/>
            <w:vMerge/>
            <w:tcBorders>
              <w:left w:val="single" w:sz="4" w:space="0" w:color="auto"/>
              <w:right w:val="single" w:sz="4" w:space="0" w:color="auto"/>
            </w:tcBorders>
            <w:tcMar>
              <w:top w:w="62" w:type="dxa"/>
              <w:left w:w="102" w:type="dxa"/>
              <w:bottom w:w="102" w:type="dxa"/>
              <w:right w:w="62" w:type="dxa"/>
            </w:tcMar>
          </w:tcPr>
          <w:p w:rsidR="000B51E9" w:rsidRPr="00E409D4" w:rsidRDefault="000B51E9" w:rsidP="00D45C01">
            <w:pPr>
              <w:widowControl w:val="0"/>
              <w:autoSpaceDE w:val="0"/>
              <w:autoSpaceDN w:val="0"/>
              <w:adjustRightInd w:val="0"/>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26B" w:rsidRPr="00E409D4" w:rsidRDefault="0074426B" w:rsidP="0074426B">
            <w:pPr>
              <w:widowControl w:val="0"/>
              <w:autoSpaceDE w:val="0"/>
              <w:autoSpaceDN w:val="0"/>
              <w:adjustRightInd w:val="0"/>
            </w:pPr>
            <w:r w:rsidRPr="00E409D4">
              <w:t xml:space="preserve">Показатель </w:t>
            </w:r>
            <w:r w:rsidR="000B51E9" w:rsidRPr="00E409D4">
              <w:t xml:space="preserve">1. </w:t>
            </w:r>
          </w:p>
          <w:p w:rsidR="000B51E9" w:rsidRPr="00E409D4" w:rsidRDefault="000B51E9" w:rsidP="0074426B">
            <w:pPr>
              <w:widowControl w:val="0"/>
              <w:autoSpaceDE w:val="0"/>
              <w:autoSpaceDN w:val="0"/>
              <w:adjustRightInd w:val="0"/>
            </w:pPr>
            <w:proofErr w:type="gramStart"/>
            <w:r w:rsidRPr="00E409D4">
              <w:t xml:space="preserve">Доля муниципальных служащих, успешно прошедших </w:t>
            </w:r>
            <w:proofErr w:type="spellStart"/>
            <w:r w:rsidRPr="00E409D4">
              <w:t>аттеста</w:t>
            </w:r>
            <w:r w:rsidR="0074426B" w:rsidRPr="00E409D4">
              <w:t>-</w:t>
            </w:r>
            <w:r w:rsidRPr="00E409D4">
              <w:t>цию</w:t>
            </w:r>
            <w:proofErr w:type="spellEnd"/>
            <w:r w:rsidRPr="00E409D4">
              <w:t xml:space="preserve"> на соответствие навыков и </w:t>
            </w:r>
            <w:proofErr w:type="spellStart"/>
            <w:r w:rsidRPr="00E409D4">
              <w:t>компетен</w:t>
            </w:r>
            <w:r w:rsidR="0074426B" w:rsidRPr="00E409D4">
              <w:t>-</w:t>
            </w:r>
            <w:r w:rsidRPr="00E409D4">
              <w:t>ций</w:t>
            </w:r>
            <w:proofErr w:type="spellEnd"/>
            <w:r w:rsidRPr="00E409D4">
              <w:t xml:space="preserve"> требованиям должностного </w:t>
            </w:r>
            <w:proofErr w:type="spellStart"/>
            <w:r w:rsidRPr="00E409D4">
              <w:t>регла</w:t>
            </w:r>
            <w:r w:rsidR="0074426B" w:rsidRPr="00E409D4">
              <w:t>-</w:t>
            </w:r>
            <w:r w:rsidRPr="00E409D4">
              <w:t>мента</w:t>
            </w:r>
            <w:proofErr w:type="spellEnd"/>
            <w:r w:rsidRPr="00E409D4">
              <w:t xml:space="preserve">, от количества служащих, </w:t>
            </w:r>
            <w:proofErr w:type="spellStart"/>
            <w:r w:rsidRPr="00E409D4">
              <w:t>прошед</w:t>
            </w:r>
            <w:r w:rsidR="0074426B" w:rsidRPr="00E409D4">
              <w:t>-</w:t>
            </w:r>
            <w:r w:rsidRPr="00E409D4">
              <w:t>ших</w:t>
            </w:r>
            <w:proofErr w:type="spellEnd"/>
            <w:r w:rsidRPr="00E409D4">
              <w:t xml:space="preserve"> аттестацию, %</w:t>
            </w:r>
            <w:proofErr w:type="gramEnd"/>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74426B">
            <w:pPr>
              <w:widowControl w:val="0"/>
              <w:autoSpaceDE w:val="0"/>
              <w:autoSpaceDN w:val="0"/>
              <w:adjustRightInd w:val="0"/>
              <w:jc w:val="center"/>
            </w:pPr>
            <w:r w:rsidRPr="00E409D4">
              <w:t>100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74426B">
            <w:pPr>
              <w:jc w:val="center"/>
            </w:pPr>
            <w:r w:rsidRPr="00E409D4">
              <w:t>100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74426B">
            <w:pPr>
              <w:jc w:val="center"/>
            </w:pPr>
            <w:r w:rsidRPr="00E409D4">
              <w:t>100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74426B">
            <w:pPr>
              <w:jc w:val="center"/>
            </w:pPr>
            <w:r w:rsidRPr="00E409D4">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B51E9" w:rsidRPr="00E409D4" w:rsidRDefault="000B51E9" w:rsidP="0074426B">
            <w:pPr>
              <w:jc w:val="center"/>
            </w:pPr>
            <w:r w:rsidRPr="00E409D4">
              <w:t>100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B51E9" w:rsidRPr="00E409D4" w:rsidRDefault="000B51E9" w:rsidP="0074426B">
            <w:pPr>
              <w:jc w:val="center"/>
            </w:pPr>
            <w:r w:rsidRPr="00E409D4">
              <w:t>100</w:t>
            </w:r>
          </w:p>
        </w:tc>
        <w:tc>
          <w:tcPr>
            <w:tcW w:w="567" w:type="dxa"/>
            <w:tcBorders>
              <w:top w:val="single" w:sz="4" w:space="0" w:color="auto"/>
              <w:left w:val="single" w:sz="4" w:space="0" w:color="auto"/>
              <w:bottom w:val="single" w:sz="4" w:space="0" w:color="auto"/>
              <w:right w:val="single" w:sz="4" w:space="0" w:color="auto"/>
            </w:tcBorders>
            <w:vAlign w:val="center"/>
          </w:tcPr>
          <w:p w:rsidR="000B51E9" w:rsidRPr="00E409D4" w:rsidRDefault="000B51E9" w:rsidP="0074426B">
            <w:pPr>
              <w:jc w:val="center"/>
            </w:pPr>
            <w:r w:rsidRPr="00E409D4">
              <w:t>100</w:t>
            </w:r>
          </w:p>
        </w:tc>
      </w:tr>
      <w:tr w:rsidR="00CE5B68" w:rsidRPr="00E409D4" w:rsidTr="0074426B">
        <w:trPr>
          <w:trHeight w:val="1411"/>
        </w:trPr>
        <w:tc>
          <w:tcPr>
            <w:tcW w:w="2249" w:type="dxa"/>
            <w:vMerge/>
            <w:tcBorders>
              <w:left w:val="single" w:sz="4" w:space="0" w:color="auto"/>
              <w:right w:val="single" w:sz="4" w:space="0" w:color="auto"/>
            </w:tcBorders>
            <w:tcMar>
              <w:top w:w="62" w:type="dxa"/>
              <w:left w:w="102" w:type="dxa"/>
              <w:bottom w:w="102" w:type="dxa"/>
              <w:right w:w="62" w:type="dxa"/>
            </w:tcMar>
          </w:tcPr>
          <w:p w:rsidR="000B51E9" w:rsidRPr="00E409D4" w:rsidRDefault="000B51E9" w:rsidP="00D45C01">
            <w:pPr>
              <w:widowControl w:val="0"/>
              <w:autoSpaceDE w:val="0"/>
              <w:autoSpaceDN w:val="0"/>
              <w:adjustRightInd w:val="0"/>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26B" w:rsidRPr="00E409D4" w:rsidRDefault="0074426B" w:rsidP="00D45C01">
            <w:pPr>
              <w:widowControl w:val="0"/>
              <w:autoSpaceDE w:val="0"/>
              <w:autoSpaceDN w:val="0"/>
              <w:adjustRightInd w:val="0"/>
            </w:pPr>
            <w:r w:rsidRPr="00E409D4">
              <w:t xml:space="preserve">Показатель </w:t>
            </w:r>
            <w:r w:rsidR="000B51E9" w:rsidRPr="00E409D4">
              <w:t xml:space="preserve">2. </w:t>
            </w:r>
          </w:p>
          <w:p w:rsidR="000B51E9" w:rsidRPr="00E409D4" w:rsidRDefault="000B51E9" w:rsidP="00D45C01">
            <w:pPr>
              <w:widowControl w:val="0"/>
              <w:autoSpaceDE w:val="0"/>
              <w:autoSpaceDN w:val="0"/>
              <w:adjustRightInd w:val="0"/>
            </w:pPr>
            <w:r w:rsidRPr="00E409D4">
              <w:t xml:space="preserve">Доля муниципальных служащих, </w:t>
            </w:r>
            <w:proofErr w:type="spellStart"/>
            <w:proofErr w:type="gramStart"/>
            <w:r w:rsidRPr="00E409D4">
              <w:t>прошед</w:t>
            </w:r>
            <w:r w:rsidR="0074426B" w:rsidRPr="00E409D4">
              <w:t>-</w:t>
            </w:r>
            <w:r w:rsidRPr="00E409D4">
              <w:t>ших</w:t>
            </w:r>
            <w:proofErr w:type="spellEnd"/>
            <w:proofErr w:type="gramEnd"/>
            <w:r w:rsidRPr="00E409D4">
              <w:t xml:space="preserve"> обучение по программам </w:t>
            </w:r>
            <w:proofErr w:type="spellStart"/>
            <w:r w:rsidRPr="00E409D4">
              <w:t>профес</w:t>
            </w:r>
            <w:r w:rsidR="0074426B" w:rsidRPr="00E409D4">
              <w:t>-</w:t>
            </w:r>
            <w:r w:rsidRPr="00E409D4">
              <w:t>сиональнойперепод</w:t>
            </w:r>
            <w:r w:rsidR="0074426B" w:rsidRPr="00E409D4">
              <w:t>-</w:t>
            </w:r>
            <w:r w:rsidRPr="00E409D4">
              <w:t>готовки</w:t>
            </w:r>
            <w:proofErr w:type="spellEnd"/>
            <w:r w:rsidRPr="00E409D4">
              <w:t xml:space="preserve"> и на курсах повышения </w:t>
            </w:r>
            <w:proofErr w:type="spellStart"/>
            <w:r w:rsidRPr="00E409D4">
              <w:t>квалифи</w:t>
            </w:r>
            <w:r w:rsidR="0074426B" w:rsidRPr="00E409D4">
              <w:t>-</w:t>
            </w:r>
            <w:r w:rsidRPr="00E409D4">
              <w:t>кации</w:t>
            </w:r>
            <w:proofErr w:type="spellEnd"/>
            <w:r w:rsidRPr="00E409D4">
              <w:t xml:space="preserve">, принявших участие в семинарах и прошедших </w:t>
            </w:r>
            <w:proofErr w:type="spellStart"/>
            <w:r w:rsidRPr="00E409D4">
              <w:t>стажировку</w:t>
            </w:r>
            <w:r w:rsidR="001C0592" w:rsidRPr="00E409D4">
              <w:t>финансирование</w:t>
            </w:r>
            <w:proofErr w:type="spellEnd"/>
            <w:r w:rsidR="001C0592" w:rsidRPr="00E409D4">
              <w:t xml:space="preserve"> которых осуществляется за счет бюджета МО «Каргасокский район»</w:t>
            </w:r>
            <w:r w:rsidRPr="00E409D4">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B51E9" w:rsidRPr="00E409D4" w:rsidRDefault="000B51E9" w:rsidP="0074426B">
            <w:pPr>
              <w:widowControl w:val="0"/>
              <w:autoSpaceDE w:val="0"/>
              <w:autoSpaceDN w:val="0"/>
              <w:adjustRightInd w:val="0"/>
              <w:jc w:val="center"/>
            </w:pPr>
            <w:r w:rsidRPr="00E409D4">
              <w:t>15</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1C0592" w:rsidP="0074426B">
            <w:pPr>
              <w:widowControl w:val="0"/>
              <w:autoSpaceDE w:val="0"/>
              <w:autoSpaceDN w:val="0"/>
              <w:adjustRightInd w:val="0"/>
              <w:jc w:val="center"/>
            </w:pPr>
            <w:r w:rsidRPr="00E409D4">
              <w:t>28</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D4347E" w:rsidP="0074426B">
            <w:pPr>
              <w:widowControl w:val="0"/>
              <w:autoSpaceDE w:val="0"/>
              <w:autoSpaceDN w:val="0"/>
              <w:adjustRightInd w:val="0"/>
              <w:jc w:val="center"/>
            </w:pPr>
            <w:r w:rsidRPr="00E409D4">
              <w:t>21</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74426B">
            <w:pPr>
              <w:widowControl w:val="0"/>
              <w:autoSpaceDE w:val="0"/>
              <w:autoSpaceDN w:val="0"/>
              <w:adjustRightInd w:val="0"/>
              <w:jc w:val="center"/>
            </w:pPr>
            <w:r w:rsidRPr="00E409D4">
              <w:t>41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B51E9" w:rsidRPr="00E409D4" w:rsidRDefault="000B51E9" w:rsidP="0074426B">
            <w:pPr>
              <w:widowControl w:val="0"/>
              <w:autoSpaceDE w:val="0"/>
              <w:autoSpaceDN w:val="0"/>
              <w:adjustRightInd w:val="0"/>
              <w:jc w:val="center"/>
            </w:pPr>
            <w:r w:rsidRPr="00E409D4">
              <w:t>51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B51E9" w:rsidRPr="00E409D4" w:rsidRDefault="000B51E9" w:rsidP="0074426B">
            <w:pPr>
              <w:widowControl w:val="0"/>
              <w:autoSpaceDE w:val="0"/>
              <w:autoSpaceDN w:val="0"/>
              <w:adjustRightInd w:val="0"/>
              <w:jc w:val="center"/>
            </w:pPr>
            <w:r w:rsidRPr="00E409D4">
              <w:t>48</w:t>
            </w:r>
          </w:p>
        </w:tc>
        <w:tc>
          <w:tcPr>
            <w:tcW w:w="567" w:type="dxa"/>
            <w:tcBorders>
              <w:top w:val="single" w:sz="4" w:space="0" w:color="auto"/>
              <w:left w:val="single" w:sz="4" w:space="0" w:color="auto"/>
              <w:bottom w:val="single" w:sz="4" w:space="0" w:color="auto"/>
              <w:right w:val="single" w:sz="4" w:space="0" w:color="auto"/>
            </w:tcBorders>
            <w:vAlign w:val="center"/>
          </w:tcPr>
          <w:p w:rsidR="000B51E9" w:rsidRPr="00E409D4" w:rsidRDefault="000B51E9" w:rsidP="0074426B">
            <w:pPr>
              <w:widowControl w:val="0"/>
              <w:autoSpaceDE w:val="0"/>
              <w:autoSpaceDN w:val="0"/>
              <w:adjustRightInd w:val="0"/>
              <w:jc w:val="center"/>
            </w:pPr>
            <w:r w:rsidRPr="00E409D4">
              <w:t>42</w:t>
            </w:r>
          </w:p>
        </w:tc>
      </w:tr>
      <w:tr w:rsidR="000B51E9" w:rsidRPr="00E409D4" w:rsidTr="0074426B">
        <w:tc>
          <w:tcPr>
            <w:tcW w:w="2249" w:type="dxa"/>
            <w:vMerge/>
            <w:tcBorders>
              <w:left w:val="single" w:sz="4" w:space="0" w:color="auto"/>
              <w:right w:val="single" w:sz="4" w:space="0" w:color="auto"/>
            </w:tcBorders>
            <w:tcMar>
              <w:top w:w="62" w:type="dxa"/>
              <w:left w:w="102" w:type="dxa"/>
              <w:bottom w:w="102" w:type="dxa"/>
              <w:right w:w="62" w:type="dxa"/>
            </w:tcMar>
          </w:tcPr>
          <w:p w:rsidR="000B51E9" w:rsidRPr="00E409D4" w:rsidRDefault="000B51E9" w:rsidP="00D45C01">
            <w:pPr>
              <w:widowControl w:val="0"/>
              <w:autoSpaceDE w:val="0"/>
              <w:autoSpaceDN w:val="0"/>
              <w:adjustRightInd w:val="0"/>
            </w:pPr>
          </w:p>
        </w:tc>
        <w:tc>
          <w:tcPr>
            <w:tcW w:w="767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74426B">
            <w:pPr>
              <w:widowControl w:val="0"/>
              <w:autoSpaceDE w:val="0"/>
              <w:autoSpaceDN w:val="0"/>
              <w:adjustRightInd w:val="0"/>
            </w:pPr>
            <w:r w:rsidRPr="00E409D4">
              <w:t>Задача 2. Обеспечение внедрения и развития механизма предупреждения коррупции, выявления и разрешения конфликта интересов на муниципальной службе</w:t>
            </w:r>
            <w:r w:rsidR="0074426B" w:rsidRPr="00E409D4">
              <w:t>.</w:t>
            </w:r>
          </w:p>
        </w:tc>
      </w:tr>
      <w:tr w:rsidR="00CE5B68" w:rsidRPr="00E409D4" w:rsidTr="0074426B">
        <w:trPr>
          <w:trHeight w:val="765"/>
        </w:trPr>
        <w:tc>
          <w:tcPr>
            <w:tcW w:w="2249" w:type="dxa"/>
            <w:vMerge/>
            <w:tcBorders>
              <w:left w:val="single" w:sz="4" w:space="0" w:color="auto"/>
              <w:right w:val="single" w:sz="4" w:space="0" w:color="auto"/>
            </w:tcBorders>
            <w:tcMar>
              <w:top w:w="62" w:type="dxa"/>
              <w:left w:w="102" w:type="dxa"/>
              <w:bottom w:w="102" w:type="dxa"/>
              <w:right w:w="62" w:type="dxa"/>
            </w:tcMar>
          </w:tcPr>
          <w:p w:rsidR="000B51E9" w:rsidRPr="00E409D4" w:rsidRDefault="000B51E9" w:rsidP="00D45C01">
            <w:pPr>
              <w:widowControl w:val="0"/>
              <w:autoSpaceDE w:val="0"/>
              <w:autoSpaceDN w:val="0"/>
              <w:adjustRightInd w:val="0"/>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74426B">
            <w:pPr>
              <w:widowControl w:val="0"/>
              <w:autoSpaceDE w:val="0"/>
              <w:autoSpaceDN w:val="0"/>
              <w:adjustRightInd w:val="0"/>
            </w:pPr>
            <w:r w:rsidRPr="00E409D4">
              <w:t xml:space="preserve">Количество </w:t>
            </w:r>
            <w:proofErr w:type="gramStart"/>
            <w:r w:rsidRPr="00E409D4">
              <w:t>прове</w:t>
            </w:r>
            <w:r w:rsidR="0074426B" w:rsidRPr="00E409D4">
              <w:t>-</w:t>
            </w:r>
            <w:r w:rsidRPr="00E409D4">
              <w:t>денных</w:t>
            </w:r>
            <w:proofErr w:type="gramEnd"/>
            <w:r w:rsidRPr="00E409D4">
              <w:t xml:space="preserve"> заседаний </w:t>
            </w:r>
            <w:r w:rsidRPr="00E409D4">
              <w:rPr>
                <w:spacing w:val="1"/>
              </w:rPr>
              <w:t xml:space="preserve">комиссии по </w:t>
            </w:r>
            <w:proofErr w:type="spellStart"/>
            <w:r w:rsidRPr="00E409D4">
              <w:rPr>
                <w:spacing w:val="1"/>
              </w:rPr>
              <w:t>соблю</w:t>
            </w:r>
            <w:r w:rsidR="0074426B" w:rsidRPr="00E409D4">
              <w:rPr>
                <w:spacing w:val="1"/>
              </w:rPr>
              <w:t>-</w:t>
            </w:r>
            <w:r w:rsidRPr="00E409D4">
              <w:rPr>
                <w:spacing w:val="1"/>
              </w:rPr>
              <w:t>дению</w:t>
            </w:r>
            <w:proofErr w:type="spellEnd"/>
            <w:r w:rsidRPr="00E409D4">
              <w:rPr>
                <w:spacing w:val="1"/>
              </w:rPr>
              <w:t xml:space="preserve"> требований к </w:t>
            </w:r>
            <w:proofErr w:type="spellStart"/>
            <w:r w:rsidRPr="00E409D4">
              <w:rPr>
                <w:spacing w:val="1"/>
              </w:rPr>
              <w:t>служебномуповеде</w:t>
            </w:r>
            <w:r w:rsidR="0074426B" w:rsidRPr="00E409D4">
              <w:rPr>
                <w:spacing w:val="1"/>
              </w:rPr>
              <w:t>-</w:t>
            </w:r>
            <w:r w:rsidRPr="00E409D4">
              <w:rPr>
                <w:spacing w:val="1"/>
              </w:rPr>
              <w:t>нию</w:t>
            </w:r>
            <w:proofErr w:type="spellEnd"/>
            <w:r w:rsidRPr="00E409D4">
              <w:rPr>
                <w:spacing w:val="1"/>
              </w:rPr>
              <w:t xml:space="preserve"> муниципальных служащих и </w:t>
            </w:r>
            <w:proofErr w:type="spellStart"/>
            <w:r w:rsidRPr="00E409D4">
              <w:rPr>
                <w:spacing w:val="1"/>
              </w:rPr>
              <w:t>урегули</w:t>
            </w:r>
            <w:r w:rsidR="0074426B" w:rsidRPr="00E409D4">
              <w:rPr>
                <w:spacing w:val="1"/>
              </w:rPr>
              <w:t>-</w:t>
            </w:r>
            <w:r w:rsidRPr="00E409D4">
              <w:rPr>
                <w:spacing w:val="1"/>
              </w:rPr>
              <w:t>рованию</w:t>
            </w:r>
            <w:proofErr w:type="spellEnd"/>
            <w:r w:rsidRPr="00E409D4">
              <w:rPr>
                <w:spacing w:val="1"/>
              </w:rPr>
              <w:t xml:space="preserve"> конфликта интересов </w:t>
            </w:r>
            <w:proofErr w:type="spellStart"/>
            <w:r w:rsidRPr="00E409D4">
              <w:rPr>
                <w:spacing w:val="1"/>
              </w:rPr>
              <w:t>Админист</w:t>
            </w:r>
            <w:r w:rsidR="0074426B" w:rsidRPr="00E409D4">
              <w:rPr>
                <w:spacing w:val="1"/>
              </w:rPr>
              <w:t>-</w:t>
            </w:r>
            <w:r w:rsidRPr="00E409D4">
              <w:rPr>
                <w:spacing w:val="1"/>
              </w:rPr>
              <w:t>рации</w:t>
            </w:r>
            <w:proofErr w:type="spellEnd"/>
            <w:r w:rsidRPr="00E409D4">
              <w:rPr>
                <w:spacing w:val="1"/>
              </w:rPr>
              <w:t xml:space="preserve"> Каргасокского района и ее органов, ед.</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74426B">
            <w:pPr>
              <w:widowControl w:val="0"/>
              <w:autoSpaceDE w:val="0"/>
              <w:autoSpaceDN w:val="0"/>
              <w:adjustRightInd w:val="0"/>
              <w:jc w:val="center"/>
            </w:pPr>
            <w:r w:rsidRPr="00E409D4">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1C0592" w:rsidP="0074426B">
            <w:pPr>
              <w:widowControl w:val="0"/>
              <w:autoSpaceDE w:val="0"/>
              <w:autoSpaceDN w:val="0"/>
              <w:adjustRightInd w:val="0"/>
              <w:jc w:val="center"/>
            </w:pPr>
            <w:r w:rsidRPr="00E409D4">
              <w:t>4</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1C0592" w:rsidP="0074426B">
            <w:pPr>
              <w:widowControl w:val="0"/>
              <w:autoSpaceDE w:val="0"/>
              <w:autoSpaceDN w:val="0"/>
              <w:adjustRightInd w:val="0"/>
              <w:jc w:val="center"/>
            </w:pPr>
            <w:r w:rsidRPr="00E409D4">
              <w:t>4</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1C0592" w:rsidP="0074426B">
            <w:pPr>
              <w:widowControl w:val="0"/>
              <w:autoSpaceDE w:val="0"/>
              <w:autoSpaceDN w:val="0"/>
              <w:adjustRightInd w:val="0"/>
              <w:jc w:val="center"/>
            </w:pPr>
            <w:r w:rsidRPr="00E409D4">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B51E9" w:rsidRPr="00E409D4" w:rsidRDefault="001C0592" w:rsidP="0074426B">
            <w:pPr>
              <w:widowControl w:val="0"/>
              <w:autoSpaceDE w:val="0"/>
              <w:autoSpaceDN w:val="0"/>
              <w:adjustRightInd w:val="0"/>
              <w:jc w:val="center"/>
            </w:pPr>
            <w:r w:rsidRPr="00E409D4">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B51E9" w:rsidRPr="00E409D4" w:rsidRDefault="001C0592" w:rsidP="0074426B">
            <w:pPr>
              <w:widowControl w:val="0"/>
              <w:autoSpaceDE w:val="0"/>
              <w:autoSpaceDN w:val="0"/>
              <w:adjustRightInd w:val="0"/>
              <w:jc w:val="center"/>
            </w:pPr>
            <w:r w:rsidRPr="00E409D4">
              <w:t>4</w:t>
            </w:r>
          </w:p>
        </w:tc>
        <w:tc>
          <w:tcPr>
            <w:tcW w:w="567" w:type="dxa"/>
            <w:tcBorders>
              <w:top w:val="single" w:sz="4" w:space="0" w:color="auto"/>
              <w:left w:val="single" w:sz="4" w:space="0" w:color="auto"/>
              <w:bottom w:val="single" w:sz="4" w:space="0" w:color="auto"/>
              <w:right w:val="single" w:sz="4" w:space="0" w:color="auto"/>
            </w:tcBorders>
            <w:vAlign w:val="center"/>
          </w:tcPr>
          <w:p w:rsidR="000B51E9" w:rsidRPr="00E409D4" w:rsidRDefault="001C0592" w:rsidP="0074426B">
            <w:pPr>
              <w:widowControl w:val="0"/>
              <w:autoSpaceDE w:val="0"/>
              <w:autoSpaceDN w:val="0"/>
              <w:adjustRightInd w:val="0"/>
              <w:jc w:val="center"/>
            </w:pPr>
            <w:r w:rsidRPr="00E409D4">
              <w:t>4</w:t>
            </w:r>
          </w:p>
        </w:tc>
      </w:tr>
      <w:tr w:rsidR="000B51E9" w:rsidRPr="00E409D4" w:rsidTr="0074426B">
        <w:trPr>
          <w:trHeight w:val="338"/>
        </w:trPr>
        <w:tc>
          <w:tcPr>
            <w:tcW w:w="2249" w:type="dxa"/>
            <w:vMerge/>
            <w:tcBorders>
              <w:left w:val="single" w:sz="4" w:space="0" w:color="auto"/>
              <w:right w:val="single" w:sz="4" w:space="0" w:color="auto"/>
            </w:tcBorders>
            <w:tcMar>
              <w:top w:w="62" w:type="dxa"/>
              <w:left w:w="102" w:type="dxa"/>
              <w:bottom w:w="102" w:type="dxa"/>
              <w:right w:w="62" w:type="dxa"/>
            </w:tcMar>
          </w:tcPr>
          <w:p w:rsidR="000B51E9" w:rsidRPr="00E409D4" w:rsidRDefault="000B51E9" w:rsidP="00D45C01">
            <w:pPr>
              <w:widowControl w:val="0"/>
              <w:autoSpaceDE w:val="0"/>
              <w:autoSpaceDN w:val="0"/>
              <w:adjustRightInd w:val="0"/>
            </w:pPr>
          </w:p>
        </w:tc>
        <w:tc>
          <w:tcPr>
            <w:tcW w:w="767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74426B">
            <w:pPr>
              <w:widowControl w:val="0"/>
              <w:autoSpaceDE w:val="0"/>
              <w:autoSpaceDN w:val="0"/>
              <w:adjustRightInd w:val="0"/>
            </w:pPr>
            <w:r w:rsidRPr="00E409D4">
              <w:t>Задача 3. Повышение уровня открытости муниципальной службы</w:t>
            </w:r>
            <w:r w:rsidR="0074426B" w:rsidRPr="00E409D4">
              <w:t>.</w:t>
            </w:r>
          </w:p>
        </w:tc>
      </w:tr>
      <w:tr w:rsidR="00CE5B68" w:rsidRPr="00E409D4" w:rsidTr="0074426B">
        <w:trPr>
          <w:trHeight w:val="512"/>
        </w:trPr>
        <w:tc>
          <w:tcPr>
            <w:tcW w:w="2249" w:type="dxa"/>
            <w:vMerge/>
            <w:tcBorders>
              <w:left w:val="single" w:sz="4" w:space="0" w:color="auto"/>
              <w:right w:val="single" w:sz="4" w:space="0" w:color="auto"/>
            </w:tcBorders>
            <w:tcMar>
              <w:top w:w="62" w:type="dxa"/>
              <w:left w:w="102" w:type="dxa"/>
              <w:bottom w:w="102" w:type="dxa"/>
              <w:right w:w="62" w:type="dxa"/>
            </w:tcMar>
          </w:tcPr>
          <w:p w:rsidR="000B51E9" w:rsidRPr="00E409D4" w:rsidRDefault="000B51E9" w:rsidP="00D45C01">
            <w:pPr>
              <w:widowControl w:val="0"/>
              <w:autoSpaceDE w:val="0"/>
              <w:autoSpaceDN w:val="0"/>
              <w:adjustRightInd w:val="0"/>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26B" w:rsidRPr="00E409D4" w:rsidRDefault="0074426B" w:rsidP="00D45C01">
            <w:pPr>
              <w:widowControl w:val="0"/>
              <w:autoSpaceDE w:val="0"/>
              <w:autoSpaceDN w:val="0"/>
              <w:adjustRightInd w:val="0"/>
            </w:pPr>
            <w:r w:rsidRPr="00E409D4">
              <w:t xml:space="preserve">Показатель </w:t>
            </w:r>
            <w:r w:rsidR="000B51E9" w:rsidRPr="00E409D4">
              <w:t xml:space="preserve">1. </w:t>
            </w:r>
          </w:p>
          <w:p w:rsidR="000B51E9" w:rsidRPr="00E409D4" w:rsidRDefault="000B51E9" w:rsidP="00D45C01">
            <w:pPr>
              <w:widowControl w:val="0"/>
              <w:autoSpaceDE w:val="0"/>
              <w:autoSpaceDN w:val="0"/>
              <w:adjustRightInd w:val="0"/>
            </w:pPr>
            <w:r w:rsidRPr="00E409D4">
              <w:t xml:space="preserve">Доля муниципальных служащих, </w:t>
            </w:r>
            <w:proofErr w:type="spellStart"/>
            <w:proofErr w:type="gramStart"/>
            <w:r w:rsidRPr="00E409D4">
              <w:t>назначен</w:t>
            </w:r>
            <w:r w:rsidR="0074426B" w:rsidRPr="00E409D4">
              <w:t>-</w:t>
            </w:r>
            <w:r w:rsidRPr="00E409D4">
              <w:t>ных</w:t>
            </w:r>
            <w:proofErr w:type="spellEnd"/>
            <w:proofErr w:type="gramEnd"/>
            <w:r w:rsidRPr="00E409D4">
              <w:t xml:space="preserve"> на должность по конкурсу, от общего количества </w:t>
            </w:r>
            <w:proofErr w:type="spellStart"/>
            <w:r w:rsidRPr="00E409D4">
              <w:t>муници</w:t>
            </w:r>
            <w:r w:rsidR="0074426B" w:rsidRPr="00E409D4">
              <w:t>-</w:t>
            </w:r>
            <w:r w:rsidRPr="00E409D4">
              <w:t>пальных</w:t>
            </w:r>
            <w:proofErr w:type="spellEnd"/>
            <w:r w:rsidRPr="00E409D4">
              <w:t xml:space="preserve"> служащих назначенных на должность, %</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74426B">
            <w:pPr>
              <w:widowControl w:val="0"/>
              <w:autoSpaceDE w:val="0"/>
              <w:autoSpaceDN w:val="0"/>
              <w:adjustRightInd w:val="0"/>
              <w:jc w:val="center"/>
            </w:pPr>
            <w:r w:rsidRPr="00E409D4">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74426B">
            <w:pPr>
              <w:jc w:val="center"/>
            </w:pPr>
            <w:r w:rsidRPr="00E409D4">
              <w:t>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74426B">
            <w:pPr>
              <w:jc w:val="center"/>
            </w:pPr>
            <w:r w:rsidRPr="00E409D4">
              <w:t>30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74426B">
            <w:pPr>
              <w:jc w:val="center"/>
            </w:pPr>
            <w:r w:rsidRPr="00E409D4">
              <w:t>30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B51E9" w:rsidRPr="00E409D4" w:rsidRDefault="000B51E9" w:rsidP="0074426B">
            <w:pPr>
              <w:jc w:val="center"/>
            </w:pPr>
            <w:r w:rsidRPr="00E409D4">
              <w:t>30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B51E9" w:rsidRPr="00E409D4" w:rsidRDefault="000B51E9" w:rsidP="0074426B">
            <w:pPr>
              <w:jc w:val="center"/>
            </w:pPr>
            <w:r w:rsidRPr="00E409D4">
              <w:t>30</w:t>
            </w:r>
          </w:p>
        </w:tc>
        <w:tc>
          <w:tcPr>
            <w:tcW w:w="567" w:type="dxa"/>
            <w:tcBorders>
              <w:top w:val="single" w:sz="4" w:space="0" w:color="auto"/>
              <w:left w:val="single" w:sz="4" w:space="0" w:color="auto"/>
              <w:bottom w:val="single" w:sz="4" w:space="0" w:color="auto"/>
              <w:right w:val="single" w:sz="4" w:space="0" w:color="auto"/>
            </w:tcBorders>
            <w:vAlign w:val="center"/>
          </w:tcPr>
          <w:p w:rsidR="000B51E9" w:rsidRPr="00E409D4" w:rsidRDefault="000B51E9" w:rsidP="0074426B">
            <w:pPr>
              <w:jc w:val="center"/>
            </w:pPr>
            <w:r w:rsidRPr="00E409D4">
              <w:t>30</w:t>
            </w:r>
          </w:p>
        </w:tc>
      </w:tr>
      <w:tr w:rsidR="00CE5B68" w:rsidRPr="00E409D4" w:rsidTr="0074426B">
        <w:trPr>
          <w:trHeight w:val="200"/>
        </w:trPr>
        <w:tc>
          <w:tcPr>
            <w:tcW w:w="22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B51E9" w:rsidRPr="00E409D4" w:rsidRDefault="000B51E9" w:rsidP="00D45C01">
            <w:pPr>
              <w:widowControl w:val="0"/>
              <w:autoSpaceDE w:val="0"/>
              <w:autoSpaceDN w:val="0"/>
              <w:adjustRightInd w:val="0"/>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26B" w:rsidRPr="00E409D4" w:rsidRDefault="0074426B" w:rsidP="0074426B">
            <w:pPr>
              <w:widowControl w:val="0"/>
              <w:autoSpaceDE w:val="0"/>
              <w:autoSpaceDN w:val="0"/>
              <w:adjustRightInd w:val="0"/>
            </w:pPr>
            <w:r w:rsidRPr="00E409D4">
              <w:t xml:space="preserve">Показатель </w:t>
            </w:r>
            <w:r w:rsidR="000B51E9" w:rsidRPr="00E409D4">
              <w:t xml:space="preserve">2. </w:t>
            </w:r>
          </w:p>
          <w:p w:rsidR="000B51E9" w:rsidRPr="00E409D4" w:rsidRDefault="000B51E9" w:rsidP="0074426B">
            <w:pPr>
              <w:widowControl w:val="0"/>
              <w:autoSpaceDE w:val="0"/>
              <w:autoSpaceDN w:val="0"/>
              <w:adjustRightInd w:val="0"/>
            </w:pPr>
            <w:r w:rsidRPr="00E409D4">
              <w:t xml:space="preserve">Доля муниципальных служащих, </w:t>
            </w:r>
            <w:proofErr w:type="spellStart"/>
            <w:proofErr w:type="gramStart"/>
            <w:r w:rsidRPr="00E409D4">
              <w:t>назначен</w:t>
            </w:r>
            <w:r w:rsidR="0074426B" w:rsidRPr="00E409D4">
              <w:t>-</w:t>
            </w:r>
            <w:r w:rsidRPr="00E409D4">
              <w:t>ных</w:t>
            </w:r>
            <w:proofErr w:type="spellEnd"/>
            <w:proofErr w:type="gramEnd"/>
            <w:r w:rsidRPr="00E409D4">
              <w:t xml:space="preserve"> на должность из кадрового резерва, от общего количества муниципальных </w:t>
            </w:r>
            <w:proofErr w:type="spellStart"/>
            <w:r w:rsidRPr="00E409D4">
              <w:t>слу</w:t>
            </w:r>
            <w:r w:rsidR="0074426B" w:rsidRPr="00E409D4">
              <w:t>-</w:t>
            </w:r>
            <w:r w:rsidRPr="00E409D4">
              <w:t>жащих</w:t>
            </w:r>
            <w:proofErr w:type="spellEnd"/>
            <w:r w:rsidRPr="00E409D4">
              <w:t xml:space="preserve"> назначенных на должность, %</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74426B">
            <w:pPr>
              <w:widowControl w:val="0"/>
              <w:autoSpaceDE w:val="0"/>
              <w:autoSpaceDN w:val="0"/>
              <w:adjustRightInd w:val="0"/>
              <w:jc w:val="center"/>
            </w:pPr>
            <w:r w:rsidRPr="00E409D4">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74426B">
            <w:pPr>
              <w:jc w:val="center"/>
            </w:pPr>
            <w:r w:rsidRPr="00E409D4">
              <w:t>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74426B">
            <w:pPr>
              <w:jc w:val="center"/>
            </w:pPr>
            <w:r w:rsidRPr="00E409D4">
              <w:t>30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74426B">
            <w:pPr>
              <w:jc w:val="center"/>
            </w:pPr>
            <w:r w:rsidRPr="00E409D4">
              <w:t>30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B51E9" w:rsidRPr="00E409D4" w:rsidRDefault="000B51E9" w:rsidP="0074426B">
            <w:pPr>
              <w:jc w:val="center"/>
            </w:pPr>
            <w:r w:rsidRPr="00E409D4">
              <w:t>30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B51E9" w:rsidRPr="00E409D4" w:rsidRDefault="000B51E9" w:rsidP="0074426B">
            <w:pPr>
              <w:jc w:val="center"/>
            </w:pPr>
            <w:r w:rsidRPr="00E409D4">
              <w:t>30</w:t>
            </w:r>
          </w:p>
        </w:tc>
        <w:tc>
          <w:tcPr>
            <w:tcW w:w="567" w:type="dxa"/>
            <w:tcBorders>
              <w:top w:val="single" w:sz="4" w:space="0" w:color="auto"/>
              <w:left w:val="single" w:sz="4" w:space="0" w:color="auto"/>
              <w:bottom w:val="single" w:sz="4" w:space="0" w:color="auto"/>
              <w:right w:val="single" w:sz="4" w:space="0" w:color="auto"/>
            </w:tcBorders>
            <w:vAlign w:val="center"/>
          </w:tcPr>
          <w:p w:rsidR="000B51E9" w:rsidRPr="00E409D4" w:rsidRDefault="000B51E9" w:rsidP="0074426B">
            <w:pPr>
              <w:jc w:val="center"/>
            </w:pPr>
            <w:r w:rsidRPr="00E409D4">
              <w:t>30</w:t>
            </w:r>
          </w:p>
        </w:tc>
      </w:tr>
      <w:tr w:rsidR="000B51E9" w:rsidRPr="00E409D4" w:rsidTr="0074426B">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51E9" w:rsidRPr="00E409D4" w:rsidRDefault="000B51E9" w:rsidP="00D45C01">
            <w:pPr>
              <w:widowControl w:val="0"/>
              <w:autoSpaceDE w:val="0"/>
              <w:autoSpaceDN w:val="0"/>
              <w:adjustRightInd w:val="0"/>
            </w:pPr>
            <w:r w:rsidRPr="00E409D4">
              <w:t xml:space="preserve">Ведомственные целевые программы, входящие в состав подпрограммы (далее - ВЦП) </w:t>
            </w:r>
          </w:p>
        </w:tc>
        <w:tc>
          <w:tcPr>
            <w:tcW w:w="767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74426B">
            <w:pPr>
              <w:widowControl w:val="0"/>
              <w:autoSpaceDE w:val="0"/>
              <w:autoSpaceDN w:val="0"/>
              <w:adjustRightInd w:val="0"/>
            </w:pPr>
            <w:r w:rsidRPr="00E409D4">
              <w:t>Ведомственные целевые программы, входящие в состав подпрограммы, не предусмотрены</w:t>
            </w:r>
          </w:p>
        </w:tc>
      </w:tr>
      <w:tr w:rsidR="0074426B" w:rsidRPr="00E409D4" w:rsidTr="003B59A8">
        <w:tc>
          <w:tcPr>
            <w:tcW w:w="224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26B" w:rsidRPr="00E409D4" w:rsidRDefault="0074426B" w:rsidP="00D45C01">
            <w:pPr>
              <w:widowControl w:val="0"/>
              <w:autoSpaceDE w:val="0"/>
              <w:autoSpaceDN w:val="0"/>
              <w:adjustRightInd w:val="0"/>
            </w:pPr>
            <w:r w:rsidRPr="00E409D4">
              <w:t>Объемы и источники финансирования подпрограммы (с детализацией по годам реализации подпрограммы) тыс. руб.</w:t>
            </w: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E409D4" w:rsidRDefault="0074426B" w:rsidP="00D45C01">
            <w:pPr>
              <w:widowControl w:val="0"/>
              <w:autoSpaceDE w:val="0"/>
              <w:autoSpaceDN w:val="0"/>
              <w:adjustRightInd w:val="0"/>
              <w:jc w:val="center"/>
            </w:pPr>
            <w:r w:rsidRPr="00E409D4">
              <w:t>Источники</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E409D4" w:rsidRDefault="0074426B" w:rsidP="00D45C01">
            <w:pPr>
              <w:widowControl w:val="0"/>
              <w:autoSpaceDE w:val="0"/>
              <w:autoSpaceDN w:val="0"/>
              <w:adjustRightInd w:val="0"/>
              <w:jc w:val="center"/>
            </w:pPr>
            <w:r w:rsidRPr="00E409D4">
              <w:t>Всего</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E409D4" w:rsidRDefault="002D77D1" w:rsidP="0074426B">
            <w:pPr>
              <w:widowControl w:val="0"/>
              <w:shd w:val="clear" w:color="auto" w:fill="FFFFFF"/>
              <w:autoSpaceDE w:val="0"/>
              <w:autoSpaceDN w:val="0"/>
              <w:adjustRightInd w:val="0"/>
              <w:jc w:val="center"/>
            </w:pPr>
            <w:r w:rsidRPr="00E409D4">
              <w:t>2016</w:t>
            </w:r>
            <w:r w:rsidR="0074426B" w:rsidRPr="00E409D4">
              <w:t xml:space="preserve"> год</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E409D4" w:rsidRDefault="002D77D1" w:rsidP="0074426B">
            <w:pPr>
              <w:widowControl w:val="0"/>
              <w:shd w:val="clear" w:color="auto" w:fill="FFFFFF"/>
              <w:autoSpaceDE w:val="0"/>
              <w:autoSpaceDN w:val="0"/>
              <w:adjustRightInd w:val="0"/>
              <w:jc w:val="center"/>
            </w:pPr>
            <w:r w:rsidRPr="00E409D4">
              <w:t>2017</w:t>
            </w:r>
            <w:r w:rsidR="0074426B" w:rsidRPr="00E409D4">
              <w:t xml:space="preserve"> год</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E409D4" w:rsidRDefault="002D77D1" w:rsidP="0074426B">
            <w:pPr>
              <w:widowControl w:val="0"/>
              <w:shd w:val="clear" w:color="auto" w:fill="FFFFFF"/>
              <w:autoSpaceDE w:val="0"/>
              <w:autoSpaceDN w:val="0"/>
              <w:adjustRightInd w:val="0"/>
              <w:jc w:val="center"/>
            </w:pPr>
            <w:r w:rsidRPr="00E409D4">
              <w:t>2018</w:t>
            </w:r>
            <w:r w:rsidR="0074426B" w:rsidRPr="00E409D4">
              <w:t xml:space="preserve"> год</w:t>
            </w:r>
          </w:p>
        </w:tc>
        <w:tc>
          <w:tcPr>
            <w:tcW w:w="708" w:type="dxa"/>
            <w:tcBorders>
              <w:top w:val="single" w:sz="4" w:space="0" w:color="auto"/>
              <w:left w:val="single" w:sz="4" w:space="0" w:color="auto"/>
              <w:bottom w:val="single" w:sz="4" w:space="0" w:color="auto"/>
              <w:right w:val="single" w:sz="4" w:space="0" w:color="auto"/>
            </w:tcBorders>
            <w:vAlign w:val="center"/>
          </w:tcPr>
          <w:p w:rsidR="0074426B" w:rsidRPr="00E409D4" w:rsidRDefault="002D77D1" w:rsidP="0074426B">
            <w:pPr>
              <w:widowControl w:val="0"/>
              <w:shd w:val="clear" w:color="auto" w:fill="FFFFFF"/>
              <w:autoSpaceDE w:val="0"/>
              <w:autoSpaceDN w:val="0"/>
              <w:adjustRightInd w:val="0"/>
              <w:jc w:val="center"/>
            </w:pPr>
            <w:r w:rsidRPr="00E409D4">
              <w:t>2019</w:t>
            </w:r>
            <w:r w:rsidR="0074426B" w:rsidRPr="00E409D4">
              <w:t xml:space="preserve">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4426B" w:rsidRPr="00E409D4" w:rsidRDefault="002D77D1" w:rsidP="0074426B">
            <w:pPr>
              <w:widowControl w:val="0"/>
              <w:shd w:val="clear" w:color="auto" w:fill="FFFFFF"/>
              <w:autoSpaceDE w:val="0"/>
              <w:autoSpaceDN w:val="0"/>
              <w:adjustRightInd w:val="0"/>
              <w:jc w:val="center"/>
            </w:pPr>
            <w:r w:rsidRPr="00E409D4">
              <w:t>2020</w:t>
            </w:r>
            <w:r w:rsidR="0074426B" w:rsidRPr="00E409D4">
              <w:t xml:space="preserve">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4426B" w:rsidRPr="00E409D4" w:rsidRDefault="002D77D1" w:rsidP="0074426B">
            <w:pPr>
              <w:widowControl w:val="0"/>
              <w:shd w:val="clear" w:color="auto" w:fill="FFFFFF"/>
              <w:autoSpaceDE w:val="0"/>
              <w:autoSpaceDN w:val="0"/>
              <w:adjustRightInd w:val="0"/>
              <w:jc w:val="center"/>
            </w:pPr>
            <w:r w:rsidRPr="00E409D4">
              <w:t>2021</w:t>
            </w:r>
            <w:r w:rsidR="0074426B" w:rsidRPr="00E409D4">
              <w:t xml:space="preserve"> год</w:t>
            </w:r>
          </w:p>
        </w:tc>
      </w:tr>
      <w:tr w:rsidR="00CE5B68" w:rsidRPr="00E409D4" w:rsidTr="003B59A8">
        <w:tc>
          <w:tcPr>
            <w:tcW w:w="22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51E9" w:rsidRPr="00E409D4" w:rsidRDefault="000B51E9" w:rsidP="00D45C01">
            <w:pPr>
              <w:widowControl w:val="0"/>
              <w:autoSpaceDE w:val="0"/>
              <w:autoSpaceDN w:val="0"/>
              <w:adjustRightInd w:val="0"/>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74426B">
            <w:pPr>
              <w:widowControl w:val="0"/>
              <w:autoSpaceDE w:val="0"/>
              <w:autoSpaceDN w:val="0"/>
              <w:adjustRightInd w:val="0"/>
            </w:pPr>
            <w:r w:rsidRPr="00E409D4">
              <w:t>Федеральный бюджет</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74426B">
            <w:pPr>
              <w:widowControl w:val="0"/>
              <w:autoSpaceDE w:val="0"/>
              <w:autoSpaceDN w:val="0"/>
              <w:adjustRightInd w:val="0"/>
              <w:jc w:val="center"/>
            </w:pPr>
            <w:r w:rsidRPr="00E409D4">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74426B">
            <w:pPr>
              <w:widowControl w:val="0"/>
              <w:autoSpaceDE w:val="0"/>
              <w:autoSpaceDN w:val="0"/>
              <w:adjustRightInd w:val="0"/>
              <w:jc w:val="center"/>
            </w:pPr>
            <w:r w:rsidRPr="00E409D4">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74426B">
            <w:pPr>
              <w:widowControl w:val="0"/>
              <w:autoSpaceDE w:val="0"/>
              <w:autoSpaceDN w:val="0"/>
              <w:adjustRightInd w:val="0"/>
              <w:jc w:val="center"/>
            </w:pPr>
            <w:r w:rsidRPr="00E409D4">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74426B">
            <w:pPr>
              <w:widowControl w:val="0"/>
              <w:autoSpaceDE w:val="0"/>
              <w:autoSpaceDN w:val="0"/>
              <w:adjustRightInd w:val="0"/>
              <w:jc w:val="center"/>
            </w:pPr>
            <w:r w:rsidRPr="00E409D4">
              <w:t>0</w:t>
            </w:r>
          </w:p>
        </w:tc>
        <w:tc>
          <w:tcPr>
            <w:tcW w:w="708" w:type="dxa"/>
            <w:tcBorders>
              <w:top w:val="single" w:sz="4" w:space="0" w:color="auto"/>
              <w:left w:val="single" w:sz="4" w:space="0" w:color="auto"/>
              <w:bottom w:val="single" w:sz="4" w:space="0" w:color="auto"/>
              <w:right w:val="single" w:sz="4" w:space="0" w:color="auto"/>
            </w:tcBorders>
            <w:vAlign w:val="center"/>
          </w:tcPr>
          <w:p w:rsidR="000B51E9" w:rsidRPr="00E409D4" w:rsidRDefault="000B51E9" w:rsidP="0074426B">
            <w:pPr>
              <w:widowControl w:val="0"/>
              <w:autoSpaceDE w:val="0"/>
              <w:autoSpaceDN w:val="0"/>
              <w:adjustRightInd w:val="0"/>
              <w:jc w:val="center"/>
            </w:pPr>
            <w:r w:rsidRPr="00E409D4">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B51E9" w:rsidRPr="00E409D4" w:rsidRDefault="000B51E9" w:rsidP="0074426B">
            <w:pPr>
              <w:widowControl w:val="0"/>
              <w:autoSpaceDE w:val="0"/>
              <w:autoSpaceDN w:val="0"/>
              <w:adjustRightInd w:val="0"/>
              <w:jc w:val="center"/>
            </w:pPr>
            <w:r w:rsidRPr="00E409D4">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B51E9" w:rsidRPr="00E409D4" w:rsidRDefault="000B51E9" w:rsidP="0074426B">
            <w:pPr>
              <w:widowControl w:val="0"/>
              <w:autoSpaceDE w:val="0"/>
              <w:autoSpaceDN w:val="0"/>
              <w:adjustRightInd w:val="0"/>
              <w:jc w:val="center"/>
            </w:pPr>
            <w:r w:rsidRPr="00E409D4">
              <w:t>0</w:t>
            </w:r>
          </w:p>
        </w:tc>
      </w:tr>
      <w:tr w:rsidR="00CE5B68" w:rsidRPr="00E409D4" w:rsidTr="003B59A8">
        <w:tc>
          <w:tcPr>
            <w:tcW w:w="22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51E9" w:rsidRPr="00E409D4" w:rsidRDefault="000B51E9" w:rsidP="00D45C01">
            <w:pPr>
              <w:widowControl w:val="0"/>
              <w:autoSpaceDE w:val="0"/>
              <w:autoSpaceDN w:val="0"/>
              <w:adjustRightInd w:val="0"/>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74426B">
            <w:pPr>
              <w:widowControl w:val="0"/>
              <w:autoSpaceDE w:val="0"/>
              <w:autoSpaceDN w:val="0"/>
              <w:adjustRightInd w:val="0"/>
            </w:pPr>
            <w:r w:rsidRPr="00E409D4">
              <w:t>Областной бюджет</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74426B">
            <w:pPr>
              <w:widowControl w:val="0"/>
              <w:autoSpaceDE w:val="0"/>
              <w:autoSpaceDN w:val="0"/>
              <w:adjustRightInd w:val="0"/>
              <w:jc w:val="center"/>
            </w:pPr>
            <w:r w:rsidRPr="00E409D4">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74426B">
            <w:pPr>
              <w:widowControl w:val="0"/>
              <w:autoSpaceDE w:val="0"/>
              <w:autoSpaceDN w:val="0"/>
              <w:adjustRightInd w:val="0"/>
              <w:jc w:val="center"/>
            </w:pPr>
            <w:r w:rsidRPr="00E409D4">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74426B">
            <w:pPr>
              <w:widowControl w:val="0"/>
              <w:autoSpaceDE w:val="0"/>
              <w:autoSpaceDN w:val="0"/>
              <w:adjustRightInd w:val="0"/>
              <w:jc w:val="center"/>
            </w:pPr>
            <w:r w:rsidRPr="00E409D4">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74426B">
            <w:pPr>
              <w:widowControl w:val="0"/>
              <w:autoSpaceDE w:val="0"/>
              <w:autoSpaceDN w:val="0"/>
              <w:adjustRightInd w:val="0"/>
              <w:jc w:val="center"/>
            </w:pPr>
            <w:r w:rsidRPr="00E409D4">
              <w:t>0</w:t>
            </w:r>
          </w:p>
        </w:tc>
        <w:tc>
          <w:tcPr>
            <w:tcW w:w="708" w:type="dxa"/>
            <w:tcBorders>
              <w:top w:val="single" w:sz="4" w:space="0" w:color="auto"/>
              <w:left w:val="single" w:sz="4" w:space="0" w:color="auto"/>
              <w:bottom w:val="single" w:sz="4" w:space="0" w:color="auto"/>
              <w:right w:val="single" w:sz="4" w:space="0" w:color="auto"/>
            </w:tcBorders>
            <w:vAlign w:val="center"/>
          </w:tcPr>
          <w:p w:rsidR="000B51E9" w:rsidRPr="00E409D4" w:rsidRDefault="000B51E9" w:rsidP="0074426B">
            <w:pPr>
              <w:widowControl w:val="0"/>
              <w:autoSpaceDE w:val="0"/>
              <w:autoSpaceDN w:val="0"/>
              <w:adjustRightInd w:val="0"/>
              <w:jc w:val="center"/>
            </w:pPr>
            <w:r w:rsidRPr="00E409D4">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B51E9" w:rsidRPr="00E409D4" w:rsidRDefault="000B51E9" w:rsidP="0074426B">
            <w:pPr>
              <w:widowControl w:val="0"/>
              <w:autoSpaceDE w:val="0"/>
              <w:autoSpaceDN w:val="0"/>
              <w:adjustRightInd w:val="0"/>
              <w:jc w:val="center"/>
            </w:pPr>
            <w:r w:rsidRPr="00E409D4">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B51E9" w:rsidRPr="00E409D4" w:rsidRDefault="000B51E9" w:rsidP="0074426B">
            <w:pPr>
              <w:widowControl w:val="0"/>
              <w:autoSpaceDE w:val="0"/>
              <w:autoSpaceDN w:val="0"/>
              <w:adjustRightInd w:val="0"/>
              <w:jc w:val="center"/>
            </w:pPr>
            <w:r w:rsidRPr="00E409D4">
              <w:t>0</w:t>
            </w:r>
          </w:p>
        </w:tc>
      </w:tr>
      <w:tr w:rsidR="00D4347E" w:rsidRPr="00E409D4" w:rsidTr="003B59A8">
        <w:tc>
          <w:tcPr>
            <w:tcW w:w="22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347E" w:rsidRPr="00E409D4" w:rsidRDefault="00D4347E" w:rsidP="00D4347E">
            <w:pPr>
              <w:widowControl w:val="0"/>
              <w:autoSpaceDE w:val="0"/>
              <w:autoSpaceDN w:val="0"/>
              <w:adjustRightInd w:val="0"/>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47E" w:rsidRPr="00E409D4" w:rsidRDefault="00D4347E" w:rsidP="00D4347E">
            <w:pPr>
              <w:widowControl w:val="0"/>
              <w:autoSpaceDE w:val="0"/>
              <w:autoSpaceDN w:val="0"/>
              <w:adjustRightInd w:val="0"/>
            </w:pPr>
            <w:r w:rsidRPr="00E409D4">
              <w:t>Местные бюджеты</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47E" w:rsidRPr="00E409D4" w:rsidRDefault="00D4347E" w:rsidP="00D4347E">
            <w:pPr>
              <w:widowControl w:val="0"/>
              <w:autoSpaceDE w:val="0"/>
              <w:autoSpaceDN w:val="0"/>
              <w:adjustRightInd w:val="0"/>
              <w:ind w:left="-244" w:right="-204"/>
              <w:jc w:val="center"/>
              <w:rPr>
                <w:sz w:val="23"/>
                <w:szCs w:val="23"/>
              </w:rPr>
            </w:pPr>
            <w:r w:rsidRPr="00E409D4">
              <w:rPr>
                <w:sz w:val="23"/>
                <w:szCs w:val="23"/>
              </w:rPr>
              <w:t xml:space="preserve">1 </w:t>
            </w:r>
            <w:r w:rsidRPr="00E409D4">
              <w:rPr>
                <w:sz w:val="23"/>
                <w:szCs w:val="23"/>
                <w:lang w:val="en-US"/>
              </w:rPr>
              <w:t>8</w:t>
            </w:r>
            <w:r w:rsidRPr="00E409D4">
              <w:rPr>
                <w:sz w:val="23"/>
                <w:szCs w:val="23"/>
              </w:rPr>
              <w:t>43,0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47E" w:rsidRPr="00E409D4" w:rsidRDefault="00D4347E" w:rsidP="00D4347E">
            <w:pPr>
              <w:widowControl w:val="0"/>
              <w:autoSpaceDE w:val="0"/>
              <w:autoSpaceDN w:val="0"/>
              <w:adjustRightInd w:val="0"/>
              <w:jc w:val="center"/>
            </w:pPr>
            <w:r w:rsidRPr="00E409D4">
              <w:t>414,0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47E" w:rsidRPr="00E409D4" w:rsidRDefault="00D4347E" w:rsidP="00D4347E">
            <w:pPr>
              <w:widowControl w:val="0"/>
              <w:autoSpaceDE w:val="0"/>
              <w:autoSpaceDN w:val="0"/>
              <w:adjustRightInd w:val="0"/>
              <w:jc w:val="center"/>
            </w:pPr>
            <w:r w:rsidRPr="00E409D4">
              <w:t>180,0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47E" w:rsidRPr="00E409D4" w:rsidRDefault="00D4347E" w:rsidP="00D4347E">
            <w:pPr>
              <w:widowControl w:val="0"/>
              <w:autoSpaceDE w:val="0"/>
              <w:autoSpaceDN w:val="0"/>
              <w:adjustRightInd w:val="0"/>
              <w:jc w:val="center"/>
            </w:pPr>
            <w:r w:rsidRPr="00E409D4">
              <w:t>180,0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4347E" w:rsidRPr="00E409D4" w:rsidRDefault="00D4347E" w:rsidP="00D4347E">
            <w:pPr>
              <w:widowControl w:val="0"/>
              <w:autoSpaceDE w:val="0"/>
              <w:autoSpaceDN w:val="0"/>
              <w:adjustRightInd w:val="0"/>
              <w:jc w:val="center"/>
            </w:pPr>
            <w:r w:rsidRPr="00E409D4">
              <w:t>180,0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347E" w:rsidRPr="00E409D4" w:rsidRDefault="00D4347E" w:rsidP="00D4347E">
            <w:pPr>
              <w:widowControl w:val="0"/>
              <w:autoSpaceDE w:val="0"/>
              <w:autoSpaceDN w:val="0"/>
              <w:adjustRightInd w:val="0"/>
              <w:jc w:val="center"/>
            </w:pPr>
            <w:r w:rsidRPr="00E409D4">
              <w:t>447,0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347E" w:rsidRPr="00E409D4" w:rsidRDefault="00D4347E" w:rsidP="00D4347E">
            <w:pPr>
              <w:widowControl w:val="0"/>
              <w:autoSpaceDE w:val="0"/>
              <w:autoSpaceDN w:val="0"/>
              <w:adjustRightInd w:val="0"/>
              <w:jc w:val="center"/>
            </w:pPr>
            <w:r w:rsidRPr="00E409D4">
              <w:t>442,0</w:t>
            </w:r>
          </w:p>
        </w:tc>
      </w:tr>
      <w:tr w:rsidR="00CE5B68" w:rsidRPr="00E409D4" w:rsidTr="003B59A8">
        <w:tc>
          <w:tcPr>
            <w:tcW w:w="22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51E9" w:rsidRPr="00E409D4" w:rsidRDefault="000B51E9" w:rsidP="00D45C01">
            <w:pPr>
              <w:widowControl w:val="0"/>
              <w:autoSpaceDE w:val="0"/>
              <w:autoSpaceDN w:val="0"/>
              <w:adjustRightInd w:val="0"/>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74426B">
            <w:pPr>
              <w:widowControl w:val="0"/>
              <w:autoSpaceDE w:val="0"/>
              <w:autoSpaceDN w:val="0"/>
              <w:adjustRightInd w:val="0"/>
            </w:pPr>
            <w:r w:rsidRPr="00E409D4">
              <w:t>Внебюджетные источники</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B51E9" w:rsidRPr="00E409D4" w:rsidRDefault="000B51E9" w:rsidP="0074426B">
            <w:pPr>
              <w:widowControl w:val="0"/>
              <w:autoSpaceDE w:val="0"/>
              <w:autoSpaceDN w:val="0"/>
              <w:adjustRightInd w:val="0"/>
              <w:jc w:val="center"/>
              <w:rPr>
                <w:sz w:val="23"/>
                <w:szCs w:val="23"/>
              </w:rPr>
            </w:pPr>
            <w:r w:rsidRPr="00E409D4">
              <w:rPr>
                <w:sz w:val="23"/>
                <w:szCs w:val="23"/>
              </w:rPr>
              <w:t>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B51E9" w:rsidRPr="00E409D4" w:rsidRDefault="000B51E9" w:rsidP="0074426B">
            <w:pPr>
              <w:widowControl w:val="0"/>
              <w:autoSpaceDE w:val="0"/>
              <w:autoSpaceDN w:val="0"/>
              <w:adjustRightInd w:val="0"/>
              <w:jc w:val="center"/>
            </w:pPr>
            <w:r w:rsidRPr="00E409D4">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B51E9" w:rsidRPr="00E409D4" w:rsidRDefault="000B51E9" w:rsidP="0074426B">
            <w:pPr>
              <w:widowControl w:val="0"/>
              <w:autoSpaceDE w:val="0"/>
              <w:autoSpaceDN w:val="0"/>
              <w:adjustRightInd w:val="0"/>
              <w:jc w:val="center"/>
            </w:pPr>
            <w:r w:rsidRPr="00E409D4">
              <w:t>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B51E9" w:rsidRPr="00E409D4" w:rsidRDefault="000B51E9" w:rsidP="0074426B">
            <w:pPr>
              <w:widowControl w:val="0"/>
              <w:autoSpaceDE w:val="0"/>
              <w:autoSpaceDN w:val="0"/>
              <w:adjustRightInd w:val="0"/>
              <w:jc w:val="center"/>
            </w:pPr>
            <w:r w:rsidRPr="00E409D4">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B51E9" w:rsidRPr="00E409D4" w:rsidRDefault="000B51E9" w:rsidP="0074426B">
            <w:pPr>
              <w:widowControl w:val="0"/>
              <w:autoSpaceDE w:val="0"/>
              <w:autoSpaceDN w:val="0"/>
              <w:adjustRightInd w:val="0"/>
              <w:jc w:val="center"/>
            </w:pPr>
            <w:r w:rsidRPr="00E409D4">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51E9" w:rsidRPr="00E409D4" w:rsidRDefault="000B51E9" w:rsidP="0074426B">
            <w:pPr>
              <w:widowControl w:val="0"/>
              <w:autoSpaceDE w:val="0"/>
              <w:autoSpaceDN w:val="0"/>
              <w:adjustRightInd w:val="0"/>
              <w:jc w:val="center"/>
            </w:pPr>
            <w:r w:rsidRPr="00E409D4">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51E9" w:rsidRPr="00E409D4" w:rsidRDefault="000B51E9" w:rsidP="0074426B">
            <w:pPr>
              <w:widowControl w:val="0"/>
              <w:autoSpaceDE w:val="0"/>
              <w:autoSpaceDN w:val="0"/>
              <w:adjustRightInd w:val="0"/>
              <w:jc w:val="center"/>
            </w:pPr>
            <w:r w:rsidRPr="00E409D4">
              <w:t>0</w:t>
            </w:r>
          </w:p>
        </w:tc>
      </w:tr>
      <w:tr w:rsidR="00D4347E" w:rsidRPr="00E409D4" w:rsidTr="003B59A8">
        <w:tc>
          <w:tcPr>
            <w:tcW w:w="22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347E" w:rsidRPr="00E409D4" w:rsidRDefault="00D4347E" w:rsidP="00D4347E">
            <w:pPr>
              <w:widowControl w:val="0"/>
              <w:autoSpaceDE w:val="0"/>
              <w:autoSpaceDN w:val="0"/>
              <w:adjustRightInd w:val="0"/>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47E" w:rsidRPr="00E409D4" w:rsidRDefault="00D4347E" w:rsidP="00D4347E">
            <w:pPr>
              <w:widowControl w:val="0"/>
              <w:autoSpaceDE w:val="0"/>
              <w:autoSpaceDN w:val="0"/>
              <w:adjustRightInd w:val="0"/>
            </w:pPr>
            <w:r w:rsidRPr="00E409D4">
              <w:t>Всего по источникам</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47E" w:rsidRPr="00E409D4" w:rsidRDefault="00D4347E" w:rsidP="00D4347E">
            <w:pPr>
              <w:widowControl w:val="0"/>
              <w:autoSpaceDE w:val="0"/>
              <w:autoSpaceDN w:val="0"/>
              <w:adjustRightInd w:val="0"/>
              <w:ind w:left="-244" w:right="-204"/>
              <w:jc w:val="center"/>
              <w:rPr>
                <w:sz w:val="23"/>
                <w:szCs w:val="23"/>
              </w:rPr>
            </w:pPr>
            <w:r w:rsidRPr="00E409D4">
              <w:rPr>
                <w:sz w:val="23"/>
                <w:szCs w:val="23"/>
              </w:rPr>
              <w:t xml:space="preserve">1 </w:t>
            </w:r>
            <w:r w:rsidRPr="00E409D4">
              <w:rPr>
                <w:sz w:val="23"/>
                <w:szCs w:val="23"/>
                <w:lang w:val="en-US"/>
              </w:rPr>
              <w:t>8</w:t>
            </w:r>
            <w:r w:rsidRPr="00E409D4">
              <w:rPr>
                <w:sz w:val="23"/>
                <w:szCs w:val="23"/>
              </w:rPr>
              <w:t>43,0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47E" w:rsidRPr="00E409D4" w:rsidRDefault="00D4347E" w:rsidP="00D4347E">
            <w:pPr>
              <w:widowControl w:val="0"/>
              <w:autoSpaceDE w:val="0"/>
              <w:autoSpaceDN w:val="0"/>
              <w:adjustRightInd w:val="0"/>
              <w:jc w:val="center"/>
            </w:pPr>
            <w:r w:rsidRPr="00E409D4">
              <w:t>414,0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47E" w:rsidRPr="00E409D4" w:rsidRDefault="00D4347E" w:rsidP="00D4347E">
            <w:pPr>
              <w:widowControl w:val="0"/>
              <w:autoSpaceDE w:val="0"/>
              <w:autoSpaceDN w:val="0"/>
              <w:adjustRightInd w:val="0"/>
              <w:jc w:val="center"/>
            </w:pPr>
            <w:r w:rsidRPr="00E409D4">
              <w:t>180,0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47E" w:rsidRPr="00E409D4" w:rsidRDefault="00D4347E" w:rsidP="00D4347E">
            <w:pPr>
              <w:widowControl w:val="0"/>
              <w:autoSpaceDE w:val="0"/>
              <w:autoSpaceDN w:val="0"/>
              <w:adjustRightInd w:val="0"/>
              <w:jc w:val="center"/>
            </w:pPr>
            <w:r w:rsidRPr="00E409D4">
              <w:t>180,0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4347E" w:rsidRPr="00E409D4" w:rsidRDefault="00D4347E" w:rsidP="00D4347E">
            <w:pPr>
              <w:widowControl w:val="0"/>
              <w:autoSpaceDE w:val="0"/>
              <w:autoSpaceDN w:val="0"/>
              <w:adjustRightInd w:val="0"/>
              <w:jc w:val="center"/>
            </w:pPr>
            <w:r w:rsidRPr="00E409D4">
              <w:t>180,0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347E" w:rsidRPr="00E409D4" w:rsidRDefault="00D4347E" w:rsidP="00D4347E">
            <w:pPr>
              <w:widowControl w:val="0"/>
              <w:autoSpaceDE w:val="0"/>
              <w:autoSpaceDN w:val="0"/>
              <w:adjustRightInd w:val="0"/>
              <w:jc w:val="center"/>
            </w:pPr>
            <w:r w:rsidRPr="00E409D4">
              <w:t>447,0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347E" w:rsidRPr="00E409D4" w:rsidRDefault="00D4347E" w:rsidP="00D4347E">
            <w:pPr>
              <w:widowControl w:val="0"/>
              <w:autoSpaceDE w:val="0"/>
              <w:autoSpaceDN w:val="0"/>
              <w:adjustRightInd w:val="0"/>
              <w:jc w:val="center"/>
            </w:pPr>
            <w:r w:rsidRPr="00E409D4">
              <w:t>442,0</w:t>
            </w:r>
          </w:p>
        </w:tc>
      </w:tr>
    </w:tbl>
    <w:p w:rsidR="000B51E9" w:rsidRPr="00E409D4" w:rsidRDefault="000B51E9" w:rsidP="000B51E9">
      <w:pPr>
        <w:autoSpaceDE w:val="0"/>
        <w:autoSpaceDN w:val="0"/>
        <w:adjustRightInd w:val="0"/>
        <w:jc w:val="both"/>
        <w:rPr>
          <w:sz w:val="28"/>
          <w:szCs w:val="28"/>
        </w:rPr>
      </w:pPr>
    </w:p>
    <w:p w:rsidR="000B51E9" w:rsidRPr="00E409D4" w:rsidRDefault="000B51E9" w:rsidP="000B51E9">
      <w:pPr>
        <w:autoSpaceDE w:val="0"/>
        <w:autoSpaceDN w:val="0"/>
        <w:adjustRightInd w:val="0"/>
        <w:jc w:val="both"/>
        <w:rPr>
          <w:sz w:val="28"/>
          <w:szCs w:val="28"/>
        </w:rPr>
      </w:pPr>
    </w:p>
    <w:p w:rsidR="000B51E9" w:rsidRPr="00E409D4" w:rsidRDefault="000B51E9" w:rsidP="000B51E9">
      <w:pPr>
        <w:autoSpaceDE w:val="0"/>
        <w:autoSpaceDN w:val="0"/>
        <w:adjustRightInd w:val="0"/>
        <w:jc w:val="both"/>
        <w:rPr>
          <w:sz w:val="28"/>
          <w:szCs w:val="28"/>
        </w:rPr>
      </w:pPr>
    </w:p>
    <w:p w:rsidR="000B51E9" w:rsidRPr="00E409D4" w:rsidRDefault="000B51E9" w:rsidP="000B51E9">
      <w:pPr>
        <w:autoSpaceDE w:val="0"/>
        <w:autoSpaceDN w:val="0"/>
        <w:adjustRightInd w:val="0"/>
        <w:jc w:val="right"/>
        <w:outlineLvl w:val="1"/>
        <w:rPr>
          <w:sz w:val="28"/>
          <w:szCs w:val="28"/>
        </w:rPr>
        <w:sectPr w:rsidR="000B51E9" w:rsidRPr="00E409D4" w:rsidSect="000809E4">
          <w:pgSz w:w="11905" w:h="16838" w:code="9"/>
          <w:pgMar w:top="1134" w:right="709" w:bottom="284" w:left="1560" w:header="720" w:footer="720" w:gutter="0"/>
          <w:cols w:space="720"/>
          <w:docGrid w:linePitch="326"/>
        </w:sectPr>
      </w:pPr>
    </w:p>
    <w:p w:rsidR="000B51E9" w:rsidRPr="00E409D4" w:rsidRDefault="000B51E9" w:rsidP="000B51E9">
      <w:pPr>
        <w:autoSpaceDE w:val="0"/>
        <w:autoSpaceDN w:val="0"/>
        <w:adjustRightInd w:val="0"/>
        <w:jc w:val="center"/>
      </w:pPr>
      <w:r w:rsidRPr="00E409D4">
        <w:lastRenderedPageBreak/>
        <w:t xml:space="preserve">1. </w:t>
      </w:r>
      <w:r w:rsidR="003B59A8" w:rsidRPr="00E409D4">
        <w:t>ХАРАКТЕРИСТИКА ТЕКУЩЕГО СОСТОЯНИЯ СФЕРЫ РЕАЛИЗАЦИИ ПОДПРОГРАММЫ 6.</w:t>
      </w:r>
    </w:p>
    <w:p w:rsidR="000B51E9" w:rsidRPr="00E409D4" w:rsidRDefault="000B51E9" w:rsidP="000B51E9">
      <w:pPr>
        <w:pStyle w:val="ConsPlusNormal"/>
        <w:ind w:firstLine="540"/>
        <w:jc w:val="both"/>
        <w:rPr>
          <w:rFonts w:ascii="Times New Roman" w:hAnsi="Times New Roman" w:cs="Times New Roman"/>
          <w:sz w:val="24"/>
          <w:szCs w:val="24"/>
        </w:rPr>
      </w:pPr>
    </w:p>
    <w:p w:rsidR="000B51E9" w:rsidRPr="00E409D4" w:rsidRDefault="000B51E9" w:rsidP="000B51E9">
      <w:pPr>
        <w:pStyle w:val="ConsPlusNormal"/>
        <w:ind w:firstLine="540"/>
        <w:jc w:val="both"/>
        <w:rPr>
          <w:rFonts w:ascii="Times New Roman" w:hAnsi="Times New Roman" w:cs="Times New Roman"/>
          <w:sz w:val="24"/>
          <w:szCs w:val="24"/>
        </w:rPr>
      </w:pPr>
      <w:r w:rsidRPr="00E409D4">
        <w:rPr>
          <w:rFonts w:ascii="Times New Roman" w:hAnsi="Times New Roman" w:cs="Times New Roman"/>
          <w:sz w:val="24"/>
          <w:szCs w:val="24"/>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управления, на котором решаются вопросы удовлетворения основных жизненных потребностей населения. Эффективное местное самоуправление является важнейшим условием социально-экономического развития муниципального образования, повышения качества жизни населения. В связи с этим необходимо принятие действенных мер по созданию условий для устойчивого развития местного самоуправления и инструментов для повышения результативности деятельности органов местного самоуправления.</w:t>
      </w:r>
    </w:p>
    <w:p w:rsidR="000B51E9" w:rsidRPr="00E409D4" w:rsidRDefault="000B51E9" w:rsidP="000B51E9">
      <w:pPr>
        <w:pStyle w:val="ConsPlusNormal"/>
        <w:ind w:firstLine="540"/>
        <w:jc w:val="both"/>
        <w:rPr>
          <w:rFonts w:ascii="Times New Roman" w:hAnsi="Times New Roman" w:cs="Times New Roman"/>
          <w:sz w:val="24"/>
          <w:szCs w:val="24"/>
        </w:rPr>
      </w:pPr>
      <w:r w:rsidRPr="00E409D4">
        <w:rPr>
          <w:rFonts w:ascii="Times New Roman" w:hAnsi="Times New Roman" w:cs="Times New Roman"/>
          <w:sz w:val="24"/>
          <w:szCs w:val="24"/>
        </w:rPr>
        <w:t>Современная муниципальная служба должна быть открытой, конкурентоспособной, ориентированной на результативную деятельность муниципальных служащих по обеспечению осуществления полномочий органов местного самоуправления и активное взаимодействие с институтами гражданского общества.</w:t>
      </w:r>
    </w:p>
    <w:p w:rsidR="000B51E9" w:rsidRPr="00E409D4" w:rsidRDefault="000B51E9" w:rsidP="000B51E9">
      <w:pPr>
        <w:pStyle w:val="ConsPlusNormal"/>
        <w:ind w:firstLine="540"/>
        <w:jc w:val="both"/>
        <w:rPr>
          <w:rFonts w:ascii="Times New Roman" w:hAnsi="Times New Roman" w:cs="Times New Roman"/>
          <w:sz w:val="24"/>
          <w:szCs w:val="24"/>
        </w:rPr>
      </w:pPr>
      <w:r w:rsidRPr="00E409D4">
        <w:rPr>
          <w:rFonts w:ascii="Times New Roman" w:hAnsi="Times New Roman" w:cs="Times New Roman"/>
          <w:sz w:val="24"/>
          <w:szCs w:val="24"/>
        </w:rPr>
        <w:t xml:space="preserve">Эффективность работы органов местного самоуправления напрямую зависит от уровня профессиональной подготовленности муниципальных служащих. </w:t>
      </w:r>
      <w:proofErr w:type="gramStart"/>
      <w:r w:rsidRPr="00E409D4">
        <w:rPr>
          <w:rFonts w:ascii="Times New Roman" w:hAnsi="Times New Roman" w:cs="Times New Roman"/>
          <w:sz w:val="24"/>
          <w:szCs w:val="24"/>
        </w:rPr>
        <w:t>Анализ кадрового состава показывает, что по данным на 01.06.2014 доля муниципальных служащих муниципального образования «Каргасокский район», имеющих высшее профессиональное образование, составляла 92,73%, среднее профессиональное образование – 7,27%, по состоянию на 01.01.2015 г. доля муниципальных служащих, имеющих высшее профессиональное образование, составила 96,36%, среднее профессиональное образование – 3,64%, а к концу 2016 года (при отсутствии изменений в кадровом составе) составит 98,18% и 1,82% соответственно</w:t>
      </w:r>
      <w:proofErr w:type="gramEnd"/>
      <w:r w:rsidRPr="00E409D4">
        <w:rPr>
          <w:rFonts w:ascii="Times New Roman" w:hAnsi="Times New Roman" w:cs="Times New Roman"/>
          <w:sz w:val="24"/>
          <w:szCs w:val="24"/>
        </w:rPr>
        <w:t>. Вместе с этим сохраняется потребность в своевременном профессиональном развитии муниципальных служащих с целью эффективного решения поставленных задач и качественного выполнения функциональных обязанностей. При проведении процедур конкурсов на замещение вакантных должностей муниципальной службы наблюдается недостаток квалифицированных кадров, изначально и в достаточной мере обладающих необходимыми знаниями и навыками.</w:t>
      </w:r>
    </w:p>
    <w:p w:rsidR="000B51E9" w:rsidRPr="00E409D4" w:rsidRDefault="000B51E9" w:rsidP="000B51E9">
      <w:pPr>
        <w:pStyle w:val="ConsPlusNormal"/>
        <w:ind w:firstLine="540"/>
        <w:jc w:val="both"/>
        <w:rPr>
          <w:rFonts w:ascii="Times New Roman" w:hAnsi="Times New Roman" w:cs="Times New Roman"/>
          <w:sz w:val="24"/>
          <w:szCs w:val="24"/>
        </w:rPr>
      </w:pPr>
      <w:r w:rsidRPr="00E409D4">
        <w:rPr>
          <w:rFonts w:ascii="Times New Roman" w:hAnsi="Times New Roman" w:cs="Times New Roman"/>
          <w:sz w:val="24"/>
          <w:szCs w:val="24"/>
        </w:rPr>
        <w:t>Проблемой также является наличие в органах местного самоуправления муниципального образования «Каргасокский район» муниципальных служащих, профессиональная компетенция которых не в полной мере соответствует возложенным на них функциональным обязанностям, и муниципальных служащих с непрофильным образованием, что снижает результативность их служебной деятельности.</w:t>
      </w:r>
    </w:p>
    <w:p w:rsidR="000B51E9" w:rsidRPr="00E409D4" w:rsidRDefault="000B51E9" w:rsidP="000B51E9">
      <w:pPr>
        <w:autoSpaceDE w:val="0"/>
        <w:autoSpaceDN w:val="0"/>
        <w:adjustRightInd w:val="0"/>
        <w:ind w:firstLine="540"/>
        <w:jc w:val="both"/>
      </w:pPr>
      <w:r w:rsidRPr="00E409D4">
        <w:t>Причинами перечисленных проблем является постоянное изменение действующего законодательства Российской Федерации и Томской области, а также признанная на уровне государства оторванность образования от потребностей экономики (Указ Президента РФ от 07.05.2012 №599 «О мерах по реализации государственной политики в области образования и науки»).</w:t>
      </w:r>
    </w:p>
    <w:p w:rsidR="000B51E9" w:rsidRPr="00E409D4" w:rsidRDefault="000B51E9" w:rsidP="000B51E9">
      <w:pPr>
        <w:pStyle w:val="ConsPlusNormal"/>
        <w:ind w:firstLine="540"/>
        <w:jc w:val="both"/>
        <w:rPr>
          <w:rFonts w:ascii="Times New Roman" w:hAnsi="Times New Roman" w:cs="Times New Roman"/>
          <w:sz w:val="24"/>
          <w:szCs w:val="24"/>
        </w:rPr>
      </w:pPr>
      <w:proofErr w:type="gramStart"/>
      <w:r w:rsidRPr="00E409D4">
        <w:rPr>
          <w:rFonts w:ascii="Times New Roman" w:hAnsi="Times New Roman" w:cs="Times New Roman"/>
          <w:sz w:val="24"/>
          <w:szCs w:val="24"/>
        </w:rPr>
        <w:t>Принимая во внимание, что у органов местного самоуправления муниципального образования «Каргасокский район» отсутствует возможность самостоятельно повлиять на упомянутые причины, единственным вариантом устранения их неблагоприятных последствий является реализация комплекса мероприятий, направленного на повышение уровня компетенций муниципальных служащих, что достигается путем проведения постоянной работы по оценке соответствия муниципальных служащих требованиям их должностных регламентов в рамках аттестации, по повышению квалификации муниципальных служащих, овладению</w:t>
      </w:r>
      <w:proofErr w:type="gramEnd"/>
      <w:r w:rsidRPr="00E409D4">
        <w:rPr>
          <w:rFonts w:ascii="Times New Roman" w:hAnsi="Times New Roman" w:cs="Times New Roman"/>
          <w:sz w:val="24"/>
          <w:szCs w:val="24"/>
        </w:rPr>
        <w:t xml:space="preserve"> ими новейшими достижениями в области управленческой деятельности.</w:t>
      </w:r>
    </w:p>
    <w:p w:rsidR="000B51E9" w:rsidRPr="00E409D4" w:rsidRDefault="000B51E9" w:rsidP="000B51E9">
      <w:pPr>
        <w:pStyle w:val="ConsPlusNormal"/>
        <w:ind w:firstLine="540"/>
        <w:jc w:val="both"/>
        <w:rPr>
          <w:rFonts w:ascii="Times New Roman" w:hAnsi="Times New Roman" w:cs="Times New Roman"/>
          <w:sz w:val="24"/>
          <w:szCs w:val="24"/>
        </w:rPr>
      </w:pPr>
      <w:r w:rsidRPr="00E409D4">
        <w:rPr>
          <w:rFonts w:ascii="Times New Roman" w:hAnsi="Times New Roman" w:cs="Times New Roman"/>
          <w:sz w:val="24"/>
          <w:szCs w:val="24"/>
        </w:rPr>
        <w:t xml:space="preserve">В период с 2011 года по 2015 год в Администрации Каргасокского района реализовывались ведомственные целевые программы: «Развитие муниципальной службы Каргасокского района на 2011-2013 годы», утвержденная постановлением Администрации Каргасокского района от 31.05.2011 г. №122, и «Развитие муниципальной службы Каргасокского района на 2014-2016 годы», утвержденная постановлением Администрации Каргасокского района от 14.05.2014 г. №101. В рамках названных ведомственных целевых </w:t>
      </w:r>
      <w:r w:rsidRPr="00E409D4">
        <w:rPr>
          <w:rFonts w:ascii="Times New Roman" w:hAnsi="Times New Roman" w:cs="Times New Roman"/>
          <w:sz w:val="24"/>
          <w:szCs w:val="24"/>
        </w:rPr>
        <w:lastRenderedPageBreak/>
        <w:t xml:space="preserve">программ в Администрации Каргасокского района реализовывались мероприятия по организации </w:t>
      </w:r>
      <w:proofErr w:type="gramStart"/>
      <w:r w:rsidRPr="00E409D4">
        <w:rPr>
          <w:rFonts w:ascii="Times New Roman" w:hAnsi="Times New Roman" w:cs="Times New Roman"/>
          <w:sz w:val="24"/>
          <w:szCs w:val="24"/>
        </w:rPr>
        <w:t>обучения муниципальных служащих по программам</w:t>
      </w:r>
      <w:proofErr w:type="gramEnd"/>
      <w:r w:rsidRPr="00E409D4">
        <w:rPr>
          <w:rFonts w:ascii="Times New Roman" w:hAnsi="Times New Roman" w:cs="Times New Roman"/>
          <w:sz w:val="24"/>
          <w:szCs w:val="24"/>
        </w:rPr>
        <w:t xml:space="preserve"> высшего профессионального образования, обучения на курсах повышения квалификации, организации участия муниципальных служащих в семинарах, проводилась аттестация муниципальных служащих. </w:t>
      </w:r>
      <w:proofErr w:type="gramStart"/>
      <w:r w:rsidRPr="00E409D4">
        <w:rPr>
          <w:rFonts w:ascii="Times New Roman" w:hAnsi="Times New Roman" w:cs="Times New Roman"/>
          <w:sz w:val="24"/>
          <w:szCs w:val="24"/>
        </w:rPr>
        <w:t>По результатам исполнения перечисленных программ доля муниципальных служащих Администрации Каргасокского района, прошедших обучение по программам профессиональной переподготовки и курсы повышения квалификации, принявших участие в семинарах и прошедших стажировку, в 2012 году составила 12,5%, в 2013 году – 30,76%, в 2014 году – 72,22%. Стоит отметить, что значительный рост упомянутого показателя в 2014 году был обусловлен существенным изменением законодательного регулирования сферы государственных (муниципальных</w:t>
      </w:r>
      <w:proofErr w:type="gramEnd"/>
      <w:r w:rsidRPr="00E409D4">
        <w:rPr>
          <w:rFonts w:ascii="Times New Roman" w:hAnsi="Times New Roman" w:cs="Times New Roman"/>
          <w:sz w:val="24"/>
          <w:szCs w:val="24"/>
        </w:rPr>
        <w:t xml:space="preserve">) закупок, в </w:t>
      </w:r>
      <w:proofErr w:type="gramStart"/>
      <w:r w:rsidRPr="00E409D4">
        <w:rPr>
          <w:rFonts w:ascii="Times New Roman" w:hAnsi="Times New Roman" w:cs="Times New Roman"/>
          <w:sz w:val="24"/>
          <w:szCs w:val="24"/>
        </w:rPr>
        <w:t>связи</w:t>
      </w:r>
      <w:proofErr w:type="gramEnd"/>
      <w:r w:rsidRPr="00E409D4">
        <w:rPr>
          <w:rFonts w:ascii="Times New Roman" w:hAnsi="Times New Roman" w:cs="Times New Roman"/>
          <w:sz w:val="24"/>
          <w:szCs w:val="24"/>
        </w:rPr>
        <w:t xml:space="preserve"> с чем Администрацией Каргасокского района были созданы условия для повышения квалификации значительного числа муниципальных служащих. Остальные органы местного самоуправления (структурные подразделения органов местного самоуправления) муниципального образования «Каргасокский район» в то же период, не участвуя в реализации названных ведомственных целевых программ, фактически выполняли те же самые мероприятия. Однако</w:t>
      </w:r>
      <w:proofErr w:type="gramStart"/>
      <w:r w:rsidRPr="00E409D4">
        <w:rPr>
          <w:rFonts w:ascii="Times New Roman" w:hAnsi="Times New Roman" w:cs="Times New Roman"/>
          <w:sz w:val="24"/>
          <w:szCs w:val="24"/>
        </w:rPr>
        <w:t>,</w:t>
      </w:r>
      <w:proofErr w:type="gramEnd"/>
      <w:r w:rsidRPr="00E409D4">
        <w:rPr>
          <w:rFonts w:ascii="Times New Roman" w:hAnsi="Times New Roman" w:cs="Times New Roman"/>
          <w:sz w:val="24"/>
          <w:szCs w:val="24"/>
        </w:rPr>
        <w:t xml:space="preserve"> следует признать, что системный подход к реализации перечисленных мероприятий и, как следствие, к решению задач по развитию муниципальной службы на уровне муниципального образования «Каргасокский район» отсутствовал.</w:t>
      </w:r>
    </w:p>
    <w:p w:rsidR="000B51E9" w:rsidRPr="00E409D4" w:rsidRDefault="000B51E9" w:rsidP="000B51E9">
      <w:pPr>
        <w:ind w:firstLine="540"/>
        <w:jc w:val="center"/>
      </w:pPr>
    </w:p>
    <w:p w:rsidR="000B51E9" w:rsidRPr="00E409D4" w:rsidRDefault="000B51E9" w:rsidP="000B51E9">
      <w:pPr>
        <w:ind w:firstLine="540"/>
        <w:jc w:val="center"/>
      </w:pPr>
      <w:r w:rsidRPr="00E409D4">
        <w:t xml:space="preserve">2. </w:t>
      </w:r>
      <w:r w:rsidR="003B59A8" w:rsidRPr="00E409D4">
        <w:t>ЦЕЛЬ И ЗАДАЧИ ПОДПРОГРАММЫ 6, СРОКИ И ЭТАПЫ ЕЕ РЕАЛИЗАЦИИ, ЦЕЛЕВЫЕ ПОКАЗАТЕЛИ РЕЗУЛЬТАТИВНОСТИ РЕАЛИЗАЦИИ ПОДПРОГРАММЫ 6.</w:t>
      </w:r>
    </w:p>
    <w:p w:rsidR="009D4045" w:rsidRPr="00E409D4" w:rsidRDefault="009D4045" w:rsidP="009D4045">
      <w:pPr>
        <w:ind w:firstLine="540"/>
        <w:jc w:val="both"/>
      </w:pPr>
      <w:r w:rsidRPr="00E409D4">
        <w:t>Цель подпрограммы - развитие муниципальной службы в муниципальном образовании «Каргасокский район». Достижение цели можно обеспечить путем решения следующих задач:</w:t>
      </w:r>
    </w:p>
    <w:p w:rsidR="009D4045" w:rsidRPr="00E409D4" w:rsidRDefault="009D4045" w:rsidP="009D4045">
      <w:pPr>
        <w:autoSpaceDE w:val="0"/>
        <w:autoSpaceDN w:val="0"/>
        <w:adjustRightInd w:val="0"/>
        <w:ind w:firstLine="540"/>
        <w:jc w:val="both"/>
        <w:outlineLvl w:val="1"/>
      </w:pPr>
      <w:r w:rsidRPr="00E409D4">
        <w:t>1. Совершенствование системы подготовки кадров для муниципальной службы и дополнительного профессионального образования муниципальных служащих;</w:t>
      </w:r>
    </w:p>
    <w:p w:rsidR="009D4045" w:rsidRPr="00E409D4" w:rsidRDefault="009D4045" w:rsidP="009D4045">
      <w:pPr>
        <w:ind w:firstLine="540"/>
        <w:jc w:val="both"/>
      </w:pPr>
      <w:r w:rsidRPr="00E409D4">
        <w:t>2. Обеспечение внедрения и развития механизма предупреждения коррупции, выявления и разрешения конфликта интересов на муниципальной службе;</w:t>
      </w:r>
    </w:p>
    <w:p w:rsidR="009D4045" w:rsidRPr="00E409D4" w:rsidRDefault="009D4045" w:rsidP="009D4045">
      <w:pPr>
        <w:autoSpaceDE w:val="0"/>
        <w:autoSpaceDN w:val="0"/>
        <w:adjustRightInd w:val="0"/>
        <w:ind w:firstLine="540"/>
        <w:jc w:val="both"/>
        <w:outlineLvl w:val="1"/>
      </w:pPr>
      <w:r w:rsidRPr="00E409D4">
        <w:t>3. Повышение уровня открытости муниципальной службы.</w:t>
      </w:r>
    </w:p>
    <w:p w:rsidR="009D4045" w:rsidRPr="00E409D4" w:rsidRDefault="009D4045" w:rsidP="009D4045">
      <w:pPr>
        <w:pStyle w:val="ConsPlusNormal"/>
        <w:ind w:firstLine="540"/>
        <w:jc w:val="both"/>
        <w:rPr>
          <w:rFonts w:ascii="Times New Roman" w:hAnsi="Times New Roman" w:cs="Times New Roman"/>
          <w:sz w:val="24"/>
          <w:szCs w:val="24"/>
        </w:rPr>
      </w:pPr>
      <w:r w:rsidRPr="00E409D4">
        <w:rPr>
          <w:rFonts w:ascii="Times New Roman" w:hAnsi="Times New Roman" w:cs="Times New Roman"/>
          <w:sz w:val="24"/>
          <w:szCs w:val="24"/>
        </w:rPr>
        <w:t>Заявленная цель соответствует цели 3 «Развитие системы местного самоуправления» Стратегии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w:t>
      </w:r>
    </w:p>
    <w:p w:rsidR="009D4045" w:rsidRPr="00E409D4" w:rsidRDefault="009D4045" w:rsidP="009D4045">
      <w:pPr>
        <w:ind w:firstLine="709"/>
        <w:jc w:val="both"/>
      </w:pPr>
      <w:r w:rsidRPr="00E409D4">
        <w:t>Решение задач и достижение цели подпрограммы предполагается последовательно в течение срока реализации подпрограммы (с 01.01.2016 г. по 31.12.2021 г.).</w:t>
      </w:r>
    </w:p>
    <w:p w:rsidR="009D4045" w:rsidRPr="00E409D4" w:rsidRDefault="009D4045" w:rsidP="009D4045">
      <w:pPr>
        <w:pStyle w:val="ConsPlusNormal"/>
        <w:jc w:val="both"/>
        <w:rPr>
          <w:rFonts w:ascii="Times New Roman" w:hAnsi="Times New Roman" w:cs="Times New Roman"/>
          <w:sz w:val="24"/>
          <w:szCs w:val="24"/>
        </w:rPr>
      </w:pPr>
      <w:r w:rsidRPr="00E409D4">
        <w:rPr>
          <w:rFonts w:ascii="Times New Roman" w:hAnsi="Times New Roman" w:cs="Times New Roman"/>
          <w:sz w:val="24"/>
          <w:szCs w:val="24"/>
        </w:rPr>
        <w:t>Сведения о составе и значениях целевых показателей результативности подпрограммы 6 «Развитие муниципальной службы» приведены в таблице 1 к подпрограмме 6.</w:t>
      </w:r>
    </w:p>
    <w:p w:rsidR="000B51E9" w:rsidRPr="00E409D4" w:rsidRDefault="000B51E9" w:rsidP="000B51E9">
      <w:pPr>
        <w:autoSpaceDE w:val="0"/>
        <w:autoSpaceDN w:val="0"/>
        <w:adjustRightInd w:val="0"/>
        <w:jc w:val="center"/>
        <w:outlineLvl w:val="1"/>
      </w:pPr>
    </w:p>
    <w:p w:rsidR="000B51E9" w:rsidRPr="00E409D4" w:rsidRDefault="000B51E9" w:rsidP="00D03C39">
      <w:pPr>
        <w:autoSpaceDE w:val="0"/>
        <w:autoSpaceDN w:val="0"/>
        <w:adjustRightInd w:val="0"/>
        <w:ind w:firstLine="567"/>
        <w:jc w:val="center"/>
        <w:outlineLvl w:val="1"/>
      </w:pPr>
      <w:r w:rsidRPr="00E409D4">
        <w:t xml:space="preserve">3. </w:t>
      </w:r>
      <w:r w:rsidR="003B59A8" w:rsidRPr="00E409D4">
        <w:t>СИСТЕМА МЕРОПРИЯТИЙ ПОДПРОГРАММЫ 6</w:t>
      </w:r>
      <w:proofErr w:type="gramStart"/>
      <w:r w:rsidR="003B59A8" w:rsidRPr="00E409D4">
        <w:t xml:space="preserve"> И</w:t>
      </w:r>
      <w:proofErr w:type="gramEnd"/>
      <w:r w:rsidR="003B59A8" w:rsidRPr="00E409D4">
        <w:t xml:space="preserve"> ЕЕ РЕСУРСНОЕ ОБЕСПЕЧЕНИЕ.</w:t>
      </w:r>
    </w:p>
    <w:p w:rsidR="000B51E9" w:rsidRPr="00E409D4" w:rsidRDefault="000B51E9" w:rsidP="000B51E9">
      <w:pPr>
        <w:pStyle w:val="ConsPlusNormal"/>
        <w:ind w:firstLine="540"/>
        <w:jc w:val="both"/>
        <w:rPr>
          <w:rFonts w:ascii="Times New Roman" w:hAnsi="Times New Roman" w:cs="Times New Roman"/>
          <w:sz w:val="24"/>
          <w:szCs w:val="24"/>
        </w:rPr>
      </w:pPr>
      <w:r w:rsidRPr="00E409D4">
        <w:rPr>
          <w:rFonts w:ascii="Times New Roman" w:hAnsi="Times New Roman" w:cs="Times New Roman"/>
          <w:sz w:val="24"/>
          <w:szCs w:val="24"/>
        </w:rPr>
        <w:t xml:space="preserve">Необходимость и целесообразность решения обозначенных проблем программно-целевым методом обусловлена тем, что исключительно такой метод позволяет системно и однообразно подойти к реализации запланированных мероприятий и оценке их результативности. </w:t>
      </w:r>
      <w:proofErr w:type="gramStart"/>
      <w:r w:rsidRPr="00E409D4">
        <w:rPr>
          <w:rFonts w:ascii="Times New Roman" w:hAnsi="Times New Roman" w:cs="Times New Roman"/>
          <w:sz w:val="24"/>
          <w:szCs w:val="24"/>
        </w:rPr>
        <w:t>Кроме того, в соответствии со ст. 13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Федеральным законом №44-ФЗ заказчиками осуществляются закупки для обеспечения муниципальных нужд, а именно для достижения целей и реализации мероприятий, предусмотренных муниципальными программами.</w:t>
      </w:r>
      <w:proofErr w:type="gramEnd"/>
      <w:r w:rsidRPr="00E409D4">
        <w:rPr>
          <w:rFonts w:ascii="Times New Roman" w:hAnsi="Times New Roman" w:cs="Times New Roman"/>
          <w:sz w:val="24"/>
          <w:szCs w:val="24"/>
        </w:rPr>
        <w:t xml:space="preserve"> По этой причине включение мероприятий, требующих финансовых затрат, в состав мероприятий подпрограммы «Развитие муниципальной службы» муниципальной программы «</w:t>
      </w:r>
      <w:r w:rsidRPr="00E409D4">
        <w:rPr>
          <w:rFonts w:ascii="Times New Roman" w:eastAsia="Times New Roman" w:hAnsi="Times New Roman" w:cs="Times New Roman"/>
          <w:sz w:val="24"/>
          <w:szCs w:val="24"/>
        </w:rPr>
        <w:t>Создание условий для устойчивого экономического развития муниципального образования «Каргасокский район</w:t>
      </w:r>
      <w:r w:rsidRPr="00E409D4">
        <w:rPr>
          <w:rFonts w:ascii="Times New Roman" w:hAnsi="Times New Roman" w:cs="Times New Roman"/>
          <w:sz w:val="24"/>
          <w:szCs w:val="24"/>
        </w:rPr>
        <w:t xml:space="preserve">» позволит без нарушения требований Федерального закона №44-ФЗ </w:t>
      </w:r>
      <w:r w:rsidRPr="00E409D4">
        <w:rPr>
          <w:rFonts w:ascii="Times New Roman" w:hAnsi="Times New Roman" w:cs="Times New Roman"/>
          <w:sz w:val="24"/>
          <w:szCs w:val="24"/>
        </w:rPr>
        <w:lastRenderedPageBreak/>
        <w:t>выполнить такие мероприятия.</w:t>
      </w:r>
    </w:p>
    <w:p w:rsidR="000B51E9" w:rsidRPr="00E409D4" w:rsidRDefault="000B51E9" w:rsidP="003B59A8">
      <w:pPr>
        <w:autoSpaceDE w:val="0"/>
        <w:autoSpaceDN w:val="0"/>
        <w:adjustRightInd w:val="0"/>
        <w:ind w:firstLine="567"/>
        <w:jc w:val="both"/>
      </w:pPr>
      <w:r w:rsidRPr="00E409D4">
        <w:t>Реализация подпрограммы позволит:</w:t>
      </w:r>
    </w:p>
    <w:p w:rsidR="000B51E9" w:rsidRPr="00E409D4" w:rsidRDefault="000B51E9" w:rsidP="003B59A8">
      <w:pPr>
        <w:pStyle w:val="ConsPlusNormal"/>
        <w:ind w:firstLine="567"/>
        <w:jc w:val="both"/>
        <w:rPr>
          <w:rFonts w:ascii="Times New Roman" w:hAnsi="Times New Roman" w:cs="Times New Roman"/>
          <w:sz w:val="24"/>
          <w:szCs w:val="24"/>
        </w:rPr>
      </w:pPr>
      <w:r w:rsidRPr="00E409D4">
        <w:rPr>
          <w:rFonts w:ascii="Times New Roman" w:hAnsi="Times New Roman" w:cs="Times New Roman"/>
          <w:sz w:val="24"/>
          <w:szCs w:val="24"/>
        </w:rPr>
        <w:t>- действенно применять механизмы предварительного отбора при комплектовании вакантных должностей муниципальной службы;</w:t>
      </w:r>
    </w:p>
    <w:p w:rsidR="000B51E9" w:rsidRPr="00E409D4" w:rsidRDefault="000B51E9" w:rsidP="003B59A8">
      <w:pPr>
        <w:pStyle w:val="ConsPlusNormal"/>
        <w:ind w:firstLine="567"/>
        <w:jc w:val="both"/>
        <w:rPr>
          <w:rFonts w:ascii="Times New Roman" w:hAnsi="Times New Roman" w:cs="Times New Roman"/>
          <w:sz w:val="24"/>
          <w:szCs w:val="24"/>
        </w:rPr>
      </w:pPr>
      <w:r w:rsidRPr="00E409D4">
        <w:rPr>
          <w:rFonts w:ascii="Times New Roman" w:hAnsi="Times New Roman" w:cs="Times New Roman"/>
          <w:sz w:val="24"/>
          <w:szCs w:val="24"/>
        </w:rPr>
        <w:t>- проводить анализ соответствия муниципальных служащих требованиям должностных регламентов;</w:t>
      </w:r>
    </w:p>
    <w:p w:rsidR="000B51E9" w:rsidRPr="00E409D4" w:rsidRDefault="000B51E9" w:rsidP="003B59A8">
      <w:pPr>
        <w:pStyle w:val="ConsPlusNormal"/>
        <w:ind w:firstLine="567"/>
        <w:jc w:val="both"/>
        <w:rPr>
          <w:rFonts w:ascii="Times New Roman" w:hAnsi="Times New Roman" w:cs="Times New Roman"/>
          <w:sz w:val="24"/>
          <w:szCs w:val="24"/>
        </w:rPr>
      </w:pPr>
      <w:r w:rsidRPr="00E409D4">
        <w:rPr>
          <w:rFonts w:ascii="Times New Roman" w:hAnsi="Times New Roman" w:cs="Times New Roman"/>
          <w:sz w:val="24"/>
          <w:szCs w:val="24"/>
        </w:rPr>
        <w:t>- проводить постоянное повышение уровня профессиональных компетенций муниципальных служащих.</w:t>
      </w:r>
    </w:p>
    <w:p w:rsidR="000B51E9" w:rsidRPr="00E409D4" w:rsidRDefault="000B51E9" w:rsidP="003B59A8">
      <w:pPr>
        <w:pStyle w:val="ConsPlusNormal"/>
        <w:ind w:firstLine="567"/>
        <w:jc w:val="both"/>
        <w:rPr>
          <w:rFonts w:ascii="Times New Roman" w:hAnsi="Times New Roman" w:cs="Times New Roman"/>
          <w:sz w:val="24"/>
          <w:szCs w:val="24"/>
        </w:rPr>
      </w:pPr>
      <w:r w:rsidRPr="00E409D4">
        <w:rPr>
          <w:rFonts w:ascii="Times New Roman" w:hAnsi="Times New Roman" w:cs="Times New Roman"/>
          <w:sz w:val="24"/>
          <w:szCs w:val="24"/>
        </w:rPr>
        <w:t>Сведения</w:t>
      </w:r>
      <w:r w:rsidRPr="00E409D4">
        <w:t xml:space="preserve"> об </w:t>
      </w:r>
      <w:r w:rsidRPr="00E409D4">
        <w:rPr>
          <w:rFonts w:ascii="Times New Roman" w:hAnsi="Times New Roman" w:cs="Times New Roman"/>
          <w:sz w:val="24"/>
          <w:szCs w:val="24"/>
        </w:rPr>
        <w:t>основных мероприятиях и ресурсном обеспечении подпрограммы 6 «Развитие муниципальной службы» приведены в таблице 2 к подпрограмме 6.</w:t>
      </w:r>
    </w:p>
    <w:p w:rsidR="000B51E9" w:rsidRPr="00E409D4" w:rsidRDefault="000B51E9" w:rsidP="003B59A8">
      <w:pPr>
        <w:autoSpaceDE w:val="0"/>
        <w:autoSpaceDN w:val="0"/>
        <w:adjustRightInd w:val="0"/>
        <w:ind w:firstLine="567"/>
        <w:jc w:val="both"/>
        <w:outlineLvl w:val="1"/>
      </w:pPr>
      <w:r w:rsidRPr="00E409D4">
        <w:t>Экономическая эффективность подпрограммы будет выражена снижением прямых и косвенных экономических потерь от проявлений бюрократии и некомпетентности на муниципальной службе в органах местного самоуправления муниципального образования «Каргасокский район».</w:t>
      </w:r>
    </w:p>
    <w:p w:rsidR="000B51E9" w:rsidRPr="00E409D4" w:rsidRDefault="000B51E9" w:rsidP="003B59A8">
      <w:pPr>
        <w:ind w:firstLine="567"/>
        <w:jc w:val="both"/>
      </w:pPr>
      <w:r w:rsidRPr="00E409D4">
        <w:t>Объем требуемого финансирования для реализации мероприяти</w:t>
      </w:r>
      <w:r w:rsidR="00D03C39" w:rsidRPr="00E409D4">
        <w:t xml:space="preserve">й подпрограммы 6 составляет </w:t>
      </w:r>
      <w:r w:rsidR="0085366C" w:rsidRPr="00E409D4">
        <w:t>1843</w:t>
      </w:r>
      <w:r w:rsidR="00AE492A" w:rsidRPr="00E409D4">
        <w:t xml:space="preserve"> тыс. </w:t>
      </w:r>
      <w:proofErr w:type="spellStart"/>
      <w:r w:rsidR="00AE492A" w:rsidRPr="00E409D4">
        <w:t>рублей</w:t>
      </w:r>
      <w:r w:rsidRPr="00E409D4">
        <w:t>исключительно</w:t>
      </w:r>
      <w:proofErr w:type="spellEnd"/>
      <w:r w:rsidRPr="00E409D4">
        <w:t xml:space="preserve"> за счет средств бюджета муниципального образования «Каргасокский район».</w:t>
      </w:r>
    </w:p>
    <w:p w:rsidR="000B51E9" w:rsidRPr="00E409D4" w:rsidRDefault="000B51E9" w:rsidP="000B51E9">
      <w:pPr>
        <w:ind w:firstLine="567"/>
        <w:jc w:val="both"/>
      </w:pPr>
    </w:p>
    <w:p w:rsidR="000B51E9" w:rsidRPr="00E409D4" w:rsidRDefault="000B51E9" w:rsidP="000B51E9">
      <w:pPr>
        <w:ind w:firstLine="567"/>
        <w:jc w:val="both"/>
      </w:pPr>
    </w:p>
    <w:p w:rsidR="000B51E9" w:rsidRPr="00E409D4" w:rsidRDefault="000B51E9" w:rsidP="000B51E9">
      <w:pPr>
        <w:autoSpaceDE w:val="0"/>
        <w:autoSpaceDN w:val="0"/>
        <w:adjustRightInd w:val="0"/>
        <w:jc w:val="right"/>
        <w:outlineLvl w:val="1"/>
        <w:rPr>
          <w:sz w:val="28"/>
          <w:szCs w:val="28"/>
        </w:rPr>
      </w:pPr>
    </w:p>
    <w:p w:rsidR="000B51E9" w:rsidRPr="00E409D4" w:rsidRDefault="000B51E9" w:rsidP="000B51E9">
      <w:pPr>
        <w:autoSpaceDE w:val="0"/>
        <w:autoSpaceDN w:val="0"/>
        <w:adjustRightInd w:val="0"/>
        <w:jc w:val="right"/>
        <w:outlineLvl w:val="1"/>
        <w:rPr>
          <w:sz w:val="28"/>
          <w:szCs w:val="28"/>
        </w:rPr>
      </w:pPr>
    </w:p>
    <w:p w:rsidR="000B51E9" w:rsidRPr="00E409D4" w:rsidRDefault="000B51E9" w:rsidP="000B51E9">
      <w:pPr>
        <w:autoSpaceDE w:val="0"/>
        <w:autoSpaceDN w:val="0"/>
        <w:adjustRightInd w:val="0"/>
        <w:ind w:left="5529" w:hanging="5529"/>
        <w:jc w:val="right"/>
        <w:outlineLvl w:val="1"/>
        <w:sectPr w:rsidR="000B51E9" w:rsidRPr="00E409D4" w:rsidSect="003B59A8">
          <w:pgSz w:w="11905" w:h="16838" w:code="9"/>
          <w:pgMar w:top="1134" w:right="709" w:bottom="284" w:left="1560" w:header="720" w:footer="720" w:gutter="0"/>
          <w:cols w:space="720"/>
          <w:docGrid w:linePitch="326"/>
        </w:sectPr>
      </w:pPr>
    </w:p>
    <w:p w:rsidR="000B51E9" w:rsidRPr="00E409D4" w:rsidRDefault="000B51E9" w:rsidP="00616F05">
      <w:pPr>
        <w:pStyle w:val="ConsPlusNormal"/>
        <w:ind w:left="11199" w:firstLine="0"/>
        <w:rPr>
          <w:rFonts w:ascii="Times New Roman" w:hAnsi="Times New Roman" w:cs="Times New Roman"/>
        </w:rPr>
      </w:pPr>
      <w:r w:rsidRPr="00E409D4">
        <w:rPr>
          <w:rFonts w:ascii="Times New Roman" w:hAnsi="Times New Roman" w:cs="Times New Roman"/>
        </w:rPr>
        <w:lastRenderedPageBreak/>
        <w:t>Таблица 1</w:t>
      </w:r>
    </w:p>
    <w:p w:rsidR="000B51E9" w:rsidRPr="00E409D4" w:rsidRDefault="000B51E9" w:rsidP="00616F05">
      <w:pPr>
        <w:pStyle w:val="ConsPlusNormal"/>
        <w:ind w:left="11199" w:firstLine="0"/>
        <w:rPr>
          <w:rFonts w:ascii="Times New Roman" w:hAnsi="Times New Roman" w:cs="Times New Roman"/>
        </w:rPr>
      </w:pPr>
      <w:r w:rsidRPr="00E409D4">
        <w:rPr>
          <w:rFonts w:ascii="Times New Roman" w:hAnsi="Times New Roman" w:cs="Times New Roman"/>
        </w:rPr>
        <w:t>к подпрограмме 6 «Развитие муниципальной службы»</w:t>
      </w:r>
    </w:p>
    <w:p w:rsidR="000B51E9" w:rsidRPr="00E409D4" w:rsidRDefault="000B51E9" w:rsidP="000B51E9">
      <w:pPr>
        <w:pStyle w:val="ConsPlusNormal"/>
        <w:ind w:firstLine="0"/>
        <w:jc w:val="center"/>
        <w:rPr>
          <w:rFonts w:ascii="Times New Roman" w:hAnsi="Times New Roman" w:cs="Times New Roman"/>
          <w:sz w:val="24"/>
          <w:szCs w:val="24"/>
        </w:rPr>
      </w:pPr>
    </w:p>
    <w:p w:rsidR="000B51E9" w:rsidRPr="00E409D4" w:rsidRDefault="003B59A8" w:rsidP="000B51E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СВЕДЕНИЯ</w:t>
      </w:r>
    </w:p>
    <w:p w:rsidR="003B59A8" w:rsidRPr="00E409D4" w:rsidRDefault="003B59A8" w:rsidP="000B51E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 СОСТАВЕ И ЗНАЧЕНИЯХ ЦЕЛЕВЫХ ПОКАЗАТЕЛЕЙ РЕЗУЛЬТАТИВНОСТИ ПОДПРОГРАММЫ 6.</w:t>
      </w:r>
    </w:p>
    <w:p w:rsidR="000B51E9" w:rsidRPr="00E409D4" w:rsidRDefault="003B59A8" w:rsidP="000B51E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 «РАЗВИТИЕ МУНИЦИПАЛЬНОЙ СЛУЖБЫ»</w:t>
      </w:r>
    </w:p>
    <w:tbl>
      <w:tblPr>
        <w:tblW w:w="4729" w:type="pct"/>
        <w:tblInd w:w="496" w:type="dxa"/>
        <w:tblLayout w:type="fixed"/>
        <w:tblCellMar>
          <w:left w:w="70" w:type="dxa"/>
          <w:right w:w="70" w:type="dxa"/>
        </w:tblCellMar>
        <w:tblLook w:val="0000"/>
      </w:tblPr>
      <w:tblGrid>
        <w:gridCol w:w="756"/>
        <w:gridCol w:w="3763"/>
        <w:gridCol w:w="1210"/>
        <w:gridCol w:w="1054"/>
        <w:gridCol w:w="6"/>
        <w:gridCol w:w="896"/>
        <w:gridCol w:w="6"/>
        <w:gridCol w:w="1045"/>
        <w:gridCol w:w="9"/>
        <w:gridCol w:w="886"/>
        <w:gridCol w:w="9"/>
        <w:gridCol w:w="9"/>
        <w:gridCol w:w="1029"/>
        <w:gridCol w:w="16"/>
        <w:gridCol w:w="16"/>
        <w:gridCol w:w="865"/>
        <w:gridCol w:w="16"/>
        <w:gridCol w:w="16"/>
        <w:gridCol w:w="9"/>
        <w:gridCol w:w="1008"/>
        <w:gridCol w:w="9"/>
        <w:gridCol w:w="31"/>
        <w:gridCol w:w="6"/>
        <w:gridCol w:w="1005"/>
        <w:gridCol w:w="6"/>
        <w:gridCol w:w="50"/>
        <w:gridCol w:w="728"/>
        <w:gridCol w:w="407"/>
        <w:gridCol w:w="28"/>
        <w:gridCol w:w="557"/>
        <w:gridCol w:w="68"/>
        <w:gridCol w:w="31"/>
      </w:tblGrid>
      <w:tr w:rsidR="00EC5D39" w:rsidRPr="00E409D4" w:rsidTr="00616F05">
        <w:trPr>
          <w:gridAfter w:val="2"/>
          <w:wAfter w:w="32" w:type="pct"/>
          <w:cantSplit/>
          <w:trHeight w:val="315"/>
          <w:tblHeader/>
        </w:trPr>
        <w:tc>
          <w:tcPr>
            <w:tcW w:w="243" w:type="pct"/>
            <w:vMerge w:val="restart"/>
            <w:tcBorders>
              <w:top w:val="single" w:sz="6" w:space="0" w:color="auto"/>
              <w:left w:val="single" w:sz="6" w:space="0" w:color="auto"/>
              <w:bottom w:val="nil"/>
              <w:right w:val="single" w:sz="6" w:space="0" w:color="auto"/>
            </w:tcBorders>
            <w:vAlign w:val="center"/>
          </w:tcPr>
          <w:p w:rsidR="000B51E9" w:rsidRPr="00E409D4" w:rsidRDefault="000B51E9" w:rsidP="00D45C01">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 </w:t>
            </w:r>
            <w:proofErr w:type="gramStart"/>
            <w:r w:rsidRPr="00E409D4">
              <w:rPr>
                <w:rFonts w:ascii="Times New Roman" w:hAnsi="Times New Roman" w:cs="Times New Roman"/>
                <w:sz w:val="24"/>
                <w:szCs w:val="24"/>
              </w:rPr>
              <w:t>п</w:t>
            </w:r>
            <w:proofErr w:type="gramEnd"/>
            <w:r w:rsidRPr="00E409D4">
              <w:rPr>
                <w:rFonts w:ascii="Times New Roman" w:hAnsi="Times New Roman" w:cs="Times New Roman"/>
                <w:sz w:val="24"/>
                <w:szCs w:val="24"/>
              </w:rPr>
              <w:t>/п</w:t>
            </w:r>
          </w:p>
        </w:tc>
        <w:tc>
          <w:tcPr>
            <w:tcW w:w="1210" w:type="pct"/>
            <w:vMerge w:val="restart"/>
            <w:tcBorders>
              <w:top w:val="single" w:sz="6" w:space="0" w:color="auto"/>
              <w:left w:val="single" w:sz="6" w:space="0" w:color="auto"/>
              <w:right w:val="single" w:sz="6" w:space="0" w:color="auto"/>
            </w:tcBorders>
            <w:vAlign w:val="center"/>
          </w:tcPr>
          <w:p w:rsidR="000B51E9" w:rsidRPr="00E409D4" w:rsidRDefault="000B51E9" w:rsidP="00D45C01">
            <w:pPr>
              <w:pStyle w:val="ConsPlusNormal"/>
              <w:ind w:firstLine="0"/>
              <w:jc w:val="center"/>
              <w:rPr>
                <w:rFonts w:ascii="Times New Roman" w:hAnsi="Times New Roman" w:cs="Times New Roman"/>
                <w:sz w:val="24"/>
                <w:szCs w:val="24"/>
                <w:lang w:val="en-US"/>
              </w:rPr>
            </w:pPr>
            <w:r w:rsidRPr="00E409D4">
              <w:rPr>
                <w:rFonts w:ascii="Times New Roman" w:hAnsi="Times New Roman" w:cs="Times New Roman"/>
                <w:sz w:val="24"/>
                <w:szCs w:val="24"/>
              </w:rPr>
              <w:t>Наименование показателя</w:t>
            </w:r>
          </w:p>
        </w:tc>
        <w:tc>
          <w:tcPr>
            <w:tcW w:w="389" w:type="pct"/>
            <w:vMerge w:val="restart"/>
            <w:tcBorders>
              <w:top w:val="single" w:sz="6" w:space="0" w:color="auto"/>
              <w:left w:val="single" w:sz="6" w:space="0" w:color="auto"/>
              <w:bottom w:val="nil"/>
              <w:right w:val="single" w:sz="6" w:space="0" w:color="auto"/>
            </w:tcBorders>
            <w:vAlign w:val="center"/>
          </w:tcPr>
          <w:p w:rsidR="000B51E9" w:rsidRPr="00E409D4" w:rsidRDefault="000B51E9" w:rsidP="00D45C01">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Ед. </w:t>
            </w:r>
            <w:proofErr w:type="spellStart"/>
            <w:r w:rsidRPr="00E409D4">
              <w:rPr>
                <w:rFonts w:ascii="Times New Roman" w:hAnsi="Times New Roman" w:cs="Times New Roman"/>
                <w:sz w:val="24"/>
                <w:szCs w:val="24"/>
              </w:rPr>
              <w:t>изм</w:t>
            </w:r>
            <w:proofErr w:type="spellEnd"/>
            <w:r w:rsidRPr="00E409D4">
              <w:rPr>
                <w:rFonts w:ascii="Times New Roman" w:hAnsi="Times New Roman" w:cs="Times New Roman"/>
                <w:sz w:val="24"/>
                <w:szCs w:val="24"/>
                <w:lang w:val="en-US"/>
              </w:rPr>
              <w:t>.</w:t>
            </w:r>
          </w:p>
        </w:tc>
        <w:tc>
          <w:tcPr>
            <w:tcW w:w="2573" w:type="pct"/>
            <w:gridSpan w:val="23"/>
            <w:tcBorders>
              <w:top w:val="single" w:sz="6" w:space="0" w:color="auto"/>
              <w:left w:val="single" w:sz="6" w:space="0" w:color="auto"/>
              <w:bottom w:val="single" w:sz="6" w:space="0" w:color="auto"/>
              <w:right w:val="single" w:sz="6" w:space="0" w:color="auto"/>
            </w:tcBorders>
            <w:vAlign w:val="center"/>
          </w:tcPr>
          <w:p w:rsidR="000B51E9" w:rsidRPr="00E409D4" w:rsidRDefault="000B51E9" w:rsidP="00D45C01">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Значения показателей</w:t>
            </w:r>
          </w:p>
        </w:tc>
        <w:tc>
          <w:tcPr>
            <w:tcW w:w="234" w:type="pct"/>
            <w:vMerge w:val="restart"/>
            <w:tcBorders>
              <w:top w:val="single" w:sz="6" w:space="0" w:color="auto"/>
              <w:left w:val="single" w:sz="6" w:space="0" w:color="auto"/>
              <w:right w:val="single" w:sz="6" w:space="0" w:color="auto"/>
            </w:tcBorders>
            <w:vAlign w:val="center"/>
          </w:tcPr>
          <w:p w:rsidR="000B51E9" w:rsidRPr="00E409D4" w:rsidRDefault="000B51E9" w:rsidP="00D45C01">
            <w:pPr>
              <w:jc w:val="center"/>
            </w:pPr>
            <w:r w:rsidRPr="00E409D4">
              <w:t xml:space="preserve">Периодичность сбора данных </w:t>
            </w:r>
          </w:p>
        </w:tc>
        <w:tc>
          <w:tcPr>
            <w:tcW w:w="319" w:type="pct"/>
            <w:gridSpan w:val="3"/>
            <w:vMerge w:val="restart"/>
            <w:tcBorders>
              <w:top w:val="single" w:sz="6" w:space="0" w:color="auto"/>
              <w:left w:val="single" w:sz="6" w:space="0" w:color="auto"/>
              <w:right w:val="single" w:sz="6" w:space="0" w:color="auto"/>
            </w:tcBorders>
            <w:vAlign w:val="center"/>
          </w:tcPr>
          <w:p w:rsidR="000B51E9" w:rsidRPr="00E409D4" w:rsidRDefault="000B51E9" w:rsidP="00D45C01">
            <w:pPr>
              <w:jc w:val="center"/>
            </w:pPr>
            <w:r w:rsidRPr="00E409D4">
              <w:t xml:space="preserve">Метод сбора информации </w:t>
            </w:r>
          </w:p>
        </w:tc>
      </w:tr>
      <w:tr w:rsidR="00616F05" w:rsidRPr="00E409D4" w:rsidTr="00616F05">
        <w:trPr>
          <w:gridAfter w:val="2"/>
          <w:wAfter w:w="32" w:type="pct"/>
          <w:cantSplit/>
          <w:trHeight w:val="990"/>
          <w:tblHeader/>
        </w:trPr>
        <w:tc>
          <w:tcPr>
            <w:tcW w:w="243" w:type="pct"/>
            <w:vMerge/>
            <w:tcBorders>
              <w:top w:val="nil"/>
              <w:left w:val="single" w:sz="6" w:space="0" w:color="auto"/>
              <w:bottom w:val="single" w:sz="6" w:space="0" w:color="auto"/>
              <w:right w:val="single" w:sz="6" w:space="0" w:color="auto"/>
            </w:tcBorders>
            <w:vAlign w:val="center"/>
          </w:tcPr>
          <w:p w:rsidR="003B59A8" w:rsidRPr="00E409D4" w:rsidRDefault="003B59A8" w:rsidP="00D45C01">
            <w:pPr>
              <w:pStyle w:val="ConsPlusNormal"/>
              <w:widowControl/>
              <w:ind w:firstLine="0"/>
              <w:jc w:val="center"/>
              <w:rPr>
                <w:rFonts w:ascii="Times New Roman" w:hAnsi="Times New Roman" w:cs="Times New Roman"/>
                <w:sz w:val="24"/>
                <w:szCs w:val="24"/>
              </w:rPr>
            </w:pPr>
          </w:p>
        </w:tc>
        <w:tc>
          <w:tcPr>
            <w:tcW w:w="1210" w:type="pct"/>
            <w:vMerge/>
            <w:tcBorders>
              <w:left w:val="single" w:sz="6" w:space="0" w:color="auto"/>
              <w:bottom w:val="single" w:sz="6" w:space="0" w:color="auto"/>
              <w:right w:val="single" w:sz="6" w:space="0" w:color="auto"/>
            </w:tcBorders>
            <w:vAlign w:val="center"/>
          </w:tcPr>
          <w:p w:rsidR="003B59A8" w:rsidRPr="00E409D4" w:rsidRDefault="003B59A8" w:rsidP="00D45C01">
            <w:pPr>
              <w:pStyle w:val="ConsPlusNormal"/>
              <w:widowControl/>
              <w:ind w:firstLine="0"/>
              <w:jc w:val="center"/>
              <w:rPr>
                <w:rFonts w:ascii="Times New Roman" w:hAnsi="Times New Roman" w:cs="Times New Roman"/>
                <w:sz w:val="24"/>
                <w:szCs w:val="24"/>
              </w:rPr>
            </w:pPr>
          </w:p>
        </w:tc>
        <w:tc>
          <w:tcPr>
            <w:tcW w:w="389" w:type="pct"/>
            <w:vMerge/>
            <w:tcBorders>
              <w:top w:val="nil"/>
              <w:left w:val="single" w:sz="6" w:space="0" w:color="auto"/>
              <w:bottom w:val="single" w:sz="6" w:space="0" w:color="auto"/>
              <w:right w:val="single" w:sz="6" w:space="0" w:color="auto"/>
            </w:tcBorders>
            <w:vAlign w:val="center"/>
          </w:tcPr>
          <w:p w:rsidR="003B59A8" w:rsidRPr="00E409D4" w:rsidRDefault="003B59A8" w:rsidP="00D45C01">
            <w:pPr>
              <w:pStyle w:val="ConsPlusNormal"/>
              <w:widowControl/>
              <w:ind w:firstLine="0"/>
              <w:jc w:val="center"/>
              <w:rPr>
                <w:rFonts w:ascii="Times New Roman" w:hAnsi="Times New Roman" w:cs="Times New Roman"/>
                <w:sz w:val="24"/>
                <w:szCs w:val="24"/>
              </w:rPr>
            </w:pPr>
          </w:p>
        </w:tc>
        <w:tc>
          <w:tcPr>
            <w:tcW w:w="341" w:type="pct"/>
            <w:gridSpan w:val="2"/>
            <w:tcBorders>
              <w:top w:val="single" w:sz="6" w:space="0" w:color="auto"/>
              <w:left w:val="single" w:sz="6" w:space="0" w:color="auto"/>
              <w:bottom w:val="single" w:sz="6" w:space="0" w:color="auto"/>
              <w:right w:val="single" w:sz="6" w:space="0" w:color="auto"/>
            </w:tcBorders>
            <w:vAlign w:val="center"/>
          </w:tcPr>
          <w:p w:rsidR="003B59A8" w:rsidRPr="00E409D4" w:rsidRDefault="003B59A8" w:rsidP="003B59A8">
            <w:pPr>
              <w:jc w:val="center"/>
            </w:pPr>
            <w:r w:rsidRPr="00E409D4">
              <w:t xml:space="preserve">2014 </w:t>
            </w:r>
          </w:p>
          <w:p w:rsidR="003B59A8" w:rsidRPr="00E409D4" w:rsidRDefault="003B59A8" w:rsidP="003B59A8">
            <w:pPr>
              <w:jc w:val="center"/>
              <w:rPr>
                <w:lang w:val="en-US"/>
              </w:rPr>
            </w:pPr>
            <w:r w:rsidRPr="00E409D4">
              <w:t>год</w:t>
            </w:r>
          </w:p>
        </w:tc>
        <w:tc>
          <w:tcPr>
            <w:tcW w:w="290" w:type="pct"/>
            <w:gridSpan w:val="2"/>
            <w:tcBorders>
              <w:top w:val="single" w:sz="6" w:space="0" w:color="auto"/>
              <w:left w:val="single" w:sz="6" w:space="0" w:color="auto"/>
              <w:bottom w:val="single" w:sz="6" w:space="0" w:color="auto"/>
              <w:right w:val="single" w:sz="6" w:space="0" w:color="auto"/>
            </w:tcBorders>
            <w:vAlign w:val="center"/>
          </w:tcPr>
          <w:p w:rsidR="003B59A8" w:rsidRPr="00E409D4" w:rsidRDefault="003B59A8" w:rsidP="003B59A8">
            <w:pPr>
              <w:jc w:val="center"/>
              <w:rPr>
                <w:lang w:val="en-US"/>
              </w:rPr>
            </w:pPr>
            <w:r w:rsidRPr="00E409D4">
              <w:t>2015 год</w:t>
            </w:r>
          </w:p>
        </w:tc>
        <w:tc>
          <w:tcPr>
            <w:tcW w:w="339" w:type="pct"/>
            <w:gridSpan w:val="2"/>
            <w:tcBorders>
              <w:top w:val="single" w:sz="6" w:space="0" w:color="auto"/>
              <w:left w:val="single" w:sz="6" w:space="0" w:color="auto"/>
              <w:bottom w:val="single" w:sz="6" w:space="0" w:color="auto"/>
              <w:right w:val="single" w:sz="6" w:space="0" w:color="auto"/>
            </w:tcBorders>
            <w:vAlign w:val="center"/>
          </w:tcPr>
          <w:p w:rsidR="003B59A8" w:rsidRPr="00E409D4" w:rsidRDefault="003B59A8" w:rsidP="003B59A8">
            <w:pPr>
              <w:jc w:val="center"/>
            </w:pPr>
            <w:r w:rsidRPr="00E409D4">
              <w:t>2016 год</w:t>
            </w:r>
          </w:p>
        </w:tc>
        <w:tc>
          <w:tcPr>
            <w:tcW w:w="291" w:type="pct"/>
            <w:gridSpan w:val="3"/>
            <w:tcBorders>
              <w:top w:val="single" w:sz="6" w:space="0" w:color="auto"/>
              <w:left w:val="single" w:sz="6" w:space="0" w:color="auto"/>
              <w:bottom w:val="single" w:sz="6" w:space="0" w:color="auto"/>
              <w:right w:val="single" w:sz="6" w:space="0" w:color="auto"/>
            </w:tcBorders>
            <w:vAlign w:val="center"/>
          </w:tcPr>
          <w:p w:rsidR="003B59A8" w:rsidRPr="00E409D4" w:rsidRDefault="003B59A8" w:rsidP="003B59A8">
            <w:pPr>
              <w:jc w:val="center"/>
            </w:pPr>
            <w:r w:rsidRPr="00E409D4">
              <w:t>2017 год</w:t>
            </w:r>
          </w:p>
        </w:tc>
        <w:tc>
          <w:tcPr>
            <w:tcW w:w="341" w:type="pct"/>
            <w:gridSpan w:val="3"/>
            <w:tcBorders>
              <w:top w:val="single" w:sz="6" w:space="0" w:color="auto"/>
              <w:left w:val="single" w:sz="6" w:space="0" w:color="auto"/>
              <w:bottom w:val="single" w:sz="6" w:space="0" w:color="auto"/>
              <w:right w:val="single" w:sz="6" w:space="0" w:color="auto"/>
            </w:tcBorders>
            <w:vAlign w:val="center"/>
          </w:tcPr>
          <w:p w:rsidR="003B59A8" w:rsidRPr="00E409D4" w:rsidRDefault="003B59A8" w:rsidP="003B59A8">
            <w:pPr>
              <w:jc w:val="center"/>
            </w:pPr>
            <w:r w:rsidRPr="00E409D4">
              <w:t>2018 год</w:t>
            </w:r>
          </w:p>
        </w:tc>
        <w:tc>
          <w:tcPr>
            <w:tcW w:w="291" w:type="pct"/>
            <w:gridSpan w:val="4"/>
            <w:tcBorders>
              <w:top w:val="single" w:sz="6" w:space="0" w:color="auto"/>
              <w:left w:val="single" w:sz="6" w:space="0" w:color="auto"/>
              <w:bottom w:val="single" w:sz="6" w:space="0" w:color="auto"/>
              <w:right w:val="single" w:sz="4" w:space="0" w:color="auto"/>
            </w:tcBorders>
            <w:vAlign w:val="center"/>
          </w:tcPr>
          <w:p w:rsidR="003B59A8" w:rsidRPr="00E409D4" w:rsidRDefault="003B59A8" w:rsidP="003B59A8">
            <w:pPr>
              <w:jc w:val="center"/>
            </w:pPr>
            <w:r w:rsidRPr="00E409D4">
              <w:t>2019 год</w:t>
            </w:r>
          </w:p>
        </w:tc>
        <w:tc>
          <w:tcPr>
            <w:tcW w:w="337" w:type="pct"/>
            <w:gridSpan w:val="3"/>
            <w:tcBorders>
              <w:top w:val="single" w:sz="6" w:space="0" w:color="auto"/>
              <w:left w:val="single" w:sz="4" w:space="0" w:color="auto"/>
              <w:bottom w:val="single" w:sz="6" w:space="0" w:color="auto"/>
              <w:right w:val="single" w:sz="4" w:space="0" w:color="auto"/>
            </w:tcBorders>
            <w:vAlign w:val="center"/>
          </w:tcPr>
          <w:p w:rsidR="003B59A8" w:rsidRPr="00E409D4" w:rsidRDefault="003B59A8" w:rsidP="003B59A8">
            <w:pPr>
              <w:jc w:val="center"/>
            </w:pPr>
            <w:r w:rsidRPr="00E409D4">
              <w:t>2020 год</w:t>
            </w:r>
          </w:p>
        </w:tc>
        <w:tc>
          <w:tcPr>
            <w:tcW w:w="342" w:type="pct"/>
            <w:gridSpan w:val="4"/>
            <w:tcBorders>
              <w:top w:val="single" w:sz="6" w:space="0" w:color="auto"/>
              <w:left w:val="single" w:sz="4" w:space="0" w:color="auto"/>
              <w:bottom w:val="single" w:sz="6" w:space="0" w:color="auto"/>
              <w:right w:val="single" w:sz="6" w:space="0" w:color="auto"/>
            </w:tcBorders>
            <w:vAlign w:val="center"/>
          </w:tcPr>
          <w:p w:rsidR="003B59A8" w:rsidRPr="00E409D4" w:rsidRDefault="003B59A8" w:rsidP="003B59A8">
            <w:pPr>
              <w:jc w:val="center"/>
            </w:pPr>
            <w:r w:rsidRPr="00E409D4">
              <w:t>2021 год</w:t>
            </w:r>
          </w:p>
        </w:tc>
        <w:tc>
          <w:tcPr>
            <w:tcW w:w="234" w:type="pct"/>
            <w:vMerge/>
            <w:tcBorders>
              <w:left w:val="single" w:sz="6" w:space="0" w:color="auto"/>
              <w:bottom w:val="single" w:sz="6" w:space="0" w:color="auto"/>
              <w:right w:val="single" w:sz="6" w:space="0" w:color="auto"/>
            </w:tcBorders>
          </w:tcPr>
          <w:p w:rsidR="003B59A8" w:rsidRPr="00E409D4" w:rsidRDefault="003B59A8" w:rsidP="00D45C01">
            <w:pPr>
              <w:jc w:val="center"/>
            </w:pPr>
          </w:p>
        </w:tc>
        <w:tc>
          <w:tcPr>
            <w:tcW w:w="319" w:type="pct"/>
            <w:gridSpan w:val="3"/>
            <w:vMerge/>
            <w:tcBorders>
              <w:left w:val="single" w:sz="6" w:space="0" w:color="auto"/>
              <w:bottom w:val="single" w:sz="6" w:space="0" w:color="auto"/>
              <w:right w:val="single" w:sz="6" w:space="0" w:color="auto"/>
            </w:tcBorders>
          </w:tcPr>
          <w:p w:rsidR="003B59A8" w:rsidRPr="00E409D4" w:rsidRDefault="003B59A8" w:rsidP="00D45C01">
            <w:pPr>
              <w:jc w:val="center"/>
            </w:pPr>
          </w:p>
        </w:tc>
      </w:tr>
      <w:tr w:rsidR="00616F05" w:rsidRPr="00E409D4" w:rsidTr="00616F05">
        <w:trPr>
          <w:gridAfter w:val="2"/>
          <w:wAfter w:w="32" w:type="pct"/>
          <w:cantSplit/>
          <w:trHeight w:val="240"/>
          <w:tblHeader/>
        </w:trPr>
        <w:tc>
          <w:tcPr>
            <w:tcW w:w="243" w:type="pct"/>
            <w:tcBorders>
              <w:top w:val="single" w:sz="6" w:space="0" w:color="auto"/>
              <w:left w:val="single" w:sz="6" w:space="0" w:color="auto"/>
              <w:bottom w:val="single" w:sz="6" w:space="0" w:color="auto"/>
              <w:right w:val="single" w:sz="6" w:space="0" w:color="auto"/>
            </w:tcBorders>
          </w:tcPr>
          <w:p w:rsidR="000B51E9" w:rsidRPr="00E409D4" w:rsidRDefault="000B51E9" w:rsidP="00D45C01">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1</w:t>
            </w:r>
          </w:p>
        </w:tc>
        <w:tc>
          <w:tcPr>
            <w:tcW w:w="1210" w:type="pct"/>
            <w:tcBorders>
              <w:top w:val="single" w:sz="6" w:space="0" w:color="auto"/>
              <w:left w:val="single" w:sz="6" w:space="0" w:color="auto"/>
              <w:bottom w:val="single" w:sz="6" w:space="0" w:color="auto"/>
              <w:right w:val="single" w:sz="6" w:space="0" w:color="auto"/>
            </w:tcBorders>
          </w:tcPr>
          <w:p w:rsidR="000B51E9" w:rsidRPr="00E409D4" w:rsidRDefault="000B51E9" w:rsidP="00D45C01">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2</w:t>
            </w:r>
          </w:p>
        </w:tc>
        <w:tc>
          <w:tcPr>
            <w:tcW w:w="389" w:type="pct"/>
            <w:tcBorders>
              <w:top w:val="single" w:sz="6" w:space="0" w:color="auto"/>
              <w:left w:val="single" w:sz="6" w:space="0" w:color="auto"/>
              <w:bottom w:val="single" w:sz="6" w:space="0" w:color="auto"/>
              <w:right w:val="single" w:sz="6" w:space="0" w:color="auto"/>
            </w:tcBorders>
          </w:tcPr>
          <w:p w:rsidR="000B51E9" w:rsidRPr="00E409D4" w:rsidRDefault="000B51E9" w:rsidP="00D45C01">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3</w:t>
            </w:r>
          </w:p>
        </w:tc>
        <w:tc>
          <w:tcPr>
            <w:tcW w:w="341" w:type="pct"/>
            <w:gridSpan w:val="2"/>
            <w:tcBorders>
              <w:top w:val="single" w:sz="6" w:space="0" w:color="auto"/>
              <w:left w:val="single" w:sz="6" w:space="0" w:color="auto"/>
              <w:bottom w:val="single" w:sz="6" w:space="0" w:color="auto"/>
              <w:right w:val="single" w:sz="6" w:space="0" w:color="auto"/>
            </w:tcBorders>
          </w:tcPr>
          <w:p w:rsidR="000B51E9" w:rsidRPr="00E409D4" w:rsidRDefault="000B51E9" w:rsidP="00D45C01">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4</w:t>
            </w:r>
          </w:p>
        </w:tc>
        <w:tc>
          <w:tcPr>
            <w:tcW w:w="290" w:type="pct"/>
            <w:gridSpan w:val="2"/>
            <w:tcBorders>
              <w:top w:val="single" w:sz="6" w:space="0" w:color="auto"/>
              <w:left w:val="single" w:sz="6" w:space="0" w:color="auto"/>
              <w:bottom w:val="single" w:sz="6" w:space="0" w:color="auto"/>
              <w:right w:val="single" w:sz="6" w:space="0" w:color="auto"/>
            </w:tcBorders>
          </w:tcPr>
          <w:p w:rsidR="000B51E9" w:rsidRPr="00E409D4" w:rsidRDefault="000B51E9" w:rsidP="00D45C01">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5</w:t>
            </w:r>
          </w:p>
        </w:tc>
        <w:tc>
          <w:tcPr>
            <w:tcW w:w="339" w:type="pct"/>
            <w:gridSpan w:val="2"/>
            <w:tcBorders>
              <w:top w:val="single" w:sz="6" w:space="0" w:color="auto"/>
              <w:left w:val="single" w:sz="6" w:space="0" w:color="auto"/>
              <w:bottom w:val="single" w:sz="6" w:space="0" w:color="auto"/>
              <w:right w:val="single" w:sz="6" w:space="0" w:color="auto"/>
            </w:tcBorders>
          </w:tcPr>
          <w:p w:rsidR="000B51E9" w:rsidRPr="00E409D4" w:rsidRDefault="000B51E9" w:rsidP="00D45C01">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6</w:t>
            </w:r>
          </w:p>
        </w:tc>
        <w:tc>
          <w:tcPr>
            <w:tcW w:w="291" w:type="pct"/>
            <w:gridSpan w:val="3"/>
            <w:tcBorders>
              <w:top w:val="single" w:sz="6" w:space="0" w:color="auto"/>
              <w:left w:val="single" w:sz="6" w:space="0" w:color="auto"/>
              <w:bottom w:val="single" w:sz="6" w:space="0" w:color="auto"/>
              <w:right w:val="single" w:sz="6" w:space="0" w:color="auto"/>
            </w:tcBorders>
          </w:tcPr>
          <w:p w:rsidR="000B51E9" w:rsidRPr="00E409D4" w:rsidRDefault="000B51E9" w:rsidP="00D45C01">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7</w:t>
            </w:r>
          </w:p>
        </w:tc>
        <w:tc>
          <w:tcPr>
            <w:tcW w:w="341" w:type="pct"/>
            <w:gridSpan w:val="3"/>
            <w:tcBorders>
              <w:top w:val="single" w:sz="6" w:space="0" w:color="auto"/>
              <w:left w:val="single" w:sz="6" w:space="0" w:color="auto"/>
              <w:bottom w:val="single" w:sz="6" w:space="0" w:color="auto"/>
              <w:right w:val="single" w:sz="6" w:space="0" w:color="auto"/>
            </w:tcBorders>
          </w:tcPr>
          <w:p w:rsidR="000B51E9" w:rsidRPr="00E409D4" w:rsidRDefault="000B51E9" w:rsidP="00D45C01">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8</w:t>
            </w:r>
          </w:p>
        </w:tc>
        <w:tc>
          <w:tcPr>
            <w:tcW w:w="291" w:type="pct"/>
            <w:gridSpan w:val="4"/>
            <w:tcBorders>
              <w:top w:val="single" w:sz="6" w:space="0" w:color="auto"/>
              <w:left w:val="single" w:sz="6" w:space="0" w:color="auto"/>
              <w:bottom w:val="single" w:sz="6" w:space="0" w:color="auto"/>
              <w:right w:val="single" w:sz="4" w:space="0" w:color="auto"/>
            </w:tcBorders>
          </w:tcPr>
          <w:p w:rsidR="000B51E9" w:rsidRPr="00E409D4" w:rsidRDefault="000B51E9" w:rsidP="00D45C01">
            <w:pPr>
              <w:pStyle w:val="ConsPlusNormal"/>
              <w:widowControl/>
              <w:ind w:firstLine="0"/>
              <w:jc w:val="center"/>
              <w:rPr>
                <w:rFonts w:ascii="Times New Roman" w:hAnsi="Times New Roman" w:cs="Times New Roman"/>
              </w:rPr>
            </w:pPr>
            <w:r w:rsidRPr="00E409D4">
              <w:rPr>
                <w:rFonts w:ascii="Times New Roman" w:hAnsi="Times New Roman" w:cs="Times New Roman"/>
              </w:rPr>
              <w:t>9</w:t>
            </w:r>
          </w:p>
        </w:tc>
        <w:tc>
          <w:tcPr>
            <w:tcW w:w="337" w:type="pct"/>
            <w:gridSpan w:val="3"/>
            <w:tcBorders>
              <w:top w:val="single" w:sz="6" w:space="0" w:color="auto"/>
              <w:left w:val="single" w:sz="4" w:space="0" w:color="auto"/>
              <w:bottom w:val="single" w:sz="6" w:space="0" w:color="auto"/>
              <w:right w:val="single" w:sz="4" w:space="0" w:color="auto"/>
            </w:tcBorders>
          </w:tcPr>
          <w:p w:rsidR="000B51E9" w:rsidRPr="00E409D4" w:rsidRDefault="000B51E9" w:rsidP="00D45C01">
            <w:pPr>
              <w:pStyle w:val="ConsPlusNormal"/>
              <w:ind w:firstLine="0"/>
              <w:jc w:val="center"/>
              <w:rPr>
                <w:rFonts w:ascii="Times New Roman" w:hAnsi="Times New Roman" w:cs="Times New Roman"/>
              </w:rPr>
            </w:pPr>
            <w:r w:rsidRPr="00E409D4">
              <w:rPr>
                <w:rFonts w:ascii="Times New Roman" w:hAnsi="Times New Roman" w:cs="Times New Roman"/>
              </w:rPr>
              <w:t>10</w:t>
            </w:r>
          </w:p>
        </w:tc>
        <w:tc>
          <w:tcPr>
            <w:tcW w:w="342" w:type="pct"/>
            <w:gridSpan w:val="4"/>
            <w:tcBorders>
              <w:top w:val="single" w:sz="6" w:space="0" w:color="auto"/>
              <w:left w:val="single" w:sz="4" w:space="0" w:color="auto"/>
              <w:bottom w:val="single" w:sz="6" w:space="0" w:color="auto"/>
              <w:right w:val="single" w:sz="6" w:space="0" w:color="auto"/>
            </w:tcBorders>
          </w:tcPr>
          <w:p w:rsidR="000B51E9" w:rsidRPr="00E409D4" w:rsidRDefault="000B51E9" w:rsidP="00D45C01">
            <w:pPr>
              <w:pStyle w:val="ConsPlusNormal"/>
              <w:ind w:firstLine="0"/>
              <w:jc w:val="center"/>
              <w:rPr>
                <w:rFonts w:ascii="Times New Roman" w:hAnsi="Times New Roman" w:cs="Times New Roman"/>
              </w:rPr>
            </w:pPr>
            <w:r w:rsidRPr="00E409D4">
              <w:rPr>
                <w:rFonts w:ascii="Times New Roman" w:hAnsi="Times New Roman" w:cs="Times New Roman"/>
              </w:rPr>
              <w:t>11</w:t>
            </w:r>
          </w:p>
        </w:tc>
        <w:tc>
          <w:tcPr>
            <w:tcW w:w="234" w:type="pct"/>
            <w:tcBorders>
              <w:top w:val="single" w:sz="6" w:space="0" w:color="auto"/>
              <w:left w:val="single" w:sz="6" w:space="0" w:color="auto"/>
              <w:bottom w:val="single" w:sz="6" w:space="0" w:color="auto"/>
              <w:right w:val="single" w:sz="6" w:space="0" w:color="auto"/>
            </w:tcBorders>
          </w:tcPr>
          <w:p w:rsidR="000B51E9" w:rsidRPr="00E409D4" w:rsidRDefault="000B51E9" w:rsidP="00D45C01">
            <w:pPr>
              <w:pStyle w:val="ConsPlusNormal"/>
              <w:widowControl/>
              <w:ind w:firstLine="0"/>
              <w:jc w:val="center"/>
              <w:rPr>
                <w:rFonts w:ascii="Times New Roman" w:hAnsi="Times New Roman" w:cs="Times New Roman"/>
                <w:lang w:val="en-US"/>
              </w:rPr>
            </w:pPr>
            <w:r w:rsidRPr="00E409D4">
              <w:rPr>
                <w:rFonts w:ascii="Times New Roman" w:hAnsi="Times New Roman" w:cs="Times New Roman"/>
              </w:rPr>
              <w:t>12</w:t>
            </w:r>
          </w:p>
        </w:tc>
        <w:tc>
          <w:tcPr>
            <w:tcW w:w="319" w:type="pct"/>
            <w:gridSpan w:val="3"/>
            <w:tcBorders>
              <w:top w:val="single" w:sz="6" w:space="0" w:color="auto"/>
              <w:left w:val="single" w:sz="6" w:space="0" w:color="auto"/>
              <w:bottom w:val="single" w:sz="6" w:space="0" w:color="auto"/>
              <w:right w:val="single" w:sz="6" w:space="0" w:color="auto"/>
            </w:tcBorders>
          </w:tcPr>
          <w:p w:rsidR="000B51E9" w:rsidRPr="00E409D4" w:rsidRDefault="000B51E9" w:rsidP="00D45C01">
            <w:pPr>
              <w:pStyle w:val="ConsPlusNormal"/>
              <w:widowControl/>
              <w:ind w:firstLine="0"/>
              <w:jc w:val="center"/>
              <w:rPr>
                <w:rFonts w:ascii="Times New Roman" w:hAnsi="Times New Roman" w:cs="Times New Roman"/>
              </w:rPr>
            </w:pPr>
            <w:r w:rsidRPr="00E409D4">
              <w:rPr>
                <w:rFonts w:ascii="Times New Roman" w:hAnsi="Times New Roman" w:cs="Times New Roman"/>
              </w:rPr>
              <w:t>13</w:t>
            </w:r>
          </w:p>
        </w:tc>
      </w:tr>
      <w:tr w:rsidR="000B51E9" w:rsidRPr="00E409D4" w:rsidTr="00616F05">
        <w:trPr>
          <w:gridAfter w:val="2"/>
          <w:wAfter w:w="32" w:type="pct"/>
          <w:cantSplit/>
          <w:trHeight w:val="240"/>
        </w:trPr>
        <w:tc>
          <w:tcPr>
            <w:tcW w:w="4968" w:type="pct"/>
            <w:gridSpan w:val="30"/>
            <w:tcBorders>
              <w:top w:val="single" w:sz="6" w:space="0" w:color="auto"/>
              <w:left w:val="single" w:sz="6" w:space="0" w:color="auto"/>
              <w:bottom w:val="single" w:sz="6" w:space="0" w:color="auto"/>
              <w:right w:val="single" w:sz="6" w:space="0" w:color="auto"/>
            </w:tcBorders>
          </w:tcPr>
          <w:p w:rsidR="003B59A8" w:rsidRPr="00E409D4" w:rsidRDefault="000B51E9" w:rsidP="00D45C01">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Показатели цели подпрограммы</w:t>
            </w:r>
            <w:r w:rsidR="003B59A8" w:rsidRPr="00E409D4">
              <w:rPr>
                <w:rFonts w:ascii="Times New Roman" w:hAnsi="Times New Roman" w:cs="Times New Roman"/>
                <w:sz w:val="24"/>
                <w:szCs w:val="24"/>
              </w:rPr>
              <w:t xml:space="preserve"> 6:</w:t>
            </w:r>
          </w:p>
          <w:p w:rsidR="000B51E9" w:rsidRPr="00E409D4" w:rsidRDefault="000B51E9" w:rsidP="003B59A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Развитие муниципальной службы в муниципальном образовании «Каргасокский район»</w:t>
            </w:r>
            <w:r w:rsidR="003B59A8" w:rsidRPr="00E409D4">
              <w:rPr>
                <w:rFonts w:ascii="Times New Roman" w:hAnsi="Times New Roman" w:cs="Times New Roman"/>
                <w:sz w:val="24"/>
                <w:szCs w:val="24"/>
              </w:rPr>
              <w:t>.</w:t>
            </w:r>
          </w:p>
        </w:tc>
      </w:tr>
      <w:tr w:rsidR="00616F05" w:rsidRPr="00E409D4" w:rsidTr="00616F05">
        <w:trPr>
          <w:gridAfter w:val="2"/>
          <w:wAfter w:w="32" w:type="pct"/>
          <w:cantSplit/>
          <w:trHeight w:val="282"/>
        </w:trPr>
        <w:tc>
          <w:tcPr>
            <w:tcW w:w="243" w:type="pct"/>
            <w:tcBorders>
              <w:top w:val="single" w:sz="6" w:space="0" w:color="auto"/>
              <w:left w:val="single" w:sz="6" w:space="0" w:color="auto"/>
              <w:right w:val="single" w:sz="6" w:space="0" w:color="auto"/>
            </w:tcBorders>
            <w:vAlign w:val="center"/>
          </w:tcPr>
          <w:p w:rsidR="0034212D" w:rsidRPr="00E409D4" w:rsidRDefault="0034212D" w:rsidP="003B59A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c>
          <w:tcPr>
            <w:tcW w:w="1210" w:type="pct"/>
            <w:tcBorders>
              <w:top w:val="single" w:sz="6" w:space="0" w:color="auto"/>
              <w:left w:val="single" w:sz="6" w:space="0" w:color="auto"/>
              <w:right w:val="single" w:sz="6" w:space="0" w:color="auto"/>
            </w:tcBorders>
            <w:vAlign w:val="center"/>
          </w:tcPr>
          <w:p w:rsidR="0034212D" w:rsidRPr="00E409D4" w:rsidRDefault="0034212D" w:rsidP="003B59A8">
            <w:pPr>
              <w:pStyle w:val="ConsPlusNormal"/>
              <w:widowControl/>
              <w:ind w:firstLine="0"/>
              <w:rPr>
                <w:rFonts w:ascii="Times New Roman" w:hAnsi="Times New Roman" w:cs="Times New Roman"/>
                <w:sz w:val="24"/>
                <w:szCs w:val="24"/>
              </w:rPr>
            </w:pPr>
            <w:r w:rsidRPr="00E409D4">
              <w:rPr>
                <w:rFonts w:ascii="Times New Roman" w:hAnsi="Times New Roman" w:cs="Times New Roman"/>
                <w:sz w:val="24"/>
                <w:szCs w:val="24"/>
              </w:rPr>
              <w:t>Удовлетворенность населения района деятельностью органов местного самоуправления муниципального образования «Каргасокский район»</w:t>
            </w:r>
          </w:p>
        </w:tc>
        <w:tc>
          <w:tcPr>
            <w:tcW w:w="389" w:type="pct"/>
            <w:tcBorders>
              <w:top w:val="single" w:sz="6" w:space="0" w:color="auto"/>
              <w:left w:val="single" w:sz="6" w:space="0" w:color="auto"/>
              <w:right w:val="single" w:sz="6" w:space="0" w:color="auto"/>
            </w:tcBorders>
            <w:vAlign w:val="center"/>
          </w:tcPr>
          <w:p w:rsidR="0034212D" w:rsidRPr="00E409D4" w:rsidRDefault="0034212D" w:rsidP="003B59A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c>
          <w:tcPr>
            <w:tcW w:w="341" w:type="pct"/>
            <w:gridSpan w:val="2"/>
            <w:tcBorders>
              <w:top w:val="single" w:sz="6" w:space="0" w:color="auto"/>
              <w:left w:val="single" w:sz="6" w:space="0" w:color="auto"/>
              <w:right w:val="single" w:sz="6" w:space="0" w:color="auto"/>
            </w:tcBorders>
            <w:shd w:val="clear" w:color="auto" w:fill="auto"/>
            <w:vAlign w:val="center"/>
          </w:tcPr>
          <w:p w:rsidR="0034212D" w:rsidRPr="00E409D4" w:rsidRDefault="0034212D" w:rsidP="005C33DC">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59,9</w:t>
            </w:r>
          </w:p>
        </w:tc>
        <w:tc>
          <w:tcPr>
            <w:tcW w:w="290" w:type="pct"/>
            <w:gridSpan w:val="2"/>
            <w:tcBorders>
              <w:top w:val="single" w:sz="6" w:space="0" w:color="auto"/>
              <w:left w:val="single" w:sz="6" w:space="0" w:color="auto"/>
              <w:right w:val="single" w:sz="6" w:space="0" w:color="auto"/>
            </w:tcBorders>
            <w:shd w:val="clear" w:color="auto" w:fill="auto"/>
            <w:vAlign w:val="center"/>
          </w:tcPr>
          <w:p w:rsidR="0034212D" w:rsidRPr="00E409D4" w:rsidRDefault="00546533" w:rsidP="005C33DC">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30,2</w:t>
            </w:r>
          </w:p>
        </w:tc>
        <w:tc>
          <w:tcPr>
            <w:tcW w:w="339" w:type="pct"/>
            <w:gridSpan w:val="2"/>
            <w:tcBorders>
              <w:top w:val="single" w:sz="6" w:space="0" w:color="auto"/>
              <w:left w:val="single" w:sz="6" w:space="0" w:color="auto"/>
              <w:right w:val="single" w:sz="6" w:space="0" w:color="auto"/>
            </w:tcBorders>
            <w:shd w:val="clear" w:color="auto" w:fill="auto"/>
            <w:vAlign w:val="center"/>
          </w:tcPr>
          <w:p w:rsidR="0034212D" w:rsidRPr="00E409D4" w:rsidRDefault="0034212D" w:rsidP="005C33DC">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63,9</w:t>
            </w:r>
          </w:p>
        </w:tc>
        <w:tc>
          <w:tcPr>
            <w:tcW w:w="288" w:type="pct"/>
            <w:gridSpan w:val="2"/>
            <w:tcBorders>
              <w:top w:val="single" w:sz="6" w:space="0" w:color="auto"/>
              <w:left w:val="single" w:sz="6" w:space="0" w:color="auto"/>
              <w:right w:val="single" w:sz="6" w:space="0" w:color="auto"/>
            </w:tcBorders>
            <w:shd w:val="clear" w:color="auto" w:fill="auto"/>
            <w:vAlign w:val="center"/>
          </w:tcPr>
          <w:p w:rsidR="0034212D" w:rsidRPr="00E409D4" w:rsidRDefault="0034212D" w:rsidP="005C33DC">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64</w:t>
            </w:r>
          </w:p>
        </w:tc>
        <w:tc>
          <w:tcPr>
            <w:tcW w:w="344" w:type="pct"/>
            <w:gridSpan w:val="4"/>
            <w:tcBorders>
              <w:top w:val="single" w:sz="6" w:space="0" w:color="auto"/>
              <w:left w:val="single" w:sz="6" w:space="0" w:color="auto"/>
              <w:right w:val="single" w:sz="6" w:space="0" w:color="auto"/>
            </w:tcBorders>
            <w:shd w:val="clear" w:color="auto" w:fill="auto"/>
            <w:vAlign w:val="center"/>
          </w:tcPr>
          <w:p w:rsidR="0034212D" w:rsidRPr="00E409D4" w:rsidRDefault="0034212D" w:rsidP="005C33DC">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64,1</w:t>
            </w:r>
          </w:p>
        </w:tc>
        <w:tc>
          <w:tcPr>
            <w:tcW w:w="291" w:type="pct"/>
            <w:gridSpan w:val="4"/>
            <w:tcBorders>
              <w:top w:val="single" w:sz="6" w:space="0" w:color="auto"/>
              <w:left w:val="single" w:sz="6" w:space="0" w:color="auto"/>
              <w:right w:val="single" w:sz="4" w:space="0" w:color="auto"/>
            </w:tcBorders>
            <w:shd w:val="clear" w:color="auto" w:fill="auto"/>
            <w:vAlign w:val="center"/>
          </w:tcPr>
          <w:p w:rsidR="0034212D" w:rsidRPr="00E409D4" w:rsidRDefault="0034212D" w:rsidP="005C33DC">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64,2</w:t>
            </w:r>
          </w:p>
        </w:tc>
        <w:tc>
          <w:tcPr>
            <w:tcW w:w="337" w:type="pct"/>
            <w:gridSpan w:val="3"/>
            <w:tcBorders>
              <w:top w:val="single" w:sz="6" w:space="0" w:color="auto"/>
              <w:left w:val="single" w:sz="4" w:space="0" w:color="auto"/>
              <w:right w:val="single" w:sz="4" w:space="0" w:color="auto"/>
            </w:tcBorders>
            <w:shd w:val="clear" w:color="auto" w:fill="auto"/>
            <w:vAlign w:val="center"/>
          </w:tcPr>
          <w:p w:rsidR="0034212D" w:rsidRPr="00E409D4" w:rsidRDefault="0034212D" w:rsidP="005C33DC">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64,3</w:t>
            </w:r>
          </w:p>
        </w:tc>
        <w:tc>
          <w:tcPr>
            <w:tcW w:w="342" w:type="pct"/>
            <w:gridSpan w:val="4"/>
            <w:tcBorders>
              <w:top w:val="single" w:sz="6" w:space="0" w:color="auto"/>
              <w:left w:val="single" w:sz="4" w:space="0" w:color="auto"/>
              <w:right w:val="single" w:sz="6" w:space="0" w:color="auto"/>
            </w:tcBorders>
            <w:shd w:val="clear" w:color="auto" w:fill="auto"/>
            <w:vAlign w:val="center"/>
          </w:tcPr>
          <w:p w:rsidR="0034212D" w:rsidRPr="00E409D4" w:rsidRDefault="0034212D" w:rsidP="005C33DC">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64,35</w:t>
            </w:r>
          </w:p>
        </w:tc>
        <w:tc>
          <w:tcPr>
            <w:tcW w:w="234" w:type="pct"/>
            <w:tcBorders>
              <w:top w:val="single" w:sz="6" w:space="0" w:color="auto"/>
              <w:left w:val="single" w:sz="6" w:space="0" w:color="auto"/>
              <w:right w:val="single" w:sz="6" w:space="0" w:color="auto"/>
            </w:tcBorders>
            <w:vAlign w:val="center"/>
          </w:tcPr>
          <w:p w:rsidR="0034212D" w:rsidRPr="00E409D4" w:rsidRDefault="0034212D" w:rsidP="003B59A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ежеквартально</w:t>
            </w:r>
          </w:p>
        </w:tc>
        <w:tc>
          <w:tcPr>
            <w:tcW w:w="319" w:type="pct"/>
            <w:gridSpan w:val="3"/>
            <w:tcBorders>
              <w:top w:val="single" w:sz="6" w:space="0" w:color="auto"/>
              <w:left w:val="single" w:sz="6" w:space="0" w:color="auto"/>
              <w:right w:val="single" w:sz="6" w:space="0" w:color="auto"/>
            </w:tcBorders>
            <w:vAlign w:val="center"/>
          </w:tcPr>
          <w:p w:rsidR="0034212D" w:rsidRPr="00E409D4" w:rsidRDefault="0034212D" w:rsidP="003B59A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социологический опрос</w:t>
            </w:r>
          </w:p>
        </w:tc>
      </w:tr>
      <w:tr w:rsidR="000B51E9" w:rsidRPr="00E409D4" w:rsidTr="00616F05">
        <w:trPr>
          <w:gridAfter w:val="2"/>
          <w:wAfter w:w="32" w:type="pct"/>
          <w:cantSplit/>
          <w:trHeight w:val="240"/>
        </w:trPr>
        <w:tc>
          <w:tcPr>
            <w:tcW w:w="4968" w:type="pct"/>
            <w:gridSpan w:val="30"/>
            <w:tcBorders>
              <w:top w:val="single" w:sz="6" w:space="0" w:color="auto"/>
              <w:left w:val="single" w:sz="6" w:space="0" w:color="auto"/>
              <w:bottom w:val="single" w:sz="6" w:space="0" w:color="auto"/>
              <w:right w:val="single" w:sz="6" w:space="0" w:color="auto"/>
            </w:tcBorders>
            <w:vAlign w:val="center"/>
          </w:tcPr>
          <w:p w:rsidR="000B51E9" w:rsidRPr="00E409D4" w:rsidRDefault="000B51E9" w:rsidP="00441C4A">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Показатели задачи 1 подпрограммы</w:t>
            </w:r>
            <w:r w:rsidR="003B59A8" w:rsidRPr="00E409D4">
              <w:rPr>
                <w:rFonts w:ascii="Times New Roman" w:hAnsi="Times New Roman" w:cs="Times New Roman"/>
                <w:sz w:val="24"/>
                <w:szCs w:val="24"/>
              </w:rPr>
              <w:t xml:space="preserve"> 6:</w:t>
            </w:r>
            <w:r w:rsidRPr="00E409D4">
              <w:rPr>
                <w:rFonts w:ascii="Times New Roman" w:hAnsi="Times New Roman" w:cs="Times New Roman"/>
                <w:sz w:val="24"/>
                <w:szCs w:val="24"/>
              </w:rPr>
              <w:t>Совершенствование системы подготовки кадров для муниципальной службы и дополнительного профессионального образования муниципальных служащих</w:t>
            </w:r>
            <w:r w:rsidR="00687CC8" w:rsidRPr="00E409D4">
              <w:rPr>
                <w:rFonts w:ascii="Times New Roman" w:hAnsi="Times New Roman" w:cs="Times New Roman"/>
                <w:sz w:val="24"/>
                <w:szCs w:val="24"/>
              </w:rPr>
              <w:t>.</w:t>
            </w:r>
          </w:p>
        </w:tc>
      </w:tr>
      <w:tr w:rsidR="00616F05" w:rsidRPr="00E409D4" w:rsidTr="00616F05">
        <w:trPr>
          <w:gridAfter w:val="2"/>
          <w:wAfter w:w="32" w:type="pct"/>
          <w:cantSplit/>
          <w:trHeight w:val="240"/>
        </w:trPr>
        <w:tc>
          <w:tcPr>
            <w:tcW w:w="243" w:type="pct"/>
            <w:tcBorders>
              <w:top w:val="single" w:sz="6" w:space="0" w:color="auto"/>
              <w:left w:val="single" w:sz="6" w:space="0" w:color="auto"/>
              <w:bottom w:val="single" w:sz="6" w:space="0" w:color="auto"/>
              <w:right w:val="single" w:sz="6" w:space="0" w:color="auto"/>
            </w:tcBorders>
            <w:vAlign w:val="center"/>
          </w:tcPr>
          <w:p w:rsidR="000B51E9" w:rsidRPr="00E409D4" w:rsidRDefault="000B51E9" w:rsidP="003B59A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c>
          <w:tcPr>
            <w:tcW w:w="1210" w:type="pct"/>
            <w:tcBorders>
              <w:top w:val="single" w:sz="6" w:space="0" w:color="auto"/>
              <w:left w:val="single" w:sz="6" w:space="0" w:color="auto"/>
              <w:bottom w:val="single" w:sz="6" w:space="0" w:color="auto"/>
              <w:right w:val="single" w:sz="6" w:space="0" w:color="auto"/>
            </w:tcBorders>
          </w:tcPr>
          <w:p w:rsidR="000B51E9" w:rsidRPr="00E409D4" w:rsidRDefault="000B51E9" w:rsidP="00D45C01">
            <w:pPr>
              <w:pStyle w:val="ConsPlusNormal"/>
              <w:widowControl/>
              <w:ind w:firstLine="0"/>
              <w:rPr>
                <w:rFonts w:ascii="Times New Roman" w:hAnsi="Times New Roman" w:cs="Times New Roman"/>
                <w:sz w:val="24"/>
                <w:szCs w:val="24"/>
              </w:rPr>
            </w:pPr>
            <w:r w:rsidRPr="00E409D4">
              <w:rPr>
                <w:rFonts w:ascii="Times New Roman" w:hAnsi="Times New Roman" w:cs="Times New Roman"/>
                <w:sz w:val="24"/>
                <w:szCs w:val="24"/>
              </w:rPr>
              <w:t xml:space="preserve">Доля муниципальных служащих, успешно прошедших </w:t>
            </w:r>
            <w:proofErr w:type="spellStart"/>
            <w:proofErr w:type="gramStart"/>
            <w:r w:rsidRPr="00E409D4">
              <w:rPr>
                <w:rFonts w:ascii="Times New Roman" w:hAnsi="Times New Roman" w:cs="Times New Roman"/>
                <w:sz w:val="24"/>
                <w:szCs w:val="24"/>
              </w:rPr>
              <w:t>аттеста</w:t>
            </w:r>
            <w:r w:rsidR="003B59A8" w:rsidRPr="00E409D4">
              <w:rPr>
                <w:rFonts w:ascii="Times New Roman" w:hAnsi="Times New Roman" w:cs="Times New Roman"/>
                <w:sz w:val="24"/>
                <w:szCs w:val="24"/>
              </w:rPr>
              <w:t>-</w:t>
            </w:r>
            <w:r w:rsidRPr="00E409D4">
              <w:rPr>
                <w:rFonts w:ascii="Times New Roman" w:hAnsi="Times New Roman" w:cs="Times New Roman"/>
                <w:sz w:val="24"/>
                <w:szCs w:val="24"/>
              </w:rPr>
              <w:t>цию</w:t>
            </w:r>
            <w:proofErr w:type="spellEnd"/>
            <w:proofErr w:type="gramEnd"/>
            <w:r w:rsidRPr="00E409D4">
              <w:rPr>
                <w:rFonts w:ascii="Times New Roman" w:hAnsi="Times New Roman" w:cs="Times New Roman"/>
                <w:sz w:val="24"/>
                <w:szCs w:val="24"/>
              </w:rPr>
              <w:t xml:space="preserve"> на соответствие навыков и компетенций требованиям должностного регламента, от количества служащих, прошедших аттестацию</w:t>
            </w:r>
          </w:p>
        </w:tc>
        <w:tc>
          <w:tcPr>
            <w:tcW w:w="389" w:type="pct"/>
            <w:tcBorders>
              <w:top w:val="single" w:sz="6" w:space="0" w:color="auto"/>
              <w:left w:val="single" w:sz="6" w:space="0" w:color="auto"/>
              <w:bottom w:val="single" w:sz="6" w:space="0" w:color="auto"/>
              <w:right w:val="single" w:sz="6" w:space="0" w:color="auto"/>
            </w:tcBorders>
          </w:tcPr>
          <w:p w:rsidR="000B51E9" w:rsidRPr="00E409D4" w:rsidRDefault="000B51E9" w:rsidP="00D45C01">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c>
          <w:tcPr>
            <w:tcW w:w="341" w:type="pct"/>
            <w:gridSpan w:val="2"/>
            <w:tcBorders>
              <w:top w:val="single" w:sz="6" w:space="0" w:color="auto"/>
              <w:left w:val="single" w:sz="6" w:space="0" w:color="auto"/>
              <w:bottom w:val="single" w:sz="6" w:space="0" w:color="auto"/>
              <w:right w:val="single" w:sz="6" w:space="0" w:color="auto"/>
            </w:tcBorders>
          </w:tcPr>
          <w:p w:rsidR="000B51E9" w:rsidRPr="00E409D4" w:rsidRDefault="000B51E9" w:rsidP="00D45C01">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100</w:t>
            </w:r>
          </w:p>
        </w:tc>
        <w:tc>
          <w:tcPr>
            <w:tcW w:w="290" w:type="pct"/>
            <w:gridSpan w:val="2"/>
            <w:tcBorders>
              <w:top w:val="single" w:sz="6" w:space="0" w:color="auto"/>
              <w:left w:val="single" w:sz="6" w:space="0" w:color="auto"/>
              <w:bottom w:val="single" w:sz="6" w:space="0" w:color="auto"/>
              <w:right w:val="single" w:sz="6" w:space="0" w:color="auto"/>
            </w:tcBorders>
          </w:tcPr>
          <w:p w:rsidR="000B51E9" w:rsidRPr="00E409D4" w:rsidRDefault="000B51E9" w:rsidP="00D45C01">
            <w:pPr>
              <w:jc w:val="center"/>
            </w:pPr>
            <w:r w:rsidRPr="00E409D4">
              <w:t>100</w:t>
            </w:r>
          </w:p>
        </w:tc>
        <w:tc>
          <w:tcPr>
            <w:tcW w:w="339" w:type="pct"/>
            <w:gridSpan w:val="2"/>
            <w:tcBorders>
              <w:top w:val="single" w:sz="6" w:space="0" w:color="auto"/>
              <w:left w:val="single" w:sz="6" w:space="0" w:color="auto"/>
              <w:bottom w:val="single" w:sz="6" w:space="0" w:color="auto"/>
              <w:right w:val="single" w:sz="6" w:space="0" w:color="auto"/>
            </w:tcBorders>
          </w:tcPr>
          <w:p w:rsidR="000B51E9" w:rsidRPr="00E409D4" w:rsidRDefault="000B51E9" w:rsidP="00D45C01">
            <w:pPr>
              <w:jc w:val="center"/>
            </w:pPr>
            <w:r w:rsidRPr="00E409D4">
              <w:t>100</w:t>
            </w:r>
          </w:p>
        </w:tc>
        <w:tc>
          <w:tcPr>
            <w:tcW w:w="291" w:type="pct"/>
            <w:gridSpan w:val="3"/>
            <w:tcBorders>
              <w:top w:val="single" w:sz="6" w:space="0" w:color="auto"/>
              <w:left w:val="single" w:sz="6" w:space="0" w:color="auto"/>
              <w:bottom w:val="single" w:sz="6" w:space="0" w:color="auto"/>
              <w:right w:val="single" w:sz="6" w:space="0" w:color="auto"/>
            </w:tcBorders>
          </w:tcPr>
          <w:p w:rsidR="000B51E9" w:rsidRPr="00E409D4" w:rsidRDefault="000B51E9" w:rsidP="00D45C01">
            <w:pPr>
              <w:jc w:val="center"/>
            </w:pPr>
            <w:r w:rsidRPr="00E409D4">
              <w:t>100</w:t>
            </w:r>
          </w:p>
        </w:tc>
        <w:tc>
          <w:tcPr>
            <w:tcW w:w="341" w:type="pct"/>
            <w:gridSpan w:val="3"/>
            <w:tcBorders>
              <w:top w:val="single" w:sz="6" w:space="0" w:color="auto"/>
              <w:left w:val="single" w:sz="6" w:space="0" w:color="auto"/>
              <w:bottom w:val="single" w:sz="6" w:space="0" w:color="auto"/>
              <w:right w:val="single" w:sz="6" w:space="0" w:color="auto"/>
            </w:tcBorders>
          </w:tcPr>
          <w:p w:rsidR="000B51E9" w:rsidRPr="00E409D4" w:rsidRDefault="000B51E9" w:rsidP="00D45C01">
            <w:pPr>
              <w:jc w:val="center"/>
            </w:pPr>
            <w:r w:rsidRPr="00E409D4">
              <w:t>100</w:t>
            </w:r>
          </w:p>
        </w:tc>
        <w:tc>
          <w:tcPr>
            <w:tcW w:w="291" w:type="pct"/>
            <w:gridSpan w:val="4"/>
            <w:tcBorders>
              <w:top w:val="single" w:sz="6" w:space="0" w:color="auto"/>
              <w:left w:val="single" w:sz="6" w:space="0" w:color="auto"/>
              <w:bottom w:val="single" w:sz="6" w:space="0" w:color="auto"/>
              <w:right w:val="single" w:sz="4" w:space="0" w:color="auto"/>
            </w:tcBorders>
          </w:tcPr>
          <w:p w:rsidR="000B51E9" w:rsidRPr="00E409D4" w:rsidRDefault="000B51E9" w:rsidP="00D45C01">
            <w:pPr>
              <w:jc w:val="center"/>
            </w:pPr>
            <w:r w:rsidRPr="00E409D4">
              <w:t>100</w:t>
            </w:r>
          </w:p>
        </w:tc>
        <w:tc>
          <w:tcPr>
            <w:tcW w:w="339" w:type="pct"/>
            <w:gridSpan w:val="4"/>
            <w:tcBorders>
              <w:top w:val="single" w:sz="6" w:space="0" w:color="auto"/>
              <w:left w:val="single" w:sz="4" w:space="0" w:color="auto"/>
              <w:bottom w:val="single" w:sz="6" w:space="0" w:color="auto"/>
              <w:right w:val="single" w:sz="4" w:space="0" w:color="auto"/>
            </w:tcBorders>
          </w:tcPr>
          <w:p w:rsidR="000B51E9" w:rsidRPr="00E409D4" w:rsidRDefault="000B51E9" w:rsidP="00D45C01">
            <w:pPr>
              <w:jc w:val="center"/>
            </w:pPr>
            <w:r w:rsidRPr="00E409D4">
              <w:t>100</w:t>
            </w:r>
          </w:p>
        </w:tc>
        <w:tc>
          <w:tcPr>
            <w:tcW w:w="340" w:type="pct"/>
            <w:gridSpan w:val="3"/>
            <w:tcBorders>
              <w:top w:val="single" w:sz="6" w:space="0" w:color="auto"/>
              <w:left w:val="single" w:sz="4" w:space="0" w:color="auto"/>
              <w:bottom w:val="single" w:sz="6" w:space="0" w:color="auto"/>
              <w:right w:val="single" w:sz="6" w:space="0" w:color="auto"/>
            </w:tcBorders>
          </w:tcPr>
          <w:p w:rsidR="000B51E9" w:rsidRPr="00E409D4" w:rsidRDefault="000B51E9" w:rsidP="00D45C01">
            <w:pPr>
              <w:jc w:val="center"/>
            </w:pPr>
            <w:r w:rsidRPr="00E409D4">
              <w:t>100</w:t>
            </w:r>
          </w:p>
        </w:tc>
        <w:tc>
          <w:tcPr>
            <w:tcW w:w="234" w:type="pct"/>
            <w:tcBorders>
              <w:top w:val="single" w:sz="6" w:space="0" w:color="auto"/>
              <w:left w:val="single" w:sz="6" w:space="0" w:color="auto"/>
              <w:bottom w:val="single" w:sz="6" w:space="0" w:color="auto"/>
              <w:right w:val="single" w:sz="6" w:space="0" w:color="auto"/>
            </w:tcBorders>
          </w:tcPr>
          <w:p w:rsidR="000B51E9" w:rsidRPr="00E409D4" w:rsidRDefault="000B51E9" w:rsidP="00D45C01">
            <w:pPr>
              <w:jc w:val="center"/>
            </w:pPr>
            <w:r w:rsidRPr="00E409D4">
              <w:t>ежеквартально</w:t>
            </w:r>
          </w:p>
        </w:tc>
        <w:tc>
          <w:tcPr>
            <w:tcW w:w="319" w:type="pct"/>
            <w:gridSpan w:val="3"/>
            <w:tcBorders>
              <w:top w:val="single" w:sz="6" w:space="0" w:color="auto"/>
              <w:left w:val="single" w:sz="6" w:space="0" w:color="auto"/>
              <w:bottom w:val="single" w:sz="6" w:space="0" w:color="auto"/>
              <w:right w:val="single" w:sz="6" w:space="0" w:color="auto"/>
            </w:tcBorders>
          </w:tcPr>
          <w:p w:rsidR="000B51E9" w:rsidRPr="00E409D4" w:rsidRDefault="003B59A8" w:rsidP="00D45C01">
            <w:r w:rsidRPr="00E409D4">
              <w:t>в</w:t>
            </w:r>
            <w:r w:rsidR="000B51E9" w:rsidRPr="00E409D4">
              <w:t>едомственная статистика</w:t>
            </w:r>
          </w:p>
        </w:tc>
      </w:tr>
      <w:tr w:rsidR="00616F05" w:rsidRPr="00E409D4" w:rsidTr="00616F05">
        <w:trPr>
          <w:gridAfter w:val="2"/>
          <w:wAfter w:w="32" w:type="pct"/>
          <w:cantSplit/>
          <w:trHeight w:val="240"/>
        </w:trPr>
        <w:tc>
          <w:tcPr>
            <w:tcW w:w="243" w:type="pct"/>
            <w:tcBorders>
              <w:top w:val="single" w:sz="6" w:space="0" w:color="auto"/>
              <w:left w:val="single" w:sz="6" w:space="0" w:color="auto"/>
              <w:bottom w:val="single" w:sz="6" w:space="0" w:color="auto"/>
              <w:right w:val="single" w:sz="6" w:space="0" w:color="auto"/>
            </w:tcBorders>
            <w:vAlign w:val="center"/>
          </w:tcPr>
          <w:p w:rsidR="000B51E9" w:rsidRPr="00E409D4" w:rsidRDefault="000B51E9" w:rsidP="003B59A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2</w:t>
            </w:r>
          </w:p>
        </w:tc>
        <w:tc>
          <w:tcPr>
            <w:tcW w:w="1210" w:type="pct"/>
            <w:tcBorders>
              <w:top w:val="single" w:sz="6" w:space="0" w:color="auto"/>
              <w:left w:val="single" w:sz="6" w:space="0" w:color="auto"/>
              <w:bottom w:val="single" w:sz="6" w:space="0" w:color="auto"/>
              <w:right w:val="single" w:sz="6" w:space="0" w:color="auto"/>
            </w:tcBorders>
            <w:vAlign w:val="center"/>
          </w:tcPr>
          <w:p w:rsidR="000B51E9" w:rsidRPr="00E409D4" w:rsidRDefault="000B51E9" w:rsidP="003B59A8">
            <w:pPr>
              <w:pStyle w:val="ConsPlusNormal"/>
              <w:widowControl/>
              <w:ind w:firstLine="0"/>
              <w:rPr>
                <w:rFonts w:ascii="Times New Roman" w:hAnsi="Times New Roman" w:cs="Times New Roman"/>
                <w:sz w:val="24"/>
                <w:szCs w:val="24"/>
              </w:rPr>
            </w:pPr>
            <w:r w:rsidRPr="00E409D4">
              <w:rPr>
                <w:rFonts w:ascii="Times New Roman" w:hAnsi="Times New Roman" w:cs="Times New Roman"/>
                <w:sz w:val="24"/>
                <w:szCs w:val="24"/>
              </w:rPr>
              <w:t xml:space="preserve">Доля муниципальных </w:t>
            </w:r>
            <w:proofErr w:type="spellStart"/>
            <w:proofErr w:type="gramStart"/>
            <w:r w:rsidRPr="00E409D4">
              <w:rPr>
                <w:rFonts w:ascii="Times New Roman" w:hAnsi="Times New Roman" w:cs="Times New Roman"/>
                <w:sz w:val="24"/>
                <w:szCs w:val="24"/>
              </w:rPr>
              <w:t>служа</w:t>
            </w:r>
            <w:r w:rsidR="00687CC8" w:rsidRPr="00E409D4">
              <w:rPr>
                <w:rFonts w:ascii="Times New Roman" w:hAnsi="Times New Roman" w:cs="Times New Roman"/>
                <w:sz w:val="24"/>
                <w:szCs w:val="24"/>
              </w:rPr>
              <w:t>-</w:t>
            </w:r>
            <w:r w:rsidRPr="00E409D4">
              <w:rPr>
                <w:rFonts w:ascii="Times New Roman" w:hAnsi="Times New Roman" w:cs="Times New Roman"/>
                <w:sz w:val="24"/>
                <w:szCs w:val="24"/>
              </w:rPr>
              <w:t>щих</w:t>
            </w:r>
            <w:proofErr w:type="spellEnd"/>
            <w:proofErr w:type="gramEnd"/>
            <w:r w:rsidRPr="00E409D4">
              <w:rPr>
                <w:rFonts w:ascii="Times New Roman" w:hAnsi="Times New Roman" w:cs="Times New Roman"/>
                <w:sz w:val="24"/>
                <w:szCs w:val="24"/>
              </w:rPr>
              <w:t>, прошедших обучение по программам профессиональной переподготовки и курсы повышения квалификации, принявших участие в семинарах и прошедших стажировку</w:t>
            </w:r>
            <w:r w:rsidR="00EC5D39" w:rsidRPr="00E409D4">
              <w:rPr>
                <w:rFonts w:ascii="Times New Roman" w:hAnsi="Times New Roman" w:cs="Times New Roman"/>
                <w:sz w:val="24"/>
                <w:szCs w:val="24"/>
              </w:rPr>
              <w:t xml:space="preserve"> финансирование которых осуществляется за счет бюджета МО «Каргасокский район»</w:t>
            </w:r>
          </w:p>
        </w:tc>
        <w:tc>
          <w:tcPr>
            <w:tcW w:w="389" w:type="pct"/>
            <w:tcBorders>
              <w:top w:val="single" w:sz="6" w:space="0" w:color="auto"/>
              <w:left w:val="single" w:sz="6" w:space="0" w:color="auto"/>
              <w:bottom w:val="single" w:sz="6" w:space="0" w:color="auto"/>
              <w:right w:val="single" w:sz="6" w:space="0" w:color="auto"/>
            </w:tcBorders>
            <w:vAlign w:val="center"/>
          </w:tcPr>
          <w:p w:rsidR="000B51E9" w:rsidRPr="00E409D4" w:rsidRDefault="000B51E9" w:rsidP="003B59A8">
            <w:pPr>
              <w:pStyle w:val="ConsPlusNormal"/>
              <w:widowControl/>
              <w:spacing w:line="360" w:lineRule="auto"/>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c>
          <w:tcPr>
            <w:tcW w:w="341" w:type="pct"/>
            <w:gridSpan w:val="2"/>
            <w:tcBorders>
              <w:top w:val="single" w:sz="6" w:space="0" w:color="auto"/>
              <w:left w:val="single" w:sz="6" w:space="0" w:color="auto"/>
              <w:bottom w:val="single" w:sz="6" w:space="0" w:color="auto"/>
              <w:right w:val="single" w:sz="6" w:space="0" w:color="auto"/>
            </w:tcBorders>
            <w:vAlign w:val="center"/>
          </w:tcPr>
          <w:p w:rsidR="000B51E9" w:rsidRPr="00E409D4" w:rsidRDefault="000B51E9" w:rsidP="003B59A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15</w:t>
            </w:r>
          </w:p>
        </w:tc>
        <w:tc>
          <w:tcPr>
            <w:tcW w:w="290" w:type="pct"/>
            <w:gridSpan w:val="2"/>
            <w:tcBorders>
              <w:top w:val="single" w:sz="6" w:space="0" w:color="auto"/>
              <w:left w:val="single" w:sz="6" w:space="0" w:color="auto"/>
              <w:bottom w:val="single" w:sz="6" w:space="0" w:color="auto"/>
              <w:right w:val="single" w:sz="6" w:space="0" w:color="auto"/>
            </w:tcBorders>
            <w:vAlign w:val="center"/>
          </w:tcPr>
          <w:p w:rsidR="000B51E9" w:rsidRPr="00E409D4" w:rsidRDefault="000B51E9" w:rsidP="003B59A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15</w:t>
            </w:r>
          </w:p>
        </w:tc>
        <w:tc>
          <w:tcPr>
            <w:tcW w:w="339" w:type="pct"/>
            <w:gridSpan w:val="2"/>
            <w:tcBorders>
              <w:top w:val="single" w:sz="6" w:space="0" w:color="auto"/>
              <w:left w:val="single" w:sz="6" w:space="0" w:color="auto"/>
              <w:bottom w:val="single" w:sz="6" w:space="0" w:color="auto"/>
              <w:right w:val="single" w:sz="6" w:space="0" w:color="auto"/>
            </w:tcBorders>
            <w:vAlign w:val="center"/>
          </w:tcPr>
          <w:p w:rsidR="000B51E9" w:rsidRPr="00E409D4" w:rsidRDefault="005C04B4" w:rsidP="003B59A8">
            <w:pPr>
              <w:widowControl w:val="0"/>
              <w:autoSpaceDE w:val="0"/>
              <w:autoSpaceDN w:val="0"/>
              <w:adjustRightInd w:val="0"/>
              <w:jc w:val="center"/>
            </w:pPr>
            <w:r w:rsidRPr="00E409D4">
              <w:t>28</w:t>
            </w:r>
          </w:p>
        </w:tc>
        <w:tc>
          <w:tcPr>
            <w:tcW w:w="291" w:type="pct"/>
            <w:gridSpan w:val="3"/>
            <w:tcBorders>
              <w:top w:val="single" w:sz="6" w:space="0" w:color="auto"/>
              <w:left w:val="single" w:sz="6" w:space="0" w:color="auto"/>
              <w:bottom w:val="single" w:sz="6" w:space="0" w:color="auto"/>
              <w:right w:val="single" w:sz="6" w:space="0" w:color="auto"/>
            </w:tcBorders>
            <w:vAlign w:val="center"/>
          </w:tcPr>
          <w:p w:rsidR="000B51E9" w:rsidRPr="00E409D4" w:rsidRDefault="005C04B4" w:rsidP="003B59A8">
            <w:pPr>
              <w:widowControl w:val="0"/>
              <w:autoSpaceDE w:val="0"/>
              <w:autoSpaceDN w:val="0"/>
              <w:adjustRightInd w:val="0"/>
              <w:jc w:val="center"/>
            </w:pPr>
            <w:r w:rsidRPr="00E409D4">
              <w:t>21</w:t>
            </w:r>
          </w:p>
        </w:tc>
        <w:tc>
          <w:tcPr>
            <w:tcW w:w="341" w:type="pct"/>
            <w:gridSpan w:val="3"/>
            <w:tcBorders>
              <w:top w:val="single" w:sz="6" w:space="0" w:color="auto"/>
              <w:left w:val="single" w:sz="6" w:space="0" w:color="auto"/>
              <w:bottom w:val="single" w:sz="6" w:space="0" w:color="auto"/>
              <w:right w:val="single" w:sz="6" w:space="0" w:color="auto"/>
            </w:tcBorders>
            <w:vAlign w:val="center"/>
          </w:tcPr>
          <w:p w:rsidR="000B51E9" w:rsidRPr="00E409D4" w:rsidRDefault="000B51E9" w:rsidP="003B59A8">
            <w:pPr>
              <w:widowControl w:val="0"/>
              <w:autoSpaceDE w:val="0"/>
              <w:autoSpaceDN w:val="0"/>
              <w:adjustRightInd w:val="0"/>
              <w:jc w:val="center"/>
            </w:pPr>
            <w:r w:rsidRPr="00E409D4">
              <w:t>41</w:t>
            </w:r>
          </w:p>
        </w:tc>
        <w:tc>
          <w:tcPr>
            <w:tcW w:w="291" w:type="pct"/>
            <w:gridSpan w:val="4"/>
            <w:tcBorders>
              <w:top w:val="single" w:sz="6" w:space="0" w:color="auto"/>
              <w:left w:val="single" w:sz="6" w:space="0" w:color="auto"/>
              <w:bottom w:val="single" w:sz="6" w:space="0" w:color="auto"/>
              <w:right w:val="single" w:sz="4" w:space="0" w:color="auto"/>
            </w:tcBorders>
            <w:vAlign w:val="center"/>
          </w:tcPr>
          <w:p w:rsidR="000B51E9" w:rsidRPr="00E409D4" w:rsidRDefault="000B51E9" w:rsidP="003B59A8">
            <w:pPr>
              <w:widowControl w:val="0"/>
              <w:autoSpaceDE w:val="0"/>
              <w:autoSpaceDN w:val="0"/>
              <w:adjustRightInd w:val="0"/>
              <w:jc w:val="center"/>
            </w:pPr>
            <w:r w:rsidRPr="00E409D4">
              <w:t>51</w:t>
            </w:r>
          </w:p>
        </w:tc>
        <w:tc>
          <w:tcPr>
            <w:tcW w:w="339" w:type="pct"/>
            <w:gridSpan w:val="4"/>
            <w:tcBorders>
              <w:top w:val="single" w:sz="6" w:space="0" w:color="auto"/>
              <w:left w:val="single" w:sz="4" w:space="0" w:color="auto"/>
              <w:bottom w:val="single" w:sz="6" w:space="0" w:color="auto"/>
              <w:right w:val="single" w:sz="4" w:space="0" w:color="auto"/>
            </w:tcBorders>
            <w:vAlign w:val="center"/>
          </w:tcPr>
          <w:p w:rsidR="000B51E9" w:rsidRPr="00E409D4" w:rsidRDefault="000B51E9" w:rsidP="003B59A8">
            <w:pPr>
              <w:widowControl w:val="0"/>
              <w:autoSpaceDE w:val="0"/>
              <w:autoSpaceDN w:val="0"/>
              <w:adjustRightInd w:val="0"/>
              <w:jc w:val="center"/>
            </w:pPr>
            <w:r w:rsidRPr="00E409D4">
              <w:t>48</w:t>
            </w:r>
          </w:p>
        </w:tc>
        <w:tc>
          <w:tcPr>
            <w:tcW w:w="340" w:type="pct"/>
            <w:gridSpan w:val="3"/>
            <w:tcBorders>
              <w:top w:val="single" w:sz="6" w:space="0" w:color="auto"/>
              <w:left w:val="single" w:sz="4" w:space="0" w:color="auto"/>
              <w:bottom w:val="single" w:sz="6" w:space="0" w:color="auto"/>
              <w:right w:val="single" w:sz="6" w:space="0" w:color="auto"/>
            </w:tcBorders>
            <w:vAlign w:val="center"/>
          </w:tcPr>
          <w:p w:rsidR="000B51E9" w:rsidRPr="00E409D4" w:rsidRDefault="000B51E9" w:rsidP="003B59A8">
            <w:pPr>
              <w:widowControl w:val="0"/>
              <w:autoSpaceDE w:val="0"/>
              <w:autoSpaceDN w:val="0"/>
              <w:adjustRightInd w:val="0"/>
              <w:jc w:val="center"/>
            </w:pPr>
            <w:r w:rsidRPr="00E409D4">
              <w:t>42</w:t>
            </w:r>
          </w:p>
        </w:tc>
        <w:tc>
          <w:tcPr>
            <w:tcW w:w="234" w:type="pct"/>
            <w:tcBorders>
              <w:top w:val="single" w:sz="6" w:space="0" w:color="auto"/>
              <w:left w:val="single" w:sz="6" w:space="0" w:color="auto"/>
              <w:bottom w:val="single" w:sz="6" w:space="0" w:color="auto"/>
              <w:right w:val="single" w:sz="6" w:space="0" w:color="auto"/>
            </w:tcBorders>
            <w:vAlign w:val="center"/>
          </w:tcPr>
          <w:p w:rsidR="000B51E9" w:rsidRPr="00E409D4" w:rsidRDefault="000B51E9" w:rsidP="003B59A8">
            <w:pPr>
              <w:jc w:val="center"/>
            </w:pPr>
            <w:r w:rsidRPr="00E409D4">
              <w:t>ежеквартально</w:t>
            </w:r>
          </w:p>
        </w:tc>
        <w:tc>
          <w:tcPr>
            <w:tcW w:w="319" w:type="pct"/>
            <w:gridSpan w:val="3"/>
            <w:tcBorders>
              <w:top w:val="single" w:sz="6" w:space="0" w:color="auto"/>
              <w:left w:val="single" w:sz="6" w:space="0" w:color="auto"/>
              <w:bottom w:val="single" w:sz="6" w:space="0" w:color="auto"/>
              <w:right w:val="single" w:sz="6" w:space="0" w:color="auto"/>
            </w:tcBorders>
            <w:vAlign w:val="center"/>
          </w:tcPr>
          <w:p w:rsidR="000B51E9" w:rsidRPr="00E409D4" w:rsidRDefault="003B59A8" w:rsidP="003B59A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в</w:t>
            </w:r>
            <w:r w:rsidR="000B51E9" w:rsidRPr="00E409D4">
              <w:rPr>
                <w:rFonts w:ascii="Times New Roman" w:hAnsi="Times New Roman" w:cs="Times New Roman"/>
                <w:sz w:val="24"/>
                <w:szCs w:val="24"/>
              </w:rPr>
              <w:t>едомственная статистика</w:t>
            </w:r>
          </w:p>
        </w:tc>
      </w:tr>
      <w:tr w:rsidR="000B51E9" w:rsidRPr="00E409D4" w:rsidTr="00616F05">
        <w:trPr>
          <w:gridAfter w:val="2"/>
          <w:wAfter w:w="32" w:type="pct"/>
          <w:cantSplit/>
          <w:trHeight w:val="240"/>
        </w:trPr>
        <w:tc>
          <w:tcPr>
            <w:tcW w:w="4968" w:type="pct"/>
            <w:gridSpan w:val="30"/>
            <w:tcBorders>
              <w:top w:val="single" w:sz="6" w:space="0" w:color="auto"/>
              <w:left w:val="single" w:sz="6" w:space="0" w:color="auto"/>
              <w:bottom w:val="single" w:sz="6" w:space="0" w:color="auto"/>
              <w:right w:val="single" w:sz="6" w:space="0" w:color="auto"/>
            </w:tcBorders>
            <w:vAlign w:val="center"/>
          </w:tcPr>
          <w:p w:rsidR="000B51E9" w:rsidRPr="00E409D4" w:rsidRDefault="000B51E9" w:rsidP="00441C4A">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Показатели задачи 2 подпрограммы</w:t>
            </w:r>
            <w:r w:rsidR="00687CC8" w:rsidRPr="00E409D4">
              <w:rPr>
                <w:rFonts w:ascii="Times New Roman" w:hAnsi="Times New Roman" w:cs="Times New Roman"/>
                <w:sz w:val="24"/>
                <w:szCs w:val="24"/>
              </w:rPr>
              <w:t xml:space="preserve"> 6:</w:t>
            </w:r>
            <w:r w:rsidRPr="00E409D4">
              <w:rPr>
                <w:rFonts w:ascii="Times New Roman" w:hAnsi="Times New Roman" w:cs="Times New Roman"/>
                <w:sz w:val="24"/>
                <w:szCs w:val="24"/>
              </w:rPr>
              <w:t>Обеспечение внедрения и развития механизма предупреждения коррупции, выявления и разрешения конфликта интересов на муниципальной службе</w:t>
            </w:r>
            <w:r w:rsidR="00687CC8" w:rsidRPr="00E409D4">
              <w:rPr>
                <w:rFonts w:ascii="Times New Roman" w:hAnsi="Times New Roman" w:cs="Times New Roman"/>
                <w:sz w:val="24"/>
                <w:szCs w:val="24"/>
              </w:rPr>
              <w:t>.</w:t>
            </w:r>
          </w:p>
        </w:tc>
      </w:tr>
      <w:tr w:rsidR="00616F05" w:rsidRPr="00E409D4" w:rsidTr="00616F05">
        <w:trPr>
          <w:cantSplit/>
          <w:trHeight w:val="240"/>
        </w:trPr>
        <w:tc>
          <w:tcPr>
            <w:tcW w:w="243" w:type="pct"/>
            <w:tcBorders>
              <w:top w:val="single" w:sz="6" w:space="0" w:color="auto"/>
              <w:left w:val="single" w:sz="6" w:space="0" w:color="auto"/>
              <w:bottom w:val="single" w:sz="6" w:space="0" w:color="auto"/>
              <w:right w:val="single" w:sz="6" w:space="0" w:color="auto"/>
            </w:tcBorders>
            <w:vAlign w:val="center"/>
          </w:tcPr>
          <w:p w:rsidR="000B51E9" w:rsidRPr="00E409D4" w:rsidRDefault="000B51E9" w:rsidP="00687CC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c>
          <w:tcPr>
            <w:tcW w:w="1210" w:type="pct"/>
            <w:tcBorders>
              <w:top w:val="single" w:sz="6" w:space="0" w:color="auto"/>
              <w:left w:val="single" w:sz="6" w:space="0" w:color="auto"/>
              <w:bottom w:val="single" w:sz="6" w:space="0" w:color="auto"/>
              <w:right w:val="single" w:sz="6" w:space="0" w:color="auto"/>
            </w:tcBorders>
            <w:vAlign w:val="center"/>
          </w:tcPr>
          <w:p w:rsidR="000B51E9" w:rsidRPr="00E409D4" w:rsidRDefault="00A242FD" w:rsidP="00687CC8">
            <w:pPr>
              <w:pStyle w:val="ConsPlusNormal"/>
              <w:widowControl/>
              <w:ind w:firstLine="0"/>
              <w:rPr>
                <w:rFonts w:ascii="Times New Roman" w:hAnsi="Times New Roman" w:cs="Times New Roman"/>
                <w:sz w:val="24"/>
                <w:szCs w:val="24"/>
              </w:rPr>
            </w:pPr>
            <w:proofErr w:type="gramStart"/>
            <w:r w:rsidRPr="00E409D4">
              <w:rPr>
                <w:rFonts w:ascii="Times New Roman" w:eastAsia="Times New Roman" w:hAnsi="Times New Roman" w:cs="Times New Roman"/>
                <w:sz w:val="24"/>
                <w:szCs w:val="24"/>
              </w:rPr>
              <w:t xml:space="preserve">Количество проведенных </w:t>
            </w:r>
            <w:proofErr w:type="spellStart"/>
            <w:r w:rsidRPr="00E409D4">
              <w:rPr>
                <w:rFonts w:ascii="Times New Roman" w:eastAsia="Times New Roman" w:hAnsi="Times New Roman" w:cs="Times New Roman"/>
                <w:sz w:val="24"/>
                <w:szCs w:val="24"/>
              </w:rPr>
              <w:t>заседа-ний</w:t>
            </w:r>
            <w:r w:rsidRPr="00E409D4">
              <w:rPr>
                <w:rFonts w:ascii="Times New Roman" w:eastAsia="Times New Roman" w:hAnsi="Times New Roman" w:cs="Times New Roman"/>
                <w:spacing w:val="1"/>
                <w:sz w:val="24"/>
                <w:szCs w:val="24"/>
              </w:rPr>
              <w:t>комиссий</w:t>
            </w:r>
            <w:proofErr w:type="spellEnd"/>
            <w:r w:rsidRPr="00E409D4">
              <w:rPr>
                <w:rFonts w:ascii="Times New Roman" w:eastAsia="Times New Roman" w:hAnsi="Times New Roman" w:cs="Times New Roman"/>
                <w:spacing w:val="1"/>
                <w:sz w:val="24"/>
                <w:szCs w:val="24"/>
              </w:rPr>
              <w:t xml:space="preserve"> по соблюдению требований к служебному </w:t>
            </w:r>
            <w:proofErr w:type="spellStart"/>
            <w:r w:rsidRPr="00E409D4">
              <w:rPr>
                <w:rFonts w:ascii="Times New Roman" w:eastAsia="Times New Roman" w:hAnsi="Times New Roman" w:cs="Times New Roman"/>
                <w:spacing w:val="1"/>
                <w:sz w:val="24"/>
                <w:szCs w:val="24"/>
              </w:rPr>
              <w:t>пове-дению</w:t>
            </w:r>
            <w:proofErr w:type="spellEnd"/>
            <w:r w:rsidRPr="00E409D4">
              <w:rPr>
                <w:rFonts w:ascii="Times New Roman" w:eastAsia="Times New Roman" w:hAnsi="Times New Roman" w:cs="Times New Roman"/>
                <w:spacing w:val="1"/>
                <w:sz w:val="24"/>
                <w:szCs w:val="24"/>
              </w:rPr>
              <w:t xml:space="preserve"> муниципальных </w:t>
            </w:r>
            <w:proofErr w:type="spellStart"/>
            <w:r w:rsidRPr="00E409D4">
              <w:rPr>
                <w:rFonts w:ascii="Times New Roman" w:eastAsia="Times New Roman" w:hAnsi="Times New Roman" w:cs="Times New Roman"/>
                <w:spacing w:val="1"/>
                <w:sz w:val="24"/>
                <w:szCs w:val="24"/>
              </w:rPr>
              <w:t>служа-щих</w:t>
            </w:r>
            <w:proofErr w:type="spellEnd"/>
            <w:r w:rsidRPr="00E409D4">
              <w:rPr>
                <w:rFonts w:ascii="Times New Roman" w:eastAsia="Times New Roman" w:hAnsi="Times New Roman" w:cs="Times New Roman"/>
                <w:spacing w:val="1"/>
                <w:sz w:val="24"/>
                <w:szCs w:val="24"/>
              </w:rPr>
              <w:t xml:space="preserve"> и урегулированию конфликта интересов Администрации Каргасокского района и ее органов</w:t>
            </w:r>
            <w:proofErr w:type="gramEnd"/>
          </w:p>
        </w:tc>
        <w:tc>
          <w:tcPr>
            <w:tcW w:w="389" w:type="pct"/>
            <w:tcBorders>
              <w:top w:val="single" w:sz="6" w:space="0" w:color="auto"/>
              <w:left w:val="single" w:sz="6" w:space="0" w:color="auto"/>
              <w:bottom w:val="single" w:sz="6" w:space="0" w:color="auto"/>
              <w:right w:val="single" w:sz="6" w:space="0" w:color="auto"/>
            </w:tcBorders>
            <w:vAlign w:val="center"/>
          </w:tcPr>
          <w:p w:rsidR="000B51E9" w:rsidRPr="00E409D4" w:rsidRDefault="000B51E9" w:rsidP="00687CC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Ед.</w:t>
            </w:r>
          </w:p>
        </w:tc>
        <w:tc>
          <w:tcPr>
            <w:tcW w:w="341" w:type="pct"/>
            <w:gridSpan w:val="2"/>
            <w:tcBorders>
              <w:top w:val="single" w:sz="6" w:space="0" w:color="auto"/>
              <w:left w:val="single" w:sz="6" w:space="0" w:color="auto"/>
              <w:bottom w:val="single" w:sz="6" w:space="0" w:color="auto"/>
              <w:right w:val="single" w:sz="6" w:space="0" w:color="auto"/>
            </w:tcBorders>
            <w:vAlign w:val="center"/>
          </w:tcPr>
          <w:p w:rsidR="000B51E9" w:rsidRPr="00E409D4" w:rsidRDefault="000B51E9" w:rsidP="00687CC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2</w:t>
            </w:r>
          </w:p>
        </w:tc>
        <w:tc>
          <w:tcPr>
            <w:tcW w:w="290" w:type="pct"/>
            <w:gridSpan w:val="2"/>
            <w:tcBorders>
              <w:top w:val="single" w:sz="6" w:space="0" w:color="auto"/>
              <w:left w:val="single" w:sz="6" w:space="0" w:color="auto"/>
              <w:bottom w:val="single" w:sz="6" w:space="0" w:color="auto"/>
              <w:right w:val="single" w:sz="6" w:space="0" w:color="auto"/>
            </w:tcBorders>
            <w:vAlign w:val="center"/>
          </w:tcPr>
          <w:p w:rsidR="000B51E9" w:rsidRPr="00E409D4" w:rsidRDefault="000B51E9" w:rsidP="00687CC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339" w:type="pct"/>
            <w:gridSpan w:val="2"/>
            <w:tcBorders>
              <w:top w:val="single" w:sz="6" w:space="0" w:color="auto"/>
              <w:left w:val="single" w:sz="6" w:space="0" w:color="auto"/>
              <w:bottom w:val="single" w:sz="6" w:space="0" w:color="auto"/>
              <w:right w:val="single" w:sz="6" w:space="0" w:color="auto"/>
            </w:tcBorders>
            <w:vAlign w:val="center"/>
          </w:tcPr>
          <w:p w:rsidR="000B51E9" w:rsidRPr="00E409D4" w:rsidRDefault="00EC5D39" w:rsidP="00687CC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4</w:t>
            </w:r>
          </w:p>
        </w:tc>
        <w:tc>
          <w:tcPr>
            <w:tcW w:w="288" w:type="pct"/>
            <w:gridSpan w:val="2"/>
            <w:tcBorders>
              <w:top w:val="single" w:sz="6" w:space="0" w:color="auto"/>
              <w:left w:val="single" w:sz="6" w:space="0" w:color="auto"/>
              <w:bottom w:val="single" w:sz="6" w:space="0" w:color="auto"/>
              <w:right w:val="single" w:sz="6" w:space="0" w:color="auto"/>
            </w:tcBorders>
            <w:vAlign w:val="center"/>
          </w:tcPr>
          <w:p w:rsidR="000B51E9" w:rsidRPr="00E409D4" w:rsidRDefault="00EC5D39" w:rsidP="00687CC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4</w:t>
            </w:r>
          </w:p>
        </w:tc>
        <w:tc>
          <w:tcPr>
            <w:tcW w:w="339" w:type="pct"/>
            <w:gridSpan w:val="3"/>
            <w:tcBorders>
              <w:top w:val="single" w:sz="6" w:space="0" w:color="auto"/>
              <w:left w:val="single" w:sz="6" w:space="0" w:color="auto"/>
              <w:bottom w:val="single" w:sz="6" w:space="0" w:color="auto"/>
              <w:right w:val="single" w:sz="6" w:space="0" w:color="auto"/>
            </w:tcBorders>
            <w:vAlign w:val="center"/>
          </w:tcPr>
          <w:p w:rsidR="000B51E9" w:rsidRPr="00E409D4" w:rsidRDefault="00EC5D39" w:rsidP="00687CC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4</w:t>
            </w:r>
          </w:p>
        </w:tc>
        <w:tc>
          <w:tcPr>
            <w:tcW w:w="288" w:type="pct"/>
            <w:gridSpan w:val="3"/>
            <w:tcBorders>
              <w:top w:val="single" w:sz="6" w:space="0" w:color="auto"/>
              <w:left w:val="single" w:sz="6" w:space="0" w:color="auto"/>
              <w:bottom w:val="single" w:sz="6" w:space="0" w:color="auto"/>
              <w:right w:val="single" w:sz="4" w:space="0" w:color="auto"/>
            </w:tcBorders>
            <w:vAlign w:val="center"/>
          </w:tcPr>
          <w:p w:rsidR="000B51E9" w:rsidRPr="00E409D4" w:rsidRDefault="00EC5D39" w:rsidP="00687CC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4</w:t>
            </w:r>
          </w:p>
        </w:tc>
        <w:tc>
          <w:tcPr>
            <w:tcW w:w="335" w:type="pct"/>
            <w:gridSpan w:val="4"/>
            <w:tcBorders>
              <w:top w:val="single" w:sz="6" w:space="0" w:color="auto"/>
              <w:left w:val="single" w:sz="4" w:space="0" w:color="auto"/>
              <w:bottom w:val="single" w:sz="6" w:space="0" w:color="auto"/>
              <w:right w:val="single" w:sz="4" w:space="0" w:color="auto"/>
            </w:tcBorders>
            <w:vAlign w:val="center"/>
          </w:tcPr>
          <w:p w:rsidR="000B51E9" w:rsidRPr="00E409D4" w:rsidRDefault="00EC5D39" w:rsidP="00687CC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4</w:t>
            </w:r>
          </w:p>
        </w:tc>
        <w:tc>
          <w:tcPr>
            <w:tcW w:w="337" w:type="pct"/>
            <w:gridSpan w:val="4"/>
            <w:tcBorders>
              <w:top w:val="single" w:sz="6" w:space="0" w:color="auto"/>
              <w:left w:val="single" w:sz="4" w:space="0" w:color="auto"/>
              <w:bottom w:val="single" w:sz="6" w:space="0" w:color="auto"/>
              <w:right w:val="single" w:sz="6" w:space="0" w:color="auto"/>
            </w:tcBorders>
            <w:vAlign w:val="center"/>
          </w:tcPr>
          <w:p w:rsidR="000B51E9" w:rsidRPr="00E409D4" w:rsidRDefault="00EC5D39" w:rsidP="00687CC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4</w:t>
            </w:r>
          </w:p>
        </w:tc>
        <w:tc>
          <w:tcPr>
            <w:tcW w:w="390" w:type="pct"/>
            <w:gridSpan w:val="4"/>
            <w:tcBorders>
              <w:top w:val="single" w:sz="6" w:space="0" w:color="auto"/>
              <w:left w:val="single" w:sz="6" w:space="0" w:color="auto"/>
              <w:bottom w:val="single" w:sz="6" w:space="0" w:color="auto"/>
              <w:right w:val="single" w:sz="6" w:space="0" w:color="auto"/>
            </w:tcBorders>
            <w:vAlign w:val="center"/>
          </w:tcPr>
          <w:p w:rsidR="000B51E9" w:rsidRPr="00E409D4" w:rsidRDefault="000B51E9" w:rsidP="00687CC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ежеквартально</w:t>
            </w:r>
          </w:p>
        </w:tc>
        <w:tc>
          <w:tcPr>
            <w:tcW w:w="211" w:type="pct"/>
            <w:gridSpan w:val="3"/>
            <w:tcBorders>
              <w:top w:val="single" w:sz="6" w:space="0" w:color="auto"/>
              <w:left w:val="single" w:sz="6" w:space="0" w:color="auto"/>
              <w:bottom w:val="single" w:sz="6" w:space="0" w:color="auto"/>
              <w:right w:val="single" w:sz="6" w:space="0" w:color="auto"/>
            </w:tcBorders>
            <w:vAlign w:val="center"/>
          </w:tcPr>
          <w:p w:rsidR="000B51E9" w:rsidRPr="00E409D4" w:rsidRDefault="00687CC8" w:rsidP="00687CC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в</w:t>
            </w:r>
            <w:r w:rsidR="000B51E9" w:rsidRPr="00E409D4">
              <w:rPr>
                <w:rFonts w:ascii="Times New Roman" w:hAnsi="Times New Roman" w:cs="Times New Roman"/>
                <w:sz w:val="24"/>
                <w:szCs w:val="24"/>
              </w:rPr>
              <w:t>едомственная статистика</w:t>
            </w:r>
          </w:p>
        </w:tc>
      </w:tr>
      <w:tr w:rsidR="000B51E9" w:rsidRPr="00E409D4" w:rsidTr="00616F05">
        <w:trPr>
          <w:gridAfter w:val="2"/>
          <w:wAfter w:w="32" w:type="pct"/>
          <w:cantSplit/>
          <w:trHeight w:val="240"/>
        </w:trPr>
        <w:tc>
          <w:tcPr>
            <w:tcW w:w="4968" w:type="pct"/>
            <w:gridSpan w:val="30"/>
            <w:tcBorders>
              <w:top w:val="single" w:sz="6" w:space="0" w:color="auto"/>
              <w:left w:val="single" w:sz="6" w:space="0" w:color="auto"/>
              <w:bottom w:val="single" w:sz="6" w:space="0" w:color="auto"/>
              <w:right w:val="single" w:sz="6" w:space="0" w:color="auto"/>
            </w:tcBorders>
            <w:vAlign w:val="center"/>
          </w:tcPr>
          <w:p w:rsidR="000B51E9" w:rsidRPr="00E409D4" w:rsidRDefault="000B51E9" w:rsidP="00441C4A">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Показатели задачи 3 подпрограммы</w:t>
            </w:r>
            <w:r w:rsidR="00687CC8" w:rsidRPr="00E409D4">
              <w:rPr>
                <w:rFonts w:ascii="Times New Roman" w:hAnsi="Times New Roman" w:cs="Times New Roman"/>
                <w:sz w:val="24"/>
                <w:szCs w:val="24"/>
              </w:rPr>
              <w:t xml:space="preserve"> 6:</w:t>
            </w:r>
            <w:r w:rsidRPr="00E409D4">
              <w:rPr>
                <w:rFonts w:ascii="Times New Roman" w:hAnsi="Times New Roman" w:cs="Times New Roman"/>
                <w:sz w:val="24"/>
                <w:szCs w:val="24"/>
              </w:rPr>
              <w:t>Повышение уровня открытости муниципальной службы</w:t>
            </w:r>
            <w:r w:rsidR="00687CC8" w:rsidRPr="00E409D4">
              <w:rPr>
                <w:rFonts w:ascii="Times New Roman" w:hAnsi="Times New Roman" w:cs="Times New Roman"/>
                <w:sz w:val="24"/>
                <w:szCs w:val="24"/>
              </w:rPr>
              <w:t>.</w:t>
            </w:r>
          </w:p>
        </w:tc>
      </w:tr>
      <w:tr w:rsidR="00616F05" w:rsidRPr="00E409D4" w:rsidTr="00616F05">
        <w:trPr>
          <w:gridAfter w:val="1"/>
          <w:wAfter w:w="10" w:type="pct"/>
          <w:cantSplit/>
          <w:trHeight w:val="240"/>
        </w:trPr>
        <w:tc>
          <w:tcPr>
            <w:tcW w:w="243" w:type="pct"/>
            <w:tcBorders>
              <w:top w:val="single" w:sz="6" w:space="0" w:color="auto"/>
              <w:left w:val="single" w:sz="6" w:space="0" w:color="auto"/>
              <w:bottom w:val="single" w:sz="6" w:space="0" w:color="auto"/>
              <w:right w:val="single" w:sz="6" w:space="0" w:color="auto"/>
            </w:tcBorders>
            <w:vAlign w:val="center"/>
          </w:tcPr>
          <w:p w:rsidR="000B51E9" w:rsidRPr="00E409D4" w:rsidRDefault="000B51E9" w:rsidP="00687CC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c>
          <w:tcPr>
            <w:tcW w:w="1210" w:type="pct"/>
            <w:tcBorders>
              <w:top w:val="single" w:sz="6" w:space="0" w:color="auto"/>
              <w:left w:val="single" w:sz="6" w:space="0" w:color="auto"/>
              <w:bottom w:val="single" w:sz="6" w:space="0" w:color="auto"/>
              <w:right w:val="single" w:sz="6" w:space="0" w:color="auto"/>
            </w:tcBorders>
            <w:vAlign w:val="center"/>
          </w:tcPr>
          <w:p w:rsidR="000B51E9" w:rsidRPr="00E409D4" w:rsidRDefault="000B51E9" w:rsidP="00687CC8">
            <w:pPr>
              <w:pStyle w:val="ConsPlusNormal"/>
              <w:widowControl/>
              <w:ind w:firstLine="0"/>
              <w:rPr>
                <w:rFonts w:ascii="Times New Roman" w:hAnsi="Times New Roman" w:cs="Times New Roman"/>
                <w:sz w:val="24"/>
                <w:szCs w:val="24"/>
              </w:rPr>
            </w:pPr>
            <w:r w:rsidRPr="00E409D4">
              <w:rPr>
                <w:rFonts w:ascii="Times New Roman" w:hAnsi="Times New Roman" w:cs="Times New Roman"/>
                <w:sz w:val="24"/>
                <w:szCs w:val="24"/>
              </w:rPr>
              <w:t>Доля муниципальных служащих, назначенных на должность по конкурсу, от общего количества муниципальных служащих назначенных на должность</w:t>
            </w:r>
          </w:p>
        </w:tc>
        <w:tc>
          <w:tcPr>
            <w:tcW w:w="389" w:type="pct"/>
            <w:tcBorders>
              <w:top w:val="single" w:sz="6" w:space="0" w:color="auto"/>
              <w:left w:val="single" w:sz="6" w:space="0" w:color="auto"/>
              <w:bottom w:val="single" w:sz="6" w:space="0" w:color="auto"/>
              <w:right w:val="single" w:sz="6" w:space="0" w:color="auto"/>
            </w:tcBorders>
            <w:vAlign w:val="center"/>
          </w:tcPr>
          <w:p w:rsidR="000B51E9" w:rsidRPr="00E409D4" w:rsidRDefault="000B51E9" w:rsidP="00687CC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c>
          <w:tcPr>
            <w:tcW w:w="339" w:type="pct"/>
            <w:tcBorders>
              <w:top w:val="single" w:sz="6" w:space="0" w:color="auto"/>
              <w:left w:val="single" w:sz="6" w:space="0" w:color="auto"/>
              <w:bottom w:val="single" w:sz="6" w:space="0" w:color="auto"/>
              <w:right w:val="single" w:sz="6" w:space="0" w:color="auto"/>
            </w:tcBorders>
            <w:vAlign w:val="center"/>
          </w:tcPr>
          <w:p w:rsidR="000B51E9" w:rsidRPr="00E409D4" w:rsidRDefault="000B51E9" w:rsidP="00687CC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290" w:type="pct"/>
            <w:gridSpan w:val="2"/>
            <w:tcBorders>
              <w:top w:val="single" w:sz="6" w:space="0" w:color="auto"/>
              <w:left w:val="single" w:sz="6" w:space="0" w:color="auto"/>
              <w:bottom w:val="single" w:sz="6" w:space="0" w:color="auto"/>
              <w:right w:val="single" w:sz="6" w:space="0" w:color="auto"/>
            </w:tcBorders>
            <w:vAlign w:val="center"/>
          </w:tcPr>
          <w:p w:rsidR="000B51E9" w:rsidRPr="00E409D4" w:rsidRDefault="000B51E9" w:rsidP="00687CC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338" w:type="pct"/>
            <w:gridSpan w:val="2"/>
            <w:tcBorders>
              <w:top w:val="single" w:sz="6" w:space="0" w:color="auto"/>
              <w:left w:val="single" w:sz="6" w:space="0" w:color="auto"/>
              <w:bottom w:val="single" w:sz="6" w:space="0" w:color="auto"/>
              <w:right w:val="single" w:sz="6" w:space="0" w:color="auto"/>
            </w:tcBorders>
            <w:vAlign w:val="center"/>
          </w:tcPr>
          <w:p w:rsidR="000B51E9" w:rsidRPr="00E409D4" w:rsidRDefault="000B51E9" w:rsidP="00687CC8">
            <w:pPr>
              <w:widowControl w:val="0"/>
              <w:autoSpaceDE w:val="0"/>
              <w:autoSpaceDN w:val="0"/>
              <w:adjustRightInd w:val="0"/>
              <w:jc w:val="center"/>
            </w:pPr>
            <w:r w:rsidRPr="00E409D4">
              <w:t>0</w:t>
            </w:r>
          </w:p>
        </w:tc>
        <w:tc>
          <w:tcPr>
            <w:tcW w:w="288" w:type="pct"/>
            <w:gridSpan w:val="2"/>
            <w:tcBorders>
              <w:top w:val="single" w:sz="6" w:space="0" w:color="auto"/>
              <w:left w:val="single" w:sz="6" w:space="0" w:color="auto"/>
              <w:bottom w:val="single" w:sz="6" w:space="0" w:color="auto"/>
              <w:right w:val="single" w:sz="6" w:space="0" w:color="auto"/>
            </w:tcBorders>
            <w:vAlign w:val="center"/>
          </w:tcPr>
          <w:p w:rsidR="000B51E9" w:rsidRPr="00E409D4" w:rsidRDefault="000B51E9" w:rsidP="00687CC8">
            <w:pPr>
              <w:jc w:val="center"/>
            </w:pPr>
            <w:r w:rsidRPr="00E409D4">
              <w:t>30</w:t>
            </w:r>
          </w:p>
        </w:tc>
        <w:tc>
          <w:tcPr>
            <w:tcW w:w="337" w:type="pct"/>
            <w:gridSpan w:val="3"/>
            <w:tcBorders>
              <w:top w:val="single" w:sz="6" w:space="0" w:color="auto"/>
              <w:left w:val="single" w:sz="6" w:space="0" w:color="auto"/>
              <w:bottom w:val="single" w:sz="6" w:space="0" w:color="auto"/>
              <w:right w:val="single" w:sz="6" w:space="0" w:color="auto"/>
            </w:tcBorders>
            <w:vAlign w:val="center"/>
          </w:tcPr>
          <w:p w:rsidR="000B51E9" w:rsidRPr="00E409D4" w:rsidRDefault="000B51E9" w:rsidP="00687CC8">
            <w:pPr>
              <w:jc w:val="center"/>
            </w:pPr>
            <w:r w:rsidRPr="00E409D4">
              <w:t>30</w:t>
            </w:r>
          </w:p>
        </w:tc>
        <w:tc>
          <w:tcPr>
            <w:tcW w:w="288" w:type="pct"/>
            <w:gridSpan w:val="3"/>
            <w:tcBorders>
              <w:top w:val="single" w:sz="6" w:space="0" w:color="auto"/>
              <w:left w:val="single" w:sz="6" w:space="0" w:color="auto"/>
              <w:bottom w:val="single" w:sz="6" w:space="0" w:color="auto"/>
              <w:right w:val="single" w:sz="4" w:space="0" w:color="auto"/>
            </w:tcBorders>
            <w:vAlign w:val="center"/>
          </w:tcPr>
          <w:p w:rsidR="000B51E9" w:rsidRPr="00E409D4" w:rsidRDefault="000B51E9" w:rsidP="00687CC8">
            <w:pPr>
              <w:jc w:val="center"/>
            </w:pPr>
            <w:r w:rsidRPr="00E409D4">
              <w:t>30</w:t>
            </w:r>
          </w:p>
        </w:tc>
        <w:tc>
          <w:tcPr>
            <w:tcW w:w="337" w:type="pct"/>
            <w:gridSpan w:val="4"/>
            <w:tcBorders>
              <w:top w:val="single" w:sz="6" w:space="0" w:color="auto"/>
              <w:left w:val="single" w:sz="4" w:space="0" w:color="auto"/>
              <w:bottom w:val="single" w:sz="6" w:space="0" w:color="auto"/>
              <w:right w:val="single" w:sz="4" w:space="0" w:color="auto"/>
            </w:tcBorders>
            <w:vAlign w:val="center"/>
          </w:tcPr>
          <w:p w:rsidR="000B51E9" w:rsidRPr="00E409D4" w:rsidRDefault="000B51E9" w:rsidP="00687CC8">
            <w:pPr>
              <w:jc w:val="center"/>
            </w:pPr>
            <w:r w:rsidRPr="00E409D4">
              <w:t>30</w:t>
            </w:r>
          </w:p>
        </w:tc>
        <w:tc>
          <w:tcPr>
            <w:tcW w:w="338" w:type="pct"/>
            <w:gridSpan w:val="4"/>
            <w:tcBorders>
              <w:top w:val="single" w:sz="6" w:space="0" w:color="auto"/>
              <w:left w:val="single" w:sz="4" w:space="0" w:color="auto"/>
              <w:bottom w:val="single" w:sz="6" w:space="0" w:color="auto"/>
              <w:right w:val="single" w:sz="6" w:space="0" w:color="auto"/>
            </w:tcBorders>
            <w:vAlign w:val="center"/>
          </w:tcPr>
          <w:p w:rsidR="000B51E9" w:rsidRPr="00E409D4" w:rsidRDefault="000B51E9" w:rsidP="00687CC8">
            <w:pPr>
              <w:jc w:val="center"/>
            </w:pPr>
            <w:r w:rsidRPr="00E409D4">
              <w:t>30</w:t>
            </w:r>
          </w:p>
        </w:tc>
        <w:tc>
          <w:tcPr>
            <w:tcW w:w="383" w:type="pct"/>
            <w:gridSpan w:val="4"/>
            <w:tcBorders>
              <w:top w:val="single" w:sz="6" w:space="0" w:color="auto"/>
              <w:left w:val="single" w:sz="6" w:space="0" w:color="auto"/>
              <w:bottom w:val="single" w:sz="6" w:space="0" w:color="auto"/>
              <w:right w:val="single" w:sz="6" w:space="0" w:color="auto"/>
            </w:tcBorders>
            <w:vAlign w:val="center"/>
          </w:tcPr>
          <w:p w:rsidR="000B51E9" w:rsidRPr="00E409D4" w:rsidRDefault="000B51E9" w:rsidP="00687CC8">
            <w:pPr>
              <w:jc w:val="center"/>
            </w:pPr>
            <w:r w:rsidRPr="00E409D4">
              <w:t>ежеквартально</w:t>
            </w:r>
          </w:p>
        </w:tc>
        <w:tc>
          <w:tcPr>
            <w:tcW w:w="210" w:type="pct"/>
            <w:gridSpan w:val="3"/>
            <w:tcBorders>
              <w:top w:val="single" w:sz="6" w:space="0" w:color="auto"/>
              <w:left w:val="single" w:sz="6" w:space="0" w:color="auto"/>
              <w:bottom w:val="single" w:sz="6" w:space="0" w:color="auto"/>
              <w:right w:val="single" w:sz="6" w:space="0" w:color="auto"/>
            </w:tcBorders>
            <w:vAlign w:val="center"/>
          </w:tcPr>
          <w:p w:rsidR="000B51E9" w:rsidRPr="00E409D4" w:rsidRDefault="00687CC8" w:rsidP="00687CC8">
            <w:pPr>
              <w:jc w:val="center"/>
            </w:pPr>
            <w:r w:rsidRPr="00E409D4">
              <w:t>в</w:t>
            </w:r>
            <w:r w:rsidR="000B51E9" w:rsidRPr="00E409D4">
              <w:t>едомственная статистика</w:t>
            </w:r>
          </w:p>
        </w:tc>
      </w:tr>
      <w:tr w:rsidR="00616F05" w:rsidRPr="00E409D4" w:rsidTr="00616F05">
        <w:trPr>
          <w:gridAfter w:val="2"/>
          <w:wAfter w:w="32" w:type="pct"/>
          <w:cantSplit/>
          <w:trHeight w:val="240"/>
        </w:trPr>
        <w:tc>
          <w:tcPr>
            <w:tcW w:w="243" w:type="pct"/>
            <w:tcBorders>
              <w:top w:val="single" w:sz="6" w:space="0" w:color="auto"/>
              <w:left w:val="single" w:sz="6" w:space="0" w:color="auto"/>
              <w:bottom w:val="single" w:sz="6" w:space="0" w:color="auto"/>
              <w:right w:val="single" w:sz="6" w:space="0" w:color="auto"/>
            </w:tcBorders>
            <w:vAlign w:val="center"/>
          </w:tcPr>
          <w:p w:rsidR="000B51E9" w:rsidRPr="00E409D4" w:rsidRDefault="000B51E9" w:rsidP="00687CC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2</w:t>
            </w:r>
          </w:p>
        </w:tc>
        <w:tc>
          <w:tcPr>
            <w:tcW w:w="1210" w:type="pct"/>
            <w:tcBorders>
              <w:top w:val="single" w:sz="6" w:space="0" w:color="auto"/>
              <w:left w:val="single" w:sz="6" w:space="0" w:color="auto"/>
              <w:bottom w:val="single" w:sz="6" w:space="0" w:color="auto"/>
              <w:right w:val="single" w:sz="6" w:space="0" w:color="auto"/>
            </w:tcBorders>
            <w:vAlign w:val="center"/>
          </w:tcPr>
          <w:p w:rsidR="000B51E9" w:rsidRPr="00E409D4" w:rsidRDefault="000B51E9" w:rsidP="00687CC8">
            <w:pPr>
              <w:pStyle w:val="ConsPlusNormal"/>
              <w:widowControl/>
              <w:ind w:firstLine="0"/>
              <w:rPr>
                <w:rFonts w:ascii="Times New Roman" w:hAnsi="Times New Roman" w:cs="Times New Roman"/>
                <w:sz w:val="24"/>
                <w:szCs w:val="24"/>
              </w:rPr>
            </w:pPr>
            <w:r w:rsidRPr="00E409D4">
              <w:rPr>
                <w:rFonts w:ascii="Times New Roman" w:hAnsi="Times New Roman" w:cs="Times New Roman"/>
                <w:sz w:val="24"/>
                <w:szCs w:val="24"/>
              </w:rPr>
              <w:t>Доля муниципальных служащих, назначенных на должность из кадрового резерва, от общего количества муниципальных служащих назначенных на должность</w:t>
            </w:r>
          </w:p>
        </w:tc>
        <w:tc>
          <w:tcPr>
            <w:tcW w:w="389" w:type="pct"/>
            <w:tcBorders>
              <w:top w:val="single" w:sz="6" w:space="0" w:color="auto"/>
              <w:left w:val="single" w:sz="6" w:space="0" w:color="auto"/>
              <w:bottom w:val="single" w:sz="6" w:space="0" w:color="auto"/>
              <w:right w:val="single" w:sz="6" w:space="0" w:color="auto"/>
            </w:tcBorders>
            <w:vAlign w:val="center"/>
          </w:tcPr>
          <w:p w:rsidR="000B51E9" w:rsidRPr="00E409D4" w:rsidRDefault="000B51E9" w:rsidP="00687CC8">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c>
          <w:tcPr>
            <w:tcW w:w="341" w:type="pct"/>
            <w:gridSpan w:val="2"/>
            <w:tcBorders>
              <w:top w:val="single" w:sz="6" w:space="0" w:color="auto"/>
              <w:left w:val="single" w:sz="6" w:space="0" w:color="auto"/>
              <w:bottom w:val="single" w:sz="6" w:space="0" w:color="auto"/>
              <w:right w:val="single" w:sz="6" w:space="0" w:color="auto"/>
            </w:tcBorders>
            <w:vAlign w:val="center"/>
          </w:tcPr>
          <w:p w:rsidR="000B51E9" w:rsidRPr="00E409D4" w:rsidRDefault="000B51E9" w:rsidP="00687CC8">
            <w:pPr>
              <w:jc w:val="center"/>
            </w:pPr>
            <w:r w:rsidRPr="00E409D4">
              <w:t>0</w:t>
            </w:r>
          </w:p>
        </w:tc>
        <w:tc>
          <w:tcPr>
            <w:tcW w:w="290" w:type="pct"/>
            <w:gridSpan w:val="2"/>
            <w:tcBorders>
              <w:top w:val="single" w:sz="6" w:space="0" w:color="auto"/>
              <w:left w:val="single" w:sz="6" w:space="0" w:color="auto"/>
              <w:bottom w:val="single" w:sz="6" w:space="0" w:color="auto"/>
              <w:right w:val="single" w:sz="6" w:space="0" w:color="auto"/>
            </w:tcBorders>
            <w:vAlign w:val="center"/>
          </w:tcPr>
          <w:p w:rsidR="000B51E9" w:rsidRPr="00E409D4" w:rsidRDefault="000B51E9" w:rsidP="00687CC8">
            <w:pPr>
              <w:jc w:val="center"/>
            </w:pPr>
            <w:r w:rsidRPr="00E409D4">
              <w:t>0</w:t>
            </w:r>
          </w:p>
        </w:tc>
        <w:tc>
          <w:tcPr>
            <w:tcW w:w="339" w:type="pct"/>
            <w:gridSpan w:val="2"/>
            <w:tcBorders>
              <w:top w:val="single" w:sz="6" w:space="0" w:color="auto"/>
              <w:left w:val="single" w:sz="6" w:space="0" w:color="auto"/>
              <w:bottom w:val="single" w:sz="6" w:space="0" w:color="auto"/>
              <w:right w:val="single" w:sz="6" w:space="0" w:color="auto"/>
            </w:tcBorders>
            <w:vAlign w:val="center"/>
          </w:tcPr>
          <w:p w:rsidR="000B51E9" w:rsidRPr="00E409D4" w:rsidRDefault="000B51E9" w:rsidP="00687CC8">
            <w:pPr>
              <w:jc w:val="center"/>
            </w:pPr>
            <w:r w:rsidRPr="00E409D4">
              <w:t>0</w:t>
            </w:r>
          </w:p>
        </w:tc>
        <w:tc>
          <w:tcPr>
            <w:tcW w:w="288" w:type="pct"/>
            <w:gridSpan w:val="2"/>
            <w:tcBorders>
              <w:top w:val="single" w:sz="6" w:space="0" w:color="auto"/>
              <w:left w:val="single" w:sz="6" w:space="0" w:color="auto"/>
              <w:bottom w:val="single" w:sz="6" w:space="0" w:color="auto"/>
              <w:right w:val="single" w:sz="6" w:space="0" w:color="auto"/>
            </w:tcBorders>
            <w:vAlign w:val="center"/>
          </w:tcPr>
          <w:p w:rsidR="000B51E9" w:rsidRPr="00E409D4" w:rsidRDefault="000B51E9" w:rsidP="00687CC8">
            <w:pPr>
              <w:jc w:val="center"/>
            </w:pPr>
            <w:r w:rsidRPr="00E409D4">
              <w:t>30</w:t>
            </w:r>
          </w:p>
        </w:tc>
        <w:tc>
          <w:tcPr>
            <w:tcW w:w="344" w:type="pct"/>
            <w:gridSpan w:val="4"/>
            <w:tcBorders>
              <w:top w:val="single" w:sz="6" w:space="0" w:color="auto"/>
              <w:left w:val="single" w:sz="6" w:space="0" w:color="auto"/>
              <w:bottom w:val="single" w:sz="6" w:space="0" w:color="auto"/>
              <w:right w:val="single" w:sz="6" w:space="0" w:color="auto"/>
            </w:tcBorders>
            <w:vAlign w:val="center"/>
          </w:tcPr>
          <w:p w:rsidR="000B51E9" w:rsidRPr="00E409D4" w:rsidRDefault="000B51E9" w:rsidP="00687CC8">
            <w:pPr>
              <w:jc w:val="center"/>
            </w:pPr>
            <w:r w:rsidRPr="00E409D4">
              <w:t>30</w:t>
            </w:r>
          </w:p>
        </w:tc>
        <w:tc>
          <w:tcPr>
            <w:tcW w:w="288" w:type="pct"/>
            <w:gridSpan w:val="3"/>
            <w:tcBorders>
              <w:top w:val="single" w:sz="6" w:space="0" w:color="auto"/>
              <w:left w:val="single" w:sz="6" w:space="0" w:color="auto"/>
              <w:bottom w:val="single" w:sz="6" w:space="0" w:color="auto"/>
              <w:right w:val="single" w:sz="4" w:space="0" w:color="auto"/>
            </w:tcBorders>
            <w:vAlign w:val="center"/>
          </w:tcPr>
          <w:p w:rsidR="000B51E9" w:rsidRPr="00E409D4" w:rsidRDefault="000B51E9" w:rsidP="00687CC8">
            <w:pPr>
              <w:jc w:val="center"/>
            </w:pPr>
            <w:r w:rsidRPr="00E409D4">
              <w:t>30</w:t>
            </w:r>
          </w:p>
        </w:tc>
        <w:tc>
          <w:tcPr>
            <w:tcW w:w="340" w:type="pct"/>
            <w:gridSpan w:val="4"/>
            <w:tcBorders>
              <w:top w:val="single" w:sz="6" w:space="0" w:color="auto"/>
              <w:left w:val="single" w:sz="4" w:space="0" w:color="auto"/>
              <w:bottom w:val="single" w:sz="6" w:space="0" w:color="auto"/>
              <w:right w:val="single" w:sz="4" w:space="0" w:color="auto"/>
            </w:tcBorders>
            <w:vAlign w:val="center"/>
          </w:tcPr>
          <w:p w:rsidR="000B51E9" w:rsidRPr="00E409D4" w:rsidRDefault="000B51E9" w:rsidP="00687CC8">
            <w:pPr>
              <w:jc w:val="center"/>
            </w:pPr>
            <w:r w:rsidRPr="00E409D4">
              <w:t>30</w:t>
            </w:r>
          </w:p>
        </w:tc>
        <w:tc>
          <w:tcPr>
            <w:tcW w:w="342" w:type="pct"/>
            <w:gridSpan w:val="4"/>
            <w:tcBorders>
              <w:top w:val="single" w:sz="6" w:space="0" w:color="auto"/>
              <w:left w:val="single" w:sz="4" w:space="0" w:color="auto"/>
              <w:bottom w:val="single" w:sz="6" w:space="0" w:color="auto"/>
              <w:right w:val="single" w:sz="6" w:space="0" w:color="auto"/>
            </w:tcBorders>
            <w:vAlign w:val="center"/>
          </w:tcPr>
          <w:p w:rsidR="000B51E9" w:rsidRPr="00E409D4" w:rsidRDefault="000B51E9" w:rsidP="00687CC8">
            <w:pPr>
              <w:jc w:val="center"/>
            </w:pPr>
            <w:r w:rsidRPr="00E409D4">
              <w:t>30</w:t>
            </w:r>
          </w:p>
        </w:tc>
        <w:tc>
          <w:tcPr>
            <w:tcW w:w="234" w:type="pct"/>
            <w:tcBorders>
              <w:top w:val="single" w:sz="6" w:space="0" w:color="auto"/>
              <w:left w:val="single" w:sz="6" w:space="0" w:color="auto"/>
              <w:bottom w:val="single" w:sz="6" w:space="0" w:color="auto"/>
              <w:right w:val="single" w:sz="6" w:space="0" w:color="auto"/>
            </w:tcBorders>
            <w:vAlign w:val="center"/>
          </w:tcPr>
          <w:p w:rsidR="000B51E9" w:rsidRPr="00E409D4" w:rsidRDefault="000B51E9" w:rsidP="00687CC8">
            <w:pPr>
              <w:jc w:val="center"/>
            </w:pPr>
            <w:r w:rsidRPr="00E409D4">
              <w:t>ежеквартально</w:t>
            </w:r>
          </w:p>
        </w:tc>
        <w:tc>
          <w:tcPr>
            <w:tcW w:w="319" w:type="pct"/>
            <w:gridSpan w:val="3"/>
            <w:tcBorders>
              <w:top w:val="single" w:sz="6" w:space="0" w:color="auto"/>
              <w:left w:val="single" w:sz="6" w:space="0" w:color="auto"/>
              <w:bottom w:val="single" w:sz="6" w:space="0" w:color="auto"/>
              <w:right w:val="single" w:sz="6" w:space="0" w:color="auto"/>
            </w:tcBorders>
            <w:vAlign w:val="center"/>
          </w:tcPr>
          <w:p w:rsidR="000B51E9" w:rsidRPr="00E409D4" w:rsidRDefault="000B51E9" w:rsidP="00687CC8">
            <w:pPr>
              <w:jc w:val="center"/>
            </w:pPr>
            <w:r w:rsidRPr="00E409D4">
              <w:t>Ведомственная статистика</w:t>
            </w:r>
          </w:p>
        </w:tc>
      </w:tr>
    </w:tbl>
    <w:p w:rsidR="000B51E9" w:rsidRPr="00E409D4" w:rsidRDefault="000B51E9" w:rsidP="000B51E9">
      <w:pPr>
        <w:autoSpaceDE w:val="0"/>
        <w:autoSpaceDN w:val="0"/>
        <w:adjustRightInd w:val="0"/>
        <w:jc w:val="right"/>
        <w:outlineLvl w:val="1"/>
        <w:rPr>
          <w:sz w:val="28"/>
          <w:szCs w:val="28"/>
        </w:rPr>
      </w:pPr>
    </w:p>
    <w:p w:rsidR="000B51E9" w:rsidRPr="00E409D4" w:rsidRDefault="000B51E9" w:rsidP="000B51E9">
      <w:pPr>
        <w:autoSpaceDE w:val="0"/>
        <w:autoSpaceDN w:val="0"/>
        <w:adjustRightInd w:val="0"/>
        <w:ind w:left="10490"/>
        <w:jc w:val="both"/>
        <w:outlineLvl w:val="1"/>
        <w:sectPr w:rsidR="000B51E9" w:rsidRPr="00E409D4" w:rsidSect="00616F05">
          <w:pgSz w:w="16838" w:h="11905" w:orient="landscape" w:code="9"/>
          <w:pgMar w:top="992" w:right="253" w:bottom="709" w:left="284" w:header="720" w:footer="720" w:gutter="0"/>
          <w:cols w:space="720"/>
        </w:sectPr>
      </w:pPr>
    </w:p>
    <w:p w:rsidR="000B51E9" w:rsidRPr="00E409D4" w:rsidRDefault="000B51E9" w:rsidP="00E409D4">
      <w:pPr>
        <w:pStyle w:val="ConsPlusNormal"/>
        <w:ind w:left="10773" w:firstLine="0"/>
        <w:jc w:val="both"/>
        <w:rPr>
          <w:rFonts w:ascii="Times New Roman" w:hAnsi="Times New Roman" w:cs="Times New Roman"/>
        </w:rPr>
      </w:pPr>
      <w:r w:rsidRPr="00E409D4">
        <w:rPr>
          <w:rFonts w:ascii="Times New Roman" w:hAnsi="Times New Roman" w:cs="Times New Roman"/>
        </w:rPr>
        <w:lastRenderedPageBreak/>
        <w:t>Таблица 2</w:t>
      </w:r>
    </w:p>
    <w:p w:rsidR="000B51E9" w:rsidRPr="00E409D4" w:rsidRDefault="000B51E9" w:rsidP="00E409D4">
      <w:pPr>
        <w:pStyle w:val="ConsPlusNormal"/>
        <w:ind w:left="10773" w:firstLine="0"/>
        <w:jc w:val="both"/>
        <w:rPr>
          <w:rFonts w:ascii="Times New Roman" w:hAnsi="Times New Roman" w:cs="Times New Roman"/>
        </w:rPr>
      </w:pPr>
      <w:r w:rsidRPr="00E409D4">
        <w:rPr>
          <w:rFonts w:ascii="Times New Roman" w:hAnsi="Times New Roman" w:cs="Times New Roman"/>
        </w:rPr>
        <w:t>к подпрограмме 6 «Развитие муниципальной службы»</w:t>
      </w:r>
    </w:p>
    <w:p w:rsidR="000B51E9" w:rsidRPr="00E409D4" w:rsidRDefault="000B51E9" w:rsidP="000B51E9">
      <w:pPr>
        <w:pStyle w:val="ConsPlusNormal"/>
        <w:ind w:firstLine="567"/>
        <w:jc w:val="center"/>
        <w:rPr>
          <w:rFonts w:ascii="Times New Roman" w:hAnsi="Times New Roman" w:cs="Times New Roman"/>
          <w:sz w:val="24"/>
          <w:szCs w:val="24"/>
        </w:rPr>
      </w:pPr>
    </w:p>
    <w:p w:rsidR="000B51E9" w:rsidRPr="00E409D4" w:rsidRDefault="00687CC8" w:rsidP="000B51E9">
      <w:pPr>
        <w:pStyle w:val="ConsPlusNormal"/>
        <w:ind w:firstLine="567"/>
        <w:jc w:val="center"/>
        <w:rPr>
          <w:rFonts w:ascii="Times New Roman" w:hAnsi="Times New Roman" w:cs="Times New Roman"/>
          <w:sz w:val="24"/>
          <w:szCs w:val="24"/>
        </w:rPr>
      </w:pPr>
      <w:r w:rsidRPr="00E409D4">
        <w:rPr>
          <w:rFonts w:ascii="Times New Roman" w:hAnsi="Times New Roman" w:cs="Times New Roman"/>
          <w:sz w:val="24"/>
          <w:szCs w:val="24"/>
        </w:rPr>
        <w:t>ПЕРЕЧЕНЬ</w:t>
      </w:r>
    </w:p>
    <w:p w:rsidR="00687CC8" w:rsidRPr="00E409D4" w:rsidRDefault="00687CC8" w:rsidP="000B51E9">
      <w:pPr>
        <w:pStyle w:val="ConsPlusNormal"/>
        <w:ind w:firstLine="567"/>
        <w:jc w:val="center"/>
        <w:rPr>
          <w:rFonts w:ascii="Times New Roman" w:hAnsi="Times New Roman" w:cs="Times New Roman"/>
          <w:sz w:val="24"/>
          <w:szCs w:val="24"/>
        </w:rPr>
      </w:pPr>
      <w:r w:rsidRPr="00E409D4">
        <w:rPr>
          <w:rFonts w:ascii="Times New Roman" w:hAnsi="Times New Roman" w:cs="Times New Roman"/>
          <w:sz w:val="24"/>
          <w:szCs w:val="24"/>
        </w:rPr>
        <w:t>ОСНОВНЫХ МЕРОПРИЯТИЙ И РЕСУРСНОЕ ОБЕСПЕЧЕНИЕ ПОДПРОГРАММЫ 6.</w:t>
      </w:r>
    </w:p>
    <w:p w:rsidR="000B51E9" w:rsidRPr="00E409D4" w:rsidRDefault="00687CC8" w:rsidP="000B51E9">
      <w:pPr>
        <w:pStyle w:val="ConsPlusNormal"/>
        <w:ind w:firstLine="567"/>
        <w:jc w:val="center"/>
        <w:rPr>
          <w:rFonts w:ascii="Times New Roman" w:hAnsi="Times New Roman" w:cs="Times New Roman"/>
          <w:sz w:val="24"/>
          <w:szCs w:val="24"/>
        </w:rPr>
      </w:pPr>
      <w:r w:rsidRPr="00E409D4">
        <w:rPr>
          <w:rFonts w:ascii="Times New Roman" w:hAnsi="Times New Roman" w:cs="Times New Roman"/>
          <w:sz w:val="24"/>
          <w:szCs w:val="24"/>
        </w:rPr>
        <w:t>«РАЗВИТИЕ МУНИЦИПАЛЬНОЙ СЛУЖБЫ»</w:t>
      </w:r>
    </w:p>
    <w:tbl>
      <w:tblPr>
        <w:tblW w:w="15877" w:type="dxa"/>
        <w:tblInd w:w="-40" w:type="dxa"/>
        <w:tblLayout w:type="fixed"/>
        <w:tblCellMar>
          <w:top w:w="75" w:type="dxa"/>
          <w:left w:w="0" w:type="dxa"/>
          <w:bottom w:w="75" w:type="dxa"/>
          <w:right w:w="0" w:type="dxa"/>
        </w:tblCellMar>
        <w:tblLook w:val="0000"/>
      </w:tblPr>
      <w:tblGrid>
        <w:gridCol w:w="2694"/>
        <w:gridCol w:w="1276"/>
        <w:gridCol w:w="1275"/>
        <w:gridCol w:w="1276"/>
        <w:gridCol w:w="1276"/>
        <w:gridCol w:w="1134"/>
        <w:gridCol w:w="1276"/>
        <w:gridCol w:w="1559"/>
        <w:gridCol w:w="1984"/>
        <w:gridCol w:w="2127"/>
      </w:tblGrid>
      <w:tr w:rsidR="000B51E9" w:rsidRPr="00E409D4" w:rsidTr="00441C4A">
        <w:trPr>
          <w:trHeight w:val="238"/>
          <w:tblHeader/>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Наименование подпрограммы, задачи подпрограммы, ВЦП (основного мероприятия)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Срок реализации</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Объем финансирования</w:t>
            </w:r>
          </w:p>
          <w:p w:rsidR="000B51E9" w:rsidRPr="00E409D4" w:rsidRDefault="000B51E9" w:rsidP="00D45C0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(тыс. рублей)</w:t>
            </w:r>
          </w:p>
        </w:tc>
        <w:tc>
          <w:tcPr>
            <w:tcW w:w="49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 том числе за счет средств</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pStyle w:val="ConsPlusNormal"/>
              <w:ind w:firstLine="0"/>
              <w:jc w:val="center"/>
              <w:rPr>
                <w:rFonts w:ascii="Times New Roman" w:hAnsi="Times New Roman" w:cs="Times New Roman"/>
                <w:sz w:val="24"/>
                <w:szCs w:val="24"/>
                <w:lang w:val="en-US"/>
              </w:rPr>
            </w:pPr>
            <w:r w:rsidRPr="00E409D4">
              <w:rPr>
                <w:rFonts w:ascii="Times New Roman" w:hAnsi="Times New Roman" w:cs="Times New Roman"/>
                <w:sz w:val="24"/>
                <w:szCs w:val="24"/>
              </w:rPr>
              <w:t>Участник/</w:t>
            </w:r>
          </w:p>
          <w:p w:rsidR="000B51E9" w:rsidRPr="00E409D4" w:rsidRDefault="000B51E9" w:rsidP="00D45C0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участник мероприятия</w:t>
            </w:r>
          </w:p>
        </w:tc>
        <w:tc>
          <w:tcPr>
            <w:tcW w:w="4111"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pStyle w:val="ConsPlusNormal"/>
              <w:ind w:firstLine="13"/>
              <w:jc w:val="center"/>
              <w:rPr>
                <w:rFonts w:ascii="Times New Roman" w:hAnsi="Times New Roman" w:cs="Times New Roman"/>
                <w:sz w:val="24"/>
                <w:szCs w:val="24"/>
              </w:rPr>
            </w:pPr>
            <w:r w:rsidRPr="00E409D4">
              <w:rPr>
                <w:rFonts w:ascii="Times New Roman" w:hAnsi="Times New Roman" w:cs="Times New Roman"/>
                <w:sz w:val="24"/>
                <w:szCs w:val="24"/>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0B51E9" w:rsidRPr="00E409D4" w:rsidTr="00441C4A">
        <w:trPr>
          <w:trHeight w:val="679"/>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pStyle w:val="ConsPlusNormal"/>
              <w:jc w:val="center"/>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pStyle w:val="ConsPlusNormal"/>
              <w:ind w:firstLine="41"/>
              <w:jc w:val="center"/>
              <w:rPr>
                <w:rFonts w:ascii="Times New Roman" w:hAnsi="Times New Roman" w:cs="Times New Roman"/>
                <w:sz w:val="24"/>
                <w:szCs w:val="24"/>
              </w:rPr>
            </w:pPr>
            <w:r w:rsidRPr="00E409D4">
              <w:rPr>
                <w:rFonts w:ascii="Times New Roman" w:hAnsi="Times New Roman" w:cs="Times New Roman"/>
                <w:sz w:val="24"/>
                <w:szCs w:val="24"/>
              </w:rPr>
              <w:t>федерального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pStyle w:val="ConsPlusNormal"/>
              <w:ind w:firstLine="13"/>
              <w:jc w:val="center"/>
              <w:rPr>
                <w:rFonts w:ascii="Times New Roman" w:hAnsi="Times New Roman" w:cs="Times New Roman"/>
                <w:sz w:val="24"/>
                <w:szCs w:val="24"/>
              </w:rPr>
            </w:pPr>
            <w:r w:rsidRPr="00E409D4">
              <w:rPr>
                <w:rFonts w:ascii="Times New Roman" w:hAnsi="Times New Roman" w:cs="Times New Roman"/>
                <w:sz w:val="24"/>
                <w:szCs w:val="24"/>
              </w:rPr>
              <w:t>областного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pStyle w:val="ConsPlusNormal"/>
              <w:ind w:firstLine="13"/>
              <w:jc w:val="center"/>
              <w:rPr>
                <w:rFonts w:ascii="Times New Roman" w:hAnsi="Times New Roman" w:cs="Times New Roman"/>
                <w:sz w:val="24"/>
                <w:szCs w:val="24"/>
              </w:rPr>
            </w:pPr>
            <w:r w:rsidRPr="00E409D4">
              <w:rPr>
                <w:rFonts w:ascii="Times New Roman" w:hAnsi="Times New Roman" w:cs="Times New Roman"/>
                <w:sz w:val="24"/>
                <w:szCs w:val="24"/>
              </w:rPr>
              <w:t>внебюджетных источников (по согласованию)</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pStyle w:val="ConsPlusNormal"/>
              <w:jc w:val="center"/>
              <w:rPr>
                <w:rFonts w:ascii="Times New Roman" w:hAnsi="Times New Roman" w:cs="Times New Roman"/>
                <w:sz w:val="24"/>
                <w:szCs w:val="24"/>
              </w:rPr>
            </w:pPr>
          </w:p>
        </w:tc>
        <w:tc>
          <w:tcPr>
            <w:tcW w:w="4111"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pStyle w:val="ConsPlusNormal"/>
              <w:jc w:val="center"/>
              <w:rPr>
                <w:rFonts w:ascii="Times New Roman" w:hAnsi="Times New Roman" w:cs="Times New Roman"/>
                <w:sz w:val="24"/>
                <w:szCs w:val="24"/>
              </w:rPr>
            </w:pPr>
          </w:p>
        </w:tc>
      </w:tr>
      <w:tr w:rsidR="000B51E9" w:rsidRPr="00E409D4" w:rsidTr="00441C4A">
        <w:trPr>
          <w:trHeight w:val="830"/>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pStyle w:val="ConsPlusNormal"/>
              <w:ind w:firstLine="13"/>
              <w:jc w:val="center"/>
              <w:rPr>
                <w:rFonts w:ascii="Times New Roman" w:hAnsi="Times New Roman" w:cs="Times New Roman"/>
                <w:sz w:val="24"/>
                <w:szCs w:val="24"/>
              </w:rPr>
            </w:pPr>
            <w:r w:rsidRPr="00E409D4">
              <w:rPr>
                <w:rFonts w:ascii="Times New Roman" w:hAnsi="Times New Roman" w:cs="Times New Roman"/>
                <w:sz w:val="24"/>
                <w:szCs w:val="24"/>
              </w:rPr>
              <w:t>наименование и единица измерения</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значения по годам реализации</w:t>
            </w:r>
          </w:p>
        </w:tc>
      </w:tr>
      <w:tr w:rsidR="000B51E9" w:rsidRPr="00E409D4" w:rsidTr="00441C4A">
        <w:trPr>
          <w:trHeight w:val="194"/>
          <w:tblHead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9</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D45C01">
            <w:pPr>
              <w:pStyle w:val="ConsPlusNormal"/>
              <w:ind w:firstLine="0"/>
              <w:jc w:val="center"/>
              <w:rPr>
                <w:rFonts w:ascii="Times New Roman" w:hAnsi="Times New Roman" w:cs="Times New Roman"/>
                <w:lang w:val="en-US"/>
              </w:rPr>
            </w:pPr>
            <w:r w:rsidRPr="00E409D4">
              <w:rPr>
                <w:rFonts w:ascii="Times New Roman" w:hAnsi="Times New Roman" w:cs="Times New Roman"/>
              </w:rPr>
              <w:t>1</w:t>
            </w:r>
            <w:r w:rsidRPr="00E409D4">
              <w:rPr>
                <w:rFonts w:ascii="Times New Roman" w:hAnsi="Times New Roman" w:cs="Times New Roman"/>
                <w:lang w:val="en-US"/>
              </w:rPr>
              <w:t>0</w:t>
            </w:r>
          </w:p>
        </w:tc>
      </w:tr>
      <w:tr w:rsidR="000B51E9" w:rsidRPr="00E409D4" w:rsidTr="00687CC8">
        <w:trPr>
          <w:trHeight w:val="213"/>
        </w:trPr>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687CC8">
            <w:pPr>
              <w:pStyle w:val="ConsPlusNormal"/>
              <w:ind w:firstLine="0"/>
              <w:jc w:val="center"/>
              <w:rPr>
                <w:rFonts w:ascii="Times New Roman" w:hAnsi="Times New Roman" w:cs="Times New Roman"/>
                <w:sz w:val="24"/>
                <w:szCs w:val="24"/>
                <w:lang w:val="en-US"/>
              </w:rPr>
            </w:pPr>
            <w:r w:rsidRPr="00E409D4">
              <w:rPr>
                <w:rFonts w:ascii="Times New Roman" w:hAnsi="Times New Roman" w:cs="Times New Roman"/>
                <w:sz w:val="24"/>
                <w:szCs w:val="24"/>
              </w:rPr>
              <w:t>Подпрограмма</w:t>
            </w:r>
            <w:proofErr w:type="gramStart"/>
            <w:r w:rsidR="00687CC8" w:rsidRPr="00E409D4">
              <w:rPr>
                <w:rFonts w:ascii="Times New Roman" w:hAnsi="Times New Roman" w:cs="Times New Roman"/>
                <w:sz w:val="24"/>
                <w:szCs w:val="24"/>
              </w:rPr>
              <w:t>6</w:t>
            </w:r>
            <w:proofErr w:type="gramEnd"/>
            <w:r w:rsidRPr="00E409D4">
              <w:rPr>
                <w:rFonts w:ascii="Times New Roman" w:hAnsi="Times New Roman" w:cs="Times New Roman"/>
                <w:sz w:val="24"/>
                <w:szCs w:val="24"/>
              </w:rPr>
              <w:t>«Развитие муниципальной службы»</w:t>
            </w:r>
            <w:r w:rsidR="00687CC8" w:rsidRPr="00E409D4">
              <w:rPr>
                <w:rFonts w:ascii="Times New Roman" w:hAnsi="Times New Roman" w:cs="Times New Roman"/>
                <w:sz w:val="24"/>
                <w:szCs w:val="24"/>
              </w:rPr>
              <w:t>.</w:t>
            </w:r>
          </w:p>
        </w:tc>
      </w:tr>
      <w:tr w:rsidR="000B51E9" w:rsidRPr="00E409D4" w:rsidTr="00687CC8">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687CC8">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Задача 1 подпрограммы: Совершенствование системы подготовки кадров для муниципальной службы и дополнительного профессионального образования муниципальных служащих</w:t>
            </w:r>
            <w:r w:rsidR="00687CC8" w:rsidRPr="00E409D4">
              <w:rPr>
                <w:rFonts w:ascii="Times New Roman" w:hAnsi="Times New Roman" w:cs="Times New Roman"/>
                <w:sz w:val="24"/>
                <w:szCs w:val="24"/>
              </w:rPr>
              <w:t>.</w:t>
            </w:r>
          </w:p>
        </w:tc>
      </w:tr>
      <w:tr w:rsidR="005D51AC" w:rsidRPr="00E409D4" w:rsidTr="005D51AC">
        <w:trPr>
          <w:trHeight w:val="210"/>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Основное мероприятие: Проведение мероприятий по развитию профессиональных компетенций муниципальных служащих на основе анализа их соответствия занимаемой должности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jc w:val="center"/>
              <w:rPr>
                <w:color w:val="000000"/>
              </w:rPr>
            </w:pPr>
            <w:r w:rsidRPr="00E409D4">
              <w:rPr>
                <w:color w:val="000000"/>
              </w:rPr>
              <w:t>1 843,0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jc w:val="center"/>
              <w:rPr>
                <w:color w:val="000000"/>
              </w:rPr>
            </w:pPr>
            <w:r w:rsidRPr="00E409D4">
              <w:rPr>
                <w:color w:val="000000"/>
              </w:rPr>
              <w:t>1 843,0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jc w:val="center"/>
            </w:pPr>
            <w:r w:rsidRPr="00E409D4">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ОПКР АКР, УФ АКР, УООП, </w:t>
            </w:r>
            <w:proofErr w:type="spellStart"/>
            <w:r w:rsidRPr="00E409D4">
              <w:rPr>
                <w:rFonts w:ascii="Times New Roman" w:hAnsi="Times New Roman" w:cs="Times New Roman"/>
                <w:sz w:val="24"/>
                <w:szCs w:val="24"/>
              </w:rPr>
              <w:t>ОКиТ</w:t>
            </w:r>
            <w:proofErr w:type="spellEnd"/>
            <w:r w:rsidRPr="00E409D4">
              <w:rPr>
                <w:rFonts w:ascii="Times New Roman" w:hAnsi="Times New Roman" w:cs="Times New Roman"/>
                <w:sz w:val="24"/>
                <w:szCs w:val="24"/>
              </w:rPr>
              <w:t xml:space="preserve"> АКР, ДКР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 xml:space="preserve">Показатель 1. </w:t>
            </w:r>
          </w:p>
          <w:p w:rsidR="005D51AC" w:rsidRPr="00E409D4" w:rsidRDefault="005D51AC" w:rsidP="005D51AC">
            <w:pPr>
              <w:pStyle w:val="ConsPlusNormal"/>
              <w:spacing w:after="140"/>
              <w:ind w:firstLine="0"/>
              <w:jc w:val="center"/>
              <w:rPr>
                <w:rFonts w:ascii="Times New Roman" w:hAnsi="Times New Roman" w:cs="Times New Roman"/>
              </w:rPr>
            </w:pPr>
            <w:r w:rsidRPr="00E409D4">
              <w:rPr>
                <w:rFonts w:ascii="Times New Roman" w:hAnsi="Times New Roman" w:cs="Times New Roman"/>
              </w:rPr>
              <w:t xml:space="preserve">Доля </w:t>
            </w:r>
            <w:proofErr w:type="spellStart"/>
            <w:proofErr w:type="gramStart"/>
            <w:r w:rsidRPr="00E409D4">
              <w:rPr>
                <w:rFonts w:ascii="Times New Roman" w:hAnsi="Times New Roman" w:cs="Times New Roman"/>
              </w:rPr>
              <w:t>муниципа-льных</w:t>
            </w:r>
            <w:proofErr w:type="spellEnd"/>
            <w:proofErr w:type="gramEnd"/>
            <w:r w:rsidRPr="00E409D4">
              <w:rPr>
                <w:rFonts w:ascii="Times New Roman" w:hAnsi="Times New Roman" w:cs="Times New Roman"/>
              </w:rPr>
              <w:t xml:space="preserve"> служащих, успешно </w:t>
            </w:r>
            <w:proofErr w:type="spellStart"/>
            <w:r w:rsidRPr="00E409D4">
              <w:rPr>
                <w:rFonts w:ascii="Times New Roman" w:hAnsi="Times New Roman" w:cs="Times New Roman"/>
              </w:rPr>
              <w:t>прошед-ших</w:t>
            </w:r>
            <w:proofErr w:type="spellEnd"/>
            <w:r w:rsidRPr="00E409D4">
              <w:rPr>
                <w:rFonts w:ascii="Times New Roman" w:hAnsi="Times New Roman" w:cs="Times New Roman"/>
              </w:rPr>
              <w:t xml:space="preserve"> аттестацию на соответствие навыков и </w:t>
            </w:r>
            <w:proofErr w:type="spellStart"/>
            <w:r w:rsidRPr="00E409D4">
              <w:rPr>
                <w:rFonts w:ascii="Times New Roman" w:hAnsi="Times New Roman" w:cs="Times New Roman"/>
              </w:rPr>
              <w:t>компе-тенцийтребова-ниямдолжност-ного</w:t>
            </w:r>
            <w:proofErr w:type="spellEnd"/>
            <w:r w:rsidRPr="00E409D4">
              <w:rPr>
                <w:rFonts w:ascii="Times New Roman" w:hAnsi="Times New Roman" w:cs="Times New Roman"/>
              </w:rPr>
              <w:t xml:space="preserve"> регламента, от количества служащих, прошедших аттестацию, %</w:t>
            </w:r>
          </w:p>
          <w:p w:rsidR="005D51AC" w:rsidRPr="00E409D4" w:rsidRDefault="005D51AC" w:rsidP="005D51AC">
            <w:pPr>
              <w:pStyle w:val="ConsPlusNormal"/>
              <w:ind w:firstLine="40"/>
              <w:jc w:val="center"/>
              <w:rPr>
                <w:rFonts w:ascii="Times New Roman" w:hAnsi="Times New Roman" w:cs="Times New Roman"/>
                <w:sz w:val="22"/>
                <w:szCs w:val="22"/>
              </w:rPr>
            </w:pPr>
            <w:r w:rsidRPr="00E409D4">
              <w:rPr>
                <w:rFonts w:ascii="Times New Roman" w:hAnsi="Times New Roman" w:cs="Times New Roman"/>
                <w:sz w:val="22"/>
                <w:szCs w:val="22"/>
              </w:rPr>
              <w:t xml:space="preserve">Показатель 2: </w:t>
            </w:r>
          </w:p>
          <w:p w:rsidR="005D51AC" w:rsidRPr="00E409D4" w:rsidRDefault="005D51AC" w:rsidP="005D51A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19"/>
                <w:szCs w:val="19"/>
              </w:rPr>
              <w:t xml:space="preserve">Доля </w:t>
            </w:r>
            <w:proofErr w:type="spellStart"/>
            <w:proofErr w:type="gramStart"/>
            <w:r w:rsidRPr="00E409D4">
              <w:rPr>
                <w:rFonts w:ascii="Times New Roman" w:hAnsi="Times New Roman" w:cs="Times New Roman"/>
                <w:sz w:val="19"/>
                <w:szCs w:val="19"/>
              </w:rPr>
              <w:t>муниципа-</w:t>
            </w:r>
            <w:r w:rsidRPr="00E409D4">
              <w:rPr>
                <w:rFonts w:ascii="Times New Roman" w:hAnsi="Times New Roman" w:cs="Times New Roman"/>
                <w:sz w:val="19"/>
                <w:szCs w:val="19"/>
              </w:rPr>
              <w:lastRenderedPageBreak/>
              <w:t>льных</w:t>
            </w:r>
            <w:proofErr w:type="spellEnd"/>
            <w:proofErr w:type="gramEnd"/>
            <w:r w:rsidRPr="00E409D4">
              <w:rPr>
                <w:rFonts w:ascii="Times New Roman" w:hAnsi="Times New Roman" w:cs="Times New Roman"/>
                <w:sz w:val="19"/>
                <w:szCs w:val="19"/>
              </w:rPr>
              <w:t xml:space="preserve"> служащих, прошедших </w:t>
            </w:r>
            <w:proofErr w:type="spellStart"/>
            <w:r w:rsidRPr="00E409D4">
              <w:rPr>
                <w:rFonts w:ascii="Times New Roman" w:hAnsi="Times New Roman" w:cs="Times New Roman"/>
                <w:sz w:val="19"/>
                <w:szCs w:val="19"/>
              </w:rPr>
              <w:t>обу-чение</w:t>
            </w:r>
            <w:proofErr w:type="spellEnd"/>
            <w:r w:rsidRPr="00E409D4">
              <w:rPr>
                <w:rFonts w:ascii="Times New Roman" w:hAnsi="Times New Roman" w:cs="Times New Roman"/>
                <w:sz w:val="19"/>
                <w:szCs w:val="19"/>
              </w:rPr>
              <w:t xml:space="preserve"> по </w:t>
            </w:r>
            <w:proofErr w:type="spellStart"/>
            <w:r w:rsidRPr="00E409D4">
              <w:rPr>
                <w:rFonts w:ascii="Times New Roman" w:hAnsi="Times New Roman" w:cs="Times New Roman"/>
                <w:sz w:val="19"/>
                <w:szCs w:val="19"/>
              </w:rPr>
              <w:t>програ-ммампрофессио-нальнойперепод-готовки</w:t>
            </w:r>
            <w:proofErr w:type="spellEnd"/>
            <w:r w:rsidRPr="00E409D4">
              <w:rPr>
                <w:rFonts w:ascii="Times New Roman" w:hAnsi="Times New Roman" w:cs="Times New Roman"/>
                <w:sz w:val="19"/>
                <w:szCs w:val="19"/>
              </w:rPr>
              <w:t xml:space="preserve"> и на </w:t>
            </w:r>
            <w:proofErr w:type="spellStart"/>
            <w:r w:rsidRPr="00E409D4">
              <w:rPr>
                <w:rFonts w:ascii="Times New Roman" w:hAnsi="Times New Roman" w:cs="Times New Roman"/>
                <w:sz w:val="19"/>
                <w:szCs w:val="19"/>
              </w:rPr>
              <w:t>кур-сах</w:t>
            </w:r>
            <w:proofErr w:type="spellEnd"/>
            <w:r w:rsidRPr="00E409D4">
              <w:rPr>
                <w:rFonts w:ascii="Times New Roman" w:hAnsi="Times New Roman" w:cs="Times New Roman"/>
                <w:sz w:val="19"/>
                <w:szCs w:val="19"/>
              </w:rPr>
              <w:t xml:space="preserve"> повышения квалификации, принявших </w:t>
            </w:r>
            <w:proofErr w:type="spellStart"/>
            <w:r w:rsidRPr="00E409D4">
              <w:rPr>
                <w:rFonts w:ascii="Times New Roman" w:hAnsi="Times New Roman" w:cs="Times New Roman"/>
                <w:sz w:val="19"/>
                <w:szCs w:val="19"/>
              </w:rPr>
              <w:t>учас-тие</w:t>
            </w:r>
            <w:proofErr w:type="spellEnd"/>
            <w:r w:rsidRPr="00E409D4">
              <w:rPr>
                <w:rFonts w:ascii="Times New Roman" w:hAnsi="Times New Roman" w:cs="Times New Roman"/>
                <w:sz w:val="19"/>
                <w:szCs w:val="19"/>
              </w:rPr>
              <w:t xml:space="preserve"> в семинарах и прошедших стажировку, финансирование которых осуществляется за счет бюджета МО «Каргасокский район», %</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Х</w:t>
            </w:r>
          </w:p>
        </w:tc>
      </w:tr>
      <w:tr w:rsidR="005D51AC" w:rsidRPr="00E409D4" w:rsidTr="005D51AC">
        <w:trPr>
          <w:trHeight w:val="15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jc w:val="center"/>
            </w:pPr>
            <w:r w:rsidRPr="00E409D4">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jc w:val="center"/>
              <w:rPr>
                <w:color w:val="000000"/>
              </w:rPr>
            </w:pPr>
            <w:r w:rsidRPr="00E409D4">
              <w:rPr>
                <w:color w:val="000000"/>
              </w:rPr>
              <w:t>414,0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jc w:val="center"/>
              <w:rPr>
                <w:color w:val="000000"/>
              </w:rPr>
            </w:pPr>
            <w:r w:rsidRPr="00E409D4">
              <w:rPr>
                <w:color w:val="000000"/>
              </w:rPr>
              <w:t>414,0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jc w:val="center"/>
            </w:pPr>
            <w:r w:rsidRPr="00E409D4">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D51AC" w:rsidRPr="00E409D4" w:rsidRDefault="005D51AC" w:rsidP="005D51AC">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D51AC" w:rsidRPr="00E409D4" w:rsidRDefault="005D51AC" w:rsidP="005D51A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Показатель 1: 100</w:t>
            </w:r>
          </w:p>
          <w:p w:rsidR="005D51AC" w:rsidRPr="00E409D4" w:rsidRDefault="005D51AC" w:rsidP="005D51A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Показатель 2: 28</w:t>
            </w:r>
          </w:p>
        </w:tc>
      </w:tr>
      <w:tr w:rsidR="005D51AC" w:rsidRPr="00E409D4" w:rsidTr="005D51AC">
        <w:trPr>
          <w:trHeight w:val="21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jc w:val="center"/>
            </w:pPr>
            <w:r w:rsidRPr="00E409D4">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jc w:val="center"/>
              <w:rPr>
                <w:color w:val="000000"/>
              </w:rPr>
            </w:pPr>
            <w:r w:rsidRPr="00E409D4">
              <w:rPr>
                <w:color w:val="000000"/>
              </w:rPr>
              <w:t>180,0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jc w:val="center"/>
              <w:rPr>
                <w:color w:val="000000"/>
              </w:rPr>
            </w:pPr>
            <w:r w:rsidRPr="00E409D4">
              <w:rPr>
                <w:color w:val="000000"/>
              </w:rPr>
              <w:t>180,0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jc w:val="center"/>
            </w:pPr>
            <w:r w:rsidRPr="00E409D4">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D51AC" w:rsidRPr="00E409D4" w:rsidRDefault="005D51AC" w:rsidP="005D51AC">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D51AC" w:rsidRPr="00E409D4" w:rsidRDefault="005D51AC" w:rsidP="005D51A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Показатель 1: 100</w:t>
            </w:r>
          </w:p>
          <w:p w:rsidR="005D51AC" w:rsidRPr="00E409D4" w:rsidRDefault="005D51AC" w:rsidP="005D51A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Показатель 2: 21</w:t>
            </w:r>
          </w:p>
        </w:tc>
      </w:tr>
      <w:tr w:rsidR="005D51AC" w:rsidRPr="00E409D4" w:rsidTr="005D51AC">
        <w:trPr>
          <w:trHeight w:val="28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jc w:val="center"/>
            </w:pPr>
            <w:r w:rsidRPr="00E409D4">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jc w:val="center"/>
              <w:rPr>
                <w:color w:val="000000"/>
              </w:rPr>
            </w:pPr>
            <w:r w:rsidRPr="00E409D4">
              <w:rPr>
                <w:color w:val="000000"/>
              </w:rPr>
              <w:t>180,0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jc w:val="center"/>
              <w:rPr>
                <w:color w:val="000000"/>
              </w:rPr>
            </w:pPr>
            <w:r w:rsidRPr="00E409D4">
              <w:rPr>
                <w:color w:val="000000"/>
              </w:rPr>
              <w:t>180,0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jc w:val="center"/>
            </w:pPr>
            <w:r w:rsidRPr="00E409D4">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D51AC" w:rsidRPr="00E409D4" w:rsidRDefault="005D51AC" w:rsidP="005D51AC">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D51AC" w:rsidRPr="00E409D4" w:rsidRDefault="005D51AC" w:rsidP="005D51A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Показатель 1: 100</w:t>
            </w:r>
          </w:p>
          <w:p w:rsidR="005D51AC" w:rsidRPr="00E409D4" w:rsidRDefault="005D51AC" w:rsidP="005D51A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Показатель 2: 41</w:t>
            </w:r>
          </w:p>
        </w:tc>
      </w:tr>
      <w:tr w:rsidR="005D51AC" w:rsidRPr="00E409D4" w:rsidTr="00B50A7D">
        <w:trPr>
          <w:trHeight w:val="255"/>
        </w:trPr>
        <w:tc>
          <w:tcPr>
            <w:tcW w:w="2694" w:type="dxa"/>
            <w:vMerge/>
            <w:tcBorders>
              <w:left w:val="single" w:sz="4" w:space="0" w:color="auto"/>
              <w:right w:val="single" w:sz="4" w:space="0" w:color="auto"/>
            </w:tcBorders>
            <w:tcMar>
              <w:top w:w="62" w:type="dxa"/>
              <w:left w:w="102" w:type="dxa"/>
              <w:bottom w:w="102" w:type="dxa"/>
              <w:right w:w="62" w:type="dxa"/>
            </w:tcMar>
          </w:tcPr>
          <w:p w:rsidR="005D51AC" w:rsidRPr="00E409D4" w:rsidRDefault="005D51AC" w:rsidP="005D51AC">
            <w:pPr>
              <w:pStyle w:val="ConsPlusNormal"/>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jc w:val="center"/>
            </w:pPr>
            <w:r w:rsidRPr="00E409D4">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jc w:val="center"/>
              <w:rPr>
                <w:color w:val="000000"/>
              </w:rPr>
            </w:pPr>
            <w:r w:rsidRPr="00E409D4">
              <w:rPr>
                <w:color w:val="000000"/>
              </w:rPr>
              <w:t>180,0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51AC" w:rsidRPr="00E409D4" w:rsidRDefault="005D51AC" w:rsidP="005D51AC">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51AC" w:rsidRPr="00E409D4" w:rsidRDefault="005D51AC" w:rsidP="005D51AC">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E409D4" w:rsidRDefault="005D51AC" w:rsidP="005D51AC">
            <w:pPr>
              <w:jc w:val="center"/>
              <w:rPr>
                <w:color w:val="000000"/>
              </w:rPr>
            </w:pPr>
            <w:r w:rsidRPr="00E409D4">
              <w:rPr>
                <w:color w:val="000000"/>
              </w:rPr>
              <w:t>180,0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51AC" w:rsidRPr="00E409D4" w:rsidRDefault="005D51AC" w:rsidP="005D51AC">
            <w:pPr>
              <w:jc w:val="center"/>
            </w:pPr>
            <w:r w:rsidRPr="00E409D4">
              <w:t>0</w:t>
            </w:r>
          </w:p>
        </w:tc>
        <w:tc>
          <w:tcPr>
            <w:tcW w:w="1559" w:type="dxa"/>
            <w:vMerge/>
            <w:tcBorders>
              <w:left w:val="single" w:sz="4" w:space="0" w:color="auto"/>
              <w:right w:val="single" w:sz="4" w:space="0" w:color="auto"/>
            </w:tcBorders>
            <w:tcMar>
              <w:top w:w="62" w:type="dxa"/>
              <w:left w:w="102" w:type="dxa"/>
              <w:bottom w:w="102" w:type="dxa"/>
              <w:right w:w="62" w:type="dxa"/>
            </w:tcMar>
          </w:tcPr>
          <w:p w:rsidR="005D51AC" w:rsidRPr="00E409D4" w:rsidRDefault="005D51AC" w:rsidP="005D51AC">
            <w:pPr>
              <w:pStyle w:val="ConsPlusNormal"/>
              <w:ind w:firstLine="0"/>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D51AC" w:rsidRPr="00E409D4" w:rsidRDefault="005D51AC" w:rsidP="005D51AC">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D51AC" w:rsidRPr="00E409D4" w:rsidRDefault="005D51AC" w:rsidP="005D51A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Показатель 1: 100</w:t>
            </w:r>
          </w:p>
          <w:p w:rsidR="005D51AC" w:rsidRPr="00E409D4" w:rsidRDefault="005D51AC" w:rsidP="005D51AC">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Показатель 2: 51</w:t>
            </w:r>
          </w:p>
        </w:tc>
      </w:tr>
      <w:tr w:rsidR="000D699F" w:rsidRPr="00E409D4" w:rsidTr="00B50A7D">
        <w:trPr>
          <w:trHeight w:val="300"/>
        </w:trPr>
        <w:tc>
          <w:tcPr>
            <w:tcW w:w="2694" w:type="dxa"/>
            <w:vMerge/>
            <w:tcBorders>
              <w:left w:val="single" w:sz="4" w:space="0" w:color="auto"/>
              <w:right w:val="single" w:sz="4" w:space="0" w:color="auto"/>
            </w:tcBorders>
            <w:tcMar>
              <w:top w:w="62" w:type="dxa"/>
              <w:left w:w="102" w:type="dxa"/>
              <w:bottom w:w="102" w:type="dxa"/>
              <w:right w:w="62" w:type="dxa"/>
            </w:tcMar>
          </w:tcPr>
          <w:p w:rsidR="000D699F" w:rsidRPr="00E409D4" w:rsidRDefault="000D699F" w:rsidP="000D699F">
            <w:pPr>
              <w:pStyle w:val="ConsPlusNormal"/>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pPr>
            <w:r w:rsidRPr="00E409D4">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rPr>
                <w:color w:val="000000"/>
              </w:rPr>
            </w:pPr>
            <w:r w:rsidRPr="00E409D4">
              <w:rPr>
                <w:color w:val="000000"/>
              </w:rPr>
              <w:t>447,0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E409D4" w:rsidRDefault="000D699F" w:rsidP="000D699F">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E409D4" w:rsidRDefault="000D699F" w:rsidP="000D699F">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rPr>
                <w:color w:val="000000"/>
              </w:rPr>
            </w:pPr>
            <w:r w:rsidRPr="00E409D4">
              <w:rPr>
                <w:color w:val="000000"/>
              </w:rPr>
              <w:t>447,0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E409D4" w:rsidRDefault="000D699F" w:rsidP="000D699F">
            <w:pPr>
              <w:jc w:val="center"/>
            </w:pPr>
            <w:r w:rsidRPr="00E409D4">
              <w:t>0</w:t>
            </w:r>
          </w:p>
        </w:tc>
        <w:tc>
          <w:tcPr>
            <w:tcW w:w="1559" w:type="dxa"/>
            <w:vMerge/>
            <w:tcBorders>
              <w:left w:val="single" w:sz="4" w:space="0" w:color="auto"/>
              <w:right w:val="single" w:sz="4" w:space="0" w:color="auto"/>
            </w:tcBorders>
            <w:tcMar>
              <w:top w:w="62" w:type="dxa"/>
              <w:left w:w="102" w:type="dxa"/>
              <w:bottom w:w="102" w:type="dxa"/>
              <w:right w:w="62" w:type="dxa"/>
            </w:tcMar>
          </w:tcPr>
          <w:p w:rsidR="000D699F" w:rsidRPr="00E409D4" w:rsidRDefault="000D699F" w:rsidP="000D699F">
            <w:pPr>
              <w:pStyle w:val="ConsPlusNormal"/>
              <w:ind w:firstLine="0"/>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Показатель 1: 100</w:t>
            </w:r>
          </w:p>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Показатель 2: 48</w:t>
            </w:r>
          </w:p>
        </w:tc>
      </w:tr>
      <w:tr w:rsidR="000D699F" w:rsidRPr="00E409D4" w:rsidTr="00B50A7D">
        <w:trPr>
          <w:trHeight w:val="227"/>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D699F" w:rsidRPr="00E409D4" w:rsidRDefault="000D699F" w:rsidP="000D699F">
            <w:pPr>
              <w:pStyle w:val="ConsPlusNormal"/>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pPr>
            <w:r w:rsidRPr="00E409D4">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rPr>
                <w:color w:val="000000"/>
              </w:rPr>
            </w:pPr>
            <w:r w:rsidRPr="00E409D4">
              <w:rPr>
                <w:color w:val="000000"/>
              </w:rPr>
              <w:t>442,0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E409D4" w:rsidRDefault="000D699F" w:rsidP="000D699F">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rPr>
                <w:color w:val="000000"/>
              </w:rPr>
            </w:pPr>
            <w:r w:rsidRPr="00E409D4">
              <w:rPr>
                <w:color w:val="000000"/>
              </w:rPr>
              <w:t>442,0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E409D4" w:rsidRDefault="000D699F" w:rsidP="000D699F">
            <w:pPr>
              <w:jc w:val="center"/>
            </w:pPr>
            <w:r w:rsidRPr="00E409D4">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D699F" w:rsidRPr="00E409D4" w:rsidRDefault="000D699F" w:rsidP="000D699F">
            <w:pPr>
              <w:pStyle w:val="ConsPlusNormal"/>
              <w:ind w:firstLine="0"/>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Показатель 1: 100</w:t>
            </w:r>
          </w:p>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Показатель 2: 42</w:t>
            </w:r>
          </w:p>
        </w:tc>
      </w:tr>
      <w:tr w:rsidR="00687CC8" w:rsidRPr="00E409D4" w:rsidTr="00687CC8">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Мероприятие 1:</w:t>
            </w:r>
          </w:p>
          <w:p w:rsidR="00687CC8" w:rsidRPr="00E409D4" w:rsidRDefault="00687CC8" w:rsidP="00687CC8">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Организация и проведение аттестации муниципальных служащих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ОПКР АКР, УФ АКР, УООП, </w:t>
            </w:r>
            <w:proofErr w:type="spellStart"/>
            <w:r w:rsidRPr="00E409D4">
              <w:rPr>
                <w:rFonts w:ascii="Times New Roman" w:hAnsi="Times New Roman" w:cs="Times New Roman"/>
                <w:sz w:val="24"/>
                <w:szCs w:val="24"/>
              </w:rPr>
              <w:t>ОКиТ</w:t>
            </w:r>
            <w:proofErr w:type="spellEnd"/>
            <w:r w:rsidRPr="00E409D4">
              <w:rPr>
                <w:rFonts w:ascii="Times New Roman" w:hAnsi="Times New Roman" w:cs="Times New Roman"/>
                <w:sz w:val="24"/>
                <w:szCs w:val="24"/>
              </w:rPr>
              <w:t xml:space="preserve"> АКР, ДКР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E54E6" w:rsidRPr="00E409D4" w:rsidRDefault="00687CC8" w:rsidP="00687CC8">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 xml:space="preserve">Количество муниципальных служащих, успешно прошедших аттестацию на соответствие навыков и компетенций </w:t>
            </w:r>
            <w:r w:rsidRPr="00E409D4">
              <w:rPr>
                <w:rFonts w:ascii="Times New Roman" w:hAnsi="Times New Roman" w:cs="Times New Roman"/>
                <w:sz w:val="24"/>
                <w:szCs w:val="24"/>
              </w:rPr>
              <w:lastRenderedPageBreak/>
              <w:t>требованиям</w:t>
            </w:r>
          </w:p>
          <w:p w:rsidR="009E54E6" w:rsidRPr="00E409D4" w:rsidRDefault="009E54E6" w:rsidP="00687CC8">
            <w:pPr>
              <w:pStyle w:val="ConsPlusNormal"/>
              <w:ind w:firstLine="40"/>
              <w:jc w:val="center"/>
              <w:rPr>
                <w:rFonts w:ascii="Times New Roman" w:hAnsi="Times New Roman" w:cs="Times New Roman"/>
                <w:sz w:val="24"/>
                <w:szCs w:val="24"/>
              </w:rPr>
            </w:pPr>
          </w:p>
          <w:p w:rsidR="00687CC8" w:rsidRPr="00E409D4" w:rsidRDefault="00687CC8" w:rsidP="00687CC8">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должностного регламента, чел.</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Х</w:t>
            </w:r>
          </w:p>
        </w:tc>
      </w:tr>
      <w:tr w:rsidR="00687CC8" w:rsidRPr="00E409D4"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EC5D39" w:rsidP="00687CC8">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14</w:t>
            </w:r>
          </w:p>
        </w:tc>
      </w:tr>
      <w:tr w:rsidR="00687CC8" w:rsidRPr="00E409D4"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10</w:t>
            </w:r>
          </w:p>
        </w:tc>
      </w:tr>
      <w:tr w:rsidR="00687CC8" w:rsidRPr="00E409D4"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r>
      <w:tr w:rsidR="00687CC8" w:rsidRPr="00E409D4"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35</w:t>
            </w:r>
          </w:p>
        </w:tc>
      </w:tr>
      <w:tr w:rsidR="00687CC8" w:rsidRPr="00E409D4"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10</w:t>
            </w:r>
          </w:p>
        </w:tc>
      </w:tr>
      <w:tr w:rsidR="00687CC8" w:rsidRPr="00E409D4"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pStyle w:val="ConsPlusNormal"/>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E409D4" w:rsidRDefault="00687CC8" w:rsidP="00687CC8">
            <w:pPr>
              <w:jc w:val="center"/>
            </w:pPr>
            <w:r w:rsidRPr="00E409D4">
              <w:t>0</w:t>
            </w:r>
          </w:p>
        </w:tc>
      </w:tr>
      <w:tr w:rsidR="000D699F" w:rsidRPr="00E409D4" w:rsidTr="00687CC8">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lastRenderedPageBreak/>
              <w:t>Мероприятие 2:</w:t>
            </w:r>
          </w:p>
          <w:p w:rsidR="000D699F" w:rsidRPr="00E409D4" w:rsidRDefault="000D699F" w:rsidP="000D699F">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 xml:space="preserve">Организация обучения муниципальных служащих по программам профессиональной переподготовки, повышения квалификации, организация участия муниципальных служащих в семинарах, прохождении </w:t>
            </w:r>
            <w:proofErr w:type="spellStart"/>
            <w:r w:rsidRPr="00E409D4">
              <w:rPr>
                <w:rFonts w:ascii="Times New Roman" w:hAnsi="Times New Roman" w:cs="Times New Roman"/>
                <w:sz w:val="24"/>
                <w:szCs w:val="24"/>
              </w:rPr>
              <w:t>стажировки</w:t>
            </w:r>
            <w:proofErr w:type="gramStart"/>
            <w:r w:rsidRPr="00E409D4">
              <w:rPr>
                <w:rFonts w:ascii="Times New Roman" w:hAnsi="Times New Roman" w:cs="Times New Roman"/>
                <w:sz w:val="24"/>
                <w:szCs w:val="24"/>
              </w:rPr>
              <w:t>,ф</w:t>
            </w:r>
            <w:proofErr w:type="gramEnd"/>
            <w:r w:rsidRPr="00E409D4">
              <w:rPr>
                <w:rFonts w:ascii="Times New Roman" w:hAnsi="Times New Roman" w:cs="Times New Roman"/>
                <w:sz w:val="24"/>
                <w:szCs w:val="24"/>
              </w:rPr>
              <w:t>инансирование</w:t>
            </w:r>
            <w:proofErr w:type="spellEnd"/>
            <w:r w:rsidRPr="00E409D4">
              <w:rPr>
                <w:rFonts w:ascii="Times New Roman" w:hAnsi="Times New Roman" w:cs="Times New Roman"/>
                <w:sz w:val="24"/>
                <w:szCs w:val="24"/>
              </w:rPr>
              <w:t xml:space="preserve"> которых осуществляется за счет бюджета МО «Каргасокский район»</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rPr>
                <w:color w:val="000000"/>
              </w:rPr>
            </w:pPr>
            <w:r w:rsidRPr="00E409D4">
              <w:rPr>
                <w:color w:val="000000"/>
              </w:rPr>
              <w:t>1 843,0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rPr>
                <w:color w:val="000000"/>
              </w:rPr>
            </w:pPr>
            <w:r w:rsidRPr="00E409D4">
              <w:rPr>
                <w:color w:val="000000"/>
              </w:rPr>
              <w:t>1 843,0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pPr>
            <w:r w:rsidRPr="00E409D4">
              <w:t>0</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ОПКР АКР, УФ АКР, УООП, </w:t>
            </w:r>
            <w:proofErr w:type="spellStart"/>
            <w:r w:rsidRPr="00E409D4">
              <w:rPr>
                <w:rFonts w:ascii="Times New Roman" w:hAnsi="Times New Roman" w:cs="Times New Roman"/>
                <w:sz w:val="24"/>
                <w:szCs w:val="24"/>
              </w:rPr>
              <w:t>ОКиТ</w:t>
            </w:r>
            <w:proofErr w:type="spellEnd"/>
            <w:r w:rsidRPr="00E409D4">
              <w:rPr>
                <w:rFonts w:ascii="Times New Roman" w:hAnsi="Times New Roman" w:cs="Times New Roman"/>
                <w:sz w:val="24"/>
                <w:szCs w:val="24"/>
              </w:rPr>
              <w:t xml:space="preserve"> АКР, ДКР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 xml:space="preserve">Количество муниципальных служащих, </w:t>
            </w:r>
            <w:proofErr w:type="spellStart"/>
            <w:r w:rsidRPr="00E409D4">
              <w:rPr>
                <w:rFonts w:ascii="Times New Roman" w:hAnsi="Times New Roman" w:cs="Times New Roman"/>
                <w:sz w:val="24"/>
                <w:szCs w:val="24"/>
              </w:rPr>
              <w:t>про-шедшихобуче-ние</w:t>
            </w:r>
            <w:proofErr w:type="spellEnd"/>
            <w:r w:rsidRPr="00E409D4">
              <w:rPr>
                <w:rFonts w:ascii="Times New Roman" w:hAnsi="Times New Roman" w:cs="Times New Roman"/>
                <w:sz w:val="24"/>
                <w:szCs w:val="24"/>
              </w:rPr>
              <w:t xml:space="preserve"> по </w:t>
            </w:r>
            <w:proofErr w:type="spellStart"/>
            <w:r w:rsidRPr="00E409D4">
              <w:rPr>
                <w:rFonts w:ascii="Times New Roman" w:hAnsi="Times New Roman" w:cs="Times New Roman"/>
                <w:sz w:val="24"/>
                <w:szCs w:val="24"/>
              </w:rPr>
              <w:t>програ-ммампрофессио-нальнойперепод-готовки</w:t>
            </w:r>
            <w:proofErr w:type="spellEnd"/>
            <w:r w:rsidRPr="00E409D4">
              <w:rPr>
                <w:rFonts w:ascii="Times New Roman" w:hAnsi="Times New Roman" w:cs="Times New Roman"/>
                <w:sz w:val="24"/>
                <w:szCs w:val="24"/>
              </w:rPr>
              <w:t xml:space="preserve"> и на </w:t>
            </w:r>
            <w:proofErr w:type="spellStart"/>
            <w:proofErr w:type="gramStart"/>
            <w:r w:rsidRPr="00E409D4">
              <w:rPr>
                <w:rFonts w:ascii="Times New Roman" w:hAnsi="Times New Roman" w:cs="Times New Roman"/>
                <w:sz w:val="24"/>
                <w:szCs w:val="24"/>
              </w:rPr>
              <w:t>кур-сах</w:t>
            </w:r>
            <w:proofErr w:type="spellEnd"/>
            <w:proofErr w:type="gramEnd"/>
            <w:r w:rsidRPr="00E409D4">
              <w:rPr>
                <w:rFonts w:ascii="Times New Roman" w:hAnsi="Times New Roman" w:cs="Times New Roman"/>
                <w:sz w:val="24"/>
                <w:szCs w:val="24"/>
              </w:rPr>
              <w:t xml:space="preserve"> повышения квалификации, принявших </w:t>
            </w:r>
            <w:proofErr w:type="spellStart"/>
            <w:r w:rsidRPr="00E409D4">
              <w:rPr>
                <w:rFonts w:ascii="Times New Roman" w:hAnsi="Times New Roman" w:cs="Times New Roman"/>
                <w:sz w:val="24"/>
                <w:szCs w:val="24"/>
              </w:rPr>
              <w:t>учас-тие</w:t>
            </w:r>
            <w:proofErr w:type="spellEnd"/>
            <w:r w:rsidRPr="00E409D4">
              <w:rPr>
                <w:rFonts w:ascii="Times New Roman" w:hAnsi="Times New Roman" w:cs="Times New Roman"/>
                <w:sz w:val="24"/>
                <w:szCs w:val="24"/>
              </w:rPr>
              <w:t xml:space="preserve"> в семинарах и прошедших стажировку, чел.</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0D699F" w:rsidRPr="00E409D4"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E409D4" w:rsidRDefault="000D699F" w:rsidP="000D699F">
            <w:pPr>
              <w:pStyle w:val="ConsPlusNormal"/>
              <w:ind w:firstLine="4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pPr>
            <w:r w:rsidRPr="00E409D4">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rPr>
                <w:color w:val="000000"/>
              </w:rPr>
            </w:pPr>
            <w:r w:rsidRPr="00E409D4">
              <w:rPr>
                <w:color w:val="000000"/>
              </w:rPr>
              <w:t>414,0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rPr>
                <w:color w:val="000000"/>
              </w:rPr>
            </w:pPr>
            <w:r w:rsidRPr="00E409D4">
              <w:rPr>
                <w:color w:val="000000"/>
              </w:rPr>
              <w:t>414,0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pPr>
            <w:r w:rsidRPr="00E409D4">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E409D4" w:rsidRDefault="000D699F" w:rsidP="000D699F">
            <w:pPr>
              <w:pStyle w:val="ConsPlusNormal"/>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16</w:t>
            </w:r>
          </w:p>
        </w:tc>
      </w:tr>
      <w:tr w:rsidR="000D699F" w:rsidRPr="00E409D4"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E409D4" w:rsidRDefault="000D699F" w:rsidP="000D699F">
            <w:pPr>
              <w:pStyle w:val="ConsPlusNormal"/>
              <w:ind w:firstLine="4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pPr>
            <w:r w:rsidRPr="00E409D4">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rPr>
                <w:color w:val="000000"/>
              </w:rPr>
            </w:pPr>
            <w:r w:rsidRPr="00E409D4">
              <w:rPr>
                <w:color w:val="000000"/>
              </w:rPr>
              <w:t>180,0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rPr>
                <w:color w:val="000000"/>
              </w:rPr>
            </w:pPr>
            <w:r w:rsidRPr="00E409D4">
              <w:rPr>
                <w:color w:val="000000"/>
              </w:rPr>
              <w:t>180,0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pPr>
            <w:r w:rsidRPr="00E409D4">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E409D4" w:rsidRDefault="000D699F" w:rsidP="000D699F">
            <w:pPr>
              <w:pStyle w:val="ConsPlusNormal"/>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12</w:t>
            </w:r>
          </w:p>
        </w:tc>
      </w:tr>
      <w:tr w:rsidR="000D699F" w:rsidRPr="00E409D4"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E409D4" w:rsidRDefault="000D699F" w:rsidP="000D699F">
            <w:pPr>
              <w:pStyle w:val="ConsPlusNormal"/>
              <w:ind w:firstLine="4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pPr>
            <w:r w:rsidRPr="00E409D4">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rPr>
                <w:color w:val="000000"/>
              </w:rPr>
            </w:pPr>
            <w:r w:rsidRPr="00E409D4">
              <w:rPr>
                <w:color w:val="000000"/>
              </w:rPr>
              <w:t>180,0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rPr>
                <w:color w:val="000000"/>
              </w:rPr>
            </w:pPr>
            <w:r w:rsidRPr="00E409D4">
              <w:rPr>
                <w:color w:val="000000"/>
              </w:rPr>
              <w:t>180,0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pPr>
            <w:r w:rsidRPr="00E409D4">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E409D4" w:rsidRDefault="000D699F" w:rsidP="000D699F">
            <w:pPr>
              <w:pStyle w:val="ConsPlusNormal"/>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23</w:t>
            </w:r>
          </w:p>
        </w:tc>
      </w:tr>
      <w:tr w:rsidR="000D699F" w:rsidRPr="00E409D4" w:rsidTr="00687CC8">
        <w:trPr>
          <w:trHeight w:val="210"/>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E409D4" w:rsidRDefault="000D699F" w:rsidP="000D699F">
            <w:pPr>
              <w:pStyle w:val="ConsPlusNormal"/>
              <w:ind w:firstLine="40"/>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pPr>
            <w:r w:rsidRPr="00E409D4">
              <w:t>2019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rPr>
                <w:color w:val="000000"/>
              </w:rPr>
            </w:pPr>
            <w:r w:rsidRPr="00E409D4">
              <w:rPr>
                <w:color w:val="000000"/>
              </w:rPr>
              <w:t>180,0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pPr>
            <w:r w:rsidRPr="00E409D4">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pPr>
            <w:r w:rsidRPr="00E409D4">
              <w:t>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rPr>
                <w:color w:val="000000"/>
              </w:rPr>
            </w:pPr>
            <w:r w:rsidRPr="00E409D4">
              <w:rPr>
                <w:color w:val="000000"/>
              </w:rPr>
              <w:t>180,0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pPr>
            <w:r w:rsidRPr="00E409D4">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E409D4" w:rsidRDefault="000D699F" w:rsidP="000D699F">
            <w:pPr>
              <w:pStyle w:val="ConsPlusNormal"/>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29</w:t>
            </w:r>
          </w:p>
        </w:tc>
      </w:tr>
      <w:tr w:rsidR="000D699F" w:rsidRPr="00E409D4"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E409D4" w:rsidRDefault="000D699F" w:rsidP="000D699F">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pPr>
            <w:r w:rsidRPr="00E409D4">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rPr>
                <w:color w:val="000000"/>
              </w:rPr>
            </w:pPr>
            <w:r w:rsidRPr="00E409D4">
              <w:rPr>
                <w:color w:val="000000"/>
              </w:rPr>
              <w:t>447,0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rPr>
                <w:color w:val="000000"/>
              </w:rPr>
            </w:pPr>
            <w:r w:rsidRPr="00E409D4">
              <w:rPr>
                <w:color w:val="000000"/>
              </w:rPr>
              <w:t>447,0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pPr>
            <w:r w:rsidRPr="00E409D4">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E409D4" w:rsidRDefault="000D699F" w:rsidP="000D699F">
            <w:pPr>
              <w:pStyle w:val="ConsPlusNormal"/>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27</w:t>
            </w:r>
          </w:p>
        </w:tc>
      </w:tr>
      <w:tr w:rsidR="000D699F" w:rsidRPr="00E409D4" w:rsidTr="00687CC8">
        <w:trPr>
          <w:trHeight w:val="250"/>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E409D4" w:rsidRDefault="000D699F" w:rsidP="000D699F">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pPr>
            <w:r w:rsidRPr="00E409D4">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rPr>
                <w:color w:val="000000"/>
              </w:rPr>
            </w:pPr>
            <w:r w:rsidRPr="00E409D4">
              <w:rPr>
                <w:color w:val="000000"/>
              </w:rPr>
              <w:t>442,0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rPr>
                <w:color w:val="000000"/>
              </w:rPr>
            </w:pPr>
            <w:r w:rsidRPr="00E409D4">
              <w:rPr>
                <w:color w:val="000000"/>
              </w:rPr>
              <w:t>442,0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pPr>
            <w:r w:rsidRPr="00E409D4">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E409D4" w:rsidRDefault="000D699F" w:rsidP="000D699F">
            <w:pPr>
              <w:pStyle w:val="ConsPlusNormal"/>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24</w:t>
            </w:r>
          </w:p>
        </w:tc>
      </w:tr>
      <w:tr w:rsidR="000B51E9" w:rsidRPr="00E409D4" w:rsidTr="00B06B73">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Задача 2 подпрограммы: Обеспечение внедрения и развития механизма предупреждения коррупции, выявления и разрешения конфликта интересов на муниципальной службе</w:t>
            </w:r>
            <w:r w:rsidR="00B06B73" w:rsidRPr="00E409D4">
              <w:rPr>
                <w:rFonts w:ascii="Times New Roman" w:hAnsi="Times New Roman" w:cs="Times New Roman"/>
                <w:sz w:val="24"/>
                <w:szCs w:val="24"/>
              </w:rPr>
              <w:t>.</w:t>
            </w:r>
          </w:p>
        </w:tc>
      </w:tr>
      <w:tr w:rsidR="00B06B73" w:rsidRPr="00E409D4" w:rsidTr="00B06B73">
        <w:trPr>
          <w:trHeight w:val="210"/>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pacing w:val="1"/>
                <w:sz w:val="24"/>
                <w:szCs w:val="24"/>
              </w:rPr>
            </w:pPr>
            <w:r w:rsidRPr="00E409D4">
              <w:rPr>
                <w:rFonts w:ascii="Times New Roman" w:hAnsi="Times New Roman" w:cs="Times New Roman"/>
                <w:spacing w:val="1"/>
                <w:sz w:val="24"/>
                <w:szCs w:val="24"/>
              </w:rPr>
              <w:lastRenderedPageBreak/>
              <w:t>Основное мероприятие: Обеспечение функционирования механизма предупреждения и пресечения коррупции на муниципальной службе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ОПКР АКР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 xml:space="preserve">Количество проведенных заседаний </w:t>
            </w:r>
            <w:r w:rsidRPr="00E409D4">
              <w:rPr>
                <w:rFonts w:ascii="Times New Roman" w:hAnsi="Times New Roman" w:cs="Times New Roman"/>
                <w:spacing w:val="1"/>
                <w:sz w:val="24"/>
                <w:szCs w:val="24"/>
              </w:rPr>
              <w:t>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 и ее органов, ед.</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B06B73" w:rsidRPr="00E409D4" w:rsidTr="00B06B73">
        <w:trPr>
          <w:trHeight w:val="19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pacing w:val="1"/>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082CF2" w:rsidP="00B06B73">
            <w:pPr>
              <w:jc w:val="center"/>
            </w:pPr>
            <w:r w:rsidRPr="00E409D4">
              <w:t>4</w:t>
            </w:r>
          </w:p>
        </w:tc>
      </w:tr>
      <w:tr w:rsidR="00B06B73" w:rsidRPr="00E409D4" w:rsidTr="00B06B73">
        <w:trPr>
          <w:trHeight w:val="21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pacing w:val="1"/>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082CF2" w:rsidP="00B06B73">
            <w:pPr>
              <w:jc w:val="center"/>
            </w:pPr>
            <w:r w:rsidRPr="00E409D4">
              <w:t>4</w:t>
            </w:r>
          </w:p>
        </w:tc>
      </w:tr>
      <w:tr w:rsidR="00B06B73" w:rsidRPr="00E409D4" w:rsidTr="00B06B73">
        <w:trPr>
          <w:trHeight w:val="21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pacing w:val="1"/>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082CF2" w:rsidP="00B06B73">
            <w:pPr>
              <w:jc w:val="center"/>
            </w:pPr>
            <w:r w:rsidRPr="00E409D4">
              <w:t>4</w:t>
            </w:r>
          </w:p>
        </w:tc>
      </w:tr>
      <w:tr w:rsidR="00B06B73" w:rsidRPr="00E409D4" w:rsidTr="00B06B73">
        <w:trPr>
          <w:trHeight w:val="22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pacing w:val="1"/>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082CF2" w:rsidP="00B06B73">
            <w:pPr>
              <w:jc w:val="center"/>
            </w:pPr>
            <w:r w:rsidRPr="00E409D4">
              <w:t>4</w:t>
            </w:r>
          </w:p>
        </w:tc>
      </w:tr>
      <w:tr w:rsidR="00B06B73" w:rsidRPr="00E409D4" w:rsidTr="00B06B73">
        <w:trPr>
          <w:trHeight w:val="21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pacing w:val="1"/>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082CF2" w:rsidP="00B06B73">
            <w:pPr>
              <w:jc w:val="center"/>
            </w:pPr>
            <w:r w:rsidRPr="00E409D4">
              <w:t>4</w:t>
            </w:r>
          </w:p>
        </w:tc>
      </w:tr>
      <w:tr w:rsidR="00B06B73" w:rsidRPr="00E409D4" w:rsidTr="00B06B73">
        <w:trPr>
          <w:trHeight w:val="12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pacing w:val="1"/>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082CF2" w:rsidP="00B06B73">
            <w:pPr>
              <w:jc w:val="center"/>
            </w:pPr>
            <w:r w:rsidRPr="00E409D4">
              <w:t>4</w:t>
            </w:r>
          </w:p>
        </w:tc>
      </w:tr>
      <w:tr w:rsidR="00B06B73" w:rsidRPr="00E409D4" w:rsidTr="00B06B73">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pacing w:val="1"/>
                <w:sz w:val="24"/>
                <w:szCs w:val="24"/>
              </w:rPr>
              <w:t xml:space="preserve">Мероприятие 1: </w:t>
            </w:r>
            <w:proofErr w:type="spellStart"/>
            <w:r w:rsidRPr="00E409D4">
              <w:rPr>
                <w:rFonts w:ascii="Times New Roman" w:hAnsi="Times New Roman" w:cs="Times New Roman"/>
                <w:spacing w:val="1"/>
                <w:sz w:val="24"/>
                <w:szCs w:val="24"/>
              </w:rPr>
              <w:t>Организационно-методическоесопро-вождение</w:t>
            </w:r>
            <w:proofErr w:type="spellEnd"/>
            <w:r w:rsidRPr="00E409D4">
              <w:rPr>
                <w:rFonts w:ascii="Times New Roman" w:hAnsi="Times New Roman" w:cs="Times New Roman"/>
                <w:spacing w:val="1"/>
                <w:sz w:val="24"/>
                <w:szCs w:val="24"/>
              </w:rPr>
              <w:t xml:space="preserve"> деятельности комиссий по </w:t>
            </w:r>
            <w:proofErr w:type="spellStart"/>
            <w:proofErr w:type="gramStart"/>
            <w:r w:rsidRPr="00E409D4">
              <w:rPr>
                <w:rFonts w:ascii="Times New Roman" w:hAnsi="Times New Roman" w:cs="Times New Roman"/>
                <w:spacing w:val="1"/>
                <w:sz w:val="24"/>
                <w:szCs w:val="24"/>
              </w:rPr>
              <w:t>соблюде-нию</w:t>
            </w:r>
            <w:proofErr w:type="spellEnd"/>
            <w:proofErr w:type="gramEnd"/>
            <w:r w:rsidRPr="00E409D4">
              <w:rPr>
                <w:rFonts w:ascii="Times New Roman" w:hAnsi="Times New Roman" w:cs="Times New Roman"/>
                <w:spacing w:val="1"/>
                <w:sz w:val="24"/>
                <w:szCs w:val="24"/>
              </w:rPr>
              <w:t xml:space="preserve"> требований к служебному поведению </w:t>
            </w:r>
            <w:r w:rsidRPr="00E409D4">
              <w:rPr>
                <w:rFonts w:ascii="Times New Roman" w:hAnsi="Times New Roman" w:cs="Times New Roman"/>
                <w:spacing w:val="1"/>
                <w:sz w:val="24"/>
                <w:szCs w:val="24"/>
              </w:rPr>
              <w:lastRenderedPageBreak/>
              <w:t xml:space="preserve">муниципальных </w:t>
            </w:r>
            <w:proofErr w:type="spellStart"/>
            <w:r w:rsidRPr="00E409D4">
              <w:rPr>
                <w:rFonts w:ascii="Times New Roman" w:hAnsi="Times New Roman" w:cs="Times New Roman"/>
                <w:spacing w:val="1"/>
                <w:sz w:val="24"/>
                <w:szCs w:val="24"/>
              </w:rPr>
              <w:t>служа-щих</w:t>
            </w:r>
            <w:proofErr w:type="spellEnd"/>
            <w:r w:rsidRPr="00E409D4">
              <w:rPr>
                <w:rFonts w:ascii="Times New Roman" w:hAnsi="Times New Roman" w:cs="Times New Roman"/>
                <w:spacing w:val="1"/>
                <w:sz w:val="24"/>
                <w:szCs w:val="24"/>
              </w:rPr>
              <w:t xml:space="preserve"> Каргасокского района и </w:t>
            </w:r>
            <w:proofErr w:type="spellStart"/>
            <w:r w:rsidRPr="00E409D4">
              <w:rPr>
                <w:rFonts w:ascii="Times New Roman" w:hAnsi="Times New Roman" w:cs="Times New Roman"/>
                <w:spacing w:val="1"/>
                <w:sz w:val="24"/>
                <w:szCs w:val="24"/>
              </w:rPr>
              <w:t>урегулиро-ванию</w:t>
            </w:r>
            <w:proofErr w:type="spellEnd"/>
            <w:r w:rsidRPr="00E409D4">
              <w:rPr>
                <w:rFonts w:ascii="Times New Roman" w:hAnsi="Times New Roman" w:cs="Times New Roman"/>
                <w:spacing w:val="1"/>
                <w:sz w:val="24"/>
                <w:szCs w:val="24"/>
              </w:rPr>
              <w:t xml:space="preserve"> конфликта интересов на муниципальной службе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ОПКР АКР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Количество установленных фактов коррупционных нарушений, ед.</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B06B73" w:rsidRPr="00E409D4"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r>
      <w:tr w:rsidR="00B06B73" w:rsidRPr="00E409D4"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r>
      <w:tr w:rsidR="00B06B73" w:rsidRPr="00E409D4"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r>
      <w:tr w:rsidR="00B06B73" w:rsidRPr="00E409D4"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r>
      <w:tr w:rsidR="00B06B73" w:rsidRPr="00E409D4"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r>
      <w:tr w:rsidR="00B06B73" w:rsidRPr="00E409D4" w:rsidTr="00B06B73">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r>
      <w:tr w:rsidR="000B51E9" w:rsidRPr="00E409D4" w:rsidTr="00B06B73">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E409D4" w:rsidRDefault="000B51E9"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Задача 3 подпрограммы: Повышение уровня открытости муниципальной службы</w:t>
            </w:r>
            <w:r w:rsidR="00B06B73" w:rsidRPr="00E409D4">
              <w:rPr>
                <w:rFonts w:ascii="Times New Roman" w:hAnsi="Times New Roman" w:cs="Times New Roman"/>
                <w:sz w:val="24"/>
                <w:szCs w:val="24"/>
              </w:rPr>
              <w:t>.</w:t>
            </w:r>
          </w:p>
        </w:tc>
      </w:tr>
      <w:tr w:rsidR="00B06B73" w:rsidRPr="00E409D4" w:rsidTr="00B06B73">
        <w:trPr>
          <w:trHeight w:val="240"/>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Основное мероприятие: Повышение уровня открытости муниципальной службы</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ОПКР АКР, УФ АКР, УООП, </w:t>
            </w:r>
            <w:proofErr w:type="spellStart"/>
            <w:r w:rsidRPr="00E409D4">
              <w:rPr>
                <w:rFonts w:ascii="Times New Roman" w:hAnsi="Times New Roman" w:cs="Times New Roman"/>
                <w:sz w:val="24"/>
                <w:szCs w:val="24"/>
              </w:rPr>
              <w:t>ОКиТ</w:t>
            </w:r>
            <w:proofErr w:type="spellEnd"/>
            <w:r w:rsidRPr="00E409D4">
              <w:rPr>
                <w:rFonts w:ascii="Times New Roman" w:hAnsi="Times New Roman" w:cs="Times New Roman"/>
                <w:sz w:val="24"/>
                <w:szCs w:val="24"/>
              </w:rPr>
              <w:t xml:space="preserve"> АКР, ДКР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Показатель 1. Доля </w:t>
            </w:r>
            <w:proofErr w:type="spellStart"/>
            <w:proofErr w:type="gramStart"/>
            <w:r w:rsidRPr="00E409D4">
              <w:rPr>
                <w:rFonts w:ascii="Times New Roman" w:hAnsi="Times New Roman" w:cs="Times New Roman"/>
                <w:sz w:val="24"/>
                <w:szCs w:val="24"/>
              </w:rPr>
              <w:t>муниципа-льных</w:t>
            </w:r>
            <w:proofErr w:type="spellEnd"/>
            <w:proofErr w:type="gramEnd"/>
            <w:r w:rsidRPr="00E409D4">
              <w:rPr>
                <w:rFonts w:ascii="Times New Roman" w:hAnsi="Times New Roman" w:cs="Times New Roman"/>
                <w:sz w:val="24"/>
                <w:szCs w:val="24"/>
              </w:rPr>
              <w:t xml:space="preserve"> служащих, назначенных на должность по конкурсу, от общего </w:t>
            </w:r>
            <w:proofErr w:type="spellStart"/>
            <w:r w:rsidRPr="00E409D4">
              <w:rPr>
                <w:rFonts w:ascii="Times New Roman" w:hAnsi="Times New Roman" w:cs="Times New Roman"/>
                <w:sz w:val="24"/>
                <w:szCs w:val="24"/>
              </w:rPr>
              <w:t>количес-твамуниципаль-ных</w:t>
            </w:r>
            <w:proofErr w:type="spellEnd"/>
            <w:r w:rsidRPr="00E409D4">
              <w:rPr>
                <w:rFonts w:ascii="Times New Roman" w:hAnsi="Times New Roman" w:cs="Times New Roman"/>
                <w:sz w:val="24"/>
                <w:szCs w:val="24"/>
              </w:rPr>
              <w:t xml:space="preserve"> служащих назначенных на должность, %</w:t>
            </w:r>
          </w:p>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Показатель 2. Доля </w:t>
            </w:r>
            <w:proofErr w:type="spellStart"/>
            <w:proofErr w:type="gramStart"/>
            <w:r w:rsidRPr="00E409D4">
              <w:rPr>
                <w:rFonts w:ascii="Times New Roman" w:hAnsi="Times New Roman" w:cs="Times New Roman"/>
                <w:sz w:val="24"/>
                <w:szCs w:val="24"/>
              </w:rPr>
              <w:t>муниципа-льных</w:t>
            </w:r>
            <w:proofErr w:type="spellEnd"/>
            <w:proofErr w:type="gramEnd"/>
            <w:r w:rsidRPr="00E409D4">
              <w:rPr>
                <w:rFonts w:ascii="Times New Roman" w:hAnsi="Times New Roman" w:cs="Times New Roman"/>
                <w:sz w:val="24"/>
                <w:szCs w:val="24"/>
              </w:rPr>
              <w:t xml:space="preserve"> служащих, назначенных на должность из кадрового </w:t>
            </w:r>
            <w:proofErr w:type="spellStart"/>
            <w:r w:rsidRPr="00E409D4">
              <w:rPr>
                <w:rFonts w:ascii="Times New Roman" w:hAnsi="Times New Roman" w:cs="Times New Roman"/>
                <w:sz w:val="24"/>
                <w:szCs w:val="24"/>
              </w:rPr>
              <w:t>резер-</w:t>
            </w:r>
            <w:r w:rsidRPr="00E409D4">
              <w:rPr>
                <w:rFonts w:ascii="Times New Roman" w:hAnsi="Times New Roman" w:cs="Times New Roman"/>
                <w:sz w:val="24"/>
                <w:szCs w:val="24"/>
              </w:rPr>
              <w:lastRenderedPageBreak/>
              <w:t>ва</w:t>
            </w:r>
            <w:proofErr w:type="spellEnd"/>
            <w:r w:rsidRPr="00E409D4">
              <w:rPr>
                <w:rFonts w:ascii="Times New Roman" w:hAnsi="Times New Roman" w:cs="Times New Roman"/>
                <w:sz w:val="24"/>
                <w:szCs w:val="24"/>
              </w:rPr>
              <w:t xml:space="preserve">, от общего количества муниципальных служащих </w:t>
            </w:r>
            <w:proofErr w:type="spellStart"/>
            <w:r w:rsidRPr="00E409D4">
              <w:rPr>
                <w:rFonts w:ascii="Times New Roman" w:hAnsi="Times New Roman" w:cs="Times New Roman"/>
                <w:sz w:val="24"/>
                <w:szCs w:val="24"/>
              </w:rPr>
              <w:t>назна-ченных</w:t>
            </w:r>
            <w:proofErr w:type="spellEnd"/>
            <w:r w:rsidRPr="00E409D4">
              <w:rPr>
                <w:rFonts w:ascii="Times New Roman" w:hAnsi="Times New Roman" w:cs="Times New Roman"/>
                <w:sz w:val="24"/>
                <w:szCs w:val="24"/>
              </w:rPr>
              <w:t xml:space="preserve"> на должность, %</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Х</w:t>
            </w:r>
          </w:p>
        </w:tc>
      </w:tr>
      <w:tr w:rsidR="00B06B73" w:rsidRPr="00E409D4" w:rsidTr="00B06B73">
        <w:trPr>
          <w:trHeight w:val="238"/>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082CF2"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Показатель 1: </w:t>
            </w:r>
            <w:r w:rsidR="00B06B73" w:rsidRPr="00E409D4">
              <w:rPr>
                <w:rFonts w:ascii="Times New Roman" w:hAnsi="Times New Roman" w:cs="Times New Roman"/>
                <w:sz w:val="24"/>
                <w:szCs w:val="24"/>
              </w:rPr>
              <w:t>0</w:t>
            </w:r>
          </w:p>
          <w:p w:rsidR="00B06B73" w:rsidRPr="00E409D4" w:rsidRDefault="00082CF2"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Показатель 2: </w:t>
            </w:r>
            <w:r w:rsidR="00B06B73" w:rsidRPr="00E409D4">
              <w:rPr>
                <w:rFonts w:ascii="Times New Roman" w:hAnsi="Times New Roman" w:cs="Times New Roman"/>
                <w:sz w:val="24"/>
                <w:szCs w:val="24"/>
              </w:rPr>
              <w:t>0</w:t>
            </w:r>
          </w:p>
        </w:tc>
      </w:tr>
      <w:tr w:rsidR="00B06B73" w:rsidRPr="00E409D4" w:rsidTr="00B06B73">
        <w:trPr>
          <w:trHeight w:val="19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Показатель 1: 30</w:t>
            </w:r>
          </w:p>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Показатель 2: 30</w:t>
            </w:r>
          </w:p>
        </w:tc>
      </w:tr>
      <w:tr w:rsidR="00B06B73" w:rsidRPr="00E409D4" w:rsidTr="00B06B73">
        <w:trPr>
          <w:trHeight w:val="16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Показатель 1: 30</w:t>
            </w:r>
          </w:p>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Показатель 2: 30</w:t>
            </w:r>
          </w:p>
        </w:tc>
      </w:tr>
      <w:tr w:rsidR="00B06B73" w:rsidRPr="00E409D4" w:rsidTr="00B06B73">
        <w:trPr>
          <w:trHeight w:val="24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Показатель 1: 30</w:t>
            </w:r>
          </w:p>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Показатель 2: 30</w:t>
            </w:r>
          </w:p>
        </w:tc>
      </w:tr>
      <w:tr w:rsidR="00B06B73" w:rsidRPr="00E409D4" w:rsidTr="00B06B73">
        <w:trPr>
          <w:trHeight w:val="16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Показатель 1: 30</w:t>
            </w:r>
          </w:p>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Показатель 2: 30</w:t>
            </w:r>
          </w:p>
        </w:tc>
      </w:tr>
      <w:tr w:rsidR="00B06B73" w:rsidRPr="00E409D4" w:rsidTr="00B06B73">
        <w:trPr>
          <w:trHeight w:val="482"/>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2021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Показатель 1: 30</w:t>
            </w:r>
          </w:p>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Показатель 2: 30</w:t>
            </w:r>
          </w:p>
        </w:tc>
      </w:tr>
      <w:tr w:rsidR="00B06B73" w:rsidRPr="00E409D4" w:rsidTr="00B06B73">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Мероприятие 1: Организация и обеспечение проведения конкурсов на замещение вакантных должностей муниципальной службы</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ОПКР АКР, УФ АКР, УООП, </w:t>
            </w:r>
            <w:proofErr w:type="spellStart"/>
            <w:r w:rsidRPr="00E409D4">
              <w:rPr>
                <w:rFonts w:ascii="Times New Roman" w:hAnsi="Times New Roman" w:cs="Times New Roman"/>
                <w:sz w:val="24"/>
                <w:szCs w:val="24"/>
              </w:rPr>
              <w:t>ОКиТ</w:t>
            </w:r>
            <w:proofErr w:type="spellEnd"/>
            <w:r w:rsidRPr="00E409D4">
              <w:rPr>
                <w:rFonts w:ascii="Times New Roman" w:hAnsi="Times New Roman" w:cs="Times New Roman"/>
                <w:sz w:val="24"/>
                <w:szCs w:val="24"/>
              </w:rPr>
              <w:t xml:space="preserve"> АКР, ДКР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Количество муниципальных служащих, назначенных на должность по конкурсу, чел.</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B06B73" w:rsidRPr="00E409D4"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082CF2"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r>
      <w:tr w:rsidR="00B06B73" w:rsidRPr="00E409D4"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1</w:t>
            </w:r>
          </w:p>
        </w:tc>
      </w:tr>
      <w:tr w:rsidR="00B06B73" w:rsidRPr="00E409D4"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1</w:t>
            </w:r>
          </w:p>
        </w:tc>
      </w:tr>
      <w:tr w:rsidR="00B06B73" w:rsidRPr="00E409D4"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1</w:t>
            </w:r>
          </w:p>
        </w:tc>
      </w:tr>
      <w:tr w:rsidR="00B06B73" w:rsidRPr="00E409D4"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1</w:t>
            </w:r>
          </w:p>
        </w:tc>
      </w:tr>
      <w:tr w:rsidR="00B06B73" w:rsidRPr="00E409D4" w:rsidTr="00B06B73">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1</w:t>
            </w:r>
          </w:p>
        </w:tc>
      </w:tr>
      <w:tr w:rsidR="00B06B73" w:rsidRPr="00E409D4" w:rsidTr="00B06B73">
        <w:trPr>
          <w:trHeight w:val="169"/>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2: Организация и обеспечение проведения конкурсов на включение в кадровый резерв</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ОПКР АКР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Количество муниципальных служащих, назначенных на должность из кадрового резерва, чел.</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B06B73" w:rsidRPr="00E409D4" w:rsidTr="00B06B73">
        <w:trPr>
          <w:trHeight w:val="27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082CF2"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r>
      <w:tr w:rsidR="00B06B73" w:rsidRPr="00E409D4"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1</w:t>
            </w:r>
          </w:p>
        </w:tc>
      </w:tr>
      <w:tr w:rsidR="00B06B73" w:rsidRPr="00E409D4"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1</w:t>
            </w:r>
          </w:p>
        </w:tc>
      </w:tr>
      <w:tr w:rsidR="00B06B73" w:rsidRPr="00E409D4"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1</w:t>
            </w:r>
          </w:p>
        </w:tc>
      </w:tr>
      <w:tr w:rsidR="00B06B73" w:rsidRPr="00E409D4"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1</w:t>
            </w:r>
          </w:p>
        </w:tc>
      </w:tr>
      <w:tr w:rsidR="00B06B73" w:rsidRPr="00E409D4" w:rsidTr="00B06B73">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E409D4"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B06B73">
            <w:pPr>
              <w:jc w:val="center"/>
            </w:pPr>
            <w:r w:rsidRPr="00E409D4">
              <w:t>1</w:t>
            </w:r>
          </w:p>
        </w:tc>
      </w:tr>
      <w:tr w:rsidR="000D699F" w:rsidRPr="00E409D4" w:rsidTr="00B06B73">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Итого по подпрограмме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jc w:val="center"/>
              <w:rPr>
                <w:color w:val="000000"/>
              </w:rPr>
            </w:pPr>
            <w:r w:rsidRPr="00E409D4">
              <w:rPr>
                <w:color w:val="000000"/>
              </w:rPr>
              <w:t>1 843,0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jc w:val="center"/>
              <w:rPr>
                <w:color w:val="000000"/>
              </w:rPr>
            </w:pPr>
            <w:r w:rsidRPr="00E409D4">
              <w:rPr>
                <w:color w:val="000000"/>
              </w:rPr>
              <w:t>1 843,0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х</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0D699F" w:rsidRPr="00E409D4" w:rsidTr="00B06B7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pPr>
            <w:r w:rsidRPr="00E409D4">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jc w:val="center"/>
              <w:rPr>
                <w:color w:val="000000"/>
              </w:rPr>
            </w:pPr>
            <w:r w:rsidRPr="00E409D4">
              <w:rPr>
                <w:color w:val="000000"/>
              </w:rPr>
              <w:t>414,0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jc w:val="center"/>
              <w:rPr>
                <w:color w:val="000000"/>
              </w:rPr>
            </w:pPr>
            <w:r w:rsidRPr="00E409D4">
              <w:rPr>
                <w:color w:val="000000"/>
              </w:rPr>
              <w:t>414,0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jc w:val="cente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jc w:val="center"/>
            </w:pPr>
          </w:p>
        </w:tc>
      </w:tr>
      <w:tr w:rsidR="000D699F" w:rsidRPr="00E409D4" w:rsidTr="00B06B7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pPr>
            <w:r w:rsidRPr="00E409D4">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jc w:val="center"/>
              <w:rPr>
                <w:color w:val="000000"/>
              </w:rPr>
            </w:pPr>
            <w:r w:rsidRPr="00E409D4">
              <w:rPr>
                <w:color w:val="000000"/>
              </w:rPr>
              <w:t>180,0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jc w:val="center"/>
              <w:rPr>
                <w:color w:val="000000"/>
              </w:rPr>
            </w:pPr>
            <w:r w:rsidRPr="00E409D4">
              <w:rPr>
                <w:color w:val="000000"/>
              </w:rPr>
              <w:t>180,0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jc w:val="cente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jc w:val="center"/>
            </w:pPr>
          </w:p>
        </w:tc>
      </w:tr>
      <w:tr w:rsidR="000D699F" w:rsidRPr="00E409D4" w:rsidTr="00B06B7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pPr>
            <w:r w:rsidRPr="00E409D4">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jc w:val="center"/>
              <w:rPr>
                <w:color w:val="000000"/>
              </w:rPr>
            </w:pPr>
            <w:r w:rsidRPr="00E409D4">
              <w:rPr>
                <w:color w:val="000000"/>
              </w:rPr>
              <w:t>180,0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jc w:val="center"/>
              <w:rPr>
                <w:color w:val="000000"/>
              </w:rPr>
            </w:pPr>
            <w:r w:rsidRPr="00E409D4">
              <w:rPr>
                <w:color w:val="000000"/>
              </w:rPr>
              <w:t>180,0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jc w:val="cente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jc w:val="center"/>
            </w:pPr>
          </w:p>
        </w:tc>
      </w:tr>
      <w:tr w:rsidR="000D699F" w:rsidRPr="00E409D4" w:rsidTr="00B06B7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pPr>
            <w:r w:rsidRPr="00E409D4">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jc w:val="center"/>
              <w:rPr>
                <w:color w:val="000000"/>
              </w:rPr>
            </w:pPr>
            <w:r w:rsidRPr="00E409D4">
              <w:rPr>
                <w:color w:val="000000"/>
              </w:rPr>
              <w:t>180,0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jc w:val="center"/>
              <w:rPr>
                <w:color w:val="000000"/>
              </w:rPr>
            </w:pPr>
            <w:r w:rsidRPr="00E409D4">
              <w:rPr>
                <w:color w:val="000000"/>
              </w:rPr>
              <w:t>180,0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jc w:val="center"/>
              <w:rPr>
                <w:rFonts w:ascii="Times New Roman" w:hAnsi="Times New Roman" w:cs="Times New Roman"/>
                <w:sz w:val="24"/>
                <w:szCs w:val="24"/>
              </w:rPr>
            </w:pPr>
          </w:p>
        </w:tc>
      </w:tr>
      <w:tr w:rsidR="000D699F" w:rsidRPr="00E409D4" w:rsidTr="00B06B7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pPr>
            <w:r w:rsidRPr="00E409D4">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jc w:val="center"/>
              <w:rPr>
                <w:color w:val="000000"/>
              </w:rPr>
            </w:pPr>
            <w:r w:rsidRPr="00E409D4">
              <w:rPr>
                <w:color w:val="000000"/>
              </w:rPr>
              <w:t>447,0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jc w:val="center"/>
              <w:rPr>
                <w:color w:val="000000"/>
              </w:rPr>
            </w:pPr>
            <w:r w:rsidRPr="00E409D4">
              <w:rPr>
                <w:color w:val="000000"/>
              </w:rPr>
              <w:t>447,0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jc w:val="center"/>
              <w:rPr>
                <w:rFonts w:ascii="Times New Roman" w:hAnsi="Times New Roman" w:cs="Times New Roman"/>
                <w:sz w:val="24"/>
                <w:szCs w:val="24"/>
              </w:rPr>
            </w:pPr>
          </w:p>
        </w:tc>
      </w:tr>
      <w:tr w:rsidR="000D699F" w:rsidRPr="00E409D4" w:rsidTr="00B06B7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jc w:val="center"/>
            </w:pPr>
            <w:r w:rsidRPr="00E409D4">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jc w:val="center"/>
              <w:rPr>
                <w:color w:val="000000"/>
              </w:rPr>
            </w:pPr>
            <w:r w:rsidRPr="00E409D4">
              <w:rPr>
                <w:color w:val="000000"/>
              </w:rPr>
              <w:t>442,0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jc w:val="center"/>
              <w:rPr>
                <w:color w:val="000000"/>
              </w:rPr>
            </w:pPr>
            <w:r w:rsidRPr="00E409D4">
              <w:rPr>
                <w:color w:val="000000"/>
              </w:rPr>
              <w:t>442,0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E409D4" w:rsidRDefault="000D699F" w:rsidP="000D699F">
            <w:pPr>
              <w:pStyle w:val="ConsPlusNormal"/>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E409D4" w:rsidRDefault="000D699F" w:rsidP="000D699F">
            <w:pPr>
              <w:pStyle w:val="ConsPlusNormal"/>
              <w:ind w:firstLine="0"/>
              <w:jc w:val="center"/>
              <w:rPr>
                <w:rFonts w:ascii="Times New Roman" w:hAnsi="Times New Roman" w:cs="Times New Roman"/>
                <w:sz w:val="24"/>
                <w:szCs w:val="24"/>
              </w:rPr>
            </w:pPr>
          </w:p>
        </w:tc>
      </w:tr>
    </w:tbl>
    <w:p w:rsidR="000B51E9" w:rsidRPr="00E409D4" w:rsidRDefault="000B51E9" w:rsidP="000B51E9">
      <w:pPr>
        <w:pStyle w:val="ConsPlusNormal"/>
        <w:ind w:firstLine="0"/>
      </w:pPr>
    </w:p>
    <w:p w:rsidR="00405A3D" w:rsidRPr="00E409D4" w:rsidRDefault="00405A3D" w:rsidP="00BC7969">
      <w:pPr>
        <w:pStyle w:val="ae"/>
        <w:spacing w:after="120"/>
        <w:ind w:left="0"/>
        <w:jc w:val="both"/>
        <w:sectPr w:rsidR="00405A3D" w:rsidRPr="00E409D4" w:rsidSect="00E409D4">
          <w:pgSz w:w="16838" w:h="11906" w:orient="landscape"/>
          <w:pgMar w:top="851" w:right="678" w:bottom="566" w:left="851" w:header="709" w:footer="709" w:gutter="0"/>
          <w:cols w:space="708"/>
          <w:docGrid w:linePitch="360"/>
        </w:sectPr>
      </w:pPr>
    </w:p>
    <w:p w:rsidR="00405A3D" w:rsidRPr="00E409D4" w:rsidRDefault="00405A3D" w:rsidP="000809E4">
      <w:pPr>
        <w:autoSpaceDE w:val="0"/>
        <w:autoSpaceDN w:val="0"/>
        <w:adjustRightInd w:val="0"/>
        <w:ind w:left="6237"/>
        <w:jc w:val="both"/>
        <w:rPr>
          <w:sz w:val="20"/>
          <w:szCs w:val="20"/>
        </w:rPr>
      </w:pPr>
      <w:r w:rsidRPr="00E409D4">
        <w:rPr>
          <w:sz w:val="20"/>
          <w:szCs w:val="20"/>
        </w:rPr>
        <w:lastRenderedPageBreak/>
        <w:t>Приложение 7</w:t>
      </w:r>
    </w:p>
    <w:p w:rsidR="00405A3D" w:rsidRPr="00E409D4" w:rsidRDefault="00405A3D" w:rsidP="000809E4">
      <w:pPr>
        <w:autoSpaceDE w:val="0"/>
        <w:autoSpaceDN w:val="0"/>
        <w:adjustRightInd w:val="0"/>
        <w:ind w:left="6237"/>
        <w:jc w:val="both"/>
        <w:rPr>
          <w:sz w:val="20"/>
          <w:szCs w:val="20"/>
        </w:rPr>
      </w:pPr>
      <w:r w:rsidRPr="00E409D4">
        <w:rPr>
          <w:sz w:val="20"/>
          <w:szCs w:val="20"/>
        </w:rPr>
        <w:t>к муниципальной программеСоздание условий для устойчивого экономического развития муниципального образования «Каргасокский район»</w:t>
      </w:r>
    </w:p>
    <w:p w:rsidR="00405A3D" w:rsidRPr="00E409D4" w:rsidRDefault="00405A3D" w:rsidP="00405A3D">
      <w:pPr>
        <w:pStyle w:val="ConsPlusNormal"/>
        <w:ind w:left="284" w:firstLine="0"/>
        <w:jc w:val="center"/>
        <w:rPr>
          <w:rFonts w:ascii="Times New Roman" w:hAnsi="Times New Roman" w:cs="Times New Roman"/>
          <w:sz w:val="24"/>
          <w:szCs w:val="24"/>
        </w:rPr>
      </w:pPr>
    </w:p>
    <w:p w:rsidR="00B06B73" w:rsidRPr="00E409D4" w:rsidRDefault="00B06B73" w:rsidP="00B06B73">
      <w:pPr>
        <w:pStyle w:val="ConsPlusNormal"/>
        <w:ind w:firstLine="0"/>
        <w:jc w:val="center"/>
        <w:rPr>
          <w:rFonts w:ascii="Times New Roman" w:hAnsi="Times New Roman" w:cs="Times New Roman"/>
          <w:sz w:val="24"/>
          <w:szCs w:val="24"/>
        </w:rPr>
      </w:pPr>
      <w:bookmarkStart w:id="12" w:name="подпрограмма7"/>
      <w:r w:rsidRPr="00E409D4">
        <w:rPr>
          <w:rFonts w:ascii="Times New Roman" w:hAnsi="Times New Roman" w:cs="Times New Roman"/>
          <w:sz w:val="24"/>
          <w:szCs w:val="24"/>
        </w:rPr>
        <w:t>ПОДПРОГРАММА 7</w:t>
      </w:r>
    </w:p>
    <w:p w:rsidR="00405A3D" w:rsidRPr="00E409D4" w:rsidRDefault="00B06B73" w:rsidP="00B06B73">
      <w:pPr>
        <w:pStyle w:val="ConsPlusNormal"/>
        <w:ind w:firstLine="0"/>
        <w:jc w:val="center"/>
        <w:rPr>
          <w:rFonts w:ascii="Times New Roman" w:hAnsi="Times New Roman" w:cs="Times New Roman"/>
          <w:sz w:val="24"/>
          <w:szCs w:val="24"/>
        </w:rPr>
      </w:pPr>
      <w:r w:rsidRPr="00E409D4">
        <w:rPr>
          <w:rFonts w:ascii="Times New Roman" w:hAnsi="Times New Roman"/>
          <w:sz w:val="24"/>
          <w:szCs w:val="24"/>
        </w:rPr>
        <w:t>«РАЗВИТИЕ ИНФОРМАЦИОННОГО ОБЩЕСТВА В КАРГАСОКСКОМ РАЙОНЕ»</w:t>
      </w:r>
    </w:p>
    <w:bookmarkEnd w:id="12"/>
    <w:p w:rsidR="00405A3D" w:rsidRPr="00E409D4" w:rsidRDefault="00405A3D" w:rsidP="00405A3D">
      <w:pPr>
        <w:pStyle w:val="ConsPlusNormal"/>
        <w:ind w:left="284" w:firstLine="0"/>
        <w:jc w:val="center"/>
        <w:rPr>
          <w:rFonts w:ascii="Times New Roman" w:hAnsi="Times New Roman" w:cs="Times New Roman"/>
          <w:sz w:val="24"/>
          <w:szCs w:val="24"/>
        </w:rPr>
      </w:pPr>
    </w:p>
    <w:p w:rsidR="00405A3D" w:rsidRPr="00E409D4" w:rsidRDefault="00405A3D"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ПАСПОРТ ПОДПРОГРАММЫ 7 </w:t>
      </w:r>
    </w:p>
    <w:p w:rsidR="00405A3D" w:rsidRPr="00E409D4" w:rsidRDefault="00405A3D" w:rsidP="00B06B7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r w:rsidRPr="00E409D4">
        <w:rPr>
          <w:rFonts w:ascii="Times New Roman" w:hAnsi="Times New Roman"/>
          <w:sz w:val="24"/>
          <w:szCs w:val="24"/>
        </w:rPr>
        <w:t>РАЗВИТИЕ ИНФОРМАЦИОННОГО ОБЩЕСТВА В КАРГАСОКСКОМ РАЙОНЕ</w:t>
      </w:r>
      <w:r w:rsidRPr="00E409D4">
        <w:rPr>
          <w:rFonts w:ascii="Times New Roman" w:hAnsi="Times New Roman" w:cs="Times New Roman"/>
          <w:sz w:val="24"/>
          <w:szCs w:val="24"/>
        </w:rPr>
        <w:t>»</w:t>
      </w:r>
    </w:p>
    <w:p w:rsidR="00405A3D" w:rsidRPr="00E409D4" w:rsidRDefault="00405A3D" w:rsidP="00405A3D">
      <w:pPr>
        <w:autoSpaceDE w:val="0"/>
        <w:autoSpaceDN w:val="0"/>
        <w:adjustRightInd w:val="0"/>
        <w:jc w:val="both"/>
        <w:rPr>
          <w:sz w:val="28"/>
          <w:szCs w:val="28"/>
        </w:rPr>
      </w:pPr>
    </w:p>
    <w:tbl>
      <w:tblPr>
        <w:tblW w:w="10065" w:type="dxa"/>
        <w:tblInd w:w="102" w:type="dxa"/>
        <w:tblLayout w:type="fixed"/>
        <w:tblCellMar>
          <w:top w:w="75" w:type="dxa"/>
          <w:left w:w="0" w:type="dxa"/>
          <w:bottom w:w="75" w:type="dxa"/>
          <w:right w:w="0" w:type="dxa"/>
        </w:tblCellMar>
        <w:tblLook w:val="0000"/>
      </w:tblPr>
      <w:tblGrid>
        <w:gridCol w:w="2111"/>
        <w:gridCol w:w="1433"/>
        <w:gridCol w:w="1134"/>
        <w:gridCol w:w="390"/>
        <w:gridCol w:w="35"/>
        <w:gridCol w:w="265"/>
        <w:gridCol w:w="11"/>
        <w:gridCol w:w="291"/>
        <w:gridCol w:w="104"/>
        <w:gridCol w:w="38"/>
        <w:gridCol w:w="264"/>
        <w:gridCol w:w="12"/>
        <w:gridCol w:w="393"/>
        <w:gridCol w:w="40"/>
        <w:gridCol w:w="142"/>
        <w:gridCol w:w="120"/>
        <w:gridCol w:w="13"/>
        <w:gridCol w:w="533"/>
        <w:gridCol w:w="42"/>
        <w:gridCol w:w="120"/>
        <w:gridCol w:w="14"/>
        <w:gridCol w:w="8"/>
        <w:gridCol w:w="523"/>
        <w:gridCol w:w="44"/>
        <w:gridCol w:w="119"/>
        <w:gridCol w:w="15"/>
        <w:gridCol w:w="150"/>
        <w:gridCol w:w="379"/>
        <w:gridCol w:w="7"/>
        <w:gridCol w:w="15"/>
        <w:gridCol w:w="16"/>
        <w:gridCol w:w="433"/>
        <w:gridCol w:w="93"/>
        <w:gridCol w:w="7"/>
        <w:gridCol w:w="16"/>
        <w:gridCol w:w="17"/>
        <w:gridCol w:w="434"/>
        <w:gridCol w:w="275"/>
        <w:gridCol w:w="9"/>
      </w:tblGrid>
      <w:tr w:rsidR="00405A3D" w:rsidRPr="00E409D4" w:rsidTr="000809E4">
        <w:trPr>
          <w:gridAfter w:val="2"/>
          <w:wAfter w:w="284" w:type="dxa"/>
        </w:trPr>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B06B73">
            <w:pPr>
              <w:widowControl w:val="0"/>
              <w:autoSpaceDE w:val="0"/>
              <w:autoSpaceDN w:val="0"/>
              <w:adjustRightInd w:val="0"/>
            </w:pPr>
            <w:r w:rsidRPr="00E409D4">
              <w:t xml:space="preserve">Наименование подпрограммы </w:t>
            </w:r>
          </w:p>
        </w:tc>
        <w:tc>
          <w:tcPr>
            <w:tcW w:w="7670" w:type="dxa"/>
            <w:gridSpan w:val="3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B06B73">
            <w:pPr>
              <w:widowControl w:val="0"/>
              <w:autoSpaceDE w:val="0"/>
              <w:autoSpaceDN w:val="0"/>
              <w:adjustRightInd w:val="0"/>
            </w:pPr>
            <w:r w:rsidRPr="00E409D4">
              <w:t>Развитие информационного общества в Каргасокском районе</w:t>
            </w:r>
          </w:p>
        </w:tc>
      </w:tr>
      <w:tr w:rsidR="00405A3D" w:rsidRPr="00E409D4" w:rsidTr="000809E4">
        <w:trPr>
          <w:gridAfter w:val="2"/>
          <w:wAfter w:w="284" w:type="dxa"/>
          <w:trHeight w:val="687"/>
        </w:trPr>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B06B73">
            <w:pPr>
              <w:widowControl w:val="0"/>
              <w:autoSpaceDE w:val="0"/>
              <w:autoSpaceDN w:val="0"/>
              <w:adjustRightInd w:val="0"/>
            </w:pPr>
            <w:r w:rsidRPr="00E409D4">
              <w:t>Сроки (этапы) реализации подпрограммы</w:t>
            </w:r>
          </w:p>
        </w:tc>
        <w:tc>
          <w:tcPr>
            <w:tcW w:w="7670" w:type="dxa"/>
            <w:gridSpan w:val="3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B06B73">
            <w:pPr>
              <w:widowControl w:val="0"/>
              <w:autoSpaceDE w:val="0"/>
              <w:autoSpaceDN w:val="0"/>
              <w:adjustRightInd w:val="0"/>
            </w:pPr>
            <w:r w:rsidRPr="00E409D4">
              <w:t>2016-2021</w:t>
            </w:r>
          </w:p>
        </w:tc>
      </w:tr>
      <w:tr w:rsidR="00405A3D" w:rsidRPr="00E409D4" w:rsidTr="000809E4">
        <w:trPr>
          <w:gridAfter w:val="2"/>
          <w:wAfter w:w="284" w:type="dxa"/>
        </w:trPr>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B06B73">
            <w:pPr>
              <w:widowControl w:val="0"/>
              <w:autoSpaceDE w:val="0"/>
              <w:autoSpaceDN w:val="0"/>
              <w:adjustRightInd w:val="0"/>
            </w:pPr>
            <w:r w:rsidRPr="00E409D4">
              <w:t>Куратор подпрограммы</w:t>
            </w:r>
          </w:p>
        </w:tc>
        <w:tc>
          <w:tcPr>
            <w:tcW w:w="7670" w:type="dxa"/>
            <w:gridSpan w:val="3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B06B73">
            <w:pPr>
              <w:widowControl w:val="0"/>
              <w:autoSpaceDE w:val="0"/>
              <w:autoSpaceDN w:val="0"/>
              <w:adjustRightInd w:val="0"/>
            </w:pPr>
            <w:r w:rsidRPr="00E409D4">
              <w:rPr>
                <w:bCs/>
              </w:rPr>
              <w:t>Заместитель Главы Каргасокского района, управляющий делами</w:t>
            </w:r>
          </w:p>
        </w:tc>
      </w:tr>
      <w:tr w:rsidR="00405A3D" w:rsidRPr="00E409D4" w:rsidTr="000809E4">
        <w:trPr>
          <w:gridAfter w:val="2"/>
          <w:wAfter w:w="284" w:type="dxa"/>
          <w:trHeight w:val="705"/>
        </w:trPr>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B06B73">
            <w:pPr>
              <w:widowControl w:val="0"/>
              <w:autoSpaceDE w:val="0"/>
              <w:autoSpaceDN w:val="0"/>
              <w:adjustRightInd w:val="0"/>
            </w:pPr>
            <w:r w:rsidRPr="00E409D4">
              <w:t xml:space="preserve">Ответственный исполнитель подпрограммы </w:t>
            </w:r>
          </w:p>
        </w:tc>
        <w:tc>
          <w:tcPr>
            <w:tcW w:w="7670" w:type="dxa"/>
            <w:gridSpan w:val="3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B06B73">
            <w:pPr>
              <w:widowControl w:val="0"/>
              <w:autoSpaceDE w:val="0"/>
              <w:autoSpaceDN w:val="0"/>
              <w:adjustRightInd w:val="0"/>
            </w:pPr>
            <w:r w:rsidRPr="00E409D4">
              <w:t>Отдел</w:t>
            </w:r>
            <w:r w:rsidRPr="00E409D4">
              <w:rPr>
                <w:bCs/>
              </w:rPr>
              <w:t xml:space="preserve"> правовой и кадровой работы Администрации Каргасокского района (далее – ОПКР АКР)</w:t>
            </w:r>
          </w:p>
        </w:tc>
      </w:tr>
      <w:tr w:rsidR="00405A3D" w:rsidRPr="00E409D4" w:rsidTr="000809E4">
        <w:trPr>
          <w:gridAfter w:val="2"/>
          <w:wAfter w:w="284" w:type="dxa"/>
        </w:trPr>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B06B73">
            <w:pPr>
              <w:widowControl w:val="0"/>
              <w:autoSpaceDE w:val="0"/>
              <w:autoSpaceDN w:val="0"/>
              <w:adjustRightInd w:val="0"/>
            </w:pPr>
            <w:r w:rsidRPr="00E409D4">
              <w:t>Соисполнители подпрограммы</w:t>
            </w:r>
          </w:p>
        </w:tc>
        <w:tc>
          <w:tcPr>
            <w:tcW w:w="7670" w:type="dxa"/>
            <w:gridSpan w:val="3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05A3D" w:rsidRPr="00E409D4" w:rsidRDefault="00405A3D" w:rsidP="00B06B73">
            <w:pPr>
              <w:widowControl w:val="0"/>
              <w:autoSpaceDE w:val="0"/>
              <w:autoSpaceDN w:val="0"/>
              <w:adjustRightInd w:val="0"/>
            </w:pPr>
          </w:p>
        </w:tc>
      </w:tr>
      <w:tr w:rsidR="00405A3D" w:rsidRPr="00E409D4" w:rsidTr="000809E4">
        <w:trPr>
          <w:gridAfter w:val="2"/>
          <w:wAfter w:w="284" w:type="dxa"/>
        </w:trPr>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B06B73">
            <w:pPr>
              <w:widowControl w:val="0"/>
              <w:autoSpaceDE w:val="0"/>
              <w:autoSpaceDN w:val="0"/>
              <w:adjustRightInd w:val="0"/>
            </w:pPr>
            <w:r w:rsidRPr="00E409D4">
              <w:t>Участники подпрограммы</w:t>
            </w:r>
          </w:p>
        </w:tc>
        <w:tc>
          <w:tcPr>
            <w:tcW w:w="7670" w:type="dxa"/>
            <w:gridSpan w:val="3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05A3D" w:rsidRPr="00E409D4" w:rsidRDefault="00405A3D" w:rsidP="00DF3A6C">
            <w:pPr>
              <w:widowControl w:val="0"/>
              <w:autoSpaceDE w:val="0"/>
              <w:autoSpaceDN w:val="0"/>
              <w:adjustRightInd w:val="0"/>
            </w:pPr>
            <w:r w:rsidRPr="00E409D4">
              <w:t>Администрация Каргасокского района (</w:t>
            </w:r>
            <w:r w:rsidR="00DF3A6C" w:rsidRPr="00E409D4">
              <w:t>Ведущий с</w:t>
            </w:r>
            <w:r w:rsidRPr="00E409D4">
              <w:t>пециалист по связям с общественностью),Хозяйственный отдел Администрации Каргасокского района (далее – ХО АКР),ОПКР АКР</w:t>
            </w:r>
            <w:r w:rsidR="008B0F70" w:rsidRPr="00E409D4">
              <w:t>, Отдел культуры и туризма Администрации Каргасокского района (далее – ОК и</w:t>
            </w:r>
            <w:proofErr w:type="gramStart"/>
            <w:r w:rsidR="008B0F70" w:rsidRPr="00E409D4">
              <w:t xml:space="preserve"> Т</w:t>
            </w:r>
            <w:proofErr w:type="gramEnd"/>
            <w:r w:rsidR="008B0F70" w:rsidRPr="00E409D4">
              <w:t xml:space="preserve"> АКР)</w:t>
            </w:r>
          </w:p>
        </w:tc>
      </w:tr>
      <w:tr w:rsidR="00405A3D" w:rsidRPr="00E409D4" w:rsidTr="000809E4">
        <w:trPr>
          <w:gridAfter w:val="2"/>
          <w:wAfter w:w="284" w:type="dxa"/>
        </w:trPr>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B06B73">
            <w:pPr>
              <w:widowControl w:val="0"/>
              <w:autoSpaceDE w:val="0"/>
              <w:autoSpaceDN w:val="0"/>
              <w:adjustRightInd w:val="0"/>
            </w:pPr>
            <w:r w:rsidRPr="00E409D4">
              <w:t>Цель подпрограммы</w:t>
            </w:r>
          </w:p>
        </w:tc>
        <w:tc>
          <w:tcPr>
            <w:tcW w:w="7670" w:type="dxa"/>
            <w:gridSpan w:val="3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05A3D" w:rsidRPr="00E409D4" w:rsidRDefault="00405A3D" w:rsidP="00B06B73">
            <w:pPr>
              <w:widowControl w:val="0"/>
              <w:autoSpaceDE w:val="0"/>
              <w:autoSpaceDN w:val="0"/>
              <w:adjustRightInd w:val="0"/>
            </w:pPr>
            <w:r w:rsidRPr="00E409D4">
              <w:rPr>
                <w:rFonts w:eastAsia="Calibri"/>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B06B73" w:rsidRPr="00E409D4" w:rsidTr="000809E4">
        <w:trPr>
          <w:gridAfter w:val="2"/>
          <w:wAfter w:w="284" w:type="dxa"/>
          <w:trHeight w:val="189"/>
        </w:trPr>
        <w:tc>
          <w:tcPr>
            <w:tcW w:w="21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B73" w:rsidRPr="00E409D4" w:rsidRDefault="00B06B73" w:rsidP="00B06B73">
            <w:pPr>
              <w:widowControl w:val="0"/>
              <w:autoSpaceDE w:val="0"/>
              <w:autoSpaceDN w:val="0"/>
              <w:adjustRightInd w:val="0"/>
            </w:pPr>
            <w:r w:rsidRPr="00E409D4">
              <w:t>Показатели цели подпрограммы и их значения (с детализацией по годам реализации)</w:t>
            </w:r>
          </w:p>
        </w:tc>
        <w:tc>
          <w:tcPr>
            <w:tcW w:w="29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E409D4" w:rsidRDefault="00B06B73" w:rsidP="00D45C01">
            <w:pPr>
              <w:widowControl w:val="0"/>
              <w:autoSpaceDE w:val="0"/>
              <w:autoSpaceDN w:val="0"/>
              <w:adjustRightInd w:val="0"/>
              <w:jc w:val="center"/>
            </w:pPr>
            <w:r w:rsidRPr="00E409D4">
              <w:t>Показатели цели</w:t>
            </w:r>
          </w:p>
        </w:tc>
        <w:tc>
          <w:tcPr>
            <w:tcW w:w="70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B73" w:rsidRPr="00E409D4" w:rsidRDefault="00B06B73" w:rsidP="00B06B73">
            <w:pPr>
              <w:widowControl w:val="0"/>
              <w:autoSpaceDE w:val="0"/>
              <w:autoSpaceDN w:val="0"/>
              <w:adjustRightInd w:val="0"/>
              <w:jc w:val="center"/>
              <w:rPr>
                <w:rFonts w:cs="Calibri"/>
              </w:rPr>
            </w:pPr>
            <w:r w:rsidRPr="00E409D4">
              <w:rPr>
                <w:rFonts w:cs="Calibri"/>
              </w:rPr>
              <w:t>2015 год</w:t>
            </w:r>
          </w:p>
        </w:tc>
        <w:tc>
          <w:tcPr>
            <w:tcW w:w="70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B73" w:rsidRPr="00E409D4" w:rsidRDefault="00B06B73" w:rsidP="00B06B73">
            <w:pPr>
              <w:widowControl w:val="0"/>
              <w:autoSpaceDE w:val="0"/>
              <w:autoSpaceDN w:val="0"/>
              <w:adjustRightInd w:val="0"/>
              <w:jc w:val="center"/>
              <w:rPr>
                <w:rFonts w:cs="Calibri"/>
              </w:rPr>
            </w:pPr>
            <w:r w:rsidRPr="00E409D4">
              <w:rPr>
                <w:rFonts w:cs="Calibri"/>
              </w:rPr>
              <w:t>2016 год</w:t>
            </w:r>
          </w:p>
        </w:tc>
        <w:tc>
          <w:tcPr>
            <w:tcW w:w="84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B73" w:rsidRPr="00E409D4" w:rsidRDefault="00B06B73" w:rsidP="00B06B73">
            <w:pPr>
              <w:widowControl w:val="0"/>
              <w:autoSpaceDE w:val="0"/>
              <w:autoSpaceDN w:val="0"/>
              <w:adjustRightInd w:val="0"/>
              <w:jc w:val="center"/>
              <w:rPr>
                <w:rFonts w:cs="Calibri"/>
              </w:rPr>
            </w:pPr>
            <w:r w:rsidRPr="00E409D4">
              <w:rPr>
                <w:rFonts w:cs="Calibri"/>
              </w:rPr>
              <w:t>2017 год</w:t>
            </w:r>
          </w:p>
        </w:tc>
        <w:tc>
          <w:tcPr>
            <w:tcW w:w="70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B73" w:rsidRPr="00E409D4" w:rsidRDefault="00B06B73" w:rsidP="00B06B73">
            <w:pPr>
              <w:widowControl w:val="0"/>
              <w:autoSpaceDE w:val="0"/>
              <w:autoSpaceDN w:val="0"/>
              <w:adjustRightInd w:val="0"/>
              <w:jc w:val="center"/>
              <w:rPr>
                <w:rFonts w:cs="Calibri"/>
              </w:rPr>
            </w:pPr>
            <w:r w:rsidRPr="00E409D4">
              <w:rPr>
                <w:rFonts w:cs="Calibri"/>
              </w:rPr>
              <w:t>2018 год</w:t>
            </w:r>
          </w:p>
        </w:tc>
        <w:tc>
          <w:tcPr>
            <w:tcW w:w="707" w:type="dxa"/>
            <w:gridSpan w:val="5"/>
            <w:tcBorders>
              <w:top w:val="single" w:sz="4" w:space="0" w:color="auto"/>
              <w:left w:val="single" w:sz="4" w:space="0" w:color="auto"/>
              <w:bottom w:val="single" w:sz="4" w:space="0" w:color="auto"/>
              <w:right w:val="single" w:sz="4" w:space="0" w:color="auto"/>
            </w:tcBorders>
          </w:tcPr>
          <w:p w:rsidR="00B06B73" w:rsidRPr="00E409D4" w:rsidRDefault="00B06B73" w:rsidP="00B06B73">
            <w:pPr>
              <w:widowControl w:val="0"/>
              <w:autoSpaceDE w:val="0"/>
              <w:autoSpaceDN w:val="0"/>
              <w:adjustRightInd w:val="0"/>
              <w:jc w:val="center"/>
              <w:rPr>
                <w:rFonts w:cs="Calibri"/>
              </w:rPr>
            </w:pPr>
            <w:r w:rsidRPr="00E409D4">
              <w:rPr>
                <w:rFonts w:cs="Calibri"/>
              </w:rPr>
              <w:t>2019 год</w:t>
            </w:r>
          </w:p>
        </w:tc>
        <w:tc>
          <w:tcPr>
            <w:tcW w:w="564" w:type="dxa"/>
            <w:gridSpan w:val="5"/>
            <w:tcBorders>
              <w:top w:val="single" w:sz="4" w:space="0" w:color="auto"/>
              <w:left w:val="single" w:sz="4" w:space="0" w:color="auto"/>
              <w:bottom w:val="single" w:sz="4" w:space="0" w:color="auto"/>
              <w:right w:val="single" w:sz="4" w:space="0" w:color="auto"/>
            </w:tcBorders>
          </w:tcPr>
          <w:p w:rsidR="00B06B73" w:rsidRPr="00E409D4" w:rsidRDefault="00B06B73" w:rsidP="00B06B73">
            <w:pPr>
              <w:widowControl w:val="0"/>
              <w:autoSpaceDE w:val="0"/>
              <w:autoSpaceDN w:val="0"/>
              <w:adjustRightInd w:val="0"/>
              <w:jc w:val="center"/>
              <w:rPr>
                <w:rFonts w:cs="Calibri"/>
              </w:rPr>
            </w:pPr>
            <w:r w:rsidRPr="00E409D4">
              <w:rPr>
                <w:rFonts w:cs="Calibri"/>
              </w:rPr>
              <w:t>2020 год</w:t>
            </w:r>
          </w:p>
        </w:tc>
        <w:tc>
          <w:tcPr>
            <w:tcW w:w="474" w:type="dxa"/>
            <w:gridSpan w:val="4"/>
            <w:tcBorders>
              <w:top w:val="single" w:sz="4" w:space="0" w:color="auto"/>
              <w:left w:val="single" w:sz="4" w:space="0" w:color="auto"/>
              <w:bottom w:val="single" w:sz="4" w:space="0" w:color="auto"/>
              <w:right w:val="single" w:sz="4" w:space="0" w:color="auto"/>
            </w:tcBorders>
          </w:tcPr>
          <w:p w:rsidR="00B06B73" w:rsidRPr="00E409D4" w:rsidRDefault="00B06B73" w:rsidP="00B06B73">
            <w:pPr>
              <w:widowControl w:val="0"/>
              <w:autoSpaceDE w:val="0"/>
              <w:autoSpaceDN w:val="0"/>
              <w:adjustRightInd w:val="0"/>
              <w:jc w:val="center"/>
              <w:rPr>
                <w:rFonts w:cs="Calibri"/>
              </w:rPr>
            </w:pPr>
            <w:r w:rsidRPr="00E409D4">
              <w:rPr>
                <w:rFonts w:cs="Calibri"/>
              </w:rPr>
              <w:t>2021 год</w:t>
            </w:r>
          </w:p>
        </w:tc>
      </w:tr>
      <w:tr w:rsidR="00405A3D" w:rsidRPr="00E409D4" w:rsidTr="000809E4">
        <w:trPr>
          <w:gridAfter w:val="2"/>
          <w:wAfter w:w="284" w:type="dxa"/>
          <w:trHeight w:val="544"/>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5A3D" w:rsidRPr="00E409D4" w:rsidRDefault="00405A3D" w:rsidP="00D45C01">
            <w:pPr>
              <w:widowControl w:val="0"/>
              <w:autoSpaceDE w:val="0"/>
              <w:autoSpaceDN w:val="0"/>
              <w:adjustRightInd w:val="0"/>
            </w:pPr>
          </w:p>
        </w:tc>
        <w:tc>
          <w:tcPr>
            <w:tcW w:w="2957" w:type="dxa"/>
            <w:gridSpan w:val="3"/>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05A3D" w:rsidRPr="00E409D4" w:rsidRDefault="00405A3D" w:rsidP="00B06B73">
            <w:pPr>
              <w:autoSpaceDE w:val="0"/>
              <w:autoSpaceDN w:val="0"/>
              <w:adjustRightInd w:val="0"/>
              <w:rPr>
                <w:rFonts w:eastAsia="Calibri"/>
                <w:lang w:eastAsia="en-US"/>
              </w:rPr>
            </w:pPr>
            <w:r w:rsidRPr="00E409D4">
              <w:rPr>
                <w:rFonts w:eastAsia="Calibri"/>
                <w:lang w:eastAsia="en-US"/>
              </w:rPr>
              <w:t xml:space="preserve">Уровень </w:t>
            </w:r>
            <w:proofErr w:type="spellStart"/>
            <w:proofErr w:type="gramStart"/>
            <w:r w:rsidRPr="00E409D4">
              <w:rPr>
                <w:rFonts w:eastAsia="Calibri"/>
                <w:lang w:eastAsia="en-US"/>
              </w:rPr>
              <w:t>удовлетвореннос</w:t>
            </w:r>
            <w:r w:rsidR="005762A7" w:rsidRPr="00E409D4">
              <w:rPr>
                <w:rFonts w:eastAsia="Calibri"/>
                <w:lang w:eastAsia="en-US"/>
              </w:rPr>
              <w:t>-</w:t>
            </w:r>
            <w:r w:rsidRPr="00E409D4">
              <w:rPr>
                <w:rFonts w:eastAsia="Calibri"/>
                <w:lang w:eastAsia="en-US"/>
              </w:rPr>
              <w:t>ти</w:t>
            </w:r>
            <w:proofErr w:type="spellEnd"/>
            <w:proofErr w:type="gramEnd"/>
            <w:r w:rsidRPr="00E409D4">
              <w:rPr>
                <w:rFonts w:eastAsia="Calibri"/>
                <w:lang w:eastAsia="en-US"/>
              </w:rPr>
              <w:t xml:space="preserve"> жителей Каргасокского района качеством </w:t>
            </w:r>
            <w:proofErr w:type="spellStart"/>
            <w:r w:rsidRPr="00E409D4">
              <w:rPr>
                <w:rFonts w:eastAsia="Calibri"/>
                <w:lang w:eastAsia="en-US"/>
              </w:rPr>
              <w:t>предос</w:t>
            </w:r>
            <w:r w:rsidR="005762A7" w:rsidRPr="00E409D4">
              <w:rPr>
                <w:rFonts w:eastAsia="Calibri"/>
                <w:lang w:eastAsia="en-US"/>
              </w:rPr>
              <w:t>-</w:t>
            </w:r>
            <w:r w:rsidRPr="00E409D4">
              <w:rPr>
                <w:rFonts w:eastAsia="Calibri"/>
                <w:lang w:eastAsia="en-US"/>
              </w:rPr>
              <w:t>тавления</w:t>
            </w:r>
            <w:proofErr w:type="spellEnd"/>
            <w:r w:rsidRPr="00E409D4">
              <w:rPr>
                <w:rFonts w:eastAsia="Calibri"/>
                <w:lang w:eastAsia="en-US"/>
              </w:rPr>
              <w:t xml:space="preserve"> муниципальных услуг, %</w:t>
            </w:r>
          </w:p>
        </w:tc>
        <w:tc>
          <w:tcPr>
            <w:tcW w:w="706" w:type="dxa"/>
            <w:gridSpan w:val="5"/>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05A3D" w:rsidRPr="00E409D4" w:rsidRDefault="00405A3D" w:rsidP="00B06B73">
            <w:pPr>
              <w:widowControl w:val="0"/>
              <w:autoSpaceDE w:val="0"/>
              <w:autoSpaceDN w:val="0"/>
              <w:adjustRightInd w:val="0"/>
              <w:jc w:val="center"/>
            </w:pPr>
            <w:r w:rsidRPr="00E409D4">
              <w:t>60</w:t>
            </w:r>
          </w:p>
        </w:tc>
        <w:tc>
          <w:tcPr>
            <w:tcW w:w="707" w:type="dxa"/>
            <w:gridSpan w:val="4"/>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05A3D" w:rsidRPr="00E409D4" w:rsidRDefault="00405A3D" w:rsidP="00B06B73">
            <w:pPr>
              <w:widowControl w:val="0"/>
              <w:autoSpaceDE w:val="0"/>
              <w:autoSpaceDN w:val="0"/>
              <w:adjustRightInd w:val="0"/>
              <w:jc w:val="center"/>
            </w:pPr>
            <w:r w:rsidRPr="00E409D4">
              <w:t>70</w:t>
            </w:r>
          </w:p>
        </w:tc>
        <w:tc>
          <w:tcPr>
            <w:tcW w:w="848" w:type="dxa"/>
            <w:gridSpan w:val="5"/>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05A3D" w:rsidRPr="00E409D4" w:rsidRDefault="00405A3D" w:rsidP="00B06B73">
            <w:pPr>
              <w:widowControl w:val="0"/>
              <w:autoSpaceDE w:val="0"/>
              <w:autoSpaceDN w:val="0"/>
              <w:adjustRightInd w:val="0"/>
              <w:jc w:val="center"/>
            </w:pPr>
            <w:r w:rsidRPr="00E409D4">
              <w:t>80</w:t>
            </w:r>
          </w:p>
        </w:tc>
        <w:tc>
          <w:tcPr>
            <w:tcW w:w="707" w:type="dxa"/>
            <w:gridSpan w:val="5"/>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05A3D" w:rsidRPr="00E409D4" w:rsidRDefault="00405A3D" w:rsidP="00B06B73">
            <w:pPr>
              <w:widowControl w:val="0"/>
              <w:autoSpaceDE w:val="0"/>
              <w:autoSpaceDN w:val="0"/>
              <w:adjustRightInd w:val="0"/>
              <w:jc w:val="center"/>
            </w:pPr>
            <w:r w:rsidRPr="00E409D4">
              <w:t>90</w:t>
            </w:r>
          </w:p>
        </w:tc>
        <w:tc>
          <w:tcPr>
            <w:tcW w:w="707" w:type="dxa"/>
            <w:gridSpan w:val="5"/>
            <w:tcBorders>
              <w:top w:val="single" w:sz="4" w:space="0" w:color="auto"/>
              <w:left w:val="single" w:sz="4" w:space="0" w:color="auto"/>
              <w:right w:val="single" w:sz="4" w:space="0" w:color="auto"/>
            </w:tcBorders>
            <w:shd w:val="clear" w:color="auto" w:fill="auto"/>
            <w:vAlign w:val="center"/>
          </w:tcPr>
          <w:p w:rsidR="00405A3D" w:rsidRPr="00E409D4" w:rsidRDefault="00405A3D" w:rsidP="00B06B73">
            <w:pPr>
              <w:widowControl w:val="0"/>
              <w:autoSpaceDE w:val="0"/>
              <w:autoSpaceDN w:val="0"/>
              <w:adjustRightInd w:val="0"/>
              <w:jc w:val="center"/>
            </w:pPr>
            <w:r w:rsidRPr="00E409D4">
              <w:t>90</w:t>
            </w:r>
          </w:p>
        </w:tc>
        <w:tc>
          <w:tcPr>
            <w:tcW w:w="564" w:type="dxa"/>
            <w:gridSpan w:val="5"/>
            <w:tcBorders>
              <w:top w:val="single" w:sz="4" w:space="0" w:color="auto"/>
              <w:left w:val="single" w:sz="4" w:space="0" w:color="auto"/>
              <w:right w:val="single" w:sz="4" w:space="0" w:color="auto"/>
            </w:tcBorders>
            <w:shd w:val="clear" w:color="auto" w:fill="auto"/>
            <w:vAlign w:val="center"/>
          </w:tcPr>
          <w:p w:rsidR="00405A3D" w:rsidRPr="00E409D4" w:rsidRDefault="00405A3D" w:rsidP="00B06B73">
            <w:pPr>
              <w:widowControl w:val="0"/>
              <w:autoSpaceDE w:val="0"/>
              <w:autoSpaceDN w:val="0"/>
              <w:adjustRightInd w:val="0"/>
              <w:jc w:val="center"/>
            </w:pPr>
            <w:r w:rsidRPr="00E409D4">
              <w:t>90</w:t>
            </w:r>
          </w:p>
        </w:tc>
        <w:tc>
          <w:tcPr>
            <w:tcW w:w="474" w:type="dxa"/>
            <w:gridSpan w:val="4"/>
            <w:tcBorders>
              <w:top w:val="single" w:sz="4" w:space="0" w:color="auto"/>
              <w:left w:val="single" w:sz="4" w:space="0" w:color="auto"/>
              <w:right w:val="single" w:sz="4" w:space="0" w:color="auto"/>
            </w:tcBorders>
            <w:shd w:val="clear" w:color="auto" w:fill="auto"/>
            <w:vAlign w:val="center"/>
          </w:tcPr>
          <w:p w:rsidR="00405A3D" w:rsidRPr="00E409D4" w:rsidRDefault="00405A3D" w:rsidP="00B06B73">
            <w:pPr>
              <w:widowControl w:val="0"/>
              <w:autoSpaceDE w:val="0"/>
              <w:autoSpaceDN w:val="0"/>
              <w:adjustRightInd w:val="0"/>
              <w:jc w:val="center"/>
            </w:pPr>
            <w:r w:rsidRPr="00E409D4">
              <w:t>90</w:t>
            </w:r>
          </w:p>
        </w:tc>
      </w:tr>
      <w:tr w:rsidR="00405A3D" w:rsidRPr="00E409D4" w:rsidTr="000809E4">
        <w:trPr>
          <w:gridAfter w:val="2"/>
          <w:wAfter w:w="284" w:type="dxa"/>
        </w:trPr>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5A3D" w:rsidRPr="00E409D4" w:rsidRDefault="00405A3D" w:rsidP="00D45C01">
            <w:pPr>
              <w:widowControl w:val="0"/>
              <w:autoSpaceDE w:val="0"/>
              <w:autoSpaceDN w:val="0"/>
              <w:adjustRightInd w:val="0"/>
            </w:pPr>
            <w:r w:rsidRPr="00E409D4">
              <w:t>Задачи подпрограммы</w:t>
            </w:r>
          </w:p>
        </w:tc>
        <w:tc>
          <w:tcPr>
            <w:tcW w:w="7670" w:type="dxa"/>
            <w:gridSpan w:val="3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widowControl w:val="0"/>
              <w:autoSpaceDE w:val="0"/>
              <w:autoSpaceDN w:val="0"/>
              <w:adjustRightInd w:val="0"/>
            </w:pPr>
            <w:r w:rsidRPr="00E409D4">
              <w:t>Задача 1. Повышение качества и доступности предоставления муниципальных услуг с использованием информационно-телекоммуникационных технологий</w:t>
            </w:r>
            <w:r w:rsidR="005762A7" w:rsidRPr="00E409D4">
              <w:t>.</w:t>
            </w:r>
          </w:p>
          <w:p w:rsidR="00405A3D" w:rsidRPr="00E409D4" w:rsidRDefault="00405A3D" w:rsidP="00D45C01">
            <w:pPr>
              <w:widowControl w:val="0"/>
              <w:autoSpaceDE w:val="0"/>
              <w:autoSpaceDN w:val="0"/>
              <w:adjustRightInd w:val="0"/>
            </w:pPr>
            <w:r w:rsidRPr="00E409D4">
              <w:t>Задача 2.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r w:rsidR="005762A7" w:rsidRPr="00E409D4">
              <w:t>.</w:t>
            </w:r>
          </w:p>
        </w:tc>
      </w:tr>
      <w:tr w:rsidR="005762A7" w:rsidRPr="00E409D4" w:rsidTr="000809E4">
        <w:trPr>
          <w:gridAfter w:val="2"/>
          <w:wAfter w:w="284" w:type="dxa"/>
          <w:trHeight w:val="342"/>
        </w:trPr>
        <w:tc>
          <w:tcPr>
            <w:tcW w:w="21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762A7" w:rsidRPr="00E409D4" w:rsidRDefault="005762A7" w:rsidP="00D45C01">
            <w:pPr>
              <w:widowControl w:val="0"/>
              <w:autoSpaceDE w:val="0"/>
              <w:autoSpaceDN w:val="0"/>
              <w:adjustRightInd w:val="0"/>
            </w:pPr>
            <w:r w:rsidRPr="00E409D4">
              <w:t xml:space="preserve">Показатели задач Программы и их </w:t>
            </w:r>
            <w:r w:rsidRPr="00E409D4">
              <w:lastRenderedPageBreak/>
              <w:t>значения (с детализацией по годам реализации)</w:t>
            </w:r>
          </w:p>
        </w:tc>
        <w:tc>
          <w:tcPr>
            <w:tcW w:w="2992" w:type="dxa"/>
            <w:gridSpan w:val="4"/>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762A7" w:rsidRPr="00E409D4" w:rsidRDefault="005762A7" w:rsidP="00D45C01">
            <w:pPr>
              <w:widowControl w:val="0"/>
              <w:autoSpaceDE w:val="0"/>
              <w:autoSpaceDN w:val="0"/>
              <w:adjustRightInd w:val="0"/>
              <w:jc w:val="center"/>
            </w:pPr>
            <w:r w:rsidRPr="00E409D4">
              <w:lastRenderedPageBreak/>
              <w:t>Показатели задач</w:t>
            </w:r>
          </w:p>
        </w:tc>
        <w:tc>
          <w:tcPr>
            <w:tcW w:w="709"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762A7" w:rsidRPr="00E409D4" w:rsidRDefault="005762A7" w:rsidP="005762A7">
            <w:pPr>
              <w:widowControl w:val="0"/>
              <w:autoSpaceDE w:val="0"/>
              <w:autoSpaceDN w:val="0"/>
              <w:adjustRightInd w:val="0"/>
              <w:jc w:val="center"/>
              <w:rPr>
                <w:rFonts w:cs="Calibri"/>
              </w:rPr>
            </w:pPr>
            <w:r w:rsidRPr="00E409D4">
              <w:rPr>
                <w:rFonts w:cs="Calibri"/>
              </w:rPr>
              <w:t>2015год</w:t>
            </w:r>
          </w:p>
        </w:tc>
        <w:tc>
          <w:tcPr>
            <w:tcW w:w="709" w:type="dxa"/>
            <w:gridSpan w:val="4"/>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762A7" w:rsidRPr="00E409D4" w:rsidRDefault="005762A7" w:rsidP="005762A7">
            <w:pPr>
              <w:widowControl w:val="0"/>
              <w:autoSpaceDE w:val="0"/>
              <w:autoSpaceDN w:val="0"/>
              <w:adjustRightInd w:val="0"/>
              <w:jc w:val="center"/>
              <w:rPr>
                <w:rFonts w:cs="Calibri"/>
              </w:rPr>
            </w:pPr>
            <w:r w:rsidRPr="00E409D4">
              <w:rPr>
                <w:rFonts w:cs="Calibri"/>
              </w:rPr>
              <w:t>2016год</w:t>
            </w:r>
          </w:p>
        </w:tc>
        <w:tc>
          <w:tcPr>
            <w:tcW w:w="850"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762A7" w:rsidRPr="00E409D4" w:rsidRDefault="005762A7" w:rsidP="005762A7">
            <w:pPr>
              <w:widowControl w:val="0"/>
              <w:autoSpaceDE w:val="0"/>
              <w:autoSpaceDN w:val="0"/>
              <w:adjustRightInd w:val="0"/>
              <w:jc w:val="center"/>
              <w:rPr>
                <w:rFonts w:cs="Calibri"/>
              </w:rPr>
            </w:pPr>
            <w:r w:rsidRPr="00E409D4">
              <w:rPr>
                <w:rFonts w:cs="Calibri"/>
              </w:rPr>
              <w:t>2017год</w:t>
            </w:r>
          </w:p>
        </w:tc>
        <w:tc>
          <w:tcPr>
            <w:tcW w:w="709"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762A7" w:rsidRPr="00E409D4" w:rsidRDefault="005762A7" w:rsidP="005762A7">
            <w:pPr>
              <w:widowControl w:val="0"/>
              <w:autoSpaceDE w:val="0"/>
              <w:autoSpaceDN w:val="0"/>
              <w:adjustRightInd w:val="0"/>
              <w:jc w:val="center"/>
              <w:rPr>
                <w:rFonts w:cs="Calibri"/>
              </w:rPr>
            </w:pPr>
            <w:r w:rsidRPr="00E409D4">
              <w:rPr>
                <w:rFonts w:cs="Calibri"/>
              </w:rPr>
              <w:t>2018 год</w:t>
            </w:r>
          </w:p>
        </w:tc>
        <w:tc>
          <w:tcPr>
            <w:tcW w:w="670" w:type="dxa"/>
            <w:gridSpan w:val="5"/>
            <w:tcBorders>
              <w:top w:val="single" w:sz="4" w:space="0" w:color="auto"/>
              <w:left w:val="single" w:sz="4" w:space="0" w:color="auto"/>
              <w:right w:val="single" w:sz="4" w:space="0" w:color="auto"/>
            </w:tcBorders>
            <w:vAlign w:val="center"/>
          </w:tcPr>
          <w:p w:rsidR="005762A7" w:rsidRPr="00E409D4" w:rsidRDefault="005762A7" w:rsidP="005762A7">
            <w:pPr>
              <w:widowControl w:val="0"/>
              <w:autoSpaceDE w:val="0"/>
              <w:autoSpaceDN w:val="0"/>
              <w:adjustRightInd w:val="0"/>
              <w:jc w:val="center"/>
              <w:rPr>
                <w:rFonts w:cs="Calibri"/>
              </w:rPr>
            </w:pPr>
            <w:r w:rsidRPr="00E409D4">
              <w:rPr>
                <w:rFonts w:cs="Calibri"/>
              </w:rPr>
              <w:t>2019 год</w:t>
            </w:r>
          </w:p>
        </w:tc>
        <w:tc>
          <w:tcPr>
            <w:tcW w:w="564" w:type="dxa"/>
            <w:gridSpan w:val="5"/>
            <w:tcBorders>
              <w:top w:val="single" w:sz="4" w:space="0" w:color="auto"/>
              <w:left w:val="single" w:sz="4" w:space="0" w:color="auto"/>
              <w:right w:val="single" w:sz="4" w:space="0" w:color="auto"/>
            </w:tcBorders>
            <w:vAlign w:val="center"/>
          </w:tcPr>
          <w:p w:rsidR="005762A7" w:rsidRPr="00E409D4" w:rsidRDefault="005762A7" w:rsidP="005762A7">
            <w:pPr>
              <w:widowControl w:val="0"/>
              <w:autoSpaceDE w:val="0"/>
              <w:autoSpaceDN w:val="0"/>
              <w:adjustRightInd w:val="0"/>
              <w:jc w:val="center"/>
              <w:rPr>
                <w:rFonts w:cs="Calibri"/>
              </w:rPr>
            </w:pPr>
            <w:r w:rsidRPr="00E409D4">
              <w:rPr>
                <w:rFonts w:cs="Calibri"/>
              </w:rPr>
              <w:t>2020 год</w:t>
            </w:r>
          </w:p>
        </w:tc>
        <w:tc>
          <w:tcPr>
            <w:tcW w:w="467" w:type="dxa"/>
            <w:gridSpan w:val="3"/>
            <w:tcBorders>
              <w:top w:val="single" w:sz="4" w:space="0" w:color="auto"/>
              <w:left w:val="single" w:sz="4" w:space="0" w:color="auto"/>
              <w:right w:val="single" w:sz="4" w:space="0" w:color="auto"/>
            </w:tcBorders>
            <w:vAlign w:val="center"/>
          </w:tcPr>
          <w:p w:rsidR="005762A7" w:rsidRPr="00E409D4" w:rsidRDefault="005762A7" w:rsidP="005762A7">
            <w:pPr>
              <w:widowControl w:val="0"/>
              <w:autoSpaceDE w:val="0"/>
              <w:autoSpaceDN w:val="0"/>
              <w:adjustRightInd w:val="0"/>
              <w:jc w:val="center"/>
              <w:rPr>
                <w:rFonts w:cs="Calibri"/>
              </w:rPr>
            </w:pPr>
            <w:r w:rsidRPr="00E409D4">
              <w:rPr>
                <w:rFonts w:cs="Calibri"/>
              </w:rPr>
              <w:t xml:space="preserve">2021 </w:t>
            </w:r>
            <w:r w:rsidRPr="00E409D4">
              <w:rPr>
                <w:rFonts w:cs="Calibri"/>
              </w:rPr>
              <w:lastRenderedPageBreak/>
              <w:t>год</w:t>
            </w:r>
          </w:p>
        </w:tc>
      </w:tr>
      <w:tr w:rsidR="00405A3D" w:rsidRPr="00E409D4" w:rsidTr="005762A7">
        <w:trPr>
          <w:gridAfter w:val="1"/>
          <w:wAfter w:w="9" w:type="dxa"/>
        </w:trPr>
        <w:tc>
          <w:tcPr>
            <w:tcW w:w="2111" w:type="dxa"/>
            <w:vMerge/>
            <w:tcBorders>
              <w:left w:val="single" w:sz="4" w:space="0" w:color="auto"/>
              <w:right w:val="single" w:sz="4" w:space="0" w:color="auto"/>
            </w:tcBorders>
            <w:tcMar>
              <w:top w:w="62" w:type="dxa"/>
              <w:left w:w="102" w:type="dxa"/>
              <w:bottom w:w="102" w:type="dxa"/>
              <w:right w:w="62" w:type="dxa"/>
            </w:tcMar>
          </w:tcPr>
          <w:p w:rsidR="00405A3D" w:rsidRPr="00E409D4" w:rsidRDefault="00405A3D" w:rsidP="00D45C01">
            <w:pPr>
              <w:widowControl w:val="0"/>
              <w:autoSpaceDE w:val="0"/>
              <w:autoSpaceDN w:val="0"/>
              <w:adjustRightInd w:val="0"/>
            </w:pPr>
          </w:p>
        </w:tc>
        <w:tc>
          <w:tcPr>
            <w:tcW w:w="7945"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5A3D" w:rsidRPr="00E409D4" w:rsidRDefault="00405A3D" w:rsidP="00D45C01">
            <w:pPr>
              <w:widowControl w:val="0"/>
              <w:autoSpaceDE w:val="0"/>
              <w:autoSpaceDN w:val="0"/>
              <w:adjustRightInd w:val="0"/>
            </w:pPr>
            <w:r w:rsidRPr="00E409D4">
              <w:t>Задача 1. Повышение качества и доступности предоставления муниципальных услуг с использованием информационно-телекоммуникационных технологий</w:t>
            </w:r>
            <w:r w:rsidR="005762A7" w:rsidRPr="00E409D4">
              <w:t>.</w:t>
            </w:r>
          </w:p>
        </w:tc>
      </w:tr>
      <w:tr w:rsidR="00405A3D" w:rsidRPr="00E409D4" w:rsidTr="005762A7">
        <w:trPr>
          <w:gridAfter w:val="1"/>
          <w:wAfter w:w="9" w:type="dxa"/>
          <w:trHeight w:val="767"/>
        </w:trPr>
        <w:tc>
          <w:tcPr>
            <w:tcW w:w="2111" w:type="dxa"/>
            <w:vMerge/>
            <w:tcBorders>
              <w:left w:val="single" w:sz="4" w:space="0" w:color="auto"/>
              <w:right w:val="single" w:sz="4" w:space="0" w:color="auto"/>
            </w:tcBorders>
            <w:tcMar>
              <w:top w:w="62" w:type="dxa"/>
              <w:left w:w="102" w:type="dxa"/>
              <w:bottom w:w="102" w:type="dxa"/>
              <w:right w:w="62" w:type="dxa"/>
            </w:tcMar>
          </w:tcPr>
          <w:p w:rsidR="00405A3D" w:rsidRPr="00E409D4" w:rsidRDefault="00405A3D" w:rsidP="00D45C01">
            <w:pPr>
              <w:widowControl w:val="0"/>
              <w:autoSpaceDE w:val="0"/>
              <w:autoSpaceDN w:val="0"/>
              <w:adjustRightInd w:val="0"/>
            </w:pPr>
          </w:p>
        </w:tc>
        <w:tc>
          <w:tcPr>
            <w:tcW w:w="325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5762A7">
            <w:pPr>
              <w:widowControl w:val="0"/>
              <w:autoSpaceDE w:val="0"/>
              <w:autoSpaceDN w:val="0"/>
              <w:adjustRightInd w:val="0"/>
            </w:pPr>
            <w:r w:rsidRPr="00E409D4">
              <w:t xml:space="preserve">Доля жителей </w:t>
            </w:r>
            <w:proofErr w:type="spellStart"/>
            <w:proofErr w:type="gramStart"/>
            <w:r w:rsidRPr="00E409D4">
              <w:t>муниципаль</w:t>
            </w:r>
            <w:r w:rsidR="005762A7" w:rsidRPr="00E409D4">
              <w:t>-</w:t>
            </w:r>
            <w:r w:rsidRPr="00E409D4">
              <w:t>ного</w:t>
            </w:r>
            <w:proofErr w:type="spellEnd"/>
            <w:proofErr w:type="gramEnd"/>
            <w:r w:rsidRPr="00E409D4">
              <w:t xml:space="preserve"> образования «</w:t>
            </w:r>
            <w:proofErr w:type="spellStart"/>
            <w:r w:rsidRPr="00E409D4">
              <w:t>Каргасок</w:t>
            </w:r>
            <w:r w:rsidR="005762A7" w:rsidRPr="00E409D4">
              <w:t>-</w:t>
            </w:r>
            <w:r w:rsidRPr="00E409D4">
              <w:t>ский</w:t>
            </w:r>
            <w:proofErr w:type="spellEnd"/>
            <w:r w:rsidRPr="00E409D4">
              <w:t xml:space="preserve"> район», использующих механизм получения муниципальных услуг в электронной форме, %</w:t>
            </w:r>
          </w:p>
        </w:tc>
        <w:tc>
          <w:tcPr>
            <w:tcW w:w="70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5762A7">
            <w:pPr>
              <w:widowControl w:val="0"/>
              <w:autoSpaceDE w:val="0"/>
              <w:autoSpaceDN w:val="0"/>
              <w:adjustRightInd w:val="0"/>
              <w:jc w:val="center"/>
            </w:pPr>
            <w:r w:rsidRPr="00E409D4">
              <w:t>0</w:t>
            </w:r>
          </w:p>
        </w:tc>
        <w:tc>
          <w:tcPr>
            <w:tcW w:w="70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003AF5" w:rsidP="005762A7">
            <w:pPr>
              <w:widowControl w:val="0"/>
              <w:autoSpaceDE w:val="0"/>
              <w:autoSpaceDN w:val="0"/>
              <w:adjustRightInd w:val="0"/>
              <w:jc w:val="center"/>
            </w:pPr>
            <w:r w:rsidRPr="00E409D4">
              <w:t>2,5</w:t>
            </w:r>
          </w:p>
        </w:tc>
        <w:tc>
          <w:tcPr>
            <w:tcW w:w="70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003AF5" w:rsidP="005762A7">
            <w:pPr>
              <w:widowControl w:val="0"/>
              <w:autoSpaceDE w:val="0"/>
              <w:autoSpaceDN w:val="0"/>
              <w:adjustRightInd w:val="0"/>
              <w:jc w:val="center"/>
            </w:pPr>
            <w:r w:rsidRPr="00E409D4">
              <w:t>10</w:t>
            </w:r>
          </w:p>
        </w:tc>
        <w:tc>
          <w:tcPr>
            <w:tcW w:w="70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5762A7">
            <w:pPr>
              <w:widowControl w:val="0"/>
              <w:autoSpaceDE w:val="0"/>
              <w:autoSpaceDN w:val="0"/>
              <w:adjustRightInd w:val="0"/>
              <w:jc w:val="center"/>
            </w:pPr>
            <w:r w:rsidRPr="00E409D4">
              <w:t>70</w:t>
            </w:r>
          </w:p>
        </w:tc>
        <w:tc>
          <w:tcPr>
            <w:tcW w:w="566" w:type="dxa"/>
            <w:gridSpan w:val="5"/>
            <w:tcBorders>
              <w:top w:val="single" w:sz="4" w:space="0" w:color="auto"/>
              <w:left w:val="single" w:sz="4" w:space="0" w:color="auto"/>
              <w:bottom w:val="single" w:sz="4" w:space="0" w:color="auto"/>
              <w:right w:val="single" w:sz="4" w:space="0" w:color="auto"/>
            </w:tcBorders>
            <w:vAlign w:val="center"/>
          </w:tcPr>
          <w:p w:rsidR="00405A3D" w:rsidRPr="00E409D4" w:rsidRDefault="00405A3D" w:rsidP="005762A7">
            <w:pPr>
              <w:widowControl w:val="0"/>
              <w:autoSpaceDE w:val="0"/>
              <w:autoSpaceDN w:val="0"/>
              <w:adjustRightInd w:val="0"/>
              <w:jc w:val="center"/>
            </w:pPr>
            <w:r w:rsidRPr="00E409D4">
              <w:t>70</w:t>
            </w:r>
          </w:p>
        </w:tc>
        <w:tc>
          <w:tcPr>
            <w:tcW w:w="565" w:type="dxa"/>
            <w:gridSpan w:val="5"/>
            <w:tcBorders>
              <w:top w:val="single" w:sz="4" w:space="0" w:color="auto"/>
              <w:left w:val="single" w:sz="4" w:space="0" w:color="auto"/>
              <w:bottom w:val="single" w:sz="4" w:space="0" w:color="auto"/>
              <w:right w:val="single" w:sz="4" w:space="0" w:color="auto"/>
            </w:tcBorders>
            <w:vAlign w:val="center"/>
          </w:tcPr>
          <w:p w:rsidR="00405A3D" w:rsidRPr="00E409D4" w:rsidRDefault="00405A3D" w:rsidP="005762A7">
            <w:pPr>
              <w:widowControl w:val="0"/>
              <w:autoSpaceDE w:val="0"/>
              <w:autoSpaceDN w:val="0"/>
              <w:adjustRightInd w:val="0"/>
              <w:jc w:val="center"/>
            </w:pPr>
            <w:r w:rsidRPr="00E409D4">
              <w:t>70</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405A3D" w:rsidRPr="00E409D4" w:rsidRDefault="00405A3D" w:rsidP="005762A7">
            <w:pPr>
              <w:widowControl w:val="0"/>
              <w:autoSpaceDE w:val="0"/>
              <w:autoSpaceDN w:val="0"/>
              <w:adjustRightInd w:val="0"/>
              <w:jc w:val="center"/>
            </w:pPr>
            <w:r w:rsidRPr="00E409D4">
              <w:t>70</w:t>
            </w:r>
          </w:p>
        </w:tc>
      </w:tr>
      <w:tr w:rsidR="00405A3D" w:rsidRPr="00E409D4" w:rsidTr="005762A7">
        <w:trPr>
          <w:gridAfter w:val="1"/>
          <w:wAfter w:w="9" w:type="dxa"/>
          <w:trHeight w:val="198"/>
        </w:trPr>
        <w:tc>
          <w:tcPr>
            <w:tcW w:w="2111" w:type="dxa"/>
            <w:vMerge/>
            <w:tcBorders>
              <w:left w:val="single" w:sz="4" w:space="0" w:color="auto"/>
              <w:right w:val="single" w:sz="4" w:space="0" w:color="auto"/>
            </w:tcBorders>
            <w:tcMar>
              <w:top w:w="62" w:type="dxa"/>
              <w:left w:w="102" w:type="dxa"/>
              <w:bottom w:w="102" w:type="dxa"/>
              <w:right w:w="62" w:type="dxa"/>
            </w:tcMar>
          </w:tcPr>
          <w:p w:rsidR="00405A3D" w:rsidRPr="00E409D4" w:rsidRDefault="00405A3D" w:rsidP="00D45C01">
            <w:pPr>
              <w:widowControl w:val="0"/>
              <w:autoSpaceDE w:val="0"/>
              <w:autoSpaceDN w:val="0"/>
              <w:adjustRightInd w:val="0"/>
            </w:pPr>
          </w:p>
        </w:tc>
        <w:tc>
          <w:tcPr>
            <w:tcW w:w="7945" w:type="dxa"/>
            <w:gridSpan w:val="3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05A3D" w:rsidRPr="00E409D4" w:rsidRDefault="00405A3D" w:rsidP="005762A7">
            <w:pPr>
              <w:widowControl w:val="0"/>
              <w:autoSpaceDE w:val="0"/>
              <w:autoSpaceDN w:val="0"/>
              <w:adjustRightInd w:val="0"/>
            </w:pPr>
            <w:r w:rsidRPr="00E409D4">
              <w:t xml:space="preserve">Задача 2.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w:t>
            </w:r>
            <w:proofErr w:type="spellStart"/>
            <w:r w:rsidR="005762A7" w:rsidRPr="00E409D4">
              <w:t>образованиия</w:t>
            </w:r>
            <w:proofErr w:type="spellEnd"/>
            <w:r w:rsidR="005762A7" w:rsidRPr="00E409D4">
              <w:t>.</w:t>
            </w:r>
          </w:p>
        </w:tc>
      </w:tr>
      <w:tr w:rsidR="00405A3D" w:rsidRPr="00E409D4" w:rsidTr="005762A7">
        <w:trPr>
          <w:gridAfter w:val="1"/>
          <w:wAfter w:w="9" w:type="dxa"/>
          <w:trHeight w:val="814"/>
        </w:trPr>
        <w:tc>
          <w:tcPr>
            <w:tcW w:w="2111" w:type="dxa"/>
            <w:vMerge/>
            <w:tcBorders>
              <w:left w:val="single" w:sz="4" w:space="0" w:color="auto"/>
              <w:right w:val="single" w:sz="4" w:space="0" w:color="auto"/>
            </w:tcBorders>
            <w:tcMar>
              <w:top w:w="62" w:type="dxa"/>
              <w:left w:w="102" w:type="dxa"/>
              <w:bottom w:w="102" w:type="dxa"/>
              <w:right w:w="62" w:type="dxa"/>
            </w:tcMar>
          </w:tcPr>
          <w:p w:rsidR="00405A3D" w:rsidRPr="00E409D4" w:rsidRDefault="00405A3D" w:rsidP="00D45C01">
            <w:pPr>
              <w:widowControl w:val="0"/>
              <w:autoSpaceDE w:val="0"/>
              <w:autoSpaceDN w:val="0"/>
              <w:adjustRightInd w:val="0"/>
            </w:pPr>
          </w:p>
        </w:tc>
        <w:tc>
          <w:tcPr>
            <w:tcW w:w="3268" w:type="dxa"/>
            <w:gridSpan w:val="6"/>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05A3D" w:rsidRPr="00E409D4" w:rsidRDefault="00405A3D" w:rsidP="005762A7">
            <w:pPr>
              <w:widowControl w:val="0"/>
              <w:autoSpaceDE w:val="0"/>
              <w:autoSpaceDN w:val="0"/>
              <w:adjustRightInd w:val="0"/>
            </w:pPr>
            <w:r w:rsidRPr="00E409D4">
              <w:t xml:space="preserve">Удовлетворенность </w:t>
            </w:r>
            <w:proofErr w:type="spellStart"/>
            <w:proofErr w:type="gramStart"/>
            <w:r w:rsidRPr="00E409D4">
              <w:t>населе</w:t>
            </w:r>
            <w:r w:rsidR="005762A7" w:rsidRPr="00E409D4">
              <w:t>-</w:t>
            </w:r>
            <w:r w:rsidRPr="00E409D4">
              <w:t>ния</w:t>
            </w:r>
            <w:proofErr w:type="spellEnd"/>
            <w:proofErr w:type="gramEnd"/>
            <w:r w:rsidRPr="00E409D4">
              <w:t xml:space="preserve"> информированностью о деятельности органов </w:t>
            </w:r>
            <w:proofErr w:type="spellStart"/>
            <w:r w:rsidRPr="00E409D4">
              <w:t>мест</w:t>
            </w:r>
            <w:r w:rsidR="005762A7" w:rsidRPr="00E409D4">
              <w:t>-</w:t>
            </w:r>
            <w:r w:rsidRPr="00E409D4">
              <w:t>ного</w:t>
            </w:r>
            <w:proofErr w:type="spellEnd"/>
            <w:r w:rsidRPr="00E409D4">
              <w:t xml:space="preserve"> самоуправления, о социально-экономическом и культурном развитии </w:t>
            </w:r>
            <w:proofErr w:type="spellStart"/>
            <w:r w:rsidRPr="00E409D4">
              <w:t>муни</w:t>
            </w:r>
            <w:r w:rsidR="005762A7" w:rsidRPr="00E409D4">
              <w:t>-</w:t>
            </w:r>
            <w:r w:rsidRPr="00E409D4">
              <w:t>ципального</w:t>
            </w:r>
            <w:proofErr w:type="spellEnd"/>
            <w:r w:rsidRPr="00E409D4">
              <w:t xml:space="preserve"> образования, %</w:t>
            </w:r>
          </w:p>
        </w:tc>
        <w:tc>
          <w:tcPr>
            <w:tcW w:w="709"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05A3D" w:rsidRPr="00E409D4" w:rsidRDefault="00405A3D" w:rsidP="005762A7">
            <w:pPr>
              <w:widowControl w:val="0"/>
              <w:autoSpaceDE w:val="0"/>
              <w:autoSpaceDN w:val="0"/>
              <w:adjustRightInd w:val="0"/>
              <w:jc w:val="center"/>
            </w:pPr>
            <w:r w:rsidRPr="00E409D4">
              <w:t>40</w:t>
            </w:r>
          </w:p>
        </w:tc>
        <w:tc>
          <w:tcPr>
            <w:tcW w:w="708"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05A3D" w:rsidRPr="00E409D4" w:rsidRDefault="00405A3D" w:rsidP="005762A7">
            <w:pPr>
              <w:jc w:val="center"/>
            </w:pPr>
            <w:r w:rsidRPr="00E409D4">
              <w:t>49</w:t>
            </w:r>
          </w:p>
        </w:tc>
        <w:tc>
          <w:tcPr>
            <w:tcW w:w="709" w:type="dxa"/>
            <w:gridSpan w:val="4"/>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05A3D" w:rsidRPr="00E409D4" w:rsidRDefault="00405A3D" w:rsidP="005762A7">
            <w:pPr>
              <w:jc w:val="center"/>
            </w:pPr>
            <w:r w:rsidRPr="00E409D4">
              <w:t>50</w:t>
            </w:r>
          </w:p>
        </w:tc>
        <w:tc>
          <w:tcPr>
            <w:tcW w:w="709"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05A3D" w:rsidRPr="00E409D4" w:rsidRDefault="00405A3D" w:rsidP="005762A7">
            <w:pPr>
              <w:jc w:val="center"/>
            </w:pPr>
            <w:r w:rsidRPr="00E409D4">
              <w:t>51</w:t>
            </w:r>
          </w:p>
        </w:tc>
        <w:tc>
          <w:tcPr>
            <w:tcW w:w="567" w:type="dxa"/>
            <w:gridSpan w:val="5"/>
            <w:tcBorders>
              <w:top w:val="single" w:sz="4" w:space="0" w:color="auto"/>
              <w:left w:val="single" w:sz="4" w:space="0" w:color="auto"/>
              <w:right w:val="single" w:sz="4" w:space="0" w:color="auto"/>
            </w:tcBorders>
            <w:vAlign w:val="center"/>
          </w:tcPr>
          <w:p w:rsidR="00405A3D" w:rsidRPr="00E409D4" w:rsidRDefault="00405A3D" w:rsidP="005762A7">
            <w:pPr>
              <w:jc w:val="center"/>
            </w:pPr>
            <w:r w:rsidRPr="00E409D4">
              <w:t>52</w:t>
            </w:r>
          </w:p>
        </w:tc>
        <w:tc>
          <w:tcPr>
            <w:tcW w:w="566" w:type="dxa"/>
            <w:gridSpan w:val="5"/>
            <w:tcBorders>
              <w:top w:val="single" w:sz="4" w:space="0" w:color="auto"/>
              <w:left w:val="single" w:sz="4" w:space="0" w:color="auto"/>
              <w:right w:val="single" w:sz="4" w:space="0" w:color="auto"/>
            </w:tcBorders>
            <w:vAlign w:val="center"/>
          </w:tcPr>
          <w:p w:rsidR="00405A3D" w:rsidRPr="00E409D4" w:rsidRDefault="00405A3D" w:rsidP="005762A7">
            <w:pPr>
              <w:jc w:val="center"/>
            </w:pPr>
            <w:r w:rsidRPr="00E409D4">
              <w:t>53</w:t>
            </w:r>
          </w:p>
        </w:tc>
        <w:tc>
          <w:tcPr>
            <w:tcW w:w="709" w:type="dxa"/>
            <w:gridSpan w:val="2"/>
            <w:tcBorders>
              <w:top w:val="single" w:sz="4" w:space="0" w:color="auto"/>
              <w:left w:val="single" w:sz="4" w:space="0" w:color="auto"/>
              <w:right w:val="single" w:sz="4" w:space="0" w:color="auto"/>
            </w:tcBorders>
            <w:vAlign w:val="center"/>
          </w:tcPr>
          <w:p w:rsidR="00405A3D" w:rsidRPr="00E409D4" w:rsidRDefault="00405A3D" w:rsidP="005762A7">
            <w:pPr>
              <w:jc w:val="center"/>
            </w:pPr>
            <w:r w:rsidRPr="00E409D4">
              <w:t>55</w:t>
            </w:r>
          </w:p>
        </w:tc>
      </w:tr>
      <w:tr w:rsidR="00405A3D" w:rsidRPr="00E409D4" w:rsidTr="005762A7">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5A3D" w:rsidRPr="00E409D4" w:rsidRDefault="00405A3D" w:rsidP="00D45C01">
            <w:pPr>
              <w:widowControl w:val="0"/>
              <w:autoSpaceDE w:val="0"/>
              <w:autoSpaceDN w:val="0"/>
              <w:adjustRightInd w:val="0"/>
            </w:pPr>
            <w:r w:rsidRPr="00E409D4">
              <w:t xml:space="preserve">Ведомственные целевые программы, входящие в состав подпрограммы (далее - ВЦП) </w:t>
            </w:r>
          </w:p>
        </w:tc>
        <w:tc>
          <w:tcPr>
            <w:tcW w:w="7954"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5762A7">
            <w:pPr>
              <w:widowControl w:val="0"/>
              <w:autoSpaceDE w:val="0"/>
              <w:autoSpaceDN w:val="0"/>
              <w:adjustRightInd w:val="0"/>
            </w:pPr>
            <w:r w:rsidRPr="00E409D4">
              <w:t>Ведомственные целевые программы, входящие в состав подпрограммы, не предусмотрены</w:t>
            </w:r>
          </w:p>
        </w:tc>
      </w:tr>
      <w:tr w:rsidR="005762A7" w:rsidRPr="00E409D4" w:rsidTr="009611FD">
        <w:tc>
          <w:tcPr>
            <w:tcW w:w="21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2A7" w:rsidRPr="00E409D4" w:rsidRDefault="005762A7" w:rsidP="00D45C01">
            <w:pPr>
              <w:widowControl w:val="0"/>
              <w:autoSpaceDE w:val="0"/>
              <w:autoSpaceDN w:val="0"/>
              <w:adjustRightInd w:val="0"/>
            </w:pPr>
            <w:r w:rsidRPr="00E409D4">
              <w:t>Объемы и источники финансирования подпрограммы (с детализацией по годам реализации подпрограммы) тыс. руб.</w:t>
            </w: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62A7" w:rsidRPr="00E409D4" w:rsidRDefault="005762A7" w:rsidP="009611FD">
            <w:pPr>
              <w:widowControl w:val="0"/>
              <w:autoSpaceDE w:val="0"/>
              <w:autoSpaceDN w:val="0"/>
              <w:adjustRightInd w:val="0"/>
              <w:rPr>
                <w:sz w:val="18"/>
                <w:szCs w:val="18"/>
              </w:rPr>
            </w:pPr>
            <w:r w:rsidRPr="00E409D4">
              <w:rPr>
                <w:sz w:val="18"/>
                <w:szCs w:val="18"/>
              </w:rPr>
              <w:t>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62A7" w:rsidRPr="00E409D4" w:rsidRDefault="005762A7" w:rsidP="00D45C01">
            <w:pPr>
              <w:widowControl w:val="0"/>
              <w:autoSpaceDE w:val="0"/>
              <w:autoSpaceDN w:val="0"/>
              <w:adjustRightInd w:val="0"/>
              <w:jc w:val="center"/>
              <w:rPr>
                <w:sz w:val="20"/>
                <w:szCs w:val="20"/>
              </w:rPr>
            </w:pPr>
            <w:r w:rsidRPr="00E409D4">
              <w:rPr>
                <w:sz w:val="20"/>
                <w:szCs w:val="20"/>
              </w:rPr>
              <w:t>Всего</w:t>
            </w:r>
          </w:p>
        </w:tc>
        <w:tc>
          <w:tcPr>
            <w:tcW w:w="9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62A7" w:rsidRPr="00E409D4" w:rsidRDefault="00D14677" w:rsidP="005762A7">
            <w:pPr>
              <w:widowControl w:val="0"/>
              <w:autoSpaceDE w:val="0"/>
              <w:autoSpaceDN w:val="0"/>
              <w:adjustRightInd w:val="0"/>
              <w:jc w:val="center"/>
              <w:rPr>
                <w:rFonts w:cs="Calibri"/>
                <w:sz w:val="20"/>
                <w:szCs w:val="20"/>
              </w:rPr>
            </w:pPr>
            <w:r w:rsidRPr="00E409D4">
              <w:rPr>
                <w:rFonts w:cs="Calibri"/>
                <w:sz w:val="20"/>
                <w:szCs w:val="20"/>
              </w:rPr>
              <w:t>2016</w:t>
            </w:r>
            <w:r w:rsidR="005762A7" w:rsidRPr="00E409D4">
              <w:rPr>
                <w:rFonts w:cs="Calibri"/>
                <w:sz w:val="20"/>
                <w:szCs w:val="20"/>
              </w:rPr>
              <w:t xml:space="preserve"> год</w:t>
            </w:r>
          </w:p>
        </w:tc>
        <w:tc>
          <w:tcPr>
            <w:tcW w:w="99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62A7" w:rsidRPr="00E409D4" w:rsidRDefault="00D14677" w:rsidP="005762A7">
            <w:pPr>
              <w:widowControl w:val="0"/>
              <w:autoSpaceDE w:val="0"/>
              <w:autoSpaceDN w:val="0"/>
              <w:adjustRightInd w:val="0"/>
              <w:jc w:val="center"/>
              <w:rPr>
                <w:rFonts w:cs="Calibri"/>
                <w:sz w:val="20"/>
                <w:szCs w:val="20"/>
              </w:rPr>
            </w:pPr>
            <w:r w:rsidRPr="00E409D4">
              <w:rPr>
                <w:rFonts w:cs="Calibri"/>
                <w:sz w:val="20"/>
                <w:szCs w:val="20"/>
              </w:rPr>
              <w:t>2017</w:t>
            </w:r>
            <w:r w:rsidR="005762A7" w:rsidRPr="00E409D4">
              <w:rPr>
                <w:rFonts w:cs="Calibri"/>
                <w:sz w:val="20"/>
                <w:szCs w:val="20"/>
              </w:rPr>
              <w:t xml:space="preserve"> год</w:t>
            </w:r>
          </w:p>
        </w:tc>
        <w:tc>
          <w:tcPr>
            <w:tcW w:w="8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62A7" w:rsidRPr="00E409D4" w:rsidRDefault="00D14677" w:rsidP="005762A7">
            <w:pPr>
              <w:widowControl w:val="0"/>
              <w:autoSpaceDE w:val="0"/>
              <w:autoSpaceDN w:val="0"/>
              <w:adjustRightInd w:val="0"/>
              <w:jc w:val="center"/>
              <w:rPr>
                <w:rFonts w:cs="Calibri"/>
                <w:sz w:val="20"/>
                <w:szCs w:val="20"/>
              </w:rPr>
            </w:pPr>
            <w:r w:rsidRPr="00E409D4">
              <w:rPr>
                <w:rFonts w:cs="Calibri"/>
                <w:sz w:val="20"/>
                <w:szCs w:val="20"/>
              </w:rPr>
              <w:t>2018</w:t>
            </w:r>
            <w:r w:rsidR="005762A7" w:rsidRPr="00E409D4">
              <w:rPr>
                <w:rFonts w:cs="Calibri"/>
                <w:sz w:val="20"/>
                <w:szCs w:val="20"/>
              </w:rPr>
              <w:t xml:space="preserve"> год</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5762A7" w:rsidRPr="00E409D4" w:rsidRDefault="00D14677" w:rsidP="005762A7">
            <w:pPr>
              <w:widowControl w:val="0"/>
              <w:autoSpaceDE w:val="0"/>
              <w:autoSpaceDN w:val="0"/>
              <w:adjustRightInd w:val="0"/>
              <w:jc w:val="center"/>
              <w:rPr>
                <w:rFonts w:cs="Calibri"/>
                <w:sz w:val="20"/>
                <w:szCs w:val="20"/>
              </w:rPr>
            </w:pPr>
            <w:r w:rsidRPr="00E409D4">
              <w:rPr>
                <w:rFonts w:cs="Calibri"/>
                <w:sz w:val="20"/>
                <w:szCs w:val="20"/>
              </w:rPr>
              <w:t>2019</w:t>
            </w:r>
            <w:r w:rsidR="005762A7" w:rsidRPr="00E409D4">
              <w:rPr>
                <w:rFonts w:cs="Calibri"/>
                <w:sz w:val="20"/>
                <w:szCs w:val="20"/>
              </w:rPr>
              <w:t xml:space="preserve"> год</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5762A7" w:rsidRPr="00E409D4" w:rsidRDefault="00D14677" w:rsidP="005762A7">
            <w:pPr>
              <w:widowControl w:val="0"/>
              <w:autoSpaceDE w:val="0"/>
              <w:autoSpaceDN w:val="0"/>
              <w:adjustRightInd w:val="0"/>
              <w:jc w:val="center"/>
              <w:rPr>
                <w:rFonts w:cs="Calibri"/>
                <w:sz w:val="20"/>
                <w:szCs w:val="20"/>
              </w:rPr>
            </w:pPr>
            <w:r w:rsidRPr="00E409D4">
              <w:rPr>
                <w:rFonts w:cs="Calibri"/>
                <w:sz w:val="20"/>
                <w:szCs w:val="20"/>
              </w:rPr>
              <w:t>2020</w:t>
            </w:r>
            <w:r w:rsidR="005762A7" w:rsidRPr="00E409D4">
              <w:rPr>
                <w:rFonts w:cs="Calibri"/>
                <w:sz w:val="20"/>
                <w:szCs w:val="20"/>
              </w:rPr>
              <w:t xml:space="preserve"> год</w:t>
            </w:r>
          </w:p>
        </w:tc>
        <w:tc>
          <w:tcPr>
            <w:tcW w:w="851" w:type="dxa"/>
            <w:gridSpan w:val="7"/>
            <w:tcBorders>
              <w:top w:val="single" w:sz="4" w:space="0" w:color="auto"/>
              <w:left w:val="single" w:sz="4" w:space="0" w:color="auto"/>
              <w:bottom w:val="single" w:sz="4" w:space="0" w:color="auto"/>
              <w:right w:val="single" w:sz="4" w:space="0" w:color="auto"/>
            </w:tcBorders>
            <w:vAlign w:val="center"/>
          </w:tcPr>
          <w:p w:rsidR="005762A7" w:rsidRPr="00E409D4" w:rsidRDefault="00D14677" w:rsidP="005762A7">
            <w:pPr>
              <w:widowControl w:val="0"/>
              <w:autoSpaceDE w:val="0"/>
              <w:autoSpaceDN w:val="0"/>
              <w:adjustRightInd w:val="0"/>
              <w:jc w:val="center"/>
              <w:rPr>
                <w:rFonts w:cs="Calibri"/>
                <w:sz w:val="20"/>
                <w:szCs w:val="20"/>
              </w:rPr>
            </w:pPr>
            <w:r w:rsidRPr="00E409D4">
              <w:rPr>
                <w:rFonts w:cs="Calibri"/>
                <w:sz w:val="20"/>
                <w:szCs w:val="20"/>
              </w:rPr>
              <w:t>2021</w:t>
            </w:r>
            <w:r w:rsidR="005762A7" w:rsidRPr="00E409D4">
              <w:rPr>
                <w:rFonts w:cs="Calibri"/>
                <w:sz w:val="20"/>
                <w:szCs w:val="20"/>
              </w:rPr>
              <w:t xml:space="preserve"> год</w:t>
            </w:r>
          </w:p>
        </w:tc>
      </w:tr>
      <w:tr w:rsidR="005762A7" w:rsidRPr="00E409D4" w:rsidTr="009611FD">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5A3D" w:rsidRPr="00E409D4" w:rsidRDefault="00405A3D" w:rsidP="00D45C01">
            <w:pPr>
              <w:widowControl w:val="0"/>
              <w:autoSpaceDE w:val="0"/>
              <w:autoSpaceDN w:val="0"/>
              <w:adjustRightInd w:val="0"/>
            </w:pP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9611FD">
            <w:pPr>
              <w:widowControl w:val="0"/>
              <w:autoSpaceDE w:val="0"/>
              <w:autoSpaceDN w:val="0"/>
              <w:adjustRightInd w:val="0"/>
              <w:rPr>
                <w:sz w:val="18"/>
                <w:szCs w:val="18"/>
              </w:rPr>
            </w:pPr>
            <w:r w:rsidRPr="00E409D4">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5762A7">
            <w:pPr>
              <w:widowControl w:val="0"/>
              <w:autoSpaceDE w:val="0"/>
              <w:autoSpaceDN w:val="0"/>
              <w:adjustRightInd w:val="0"/>
              <w:jc w:val="center"/>
              <w:rPr>
                <w:sz w:val="20"/>
                <w:szCs w:val="20"/>
              </w:rPr>
            </w:pPr>
            <w:r w:rsidRPr="00E409D4">
              <w:rPr>
                <w:sz w:val="20"/>
                <w:szCs w:val="20"/>
              </w:rPr>
              <w:t>0</w:t>
            </w:r>
          </w:p>
        </w:tc>
        <w:tc>
          <w:tcPr>
            <w:tcW w:w="9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5762A7">
            <w:pPr>
              <w:widowControl w:val="0"/>
              <w:autoSpaceDE w:val="0"/>
              <w:autoSpaceDN w:val="0"/>
              <w:adjustRightInd w:val="0"/>
              <w:jc w:val="center"/>
              <w:rPr>
                <w:sz w:val="20"/>
                <w:szCs w:val="20"/>
              </w:rPr>
            </w:pPr>
            <w:r w:rsidRPr="00E409D4">
              <w:rPr>
                <w:sz w:val="20"/>
                <w:szCs w:val="20"/>
              </w:rPr>
              <w:t>0</w:t>
            </w:r>
          </w:p>
        </w:tc>
        <w:tc>
          <w:tcPr>
            <w:tcW w:w="99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5762A7">
            <w:pPr>
              <w:widowControl w:val="0"/>
              <w:autoSpaceDE w:val="0"/>
              <w:autoSpaceDN w:val="0"/>
              <w:adjustRightInd w:val="0"/>
              <w:jc w:val="center"/>
              <w:rPr>
                <w:sz w:val="20"/>
                <w:szCs w:val="20"/>
              </w:rPr>
            </w:pPr>
            <w:r w:rsidRPr="00E409D4">
              <w:rPr>
                <w:sz w:val="20"/>
                <w:szCs w:val="20"/>
              </w:rPr>
              <w:t>0</w:t>
            </w:r>
          </w:p>
        </w:tc>
        <w:tc>
          <w:tcPr>
            <w:tcW w:w="8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5762A7">
            <w:pPr>
              <w:widowControl w:val="0"/>
              <w:autoSpaceDE w:val="0"/>
              <w:autoSpaceDN w:val="0"/>
              <w:adjustRightInd w:val="0"/>
              <w:jc w:val="center"/>
              <w:rPr>
                <w:sz w:val="20"/>
                <w:szCs w:val="20"/>
              </w:rPr>
            </w:pPr>
            <w:r w:rsidRPr="00E409D4">
              <w:rPr>
                <w:sz w:val="20"/>
                <w:szCs w:val="20"/>
              </w:rPr>
              <w:t>0</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405A3D" w:rsidRPr="00E409D4" w:rsidRDefault="00405A3D" w:rsidP="005762A7">
            <w:pPr>
              <w:widowControl w:val="0"/>
              <w:autoSpaceDE w:val="0"/>
              <w:autoSpaceDN w:val="0"/>
              <w:adjustRightInd w:val="0"/>
              <w:jc w:val="center"/>
              <w:rPr>
                <w:sz w:val="20"/>
                <w:szCs w:val="20"/>
              </w:rPr>
            </w:pPr>
            <w:r w:rsidRPr="00E409D4">
              <w:rPr>
                <w:sz w:val="20"/>
                <w:szCs w:val="20"/>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405A3D" w:rsidRPr="00E409D4" w:rsidRDefault="00405A3D" w:rsidP="005762A7">
            <w:pPr>
              <w:widowControl w:val="0"/>
              <w:autoSpaceDE w:val="0"/>
              <w:autoSpaceDN w:val="0"/>
              <w:adjustRightInd w:val="0"/>
              <w:jc w:val="center"/>
              <w:rPr>
                <w:sz w:val="20"/>
                <w:szCs w:val="20"/>
              </w:rPr>
            </w:pPr>
            <w:r w:rsidRPr="00E409D4">
              <w:rPr>
                <w:sz w:val="20"/>
                <w:szCs w:val="20"/>
              </w:rPr>
              <w:t>0</w:t>
            </w:r>
          </w:p>
        </w:tc>
        <w:tc>
          <w:tcPr>
            <w:tcW w:w="851" w:type="dxa"/>
            <w:gridSpan w:val="7"/>
            <w:tcBorders>
              <w:top w:val="single" w:sz="4" w:space="0" w:color="auto"/>
              <w:left w:val="single" w:sz="4" w:space="0" w:color="auto"/>
              <w:bottom w:val="single" w:sz="4" w:space="0" w:color="auto"/>
              <w:right w:val="single" w:sz="4" w:space="0" w:color="auto"/>
            </w:tcBorders>
            <w:vAlign w:val="center"/>
          </w:tcPr>
          <w:p w:rsidR="00405A3D" w:rsidRPr="00E409D4" w:rsidRDefault="00405A3D" w:rsidP="005762A7">
            <w:pPr>
              <w:widowControl w:val="0"/>
              <w:autoSpaceDE w:val="0"/>
              <w:autoSpaceDN w:val="0"/>
              <w:adjustRightInd w:val="0"/>
              <w:jc w:val="center"/>
              <w:rPr>
                <w:sz w:val="20"/>
                <w:szCs w:val="20"/>
              </w:rPr>
            </w:pPr>
            <w:r w:rsidRPr="00E409D4">
              <w:rPr>
                <w:sz w:val="20"/>
                <w:szCs w:val="20"/>
              </w:rPr>
              <w:t>0</w:t>
            </w:r>
          </w:p>
        </w:tc>
      </w:tr>
      <w:tr w:rsidR="005762A7" w:rsidRPr="00E409D4" w:rsidTr="009611FD">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5A3D" w:rsidRPr="00E409D4" w:rsidRDefault="00405A3D" w:rsidP="00D45C01">
            <w:pPr>
              <w:widowControl w:val="0"/>
              <w:autoSpaceDE w:val="0"/>
              <w:autoSpaceDN w:val="0"/>
              <w:adjustRightInd w:val="0"/>
            </w:pP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9611FD">
            <w:pPr>
              <w:widowControl w:val="0"/>
              <w:autoSpaceDE w:val="0"/>
              <w:autoSpaceDN w:val="0"/>
              <w:adjustRightInd w:val="0"/>
              <w:rPr>
                <w:sz w:val="18"/>
                <w:szCs w:val="18"/>
              </w:rPr>
            </w:pPr>
            <w:r w:rsidRPr="00E409D4">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5762A7">
            <w:pPr>
              <w:widowControl w:val="0"/>
              <w:autoSpaceDE w:val="0"/>
              <w:autoSpaceDN w:val="0"/>
              <w:adjustRightInd w:val="0"/>
              <w:jc w:val="center"/>
              <w:rPr>
                <w:sz w:val="20"/>
                <w:szCs w:val="20"/>
              </w:rPr>
            </w:pPr>
            <w:r w:rsidRPr="00E409D4">
              <w:rPr>
                <w:sz w:val="20"/>
                <w:szCs w:val="20"/>
              </w:rPr>
              <w:t>0</w:t>
            </w:r>
          </w:p>
        </w:tc>
        <w:tc>
          <w:tcPr>
            <w:tcW w:w="9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5762A7">
            <w:pPr>
              <w:widowControl w:val="0"/>
              <w:autoSpaceDE w:val="0"/>
              <w:autoSpaceDN w:val="0"/>
              <w:adjustRightInd w:val="0"/>
              <w:jc w:val="center"/>
              <w:rPr>
                <w:sz w:val="20"/>
                <w:szCs w:val="20"/>
              </w:rPr>
            </w:pPr>
            <w:r w:rsidRPr="00E409D4">
              <w:rPr>
                <w:sz w:val="20"/>
                <w:szCs w:val="20"/>
              </w:rPr>
              <w:t>0</w:t>
            </w:r>
          </w:p>
        </w:tc>
        <w:tc>
          <w:tcPr>
            <w:tcW w:w="99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5762A7">
            <w:pPr>
              <w:widowControl w:val="0"/>
              <w:autoSpaceDE w:val="0"/>
              <w:autoSpaceDN w:val="0"/>
              <w:adjustRightInd w:val="0"/>
              <w:jc w:val="center"/>
              <w:rPr>
                <w:sz w:val="20"/>
                <w:szCs w:val="20"/>
              </w:rPr>
            </w:pPr>
            <w:r w:rsidRPr="00E409D4">
              <w:rPr>
                <w:sz w:val="20"/>
                <w:szCs w:val="20"/>
              </w:rPr>
              <w:t>0</w:t>
            </w:r>
          </w:p>
        </w:tc>
        <w:tc>
          <w:tcPr>
            <w:tcW w:w="8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5762A7">
            <w:pPr>
              <w:widowControl w:val="0"/>
              <w:autoSpaceDE w:val="0"/>
              <w:autoSpaceDN w:val="0"/>
              <w:adjustRightInd w:val="0"/>
              <w:jc w:val="center"/>
              <w:rPr>
                <w:sz w:val="20"/>
                <w:szCs w:val="20"/>
              </w:rPr>
            </w:pPr>
            <w:r w:rsidRPr="00E409D4">
              <w:rPr>
                <w:sz w:val="20"/>
                <w:szCs w:val="20"/>
              </w:rPr>
              <w:t>0</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405A3D" w:rsidRPr="00E409D4" w:rsidRDefault="00405A3D" w:rsidP="005762A7">
            <w:pPr>
              <w:widowControl w:val="0"/>
              <w:autoSpaceDE w:val="0"/>
              <w:autoSpaceDN w:val="0"/>
              <w:adjustRightInd w:val="0"/>
              <w:jc w:val="center"/>
              <w:rPr>
                <w:sz w:val="20"/>
                <w:szCs w:val="20"/>
              </w:rPr>
            </w:pPr>
            <w:r w:rsidRPr="00E409D4">
              <w:rPr>
                <w:sz w:val="20"/>
                <w:szCs w:val="20"/>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405A3D" w:rsidRPr="00E409D4" w:rsidRDefault="00405A3D" w:rsidP="005762A7">
            <w:pPr>
              <w:widowControl w:val="0"/>
              <w:autoSpaceDE w:val="0"/>
              <w:autoSpaceDN w:val="0"/>
              <w:adjustRightInd w:val="0"/>
              <w:jc w:val="center"/>
              <w:rPr>
                <w:sz w:val="20"/>
                <w:szCs w:val="20"/>
              </w:rPr>
            </w:pPr>
            <w:r w:rsidRPr="00E409D4">
              <w:rPr>
                <w:sz w:val="20"/>
                <w:szCs w:val="20"/>
              </w:rPr>
              <w:t>0</w:t>
            </w:r>
          </w:p>
        </w:tc>
        <w:tc>
          <w:tcPr>
            <w:tcW w:w="851" w:type="dxa"/>
            <w:gridSpan w:val="7"/>
            <w:tcBorders>
              <w:top w:val="single" w:sz="4" w:space="0" w:color="auto"/>
              <w:left w:val="single" w:sz="4" w:space="0" w:color="auto"/>
              <w:bottom w:val="single" w:sz="4" w:space="0" w:color="auto"/>
              <w:right w:val="single" w:sz="4" w:space="0" w:color="auto"/>
            </w:tcBorders>
            <w:vAlign w:val="center"/>
          </w:tcPr>
          <w:p w:rsidR="00405A3D" w:rsidRPr="00E409D4" w:rsidRDefault="00405A3D" w:rsidP="005762A7">
            <w:pPr>
              <w:widowControl w:val="0"/>
              <w:autoSpaceDE w:val="0"/>
              <w:autoSpaceDN w:val="0"/>
              <w:adjustRightInd w:val="0"/>
              <w:jc w:val="center"/>
              <w:rPr>
                <w:sz w:val="20"/>
                <w:szCs w:val="20"/>
              </w:rPr>
            </w:pPr>
            <w:r w:rsidRPr="00E409D4">
              <w:rPr>
                <w:sz w:val="20"/>
                <w:szCs w:val="20"/>
              </w:rPr>
              <w:t>0</w:t>
            </w:r>
          </w:p>
        </w:tc>
      </w:tr>
      <w:tr w:rsidR="00E01819" w:rsidRPr="00E409D4" w:rsidTr="009611FD">
        <w:trPr>
          <w:trHeight w:val="268"/>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1819" w:rsidRPr="00E409D4" w:rsidRDefault="00E01819" w:rsidP="00E01819">
            <w:pPr>
              <w:widowControl w:val="0"/>
              <w:autoSpaceDE w:val="0"/>
              <w:autoSpaceDN w:val="0"/>
              <w:adjustRightInd w:val="0"/>
            </w:pP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1819" w:rsidRPr="00E409D4" w:rsidRDefault="00E01819" w:rsidP="00E01819">
            <w:pPr>
              <w:widowControl w:val="0"/>
              <w:autoSpaceDE w:val="0"/>
              <w:autoSpaceDN w:val="0"/>
              <w:adjustRightInd w:val="0"/>
              <w:rPr>
                <w:sz w:val="18"/>
                <w:szCs w:val="18"/>
              </w:rPr>
            </w:pPr>
            <w:r w:rsidRPr="00E409D4">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E409D4" w:rsidRDefault="00E01819" w:rsidP="00E01819">
            <w:pPr>
              <w:widowControl w:val="0"/>
              <w:autoSpaceDE w:val="0"/>
              <w:autoSpaceDN w:val="0"/>
              <w:adjustRightInd w:val="0"/>
              <w:ind w:left="-102" w:right="-74"/>
              <w:jc w:val="center"/>
              <w:rPr>
                <w:color w:val="000000" w:themeColor="text1"/>
                <w:sz w:val="16"/>
                <w:szCs w:val="16"/>
              </w:rPr>
            </w:pPr>
            <w:r w:rsidRPr="00E409D4">
              <w:rPr>
                <w:color w:val="000000" w:themeColor="text1"/>
                <w:sz w:val="16"/>
                <w:szCs w:val="16"/>
              </w:rPr>
              <w:t>16857,69546</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E409D4" w:rsidRDefault="00E01819" w:rsidP="00E01819">
            <w:pPr>
              <w:ind w:left="-244" w:right="-203"/>
              <w:jc w:val="center"/>
              <w:rPr>
                <w:color w:val="000000" w:themeColor="text1"/>
                <w:sz w:val="16"/>
                <w:szCs w:val="16"/>
              </w:rPr>
            </w:pPr>
            <w:r w:rsidRPr="00E409D4">
              <w:rPr>
                <w:color w:val="000000" w:themeColor="text1"/>
                <w:sz w:val="16"/>
                <w:szCs w:val="16"/>
              </w:rPr>
              <w:t>2889,72706</w:t>
            </w:r>
          </w:p>
        </w:tc>
        <w:tc>
          <w:tcPr>
            <w:tcW w:w="993"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E409D4" w:rsidRDefault="00E01819" w:rsidP="00E01819">
            <w:pPr>
              <w:ind w:left="-102" w:right="-62"/>
              <w:jc w:val="center"/>
              <w:rPr>
                <w:color w:val="000000" w:themeColor="text1"/>
                <w:sz w:val="16"/>
                <w:szCs w:val="16"/>
              </w:rPr>
            </w:pPr>
            <w:r w:rsidRPr="00E409D4">
              <w:rPr>
                <w:color w:val="000000" w:themeColor="text1"/>
                <w:sz w:val="16"/>
                <w:szCs w:val="16"/>
              </w:rPr>
              <w:t>3112,7684</w:t>
            </w:r>
          </w:p>
        </w:tc>
        <w:tc>
          <w:tcPr>
            <w:tcW w:w="850"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E409D4" w:rsidRDefault="00E01819" w:rsidP="00E01819">
            <w:pPr>
              <w:ind w:left="-102" w:right="-62"/>
              <w:jc w:val="center"/>
              <w:rPr>
                <w:color w:val="000000" w:themeColor="text1"/>
                <w:sz w:val="16"/>
                <w:szCs w:val="16"/>
              </w:rPr>
            </w:pPr>
            <w:r w:rsidRPr="00E409D4">
              <w:rPr>
                <w:color w:val="000000" w:themeColor="text1"/>
                <w:sz w:val="16"/>
                <w:szCs w:val="16"/>
              </w:rPr>
              <w:t>2712,8</w:t>
            </w: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01819" w:rsidRPr="00E409D4" w:rsidRDefault="00E01819" w:rsidP="00E01819">
            <w:pPr>
              <w:jc w:val="center"/>
              <w:rPr>
                <w:color w:val="000000" w:themeColor="text1"/>
              </w:rPr>
            </w:pPr>
            <w:r w:rsidRPr="00E409D4">
              <w:rPr>
                <w:color w:val="000000" w:themeColor="text1"/>
                <w:sz w:val="16"/>
                <w:szCs w:val="16"/>
              </w:rPr>
              <w:t>2712,8</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01819" w:rsidRPr="00E409D4" w:rsidRDefault="00E01819" w:rsidP="00B21BD3">
            <w:pPr>
              <w:jc w:val="center"/>
              <w:rPr>
                <w:color w:val="000000" w:themeColor="text1"/>
              </w:rPr>
            </w:pPr>
            <w:r w:rsidRPr="00E409D4">
              <w:rPr>
                <w:color w:val="000000" w:themeColor="text1"/>
                <w:sz w:val="16"/>
                <w:szCs w:val="16"/>
              </w:rPr>
              <w:t>271</w:t>
            </w:r>
            <w:r w:rsidR="00B21BD3" w:rsidRPr="00E409D4">
              <w:rPr>
                <w:color w:val="000000" w:themeColor="text1"/>
                <w:sz w:val="16"/>
                <w:szCs w:val="16"/>
              </w:rPr>
              <w:t>4</w:t>
            </w:r>
            <w:r w:rsidRPr="00E409D4">
              <w:rPr>
                <w:color w:val="000000" w:themeColor="text1"/>
                <w:sz w:val="16"/>
                <w:szCs w:val="16"/>
              </w:rPr>
              <w:t>,8</w:t>
            </w:r>
          </w:p>
        </w:tc>
        <w:tc>
          <w:tcPr>
            <w:tcW w:w="8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01819" w:rsidRPr="00E409D4" w:rsidRDefault="00E01819" w:rsidP="00B21BD3">
            <w:pPr>
              <w:jc w:val="center"/>
              <w:rPr>
                <w:color w:val="000000" w:themeColor="text1"/>
              </w:rPr>
            </w:pPr>
            <w:r w:rsidRPr="00E409D4">
              <w:rPr>
                <w:color w:val="000000" w:themeColor="text1"/>
                <w:sz w:val="16"/>
                <w:szCs w:val="16"/>
              </w:rPr>
              <w:t>271</w:t>
            </w:r>
            <w:r w:rsidR="00B21BD3" w:rsidRPr="00E409D4">
              <w:rPr>
                <w:color w:val="000000" w:themeColor="text1"/>
                <w:sz w:val="16"/>
                <w:szCs w:val="16"/>
              </w:rPr>
              <w:t>4</w:t>
            </w:r>
            <w:r w:rsidRPr="00E409D4">
              <w:rPr>
                <w:color w:val="000000" w:themeColor="text1"/>
                <w:sz w:val="16"/>
                <w:szCs w:val="16"/>
              </w:rPr>
              <w:t>,8</w:t>
            </w:r>
          </w:p>
        </w:tc>
      </w:tr>
      <w:tr w:rsidR="00E01819" w:rsidRPr="00E409D4" w:rsidTr="009611FD">
        <w:trPr>
          <w:trHeight w:val="448"/>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1819" w:rsidRPr="00E409D4" w:rsidRDefault="00E01819" w:rsidP="00E01819">
            <w:pPr>
              <w:widowControl w:val="0"/>
              <w:autoSpaceDE w:val="0"/>
              <w:autoSpaceDN w:val="0"/>
              <w:adjustRightInd w:val="0"/>
            </w:pP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1819" w:rsidRPr="00E409D4" w:rsidRDefault="00E01819" w:rsidP="00E01819">
            <w:pPr>
              <w:widowControl w:val="0"/>
              <w:autoSpaceDE w:val="0"/>
              <w:autoSpaceDN w:val="0"/>
              <w:adjustRightInd w:val="0"/>
              <w:rPr>
                <w:sz w:val="18"/>
                <w:szCs w:val="18"/>
              </w:rPr>
            </w:pPr>
            <w:r w:rsidRPr="00E409D4">
              <w:rPr>
                <w:sz w:val="18"/>
                <w:szCs w:val="18"/>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E409D4" w:rsidRDefault="00E01819" w:rsidP="00E01819">
            <w:pPr>
              <w:widowControl w:val="0"/>
              <w:autoSpaceDE w:val="0"/>
              <w:autoSpaceDN w:val="0"/>
              <w:adjustRightInd w:val="0"/>
              <w:jc w:val="center"/>
              <w:rPr>
                <w:color w:val="000000" w:themeColor="text1"/>
                <w:sz w:val="16"/>
                <w:szCs w:val="16"/>
              </w:rPr>
            </w:pPr>
            <w:r w:rsidRPr="00E409D4">
              <w:rPr>
                <w:color w:val="000000" w:themeColor="text1"/>
                <w:sz w:val="16"/>
                <w:szCs w:val="16"/>
              </w:rPr>
              <w:t>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E409D4" w:rsidRDefault="00E01819" w:rsidP="00E01819">
            <w:pPr>
              <w:widowControl w:val="0"/>
              <w:autoSpaceDE w:val="0"/>
              <w:autoSpaceDN w:val="0"/>
              <w:adjustRightInd w:val="0"/>
              <w:jc w:val="center"/>
              <w:rPr>
                <w:color w:val="000000" w:themeColor="text1"/>
                <w:sz w:val="16"/>
                <w:szCs w:val="16"/>
              </w:rPr>
            </w:pPr>
            <w:r w:rsidRPr="00E409D4">
              <w:rPr>
                <w:color w:val="000000" w:themeColor="text1"/>
                <w:sz w:val="16"/>
                <w:szCs w:val="16"/>
              </w:rPr>
              <w:t>0</w:t>
            </w:r>
          </w:p>
        </w:tc>
        <w:tc>
          <w:tcPr>
            <w:tcW w:w="993"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E409D4" w:rsidRDefault="00E01819" w:rsidP="00E01819">
            <w:pPr>
              <w:widowControl w:val="0"/>
              <w:autoSpaceDE w:val="0"/>
              <w:autoSpaceDN w:val="0"/>
              <w:adjustRightInd w:val="0"/>
              <w:jc w:val="center"/>
              <w:rPr>
                <w:color w:val="000000" w:themeColor="text1"/>
                <w:sz w:val="16"/>
                <w:szCs w:val="16"/>
              </w:rPr>
            </w:pPr>
            <w:r w:rsidRPr="00E409D4">
              <w:rPr>
                <w:color w:val="000000" w:themeColor="text1"/>
                <w:sz w:val="16"/>
                <w:szCs w:val="16"/>
              </w:rPr>
              <w:t>0</w:t>
            </w:r>
          </w:p>
        </w:tc>
        <w:tc>
          <w:tcPr>
            <w:tcW w:w="850"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E409D4" w:rsidRDefault="00E01819" w:rsidP="00E01819">
            <w:pPr>
              <w:widowControl w:val="0"/>
              <w:autoSpaceDE w:val="0"/>
              <w:autoSpaceDN w:val="0"/>
              <w:adjustRightInd w:val="0"/>
              <w:jc w:val="center"/>
              <w:rPr>
                <w:color w:val="000000" w:themeColor="text1"/>
                <w:sz w:val="16"/>
                <w:szCs w:val="16"/>
              </w:rPr>
            </w:pPr>
            <w:r w:rsidRPr="00E409D4">
              <w:rPr>
                <w:color w:val="000000" w:themeColor="text1"/>
                <w:sz w:val="16"/>
                <w:szCs w:val="16"/>
              </w:rPr>
              <w:t>0</w:t>
            </w: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01819" w:rsidRPr="00E409D4" w:rsidRDefault="00E01819" w:rsidP="00E01819">
            <w:pPr>
              <w:widowControl w:val="0"/>
              <w:autoSpaceDE w:val="0"/>
              <w:autoSpaceDN w:val="0"/>
              <w:adjustRightInd w:val="0"/>
              <w:jc w:val="center"/>
              <w:rPr>
                <w:color w:val="000000" w:themeColor="text1"/>
                <w:sz w:val="16"/>
                <w:szCs w:val="16"/>
              </w:rPr>
            </w:pPr>
            <w:r w:rsidRPr="00E409D4">
              <w:rPr>
                <w:color w:val="000000" w:themeColor="text1"/>
                <w:sz w:val="16"/>
                <w:szCs w:val="16"/>
              </w:rPr>
              <w:t>0</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01819" w:rsidRPr="00E409D4" w:rsidRDefault="00E01819" w:rsidP="00E01819">
            <w:pPr>
              <w:widowControl w:val="0"/>
              <w:autoSpaceDE w:val="0"/>
              <w:autoSpaceDN w:val="0"/>
              <w:adjustRightInd w:val="0"/>
              <w:jc w:val="center"/>
              <w:rPr>
                <w:color w:val="000000" w:themeColor="text1"/>
                <w:sz w:val="16"/>
                <w:szCs w:val="16"/>
              </w:rPr>
            </w:pPr>
            <w:r w:rsidRPr="00E409D4">
              <w:rPr>
                <w:color w:val="000000" w:themeColor="text1"/>
                <w:sz w:val="16"/>
                <w:szCs w:val="16"/>
              </w:rPr>
              <w:t>0</w:t>
            </w:r>
          </w:p>
        </w:tc>
        <w:tc>
          <w:tcPr>
            <w:tcW w:w="8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01819" w:rsidRPr="00E409D4" w:rsidRDefault="00E01819" w:rsidP="00E01819">
            <w:pPr>
              <w:widowControl w:val="0"/>
              <w:autoSpaceDE w:val="0"/>
              <w:autoSpaceDN w:val="0"/>
              <w:adjustRightInd w:val="0"/>
              <w:jc w:val="center"/>
              <w:rPr>
                <w:color w:val="000000" w:themeColor="text1"/>
                <w:sz w:val="16"/>
                <w:szCs w:val="16"/>
              </w:rPr>
            </w:pPr>
            <w:r w:rsidRPr="00E409D4">
              <w:rPr>
                <w:color w:val="000000" w:themeColor="text1"/>
                <w:sz w:val="16"/>
                <w:szCs w:val="16"/>
              </w:rPr>
              <w:t>0</w:t>
            </w:r>
          </w:p>
        </w:tc>
      </w:tr>
      <w:tr w:rsidR="00E01819" w:rsidRPr="00E409D4" w:rsidTr="009611FD">
        <w:trPr>
          <w:trHeight w:val="185"/>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1819" w:rsidRPr="00E409D4" w:rsidRDefault="00E01819" w:rsidP="00E01819">
            <w:pPr>
              <w:widowControl w:val="0"/>
              <w:autoSpaceDE w:val="0"/>
              <w:autoSpaceDN w:val="0"/>
              <w:adjustRightInd w:val="0"/>
            </w:pP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1819" w:rsidRPr="00E409D4" w:rsidRDefault="00E01819" w:rsidP="00E01819">
            <w:pPr>
              <w:widowControl w:val="0"/>
              <w:autoSpaceDE w:val="0"/>
              <w:autoSpaceDN w:val="0"/>
              <w:adjustRightInd w:val="0"/>
              <w:rPr>
                <w:sz w:val="18"/>
                <w:szCs w:val="18"/>
              </w:rPr>
            </w:pPr>
            <w:r w:rsidRPr="00E409D4">
              <w:rPr>
                <w:sz w:val="18"/>
                <w:szCs w:val="18"/>
              </w:rPr>
              <w:t>Всего по источникам</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E409D4" w:rsidRDefault="00E01819" w:rsidP="00E01819">
            <w:pPr>
              <w:widowControl w:val="0"/>
              <w:autoSpaceDE w:val="0"/>
              <w:autoSpaceDN w:val="0"/>
              <w:adjustRightInd w:val="0"/>
              <w:ind w:left="-102" w:right="-74"/>
              <w:jc w:val="center"/>
              <w:rPr>
                <w:color w:val="000000" w:themeColor="text1"/>
                <w:sz w:val="16"/>
                <w:szCs w:val="16"/>
              </w:rPr>
            </w:pPr>
            <w:r w:rsidRPr="00E409D4">
              <w:rPr>
                <w:color w:val="000000" w:themeColor="text1"/>
                <w:sz w:val="16"/>
                <w:szCs w:val="16"/>
              </w:rPr>
              <w:t>16857,69546</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E409D4" w:rsidRDefault="00E01819" w:rsidP="00E01819">
            <w:pPr>
              <w:ind w:left="-244" w:right="-203"/>
              <w:jc w:val="center"/>
              <w:rPr>
                <w:color w:val="000000" w:themeColor="text1"/>
                <w:sz w:val="16"/>
                <w:szCs w:val="16"/>
              </w:rPr>
            </w:pPr>
            <w:r w:rsidRPr="00E409D4">
              <w:rPr>
                <w:color w:val="000000" w:themeColor="text1"/>
                <w:sz w:val="16"/>
                <w:szCs w:val="16"/>
              </w:rPr>
              <w:t>2889,72706</w:t>
            </w:r>
          </w:p>
        </w:tc>
        <w:tc>
          <w:tcPr>
            <w:tcW w:w="993"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E409D4" w:rsidRDefault="00E01819" w:rsidP="00E01819">
            <w:pPr>
              <w:ind w:left="-102" w:right="-62"/>
              <w:jc w:val="center"/>
              <w:rPr>
                <w:color w:val="000000" w:themeColor="text1"/>
                <w:sz w:val="16"/>
                <w:szCs w:val="16"/>
              </w:rPr>
            </w:pPr>
            <w:r w:rsidRPr="00E409D4">
              <w:rPr>
                <w:color w:val="000000" w:themeColor="text1"/>
                <w:sz w:val="16"/>
                <w:szCs w:val="16"/>
              </w:rPr>
              <w:t>3112,7684</w:t>
            </w:r>
          </w:p>
        </w:tc>
        <w:tc>
          <w:tcPr>
            <w:tcW w:w="850"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E409D4" w:rsidRDefault="00E01819" w:rsidP="00E01819">
            <w:pPr>
              <w:ind w:left="-102" w:right="-62"/>
              <w:jc w:val="center"/>
              <w:rPr>
                <w:color w:val="000000" w:themeColor="text1"/>
                <w:sz w:val="16"/>
                <w:szCs w:val="16"/>
              </w:rPr>
            </w:pPr>
            <w:r w:rsidRPr="00E409D4">
              <w:rPr>
                <w:color w:val="000000" w:themeColor="text1"/>
                <w:sz w:val="16"/>
                <w:szCs w:val="16"/>
              </w:rPr>
              <w:t>2712,8</w:t>
            </w: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01819" w:rsidRPr="00E409D4" w:rsidRDefault="00E01819" w:rsidP="00E01819">
            <w:pPr>
              <w:jc w:val="center"/>
              <w:rPr>
                <w:color w:val="000000" w:themeColor="text1"/>
              </w:rPr>
            </w:pPr>
            <w:r w:rsidRPr="00E409D4">
              <w:rPr>
                <w:color w:val="000000" w:themeColor="text1"/>
                <w:sz w:val="16"/>
                <w:szCs w:val="16"/>
              </w:rPr>
              <w:t>2712,8</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01819" w:rsidRPr="00E409D4" w:rsidRDefault="00E01819" w:rsidP="00B21BD3">
            <w:pPr>
              <w:jc w:val="center"/>
              <w:rPr>
                <w:color w:val="000000" w:themeColor="text1"/>
              </w:rPr>
            </w:pPr>
            <w:r w:rsidRPr="00E409D4">
              <w:rPr>
                <w:color w:val="000000" w:themeColor="text1"/>
                <w:sz w:val="16"/>
                <w:szCs w:val="16"/>
              </w:rPr>
              <w:t>271</w:t>
            </w:r>
            <w:r w:rsidR="00B21BD3" w:rsidRPr="00E409D4">
              <w:rPr>
                <w:color w:val="000000" w:themeColor="text1"/>
                <w:sz w:val="16"/>
                <w:szCs w:val="16"/>
              </w:rPr>
              <w:t>4</w:t>
            </w:r>
            <w:r w:rsidRPr="00E409D4">
              <w:rPr>
                <w:color w:val="000000" w:themeColor="text1"/>
                <w:sz w:val="16"/>
                <w:szCs w:val="16"/>
              </w:rPr>
              <w:t>,8</w:t>
            </w:r>
          </w:p>
        </w:tc>
        <w:tc>
          <w:tcPr>
            <w:tcW w:w="8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01819" w:rsidRPr="00E409D4" w:rsidRDefault="00E01819" w:rsidP="00B21BD3">
            <w:pPr>
              <w:jc w:val="center"/>
              <w:rPr>
                <w:color w:val="000000" w:themeColor="text1"/>
              </w:rPr>
            </w:pPr>
            <w:r w:rsidRPr="00E409D4">
              <w:rPr>
                <w:color w:val="000000" w:themeColor="text1"/>
                <w:sz w:val="16"/>
                <w:szCs w:val="16"/>
              </w:rPr>
              <w:t>271</w:t>
            </w:r>
            <w:r w:rsidR="00B21BD3" w:rsidRPr="00E409D4">
              <w:rPr>
                <w:color w:val="000000" w:themeColor="text1"/>
                <w:sz w:val="16"/>
                <w:szCs w:val="16"/>
              </w:rPr>
              <w:t>4</w:t>
            </w:r>
            <w:r w:rsidRPr="00E409D4">
              <w:rPr>
                <w:color w:val="000000" w:themeColor="text1"/>
                <w:sz w:val="16"/>
                <w:szCs w:val="16"/>
              </w:rPr>
              <w:t>,8</w:t>
            </w:r>
          </w:p>
        </w:tc>
      </w:tr>
    </w:tbl>
    <w:p w:rsidR="00405A3D" w:rsidRPr="00E409D4" w:rsidRDefault="00405A3D" w:rsidP="00405A3D">
      <w:pPr>
        <w:autoSpaceDE w:val="0"/>
        <w:autoSpaceDN w:val="0"/>
        <w:adjustRightInd w:val="0"/>
        <w:jc w:val="both"/>
        <w:rPr>
          <w:sz w:val="28"/>
          <w:szCs w:val="28"/>
        </w:rPr>
      </w:pPr>
    </w:p>
    <w:p w:rsidR="00405A3D" w:rsidRPr="00E409D4" w:rsidRDefault="00405A3D" w:rsidP="00405A3D">
      <w:pPr>
        <w:autoSpaceDE w:val="0"/>
        <w:autoSpaceDN w:val="0"/>
        <w:adjustRightInd w:val="0"/>
        <w:jc w:val="right"/>
        <w:outlineLvl w:val="1"/>
        <w:rPr>
          <w:sz w:val="28"/>
          <w:szCs w:val="28"/>
        </w:rPr>
        <w:sectPr w:rsidR="00405A3D" w:rsidRPr="00E409D4" w:rsidSect="00B06B73">
          <w:pgSz w:w="11905" w:h="16838" w:code="9"/>
          <w:pgMar w:top="1134" w:right="706" w:bottom="284" w:left="1560" w:header="720" w:footer="720" w:gutter="0"/>
          <w:cols w:space="720"/>
          <w:docGrid w:linePitch="326"/>
        </w:sectPr>
      </w:pPr>
    </w:p>
    <w:p w:rsidR="00405A3D" w:rsidRPr="00E409D4" w:rsidRDefault="00405A3D" w:rsidP="00405A3D">
      <w:pPr>
        <w:autoSpaceDE w:val="0"/>
        <w:autoSpaceDN w:val="0"/>
        <w:adjustRightInd w:val="0"/>
        <w:jc w:val="center"/>
      </w:pPr>
      <w:r w:rsidRPr="00E409D4">
        <w:lastRenderedPageBreak/>
        <w:t xml:space="preserve">1. </w:t>
      </w:r>
      <w:r w:rsidR="005762A7" w:rsidRPr="00E409D4">
        <w:t>ХАРАКТЕРИСТИКА ТЕКУЩЕГО СОСТОЯНИЯ СФЕРЫ РЕАЛИЗАЦИИ ПОДПРОГРАММЫ 7.</w:t>
      </w:r>
    </w:p>
    <w:p w:rsidR="00405A3D" w:rsidRPr="00E409D4" w:rsidRDefault="00405A3D" w:rsidP="00405A3D">
      <w:pPr>
        <w:autoSpaceDE w:val="0"/>
        <w:autoSpaceDN w:val="0"/>
        <w:adjustRightInd w:val="0"/>
        <w:ind w:firstLine="567"/>
        <w:jc w:val="both"/>
      </w:pPr>
    </w:p>
    <w:p w:rsidR="00405A3D" w:rsidRPr="00E409D4" w:rsidRDefault="00405A3D" w:rsidP="00405A3D">
      <w:pPr>
        <w:autoSpaceDE w:val="0"/>
        <w:autoSpaceDN w:val="0"/>
        <w:adjustRightInd w:val="0"/>
        <w:ind w:firstLine="567"/>
        <w:jc w:val="both"/>
        <w:rPr>
          <w:rFonts w:eastAsia="Calibri"/>
          <w:lang w:eastAsia="en-US"/>
        </w:rPr>
      </w:pPr>
      <w:proofErr w:type="gramStart"/>
      <w:r w:rsidRPr="00E409D4">
        <w:t xml:space="preserve">Согласно Концепции долгосрочного социально-экономического развития Российской Федерации на период до 2020 года, утв. распоряжением Правительства РФ от 17.11.2008 </w:t>
      </w:r>
      <w:r w:rsidR="005762A7" w:rsidRPr="00E409D4">
        <w:br/>
      </w:r>
      <w:r w:rsidRPr="00E409D4">
        <w:t>№1662-р, формирование и развитие информационного общества являются основной целью государственной политики в области развития информационных технологий и фундаментом повышения качества жизни граждан, обеспечения конкурентоспособности Российской Федерации, развития экономической, социально-политической, культурной и духовной сфер жизни общества, совершенствования системы государственного управления на основе использования</w:t>
      </w:r>
      <w:proofErr w:type="gramEnd"/>
      <w:r w:rsidRPr="00E409D4">
        <w:t xml:space="preserve"> информационных и телекоммуникационных технологий в соответствии со Стратегией развития информационного общества в Российской Федерации, утв. Президентом РФ </w:t>
      </w:r>
      <w:r w:rsidRPr="00E409D4">
        <w:rPr>
          <w:rFonts w:eastAsia="Calibri"/>
          <w:lang w:eastAsia="en-US"/>
        </w:rPr>
        <w:t>7 февраля 2008 г.</w:t>
      </w:r>
    </w:p>
    <w:p w:rsidR="00405A3D" w:rsidRPr="00E409D4" w:rsidRDefault="00405A3D" w:rsidP="00405A3D">
      <w:pPr>
        <w:autoSpaceDE w:val="0"/>
        <w:autoSpaceDN w:val="0"/>
        <w:adjustRightInd w:val="0"/>
        <w:ind w:firstLine="567"/>
        <w:jc w:val="both"/>
        <w:rPr>
          <w:rFonts w:eastAsia="Calibri"/>
          <w:lang w:eastAsia="en-US"/>
        </w:rPr>
      </w:pPr>
      <w:r w:rsidRPr="00E409D4">
        <w:t>Согласно Стратегии развития информационного общества в Российской Федерации и</w:t>
      </w:r>
      <w:r w:rsidRPr="00E409D4">
        <w:rPr>
          <w:rFonts w:eastAsia="Calibri"/>
          <w:lang w:eastAsia="en-US"/>
        </w:rPr>
        <w:t>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405A3D" w:rsidRPr="00E409D4" w:rsidRDefault="00405A3D" w:rsidP="00405A3D">
      <w:pPr>
        <w:autoSpaceDE w:val="0"/>
        <w:autoSpaceDN w:val="0"/>
        <w:adjustRightInd w:val="0"/>
        <w:ind w:firstLine="567"/>
        <w:jc w:val="both"/>
        <w:rPr>
          <w:rFonts w:eastAsia="Calibri"/>
          <w:lang w:eastAsia="en-US"/>
        </w:rPr>
      </w:pPr>
      <w:r w:rsidRPr="00E409D4">
        <w:rPr>
          <w:rFonts w:eastAsia="Calibri"/>
          <w:lang w:eastAsia="en-US"/>
        </w:rPr>
        <w:t>В соответствии с Указом Президента РФ от 07.05.2012 №601 «Об основных направлениях совершенствования системы государственного управления» в целях дальнейшего совершенствования системы государственного управления, в числе прочего, к 2018 году должно быть обеспечено достижение уровня удовлетворенности граждан качеством предоставления государственных и муниципальных услуг - не менее 90 процентов.</w:t>
      </w:r>
    </w:p>
    <w:p w:rsidR="00405A3D" w:rsidRPr="00E409D4" w:rsidRDefault="00405A3D" w:rsidP="00405A3D">
      <w:pPr>
        <w:autoSpaceDE w:val="0"/>
        <w:autoSpaceDN w:val="0"/>
        <w:adjustRightInd w:val="0"/>
        <w:ind w:firstLine="540"/>
        <w:jc w:val="both"/>
      </w:pPr>
      <w:r w:rsidRPr="00E409D4">
        <w:t>В сфере формирования электронного правительства органами местного самоуправления муниципального образования «Каргасокский район» достигнуты заметные результаты. На Портале государственных и муниципальных услуг Томской области размещена информация о 98 муниципальных услугах, предоставляемых органами местного самоуправления района.</w:t>
      </w:r>
    </w:p>
    <w:p w:rsidR="00405A3D" w:rsidRPr="00E409D4" w:rsidRDefault="00405A3D" w:rsidP="00405A3D">
      <w:pPr>
        <w:autoSpaceDE w:val="0"/>
        <w:autoSpaceDN w:val="0"/>
        <w:adjustRightInd w:val="0"/>
        <w:ind w:firstLine="540"/>
        <w:jc w:val="both"/>
      </w:pPr>
      <w:r w:rsidRPr="00E409D4">
        <w:t>Необходимым условием качества предоставления муниципальных услуг, исполнения муниципальных функций является надежное функционирование элементов электронного правительства, к которым относятся инфраструктурные технологии электронного правительства и специализированные ведомственные информационно-коммуникационные технологии (далее – ИКТ), поддерживающие отдельные административные действия и/или административные процедуры процессов предоставления муниципальных услуг, исполнения муниципальных функций.</w:t>
      </w:r>
    </w:p>
    <w:p w:rsidR="00405A3D" w:rsidRPr="00E409D4" w:rsidRDefault="00405A3D" w:rsidP="00405A3D">
      <w:pPr>
        <w:autoSpaceDE w:val="0"/>
        <w:autoSpaceDN w:val="0"/>
        <w:adjustRightInd w:val="0"/>
        <w:ind w:firstLine="540"/>
        <w:jc w:val="both"/>
      </w:pPr>
      <w:r w:rsidRPr="00E409D4">
        <w:t>Элементы электронного правительства являются функциональными аналогами различных служб государственного (муниципального) администрирования при традиционном «бумажном» способе поддержки исполнения государственных (муниципальных) функций и предоставления государственных и муниципальных услуг.</w:t>
      </w:r>
    </w:p>
    <w:p w:rsidR="00405A3D" w:rsidRPr="00E409D4" w:rsidRDefault="00405A3D" w:rsidP="00405A3D">
      <w:pPr>
        <w:autoSpaceDE w:val="0"/>
        <w:autoSpaceDN w:val="0"/>
        <w:adjustRightInd w:val="0"/>
        <w:ind w:firstLine="540"/>
        <w:jc w:val="both"/>
      </w:pPr>
      <w:r w:rsidRPr="00E409D4">
        <w:t>Таким образом, электронный способ предоставления муниципальных услуг, исполнения муниципальных функций является законодательно определенным и регламентированным способом деятельности органов местного самоуправления в технологически новой электронной форме. В связи с этим требования обеспечения надежности, безопасности, непрерывности функционирования ИКТ являются одними из ключевых требований исполнения соответствующих полномочий органами местного самоуправления.</w:t>
      </w:r>
    </w:p>
    <w:p w:rsidR="00405A3D" w:rsidRPr="00E409D4" w:rsidRDefault="00405A3D" w:rsidP="00405A3D">
      <w:pPr>
        <w:autoSpaceDE w:val="0"/>
        <w:autoSpaceDN w:val="0"/>
        <w:adjustRightInd w:val="0"/>
        <w:ind w:firstLine="540"/>
        <w:jc w:val="both"/>
      </w:pPr>
      <w:r w:rsidRPr="00E409D4">
        <w:t>Важным условием создания эффективной системы предоставления муниципальных услуг в электронной форме является бесперебойность и непрерывность функционирования взаимосвязанных и глубоко интегрированных информационных систем электронного правительства.</w:t>
      </w:r>
    </w:p>
    <w:p w:rsidR="00405A3D" w:rsidRPr="00E409D4" w:rsidRDefault="00405A3D" w:rsidP="00405A3D">
      <w:pPr>
        <w:autoSpaceDE w:val="0"/>
        <w:autoSpaceDN w:val="0"/>
        <w:adjustRightInd w:val="0"/>
        <w:ind w:firstLine="567"/>
        <w:jc w:val="both"/>
      </w:pPr>
      <w:r w:rsidRPr="00E409D4">
        <w:t xml:space="preserve">Социально-экономическое и культурное развитие Каргасокского района невозможно без активного участия со стороны населения, что предполагает целенаправленную работу по информированию жителей района о деятельности органов местного самоуправления, о социально-экономическом и культурном развитии муниципального образования, ведению </w:t>
      </w:r>
      <w:r w:rsidRPr="00E409D4">
        <w:lastRenderedPageBreak/>
        <w:t>работы по информационному сопровождению социально значимых проектов, реализуемых на территории муниципального образования.</w:t>
      </w:r>
    </w:p>
    <w:p w:rsidR="00405A3D" w:rsidRPr="00E409D4" w:rsidRDefault="00405A3D" w:rsidP="00405A3D">
      <w:pPr>
        <w:widowControl w:val="0"/>
        <w:autoSpaceDE w:val="0"/>
        <w:autoSpaceDN w:val="0"/>
        <w:adjustRightInd w:val="0"/>
        <w:ind w:firstLine="567"/>
        <w:jc w:val="both"/>
      </w:pPr>
      <w:r w:rsidRPr="00E409D4">
        <w:t xml:space="preserve">Обеспечение эффективности и открытости деятельности органов местного самоуправления входит в число стратегических целей и задач развития Каргасокского района определенных </w:t>
      </w:r>
      <w:r w:rsidR="003545BE" w:rsidRPr="00E409D4">
        <w:t xml:space="preserve">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 </w:t>
      </w:r>
      <w:r w:rsidRPr="00E409D4">
        <w:t xml:space="preserve">Решение данной задачи предполагает обеспечение доступа граждан и организаций к нормативным правовым актам органов местного самоуправления и другой официальной информации, а также создание условий для получения гражданами своевременной и объективной социально значимой информации через печатные средства массовой информации, информационные интернет-порталы в целях </w:t>
      </w:r>
      <w:proofErr w:type="gramStart"/>
      <w:r w:rsidRPr="00E409D4">
        <w:t>обеспечения принципа прозрачности деятельности органов местного самоуправления</w:t>
      </w:r>
      <w:proofErr w:type="gramEnd"/>
      <w:r w:rsidRPr="00E409D4">
        <w:t>. Ожидаемым результатом достижения данной задачи является положительная динамика к 2021 году показателя «Степень информированности населения Каргасокского района о деятельности органов местного самоуправления, о социально-экономическом и культурном развитии муниципального образования» (до 2015 года - исследование не проводилось).</w:t>
      </w:r>
    </w:p>
    <w:p w:rsidR="00405A3D" w:rsidRPr="00E409D4" w:rsidRDefault="00405A3D" w:rsidP="00405A3D">
      <w:pPr>
        <w:widowControl w:val="0"/>
        <w:autoSpaceDE w:val="0"/>
        <w:autoSpaceDN w:val="0"/>
        <w:adjustRightInd w:val="0"/>
        <w:ind w:firstLine="567"/>
        <w:jc w:val="both"/>
      </w:pPr>
      <w:r w:rsidRPr="00E409D4">
        <w:t>Решение задачи по информированию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 реализуется посредством следующих мероприятий:</w:t>
      </w:r>
    </w:p>
    <w:p w:rsidR="00405A3D" w:rsidRPr="00E409D4" w:rsidRDefault="00405A3D" w:rsidP="00405A3D">
      <w:pPr>
        <w:widowControl w:val="0"/>
        <w:autoSpaceDE w:val="0"/>
        <w:autoSpaceDN w:val="0"/>
        <w:adjustRightInd w:val="0"/>
        <w:ind w:firstLine="567"/>
        <w:jc w:val="both"/>
      </w:pPr>
      <w:r w:rsidRPr="00E409D4">
        <w:t>1. Сопровождение и поддержка сайта Администрации Каргасокского района, размещение социально и общественно значимой информации на официальном сайте Администрации Каргасокского района;</w:t>
      </w:r>
    </w:p>
    <w:p w:rsidR="00405A3D" w:rsidRPr="00E409D4" w:rsidRDefault="00405A3D" w:rsidP="00405A3D">
      <w:pPr>
        <w:widowControl w:val="0"/>
        <w:autoSpaceDE w:val="0"/>
        <w:autoSpaceDN w:val="0"/>
        <w:adjustRightInd w:val="0"/>
        <w:ind w:firstLine="567"/>
        <w:jc w:val="both"/>
      </w:pPr>
      <w:r w:rsidRPr="00E409D4">
        <w:t>2. Финансовое обеспечение муниципального задания для МАУ «Редакция газеты «</w:t>
      </w:r>
      <w:proofErr w:type="gramStart"/>
      <w:r w:rsidRPr="00E409D4">
        <w:t>Северная</w:t>
      </w:r>
      <w:proofErr w:type="gramEnd"/>
      <w:r w:rsidRPr="00E409D4">
        <w:t xml:space="preserve"> правда»;</w:t>
      </w:r>
    </w:p>
    <w:p w:rsidR="00405A3D" w:rsidRPr="00E409D4" w:rsidRDefault="00405A3D" w:rsidP="00405A3D">
      <w:pPr>
        <w:widowControl w:val="0"/>
        <w:autoSpaceDE w:val="0"/>
        <w:autoSpaceDN w:val="0"/>
        <w:adjustRightInd w:val="0"/>
        <w:ind w:firstLine="567"/>
        <w:jc w:val="both"/>
      </w:pPr>
      <w:r w:rsidRPr="00E409D4">
        <w:t>3. Размещение материалов о деятельности органов местного самоуправления, о социально-экономическом и культурном развитии муниципального образования в областных печатных средствах массовой информации</w:t>
      </w:r>
    </w:p>
    <w:p w:rsidR="00405A3D" w:rsidRPr="00E409D4" w:rsidRDefault="00405A3D" w:rsidP="00405A3D">
      <w:pPr>
        <w:autoSpaceDE w:val="0"/>
        <w:autoSpaceDN w:val="0"/>
        <w:adjustRightInd w:val="0"/>
        <w:ind w:firstLine="540"/>
        <w:jc w:val="both"/>
      </w:pPr>
    </w:p>
    <w:p w:rsidR="00405A3D" w:rsidRPr="00E409D4" w:rsidRDefault="00405A3D" w:rsidP="00405A3D">
      <w:pPr>
        <w:autoSpaceDE w:val="0"/>
        <w:autoSpaceDN w:val="0"/>
        <w:adjustRightInd w:val="0"/>
        <w:jc w:val="center"/>
      </w:pPr>
      <w:r w:rsidRPr="00E409D4">
        <w:t xml:space="preserve">2. </w:t>
      </w:r>
      <w:r w:rsidR="005762A7" w:rsidRPr="00E409D4">
        <w:t>ЦЕЛИ И ЗАДАЧИ ПОДПРОГРАММЫ 7, СРОКИ И ЭТАПЫ ЕЕ РЕАЛИЗАЦИИ, ЦЕЛЕВЫЕ ПОКАЗАТЕЛИ РЕЗУЛЬТАТИВНОСТИ РЕАЛИЗАЦИИ ПОДПРОГРАММЫ 7.</w:t>
      </w:r>
    </w:p>
    <w:p w:rsidR="00405A3D" w:rsidRPr="00E409D4" w:rsidRDefault="00405A3D" w:rsidP="00405A3D">
      <w:pPr>
        <w:ind w:firstLine="540"/>
        <w:jc w:val="both"/>
      </w:pPr>
    </w:p>
    <w:p w:rsidR="00405A3D" w:rsidRPr="00E409D4" w:rsidRDefault="00405A3D" w:rsidP="00405A3D">
      <w:pPr>
        <w:ind w:firstLine="540"/>
        <w:jc w:val="both"/>
      </w:pPr>
      <w:r w:rsidRPr="00E409D4">
        <w:t xml:space="preserve">Цель подпрограммы - </w:t>
      </w:r>
      <w:r w:rsidRPr="00E409D4">
        <w:rPr>
          <w:rFonts w:eastAsia="Calibri"/>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r w:rsidRPr="00E409D4">
        <w:t>. Достижение цели можно обеспечить путем решения следующих задач:</w:t>
      </w:r>
    </w:p>
    <w:p w:rsidR="00405A3D" w:rsidRPr="00E409D4" w:rsidRDefault="00405A3D" w:rsidP="00405A3D">
      <w:pPr>
        <w:widowControl w:val="0"/>
        <w:autoSpaceDE w:val="0"/>
        <w:autoSpaceDN w:val="0"/>
        <w:adjustRightInd w:val="0"/>
        <w:ind w:firstLine="540"/>
        <w:jc w:val="both"/>
      </w:pPr>
      <w:r w:rsidRPr="00E409D4">
        <w:t>Задача 1. Повышение качества и доступности предоставления муниципальных услуг с использованием информационно-телекоммуникационных технологий;</w:t>
      </w:r>
    </w:p>
    <w:p w:rsidR="00405A3D" w:rsidRPr="00E409D4" w:rsidRDefault="00405A3D" w:rsidP="00405A3D">
      <w:pPr>
        <w:autoSpaceDE w:val="0"/>
        <w:autoSpaceDN w:val="0"/>
        <w:adjustRightInd w:val="0"/>
        <w:ind w:firstLine="540"/>
        <w:jc w:val="both"/>
        <w:outlineLvl w:val="1"/>
      </w:pPr>
      <w:r w:rsidRPr="00E409D4">
        <w:t>Задача 2.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p w:rsidR="00DF3A6C" w:rsidRPr="00E409D4" w:rsidRDefault="00DF3A6C" w:rsidP="00DF3A6C">
      <w:pPr>
        <w:pStyle w:val="ConsPlusNormal"/>
        <w:ind w:firstLine="540"/>
        <w:jc w:val="both"/>
        <w:rPr>
          <w:rFonts w:ascii="Times New Roman" w:hAnsi="Times New Roman" w:cs="Times New Roman"/>
          <w:sz w:val="24"/>
          <w:szCs w:val="24"/>
        </w:rPr>
      </w:pPr>
      <w:r w:rsidRPr="00E409D4">
        <w:rPr>
          <w:rFonts w:ascii="Times New Roman" w:hAnsi="Times New Roman" w:cs="Times New Roman"/>
          <w:sz w:val="24"/>
          <w:szCs w:val="24"/>
        </w:rPr>
        <w:t>Заявленная цель соответствует цели 3 «Развитие системы местного самоуправления» Стратегии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w:t>
      </w:r>
    </w:p>
    <w:p w:rsidR="00405A3D" w:rsidRPr="00E409D4" w:rsidRDefault="00405A3D" w:rsidP="00405A3D">
      <w:pPr>
        <w:autoSpaceDE w:val="0"/>
        <w:autoSpaceDN w:val="0"/>
        <w:adjustRightInd w:val="0"/>
        <w:ind w:firstLine="540"/>
        <w:jc w:val="both"/>
      </w:pPr>
      <w:r w:rsidRPr="00E409D4">
        <w:t>Реализация подпрограммы позволит району:</w:t>
      </w:r>
    </w:p>
    <w:p w:rsidR="00405A3D" w:rsidRPr="00E409D4" w:rsidRDefault="00405A3D" w:rsidP="00405A3D">
      <w:pPr>
        <w:autoSpaceDE w:val="0"/>
        <w:autoSpaceDN w:val="0"/>
        <w:adjustRightInd w:val="0"/>
        <w:ind w:firstLine="540"/>
        <w:jc w:val="both"/>
      </w:pPr>
      <w:r w:rsidRPr="00E409D4">
        <w:t xml:space="preserve">обеспечить положительную динамику показателя «Уровень удовлетворенности жителей качеством предоставления муниципальных услуг» к 2018 году </w:t>
      </w:r>
      <w:r w:rsidR="005762A7" w:rsidRPr="00E409D4">
        <w:t>–</w:t>
      </w:r>
      <w:r w:rsidRPr="00E409D4">
        <w:t xml:space="preserve"> 90%;</w:t>
      </w:r>
    </w:p>
    <w:p w:rsidR="00405A3D" w:rsidRPr="00E409D4" w:rsidRDefault="00405A3D" w:rsidP="00405A3D">
      <w:pPr>
        <w:autoSpaceDE w:val="0"/>
        <w:autoSpaceDN w:val="0"/>
        <w:adjustRightInd w:val="0"/>
        <w:ind w:firstLine="540"/>
        <w:jc w:val="both"/>
      </w:pPr>
      <w:r w:rsidRPr="00E409D4">
        <w:t xml:space="preserve">обеспечить положительную динамику показателя «Доля жителей, использующих механизм получения муниципальных услуг в электронной форме» к 2018 году </w:t>
      </w:r>
      <w:r w:rsidR="005762A7" w:rsidRPr="00E409D4">
        <w:t>–</w:t>
      </w:r>
      <w:r w:rsidRPr="00E409D4">
        <w:t xml:space="preserve"> 70%.</w:t>
      </w:r>
    </w:p>
    <w:p w:rsidR="00405A3D" w:rsidRPr="00E409D4" w:rsidRDefault="00405A3D" w:rsidP="00405A3D">
      <w:pPr>
        <w:autoSpaceDE w:val="0"/>
        <w:autoSpaceDN w:val="0"/>
        <w:adjustRightInd w:val="0"/>
        <w:ind w:firstLine="540"/>
        <w:jc w:val="both"/>
      </w:pPr>
      <w:r w:rsidRPr="00E409D4">
        <w:t>Основные направления, способствующие реализации цели подпрограммы:</w:t>
      </w:r>
    </w:p>
    <w:p w:rsidR="00405A3D" w:rsidRPr="00E409D4" w:rsidRDefault="00405A3D" w:rsidP="00405A3D">
      <w:pPr>
        <w:autoSpaceDE w:val="0"/>
        <w:autoSpaceDN w:val="0"/>
        <w:adjustRightInd w:val="0"/>
        <w:ind w:firstLine="540"/>
        <w:jc w:val="both"/>
      </w:pPr>
      <w:r w:rsidRPr="00E409D4">
        <w:t xml:space="preserve">1. Развитие </w:t>
      </w:r>
      <w:proofErr w:type="gramStart"/>
      <w:r w:rsidRPr="00E409D4">
        <w:t>ИКТ-инфраструктуры</w:t>
      </w:r>
      <w:proofErr w:type="gramEnd"/>
      <w:r w:rsidRPr="00E409D4">
        <w:t xml:space="preserve"> органов местного самоуправления муниципального образования «Каргасокский район», открытости и прозрачности муниципального управления на основе использования ИКТ, вовлечение населения в процессы электронной демократии.</w:t>
      </w:r>
    </w:p>
    <w:p w:rsidR="00405A3D" w:rsidRPr="00E409D4" w:rsidRDefault="00405A3D" w:rsidP="00405A3D">
      <w:pPr>
        <w:autoSpaceDE w:val="0"/>
        <w:autoSpaceDN w:val="0"/>
        <w:adjustRightInd w:val="0"/>
        <w:ind w:firstLine="540"/>
        <w:jc w:val="both"/>
      </w:pPr>
      <w:r w:rsidRPr="00E409D4">
        <w:t>2. Создание механизмов открытого правительства в Каргасокском районе.</w:t>
      </w:r>
    </w:p>
    <w:p w:rsidR="00405A3D" w:rsidRPr="00E409D4" w:rsidRDefault="00405A3D" w:rsidP="00405A3D">
      <w:pPr>
        <w:autoSpaceDE w:val="0"/>
        <w:autoSpaceDN w:val="0"/>
        <w:adjustRightInd w:val="0"/>
        <w:ind w:firstLine="567"/>
        <w:jc w:val="both"/>
      </w:pPr>
      <w:r w:rsidRPr="00E409D4">
        <w:lastRenderedPageBreak/>
        <w:t>Реализация Задачи 2 позволит обеспечить стабильный уровень значения следующего показателя:</w:t>
      </w:r>
    </w:p>
    <w:p w:rsidR="00405A3D" w:rsidRPr="00E409D4" w:rsidRDefault="00405A3D" w:rsidP="00405A3D">
      <w:pPr>
        <w:widowControl w:val="0"/>
        <w:autoSpaceDE w:val="0"/>
        <w:autoSpaceDN w:val="0"/>
        <w:adjustRightInd w:val="0"/>
        <w:jc w:val="both"/>
      </w:pPr>
      <w:r w:rsidRPr="00E409D4">
        <w:t>Удовлетворенность населения информированностью о деятельности органов местного самоуправления, о социально-экономическом и культурном развитии муниципального образования.</w:t>
      </w:r>
    </w:p>
    <w:p w:rsidR="00405A3D" w:rsidRPr="00E409D4" w:rsidRDefault="00405A3D" w:rsidP="00405A3D">
      <w:pPr>
        <w:pStyle w:val="ConsPlusNormal"/>
        <w:ind w:firstLine="567"/>
        <w:jc w:val="both"/>
        <w:rPr>
          <w:rFonts w:ascii="Times New Roman" w:hAnsi="Times New Roman" w:cs="Times New Roman"/>
          <w:sz w:val="24"/>
          <w:szCs w:val="24"/>
        </w:rPr>
      </w:pPr>
      <w:r w:rsidRPr="00E409D4">
        <w:rPr>
          <w:rFonts w:ascii="Times New Roman" w:hAnsi="Times New Roman" w:cs="Times New Roman"/>
          <w:sz w:val="24"/>
          <w:szCs w:val="24"/>
          <w:shd w:val="clear" w:color="auto" w:fill="FFFFFF"/>
        </w:rPr>
        <w:t xml:space="preserve">Целевые показатели результативности задачи 2: </w:t>
      </w:r>
      <w:r w:rsidRPr="00E409D4">
        <w:rPr>
          <w:rFonts w:ascii="Times New Roman" w:hAnsi="Times New Roman" w:cs="Times New Roman"/>
          <w:sz w:val="24"/>
          <w:szCs w:val="24"/>
        </w:rPr>
        <w:t>Количество посещений сайта Администрации Каргасокского района, количество печатных средств массовой информации учрежденных муниципальным образованием «Каргасокский район», количество информационных материалов в средствах массовой информации о деятельности органов местного самоуправления, о социально-экономическом и культурном развитии муниципального образования, анкетирование населения.</w:t>
      </w:r>
    </w:p>
    <w:p w:rsidR="00405A3D" w:rsidRPr="00E409D4" w:rsidRDefault="00405A3D" w:rsidP="005762A7">
      <w:pPr>
        <w:ind w:firstLine="567"/>
        <w:jc w:val="both"/>
      </w:pPr>
      <w:r w:rsidRPr="00E409D4">
        <w:t>Решение задач и достижение цели подпрограммы предполагается последовательно в течение срока реализации подпрограммы (с 01.01.2016 г. по 31.12.2021 г.).</w:t>
      </w:r>
    </w:p>
    <w:p w:rsidR="00405A3D" w:rsidRPr="00E409D4" w:rsidRDefault="00405A3D" w:rsidP="005762A7">
      <w:pPr>
        <w:pStyle w:val="ConsPlusNormal"/>
        <w:ind w:firstLine="567"/>
        <w:jc w:val="both"/>
        <w:rPr>
          <w:rFonts w:ascii="Times New Roman" w:hAnsi="Times New Roman" w:cs="Times New Roman"/>
          <w:sz w:val="24"/>
          <w:szCs w:val="24"/>
        </w:rPr>
      </w:pPr>
      <w:r w:rsidRPr="00E409D4">
        <w:rPr>
          <w:rFonts w:ascii="Times New Roman" w:hAnsi="Times New Roman" w:cs="Times New Roman"/>
          <w:sz w:val="24"/>
          <w:szCs w:val="24"/>
        </w:rPr>
        <w:t>Сведения о составе и значениях целевых показателей результативности подпрограммы 7 «</w:t>
      </w:r>
      <w:r w:rsidRPr="00E409D4">
        <w:rPr>
          <w:rFonts w:ascii="Times New Roman" w:hAnsi="Times New Roman"/>
          <w:sz w:val="24"/>
          <w:szCs w:val="24"/>
        </w:rPr>
        <w:t>Развитие информационного общества в Каргасокском районе</w:t>
      </w:r>
      <w:r w:rsidRPr="00E409D4">
        <w:rPr>
          <w:rFonts w:ascii="Times New Roman" w:hAnsi="Times New Roman" w:cs="Times New Roman"/>
          <w:sz w:val="24"/>
          <w:szCs w:val="24"/>
        </w:rPr>
        <w:t>» приведены в таблице 1 к подпрограмме 7.</w:t>
      </w:r>
    </w:p>
    <w:p w:rsidR="00405A3D" w:rsidRPr="00E409D4" w:rsidRDefault="00405A3D" w:rsidP="00405A3D">
      <w:pPr>
        <w:pStyle w:val="ConsPlusNormal"/>
        <w:ind w:firstLine="540"/>
        <w:jc w:val="both"/>
        <w:rPr>
          <w:rFonts w:ascii="Times New Roman" w:hAnsi="Times New Roman" w:cs="Times New Roman"/>
          <w:sz w:val="24"/>
          <w:szCs w:val="24"/>
        </w:rPr>
      </w:pPr>
    </w:p>
    <w:p w:rsidR="00405A3D" w:rsidRPr="00E409D4" w:rsidRDefault="00405A3D" w:rsidP="00405A3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3. </w:t>
      </w:r>
      <w:r w:rsidR="005762A7" w:rsidRPr="00E409D4">
        <w:rPr>
          <w:rFonts w:ascii="Times New Roman" w:hAnsi="Times New Roman" w:cs="Times New Roman"/>
          <w:sz w:val="24"/>
          <w:szCs w:val="24"/>
        </w:rPr>
        <w:t>СИСТЕМА МЕРОПРИЯТИЙ ПОДПРОГРАММЫ 7</w:t>
      </w:r>
      <w:proofErr w:type="gramStart"/>
      <w:r w:rsidR="005762A7" w:rsidRPr="00E409D4">
        <w:rPr>
          <w:rFonts w:ascii="Times New Roman" w:hAnsi="Times New Roman" w:cs="Times New Roman"/>
          <w:sz w:val="24"/>
          <w:szCs w:val="24"/>
        </w:rPr>
        <w:t xml:space="preserve"> И</w:t>
      </w:r>
      <w:proofErr w:type="gramEnd"/>
      <w:r w:rsidR="005762A7" w:rsidRPr="00E409D4">
        <w:rPr>
          <w:rFonts w:ascii="Times New Roman" w:hAnsi="Times New Roman" w:cs="Times New Roman"/>
          <w:sz w:val="24"/>
          <w:szCs w:val="24"/>
        </w:rPr>
        <w:t xml:space="preserve"> ЕЕ РЕСУРСНОЕ ОБЕСПЕЧЕНИЕ.</w:t>
      </w:r>
    </w:p>
    <w:p w:rsidR="00405A3D" w:rsidRPr="00E409D4" w:rsidRDefault="00405A3D" w:rsidP="00405A3D">
      <w:pPr>
        <w:pStyle w:val="ConsPlusNormal"/>
        <w:ind w:firstLine="540"/>
        <w:jc w:val="both"/>
        <w:rPr>
          <w:rFonts w:ascii="Times New Roman" w:hAnsi="Times New Roman" w:cs="Times New Roman"/>
          <w:sz w:val="24"/>
          <w:szCs w:val="24"/>
        </w:rPr>
      </w:pPr>
    </w:p>
    <w:p w:rsidR="00405A3D" w:rsidRPr="00E409D4" w:rsidRDefault="00405A3D" w:rsidP="00405A3D">
      <w:pPr>
        <w:pStyle w:val="ConsPlusNormal"/>
        <w:ind w:firstLine="540"/>
        <w:jc w:val="both"/>
        <w:rPr>
          <w:rFonts w:ascii="Times New Roman" w:hAnsi="Times New Roman" w:cs="Times New Roman"/>
          <w:sz w:val="24"/>
          <w:szCs w:val="24"/>
        </w:rPr>
      </w:pPr>
      <w:r w:rsidRPr="00E409D4">
        <w:rPr>
          <w:rFonts w:ascii="Times New Roman" w:hAnsi="Times New Roman" w:cs="Times New Roman"/>
          <w:sz w:val="24"/>
          <w:szCs w:val="24"/>
        </w:rPr>
        <w:t xml:space="preserve">Необходимость и целесообразность решения обозначенных проблем программно-целевым методом обусловлена тем, что исключительно такой метод позволяет системно и однообразно подойти к реализации запланированных мероприятий и оценке их результативности. </w:t>
      </w:r>
      <w:proofErr w:type="gramStart"/>
      <w:r w:rsidRPr="00E409D4">
        <w:rPr>
          <w:rFonts w:ascii="Times New Roman" w:hAnsi="Times New Roman" w:cs="Times New Roman"/>
          <w:sz w:val="24"/>
          <w:szCs w:val="24"/>
        </w:rPr>
        <w:t>Кроме того, в соответствии со ст. 13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Федеральным законом №44-ФЗ заказчиками осуществляются закупки для обеспечения муниципальных нужд, а именно для достижения целей и реализации мероприятий, предусмотренных муниципальными программами.</w:t>
      </w:r>
      <w:proofErr w:type="gramEnd"/>
      <w:r w:rsidRPr="00E409D4">
        <w:rPr>
          <w:rFonts w:ascii="Times New Roman" w:hAnsi="Times New Roman" w:cs="Times New Roman"/>
          <w:sz w:val="24"/>
          <w:szCs w:val="24"/>
        </w:rPr>
        <w:t xml:space="preserve"> По этой причине включение мероприятий, требующих финансовых затрат, в состав мероприятий подпрограммы «</w:t>
      </w:r>
      <w:r w:rsidRPr="00E409D4">
        <w:rPr>
          <w:rFonts w:ascii="Times New Roman" w:hAnsi="Times New Roman"/>
          <w:sz w:val="24"/>
          <w:szCs w:val="24"/>
        </w:rPr>
        <w:t>Развитие информационного общества в Каргасокском районе</w:t>
      </w:r>
      <w:r w:rsidRPr="00E409D4">
        <w:rPr>
          <w:rFonts w:ascii="Times New Roman" w:hAnsi="Times New Roman" w:cs="Times New Roman"/>
          <w:sz w:val="24"/>
          <w:szCs w:val="24"/>
        </w:rPr>
        <w:t>» муниципальной программы «</w:t>
      </w:r>
      <w:r w:rsidRPr="00E409D4">
        <w:rPr>
          <w:rFonts w:ascii="Times New Roman" w:eastAsia="Times New Roman" w:hAnsi="Times New Roman" w:cs="Times New Roman"/>
          <w:sz w:val="24"/>
          <w:szCs w:val="24"/>
        </w:rPr>
        <w:t>Создание условий для устойчивого экономического развития муниципального образования «Каргасокский район</w:t>
      </w:r>
      <w:r w:rsidRPr="00E409D4">
        <w:rPr>
          <w:rFonts w:ascii="Times New Roman" w:hAnsi="Times New Roman" w:cs="Times New Roman"/>
          <w:sz w:val="24"/>
          <w:szCs w:val="24"/>
        </w:rPr>
        <w:t>» позволит без нарушения требований Федерального закона №44-ФЗ выполнить такие мероприятия.</w:t>
      </w:r>
    </w:p>
    <w:p w:rsidR="00405A3D" w:rsidRPr="00E409D4" w:rsidRDefault="00405A3D" w:rsidP="005762A7">
      <w:pPr>
        <w:autoSpaceDE w:val="0"/>
        <w:autoSpaceDN w:val="0"/>
        <w:adjustRightInd w:val="0"/>
        <w:ind w:firstLine="567"/>
        <w:jc w:val="both"/>
      </w:pPr>
      <w:r w:rsidRPr="00E409D4">
        <w:t>Реализация подпрограммы позволит:</w:t>
      </w:r>
    </w:p>
    <w:p w:rsidR="00405A3D" w:rsidRPr="00E409D4" w:rsidRDefault="00405A3D" w:rsidP="005762A7">
      <w:pPr>
        <w:autoSpaceDE w:val="0"/>
        <w:autoSpaceDN w:val="0"/>
        <w:adjustRightInd w:val="0"/>
        <w:ind w:firstLine="567"/>
        <w:jc w:val="both"/>
      </w:pPr>
      <w:r w:rsidRPr="00E409D4">
        <w:t>- улучшить информационное обеспечение деятельности органов местного самоуправления, институтов гражданского общества;</w:t>
      </w:r>
    </w:p>
    <w:p w:rsidR="00405A3D" w:rsidRPr="00E409D4" w:rsidRDefault="00405A3D" w:rsidP="005762A7">
      <w:pPr>
        <w:autoSpaceDE w:val="0"/>
        <w:autoSpaceDN w:val="0"/>
        <w:adjustRightInd w:val="0"/>
        <w:ind w:firstLine="567"/>
        <w:jc w:val="both"/>
      </w:pPr>
      <w:r w:rsidRPr="00E409D4">
        <w:t>- повысить качество предоставляемых муниципальных услуг.</w:t>
      </w:r>
    </w:p>
    <w:p w:rsidR="00405A3D" w:rsidRPr="00E409D4" w:rsidRDefault="00405A3D" w:rsidP="005762A7">
      <w:pPr>
        <w:pStyle w:val="ConsPlusNormal"/>
        <w:ind w:firstLine="567"/>
        <w:jc w:val="both"/>
        <w:rPr>
          <w:rFonts w:ascii="Times New Roman" w:hAnsi="Times New Roman" w:cs="Times New Roman"/>
          <w:sz w:val="24"/>
          <w:szCs w:val="24"/>
        </w:rPr>
      </w:pPr>
      <w:r w:rsidRPr="00E409D4">
        <w:rPr>
          <w:rFonts w:ascii="Times New Roman" w:hAnsi="Times New Roman" w:cs="Times New Roman"/>
          <w:sz w:val="24"/>
          <w:szCs w:val="24"/>
        </w:rPr>
        <w:t>Сведения</w:t>
      </w:r>
      <w:r w:rsidRPr="00E409D4">
        <w:t xml:space="preserve"> об </w:t>
      </w:r>
      <w:r w:rsidRPr="00E409D4">
        <w:rPr>
          <w:rFonts w:ascii="Times New Roman" w:hAnsi="Times New Roman" w:cs="Times New Roman"/>
          <w:sz w:val="24"/>
          <w:szCs w:val="24"/>
        </w:rPr>
        <w:t>основных мероприятиях и ресурсном обеспечении подпрограммы 7 «</w:t>
      </w:r>
      <w:r w:rsidRPr="00E409D4">
        <w:rPr>
          <w:rFonts w:ascii="Times New Roman" w:hAnsi="Times New Roman"/>
          <w:sz w:val="24"/>
          <w:szCs w:val="24"/>
        </w:rPr>
        <w:t>Развитие информационного общества в Каргасокском районе</w:t>
      </w:r>
      <w:r w:rsidRPr="00E409D4">
        <w:rPr>
          <w:rFonts w:ascii="Times New Roman" w:hAnsi="Times New Roman" w:cs="Times New Roman"/>
          <w:sz w:val="24"/>
          <w:szCs w:val="24"/>
        </w:rPr>
        <w:t>» приведены в таблице 2 к подпрограмме 7.</w:t>
      </w:r>
    </w:p>
    <w:p w:rsidR="00405A3D" w:rsidRPr="00E409D4" w:rsidRDefault="00405A3D" w:rsidP="005762A7">
      <w:pPr>
        <w:autoSpaceDE w:val="0"/>
        <w:autoSpaceDN w:val="0"/>
        <w:adjustRightInd w:val="0"/>
        <w:ind w:firstLine="567"/>
        <w:jc w:val="both"/>
      </w:pPr>
      <w:proofErr w:type="gramStart"/>
      <w:r w:rsidRPr="00E409D4">
        <w:t>Экономическая эффективность подпрограммы найдет выражение в создании максимально благоприятных условий для реализации прав граждан и организаций на своевременное получение качественных муниципальных услуг, своевременное получение достоверной информации о деятельности органов местного самоуправления муниципального образования «Каргасокский район» и о его социально-экономическом развитии, что, в свою очередь, повысит инвестиционную привлекательность муниципального образования «Каргасокский район» и облегчит условия ведения бизнеса.</w:t>
      </w:r>
      <w:proofErr w:type="gramEnd"/>
    </w:p>
    <w:p w:rsidR="00405A3D" w:rsidRPr="00E409D4" w:rsidRDefault="00405A3D" w:rsidP="005762A7">
      <w:pPr>
        <w:pStyle w:val="ConsPlusNormal"/>
        <w:ind w:firstLine="567"/>
        <w:jc w:val="both"/>
        <w:rPr>
          <w:sz w:val="28"/>
          <w:szCs w:val="28"/>
        </w:rPr>
      </w:pPr>
      <w:r w:rsidRPr="00E409D4">
        <w:rPr>
          <w:rFonts w:ascii="Times New Roman" w:hAnsi="Times New Roman" w:cs="Times New Roman"/>
          <w:sz w:val="24"/>
          <w:szCs w:val="24"/>
        </w:rPr>
        <w:t xml:space="preserve">Объем требуемого финансирования для реализации мероприятий подпрограммы </w:t>
      </w:r>
      <w:r w:rsidR="00A74BAF" w:rsidRPr="00E409D4">
        <w:rPr>
          <w:rFonts w:ascii="Times New Roman" w:hAnsi="Times New Roman" w:cs="Times New Roman"/>
          <w:sz w:val="24"/>
          <w:szCs w:val="24"/>
        </w:rPr>
        <w:t>7</w:t>
      </w:r>
      <w:r w:rsidRPr="00E409D4">
        <w:rPr>
          <w:rFonts w:ascii="Times New Roman" w:hAnsi="Times New Roman" w:cs="Times New Roman"/>
          <w:sz w:val="24"/>
          <w:szCs w:val="24"/>
        </w:rPr>
        <w:t xml:space="preserve"> составляет </w:t>
      </w:r>
      <w:r w:rsidR="006360E5" w:rsidRPr="00E409D4">
        <w:rPr>
          <w:rFonts w:ascii="Times New Roman" w:hAnsi="Times New Roman" w:cs="Times New Roman"/>
          <w:color w:val="000000" w:themeColor="text1"/>
          <w:sz w:val="24"/>
          <w:szCs w:val="24"/>
        </w:rPr>
        <w:t>16 857,69546</w:t>
      </w:r>
      <w:r w:rsidRPr="00E409D4">
        <w:rPr>
          <w:rFonts w:ascii="Times New Roman" w:hAnsi="Times New Roman" w:cs="Times New Roman"/>
          <w:sz w:val="24"/>
          <w:szCs w:val="24"/>
        </w:rPr>
        <w:t>тыс. рублей исключительно за счет средств бюджета муниципального образования «Каргасокский район».</w:t>
      </w:r>
    </w:p>
    <w:p w:rsidR="00405A3D" w:rsidRPr="00E409D4" w:rsidRDefault="00405A3D" w:rsidP="00405A3D">
      <w:pPr>
        <w:autoSpaceDE w:val="0"/>
        <w:autoSpaceDN w:val="0"/>
        <w:adjustRightInd w:val="0"/>
        <w:ind w:left="5529" w:hanging="5529"/>
        <w:jc w:val="right"/>
        <w:outlineLvl w:val="1"/>
        <w:sectPr w:rsidR="00405A3D" w:rsidRPr="00E409D4" w:rsidSect="005762A7">
          <w:pgSz w:w="11905" w:h="16838" w:code="9"/>
          <w:pgMar w:top="1134" w:right="709" w:bottom="284" w:left="1560" w:header="720" w:footer="720" w:gutter="0"/>
          <w:cols w:space="720"/>
          <w:docGrid w:linePitch="326"/>
        </w:sectPr>
      </w:pPr>
    </w:p>
    <w:p w:rsidR="00405A3D" w:rsidRPr="00E409D4" w:rsidRDefault="00405A3D" w:rsidP="000809E4">
      <w:pPr>
        <w:pStyle w:val="ConsPlusNormal"/>
        <w:ind w:left="10773" w:firstLine="0"/>
        <w:rPr>
          <w:rFonts w:ascii="Times New Roman" w:hAnsi="Times New Roman" w:cs="Times New Roman"/>
        </w:rPr>
      </w:pPr>
      <w:r w:rsidRPr="00E409D4">
        <w:rPr>
          <w:rFonts w:ascii="Times New Roman" w:hAnsi="Times New Roman" w:cs="Times New Roman"/>
        </w:rPr>
        <w:lastRenderedPageBreak/>
        <w:t>Таблица 1</w:t>
      </w:r>
    </w:p>
    <w:p w:rsidR="00405A3D" w:rsidRPr="00E409D4" w:rsidRDefault="00405A3D" w:rsidP="000809E4">
      <w:pPr>
        <w:pStyle w:val="ConsPlusNormal"/>
        <w:ind w:left="10773" w:firstLine="0"/>
        <w:jc w:val="both"/>
        <w:rPr>
          <w:rFonts w:ascii="Times New Roman" w:hAnsi="Times New Roman" w:cs="Times New Roman"/>
        </w:rPr>
      </w:pPr>
      <w:r w:rsidRPr="00E409D4">
        <w:rPr>
          <w:rFonts w:ascii="Times New Roman" w:hAnsi="Times New Roman" w:cs="Times New Roman"/>
        </w:rPr>
        <w:t>к подпрограмме 7 «</w:t>
      </w:r>
      <w:r w:rsidRPr="00E409D4">
        <w:rPr>
          <w:rFonts w:ascii="Times New Roman" w:hAnsi="Times New Roman"/>
        </w:rPr>
        <w:t>Развитие информационногообщества в Каргасокском районе</w:t>
      </w:r>
      <w:r w:rsidRPr="00E409D4">
        <w:rPr>
          <w:rFonts w:ascii="Times New Roman" w:hAnsi="Times New Roman" w:cs="Times New Roman"/>
        </w:rPr>
        <w:t>»</w:t>
      </w:r>
    </w:p>
    <w:p w:rsidR="000809E4" w:rsidRPr="00E409D4" w:rsidRDefault="000809E4" w:rsidP="00405A3D">
      <w:pPr>
        <w:pStyle w:val="ConsPlusNormal"/>
        <w:ind w:firstLine="0"/>
        <w:jc w:val="center"/>
        <w:rPr>
          <w:rFonts w:ascii="Times New Roman" w:hAnsi="Times New Roman" w:cs="Times New Roman"/>
          <w:sz w:val="24"/>
          <w:szCs w:val="24"/>
        </w:rPr>
      </w:pPr>
    </w:p>
    <w:p w:rsidR="00405A3D" w:rsidRPr="00E409D4" w:rsidRDefault="005762A7" w:rsidP="00405A3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СВЕДЕНИЯ</w:t>
      </w:r>
    </w:p>
    <w:p w:rsidR="005762A7" w:rsidRPr="00E409D4" w:rsidRDefault="005762A7" w:rsidP="00405A3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 СОСТАВЕ И ЗНАЧЕНИЯХ ЦЕЛЕВЫХ ПОКАЗАТЕЛЕЙ РЕЗУЛЬТАТИВНОСТИ ПОДПРОГРАММЫ 7.</w:t>
      </w:r>
    </w:p>
    <w:p w:rsidR="00405A3D" w:rsidRPr="00E409D4" w:rsidRDefault="005762A7" w:rsidP="00405A3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 «</w:t>
      </w:r>
      <w:r w:rsidRPr="00E409D4">
        <w:rPr>
          <w:rFonts w:ascii="Times New Roman" w:hAnsi="Times New Roman"/>
          <w:sz w:val="24"/>
          <w:szCs w:val="24"/>
        </w:rPr>
        <w:t>РАЗВИТИЕ ИНФОРМАЦИОННОГО ОБЩЕСТВА В КАРГАСОКСКОМ РАЙОНЕ</w:t>
      </w:r>
      <w:r w:rsidRPr="00E409D4">
        <w:rPr>
          <w:rFonts w:ascii="Times New Roman" w:hAnsi="Times New Roman" w:cs="Times New Roman"/>
          <w:sz w:val="24"/>
          <w:szCs w:val="24"/>
        </w:rPr>
        <w:t>»</w:t>
      </w:r>
    </w:p>
    <w:tbl>
      <w:tblPr>
        <w:tblW w:w="4870" w:type="pct"/>
        <w:tblInd w:w="212" w:type="dxa"/>
        <w:tblLayout w:type="fixed"/>
        <w:tblCellMar>
          <w:left w:w="70" w:type="dxa"/>
          <w:right w:w="70" w:type="dxa"/>
        </w:tblCellMar>
        <w:tblLook w:val="0000"/>
      </w:tblPr>
      <w:tblGrid>
        <w:gridCol w:w="747"/>
        <w:gridCol w:w="22"/>
        <w:gridCol w:w="3693"/>
        <w:gridCol w:w="22"/>
        <w:gridCol w:w="16"/>
        <w:gridCol w:w="1184"/>
        <w:gridCol w:w="1153"/>
        <w:gridCol w:w="1032"/>
        <w:gridCol w:w="886"/>
        <w:gridCol w:w="895"/>
        <w:gridCol w:w="1041"/>
        <w:gridCol w:w="889"/>
        <w:gridCol w:w="1041"/>
        <w:gridCol w:w="1041"/>
        <w:gridCol w:w="44"/>
        <w:gridCol w:w="1143"/>
        <w:gridCol w:w="29"/>
        <w:gridCol w:w="16"/>
        <w:gridCol w:w="981"/>
      </w:tblGrid>
      <w:tr w:rsidR="00A600FD" w:rsidRPr="00E409D4" w:rsidTr="000809E4">
        <w:trPr>
          <w:cantSplit/>
          <w:trHeight w:val="315"/>
          <w:tblHeader/>
        </w:trPr>
        <w:tc>
          <w:tcPr>
            <w:tcW w:w="235" w:type="pct"/>
            <w:vMerge w:val="restart"/>
            <w:tcBorders>
              <w:top w:val="single" w:sz="6" w:space="0" w:color="auto"/>
              <w:left w:val="single" w:sz="6" w:space="0" w:color="auto"/>
              <w:bottom w:val="nil"/>
              <w:right w:val="single" w:sz="6" w:space="0" w:color="auto"/>
            </w:tcBorders>
            <w:vAlign w:val="center"/>
          </w:tcPr>
          <w:p w:rsidR="00405A3D" w:rsidRPr="00E409D4" w:rsidRDefault="00405A3D" w:rsidP="00D45C01">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 </w:t>
            </w:r>
            <w:proofErr w:type="gramStart"/>
            <w:r w:rsidRPr="00E409D4">
              <w:rPr>
                <w:rFonts w:ascii="Times New Roman" w:hAnsi="Times New Roman" w:cs="Times New Roman"/>
                <w:sz w:val="24"/>
                <w:szCs w:val="24"/>
              </w:rPr>
              <w:t>п</w:t>
            </w:r>
            <w:proofErr w:type="gramEnd"/>
            <w:r w:rsidRPr="00E409D4">
              <w:rPr>
                <w:rFonts w:ascii="Times New Roman" w:hAnsi="Times New Roman" w:cs="Times New Roman"/>
                <w:sz w:val="24"/>
                <w:szCs w:val="24"/>
              </w:rPr>
              <w:t>/п</w:t>
            </w:r>
          </w:p>
        </w:tc>
        <w:tc>
          <w:tcPr>
            <w:tcW w:w="1182" w:type="pct"/>
            <w:gridSpan w:val="4"/>
            <w:vMerge w:val="restart"/>
            <w:tcBorders>
              <w:top w:val="single" w:sz="6" w:space="0" w:color="auto"/>
              <w:left w:val="single" w:sz="6" w:space="0" w:color="auto"/>
              <w:right w:val="single" w:sz="6" w:space="0" w:color="auto"/>
            </w:tcBorders>
            <w:vAlign w:val="center"/>
          </w:tcPr>
          <w:p w:rsidR="00405A3D" w:rsidRPr="00E409D4" w:rsidRDefault="00405A3D" w:rsidP="00D45C01">
            <w:pPr>
              <w:pStyle w:val="ConsPlusNormal"/>
              <w:ind w:firstLine="0"/>
              <w:jc w:val="center"/>
              <w:rPr>
                <w:rFonts w:ascii="Times New Roman" w:hAnsi="Times New Roman" w:cs="Times New Roman"/>
                <w:sz w:val="24"/>
                <w:szCs w:val="24"/>
                <w:lang w:val="en-US"/>
              </w:rPr>
            </w:pPr>
            <w:r w:rsidRPr="00E409D4">
              <w:rPr>
                <w:rFonts w:ascii="Times New Roman" w:hAnsi="Times New Roman" w:cs="Times New Roman"/>
                <w:sz w:val="24"/>
                <w:szCs w:val="24"/>
              </w:rPr>
              <w:t>Наименование показателя</w:t>
            </w:r>
          </w:p>
        </w:tc>
        <w:tc>
          <w:tcPr>
            <w:tcW w:w="373" w:type="pct"/>
            <w:vMerge w:val="restart"/>
            <w:tcBorders>
              <w:top w:val="single" w:sz="6" w:space="0" w:color="auto"/>
              <w:left w:val="single" w:sz="6" w:space="0" w:color="auto"/>
              <w:bottom w:val="nil"/>
              <w:right w:val="single" w:sz="6" w:space="0" w:color="auto"/>
            </w:tcBorders>
            <w:vAlign w:val="center"/>
          </w:tcPr>
          <w:p w:rsidR="00405A3D" w:rsidRPr="00E409D4" w:rsidRDefault="00405A3D" w:rsidP="00D45C01">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Ед. </w:t>
            </w:r>
            <w:proofErr w:type="spellStart"/>
            <w:r w:rsidRPr="00E409D4">
              <w:rPr>
                <w:rFonts w:ascii="Times New Roman" w:hAnsi="Times New Roman" w:cs="Times New Roman"/>
                <w:sz w:val="24"/>
                <w:szCs w:val="24"/>
              </w:rPr>
              <w:t>изм</w:t>
            </w:r>
            <w:proofErr w:type="spellEnd"/>
            <w:r w:rsidRPr="00E409D4">
              <w:rPr>
                <w:rFonts w:ascii="Times New Roman" w:hAnsi="Times New Roman" w:cs="Times New Roman"/>
                <w:sz w:val="24"/>
                <w:szCs w:val="24"/>
                <w:lang w:val="en-US"/>
              </w:rPr>
              <w:t>.</w:t>
            </w:r>
          </w:p>
        </w:tc>
        <w:tc>
          <w:tcPr>
            <w:tcW w:w="2527" w:type="pct"/>
            <w:gridSpan w:val="9"/>
            <w:tcBorders>
              <w:top w:val="single" w:sz="6" w:space="0" w:color="auto"/>
              <w:left w:val="single" w:sz="6" w:space="0" w:color="auto"/>
              <w:bottom w:val="single" w:sz="6" w:space="0" w:color="auto"/>
              <w:right w:val="single" w:sz="6" w:space="0" w:color="auto"/>
            </w:tcBorders>
            <w:vAlign w:val="center"/>
          </w:tcPr>
          <w:p w:rsidR="00405A3D" w:rsidRPr="00E409D4" w:rsidRDefault="00405A3D" w:rsidP="00D45C01">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Значения показателей</w:t>
            </w:r>
          </w:p>
        </w:tc>
        <w:tc>
          <w:tcPr>
            <w:tcW w:w="374" w:type="pct"/>
            <w:gridSpan w:val="3"/>
            <w:vMerge w:val="restart"/>
            <w:tcBorders>
              <w:top w:val="single" w:sz="6" w:space="0" w:color="auto"/>
              <w:left w:val="single" w:sz="6" w:space="0" w:color="auto"/>
              <w:right w:val="single" w:sz="6" w:space="0" w:color="auto"/>
            </w:tcBorders>
            <w:vAlign w:val="center"/>
          </w:tcPr>
          <w:p w:rsidR="00405A3D" w:rsidRPr="00E409D4" w:rsidRDefault="00405A3D" w:rsidP="00D45C01">
            <w:pPr>
              <w:jc w:val="center"/>
            </w:pPr>
            <w:r w:rsidRPr="00E409D4">
              <w:t xml:space="preserve">Периодичность сбора данных </w:t>
            </w:r>
          </w:p>
        </w:tc>
        <w:tc>
          <w:tcPr>
            <w:tcW w:w="308" w:type="pct"/>
            <w:vMerge w:val="restart"/>
            <w:tcBorders>
              <w:top w:val="single" w:sz="6" w:space="0" w:color="auto"/>
              <w:left w:val="single" w:sz="6" w:space="0" w:color="auto"/>
              <w:right w:val="single" w:sz="6" w:space="0" w:color="auto"/>
            </w:tcBorders>
            <w:vAlign w:val="center"/>
          </w:tcPr>
          <w:p w:rsidR="00405A3D" w:rsidRPr="00E409D4" w:rsidRDefault="00405A3D" w:rsidP="00D45C01">
            <w:pPr>
              <w:jc w:val="center"/>
            </w:pPr>
            <w:r w:rsidRPr="00E409D4">
              <w:t xml:space="preserve">Метод сбора информации </w:t>
            </w:r>
          </w:p>
        </w:tc>
      </w:tr>
      <w:tr w:rsidR="00FE0B59" w:rsidRPr="00E409D4" w:rsidTr="000809E4">
        <w:trPr>
          <w:cantSplit/>
          <w:trHeight w:val="990"/>
          <w:tblHeader/>
        </w:trPr>
        <w:tc>
          <w:tcPr>
            <w:tcW w:w="235" w:type="pct"/>
            <w:vMerge/>
            <w:tcBorders>
              <w:top w:val="nil"/>
              <w:left w:val="single" w:sz="6" w:space="0" w:color="auto"/>
              <w:bottom w:val="single" w:sz="6" w:space="0" w:color="auto"/>
              <w:right w:val="single" w:sz="6" w:space="0" w:color="auto"/>
            </w:tcBorders>
            <w:vAlign w:val="center"/>
          </w:tcPr>
          <w:p w:rsidR="00A600FD" w:rsidRPr="00E409D4" w:rsidRDefault="00A600FD" w:rsidP="00D45C01">
            <w:pPr>
              <w:pStyle w:val="ConsPlusNormal"/>
              <w:widowControl/>
              <w:ind w:firstLine="0"/>
              <w:jc w:val="center"/>
              <w:rPr>
                <w:rFonts w:ascii="Times New Roman" w:hAnsi="Times New Roman" w:cs="Times New Roman"/>
                <w:sz w:val="24"/>
                <w:szCs w:val="24"/>
              </w:rPr>
            </w:pPr>
          </w:p>
        </w:tc>
        <w:tc>
          <w:tcPr>
            <w:tcW w:w="1182" w:type="pct"/>
            <w:gridSpan w:val="4"/>
            <w:vMerge/>
            <w:tcBorders>
              <w:left w:val="single" w:sz="6" w:space="0" w:color="auto"/>
              <w:bottom w:val="single" w:sz="6" w:space="0" w:color="auto"/>
              <w:right w:val="single" w:sz="6" w:space="0" w:color="auto"/>
            </w:tcBorders>
            <w:vAlign w:val="center"/>
          </w:tcPr>
          <w:p w:rsidR="00A600FD" w:rsidRPr="00E409D4" w:rsidRDefault="00A600FD" w:rsidP="00D45C01">
            <w:pPr>
              <w:pStyle w:val="ConsPlusNormal"/>
              <w:widowControl/>
              <w:ind w:firstLine="0"/>
              <w:jc w:val="center"/>
              <w:rPr>
                <w:rFonts w:ascii="Times New Roman" w:hAnsi="Times New Roman" w:cs="Times New Roman"/>
                <w:sz w:val="24"/>
                <w:szCs w:val="24"/>
              </w:rPr>
            </w:pPr>
          </w:p>
        </w:tc>
        <w:tc>
          <w:tcPr>
            <w:tcW w:w="373" w:type="pct"/>
            <w:vMerge/>
            <w:tcBorders>
              <w:top w:val="nil"/>
              <w:left w:val="single" w:sz="6" w:space="0" w:color="auto"/>
              <w:bottom w:val="single" w:sz="6" w:space="0" w:color="auto"/>
              <w:right w:val="single" w:sz="6" w:space="0" w:color="auto"/>
            </w:tcBorders>
            <w:vAlign w:val="center"/>
          </w:tcPr>
          <w:p w:rsidR="00A600FD" w:rsidRPr="00E409D4" w:rsidRDefault="00A600FD" w:rsidP="00D45C01">
            <w:pPr>
              <w:pStyle w:val="ConsPlusNormal"/>
              <w:widowControl/>
              <w:ind w:firstLine="0"/>
              <w:jc w:val="center"/>
              <w:rPr>
                <w:rFonts w:ascii="Times New Roman" w:hAnsi="Times New Roman" w:cs="Times New Roman"/>
                <w:sz w:val="24"/>
                <w:szCs w:val="24"/>
              </w:rPr>
            </w:pPr>
          </w:p>
        </w:tc>
        <w:tc>
          <w:tcPr>
            <w:tcW w:w="363" w:type="pct"/>
            <w:tcBorders>
              <w:top w:val="single" w:sz="6" w:space="0" w:color="auto"/>
              <w:left w:val="single" w:sz="6" w:space="0" w:color="auto"/>
              <w:bottom w:val="single" w:sz="6" w:space="0" w:color="auto"/>
              <w:right w:val="single" w:sz="6" w:space="0" w:color="auto"/>
            </w:tcBorders>
            <w:vAlign w:val="center"/>
          </w:tcPr>
          <w:p w:rsidR="00A600FD" w:rsidRPr="00E409D4" w:rsidRDefault="00A600FD" w:rsidP="00A600FD">
            <w:pPr>
              <w:jc w:val="center"/>
              <w:rPr>
                <w:lang w:val="en-US"/>
              </w:rPr>
            </w:pPr>
            <w:r w:rsidRPr="00E409D4">
              <w:t>2014 год</w:t>
            </w:r>
          </w:p>
        </w:tc>
        <w:tc>
          <w:tcPr>
            <w:tcW w:w="325" w:type="pct"/>
            <w:tcBorders>
              <w:top w:val="single" w:sz="6" w:space="0" w:color="auto"/>
              <w:left w:val="single" w:sz="6" w:space="0" w:color="auto"/>
              <w:bottom w:val="single" w:sz="6" w:space="0" w:color="auto"/>
              <w:right w:val="single" w:sz="6" w:space="0" w:color="auto"/>
            </w:tcBorders>
            <w:vAlign w:val="center"/>
          </w:tcPr>
          <w:p w:rsidR="00A600FD" w:rsidRPr="00E409D4" w:rsidRDefault="00A600FD" w:rsidP="00A600FD">
            <w:pPr>
              <w:jc w:val="center"/>
              <w:rPr>
                <w:lang w:val="en-US"/>
              </w:rPr>
            </w:pPr>
            <w:r w:rsidRPr="00E409D4">
              <w:t>2015 год</w:t>
            </w:r>
          </w:p>
        </w:tc>
        <w:tc>
          <w:tcPr>
            <w:tcW w:w="279" w:type="pct"/>
            <w:tcBorders>
              <w:top w:val="single" w:sz="6" w:space="0" w:color="auto"/>
              <w:left w:val="single" w:sz="6" w:space="0" w:color="auto"/>
              <w:bottom w:val="single" w:sz="6" w:space="0" w:color="auto"/>
              <w:right w:val="single" w:sz="6" w:space="0" w:color="auto"/>
            </w:tcBorders>
            <w:vAlign w:val="center"/>
          </w:tcPr>
          <w:p w:rsidR="00A600FD" w:rsidRPr="00E409D4" w:rsidRDefault="00A600FD" w:rsidP="00A600FD">
            <w:pPr>
              <w:jc w:val="center"/>
            </w:pPr>
            <w:r w:rsidRPr="00E409D4">
              <w:t>2016 год</w:t>
            </w:r>
          </w:p>
        </w:tc>
        <w:tc>
          <w:tcPr>
            <w:tcW w:w="282" w:type="pct"/>
            <w:tcBorders>
              <w:top w:val="single" w:sz="6" w:space="0" w:color="auto"/>
              <w:left w:val="single" w:sz="6" w:space="0" w:color="auto"/>
              <w:bottom w:val="single" w:sz="6" w:space="0" w:color="auto"/>
              <w:right w:val="single" w:sz="6" w:space="0" w:color="auto"/>
            </w:tcBorders>
            <w:vAlign w:val="center"/>
          </w:tcPr>
          <w:p w:rsidR="00A600FD" w:rsidRPr="00E409D4" w:rsidRDefault="00A600FD" w:rsidP="00A600FD">
            <w:pPr>
              <w:jc w:val="center"/>
            </w:pPr>
            <w:r w:rsidRPr="00E409D4">
              <w:t>2017 год</w:t>
            </w:r>
          </w:p>
        </w:tc>
        <w:tc>
          <w:tcPr>
            <w:tcW w:w="328" w:type="pct"/>
            <w:tcBorders>
              <w:top w:val="single" w:sz="6" w:space="0" w:color="auto"/>
              <w:left w:val="single" w:sz="6" w:space="0" w:color="auto"/>
              <w:bottom w:val="single" w:sz="6" w:space="0" w:color="auto"/>
              <w:right w:val="single" w:sz="6" w:space="0" w:color="auto"/>
            </w:tcBorders>
            <w:vAlign w:val="center"/>
          </w:tcPr>
          <w:p w:rsidR="00A600FD" w:rsidRPr="00E409D4" w:rsidRDefault="00A600FD" w:rsidP="00A600FD">
            <w:pPr>
              <w:jc w:val="center"/>
            </w:pPr>
            <w:r w:rsidRPr="00E409D4">
              <w:t>2018 год</w:t>
            </w:r>
          </w:p>
        </w:tc>
        <w:tc>
          <w:tcPr>
            <w:tcW w:w="280" w:type="pct"/>
            <w:tcBorders>
              <w:top w:val="single" w:sz="6" w:space="0" w:color="auto"/>
              <w:left w:val="single" w:sz="6" w:space="0" w:color="auto"/>
              <w:bottom w:val="single" w:sz="6" w:space="0" w:color="auto"/>
              <w:right w:val="single" w:sz="4" w:space="0" w:color="auto"/>
            </w:tcBorders>
            <w:vAlign w:val="center"/>
          </w:tcPr>
          <w:p w:rsidR="00A600FD" w:rsidRPr="00E409D4" w:rsidRDefault="00A600FD" w:rsidP="00A600FD">
            <w:pPr>
              <w:jc w:val="center"/>
            </w:pPr>
            <w:r w:rsidRPr="00E409D4">
              <w:t>2019 год</w:t>
            </w:r>
          </w:p>
        </w:tc>
        <w:tc>
          <w:tcPr>
            <w:tcW w:w="328" w:type="pct"/>
            <w:tcBorders>
              <w:top w:val="single" w:sz="6" w:space="0" w:color="auto"/>
              <w:left w:val="single" w:sz="4" w:space="0" w:color="auto"/>
              <w:bottom w:val="single" w:sz="6" w:space="0" w:color="auto"/>
              <w:right w:val="single" w:sz="4" w:space="0" w:color="auto"/>
            </w:tcBorders>
            <w:vAlign w:val="center"/>
          </w:tcPr>
          <w:p w:rsidR="00A600FD" w:rsidRPr="00E409D4" w:rsidRDefault="00A600FD" w:rsidP="00A600FD">
            <w:pPr>
              <w:jc w:val="center"/>
            </w:pPr>
            <w:r w:rsidRPr="00E409D4">
              <w:t>2020 год</w:t>
            </w:r>
          </w:p>
        </w:tc>
        <w:tc>
          <w:tcPr>
            <w:tcW w:w="342" w:type="pct"/>
            <w:gridSpan w:val="2"/>
            <w:tcBorders>
              <w:top w:val="single" w:sz="6" w:space="0" w:color="auto"/>
              <w:left w:val="single" w:sz="4" w:space="0" w:color="auto"/>
              <w:bottom w:val="single" w:sz="6" w:space="0" w:color="auto"/>
              <w:right w:val="single" w:sz="6" w:space="0" w:color="auto"/>
            </w:tcBorders>
            <w:vAlign w:val="center"/>
          </w:tcPr>
          <w:p w:rsidR="00A600FD" w:rsidRPr="00E409D4" w:rsidRDefault="00A600FD" w:rsidP="00A600FD">
            <w:pPr>
              <w:jc w:val="center"/>
            </w:pPr>
            <w:r w:rsidRPr="00E409D4">
              <w:t>2021 год</w:t>
            </w:r>
          </w:p>
        </w:tc>
        <w:tc>
          <w:tcPr>
            <w:tcW w:w="374" w:type="pct"/>
            <w:gridSpan w:val="3"/>
            <w:vMerge/>
            <w:tcBorders>
              <w:left w:val="single" w:sz="6" w:space="0" w:color="auto"/>
              <w:bottom w:val="single" w:sz="6" w:space="0" w:color="auto"/>
              <w:right w:val="single" w:sz="6" w:space="0" w:color="auto"/>
            </w:tcBorders>
          </w:tcPr>
          <w:p w:rsidR="00A600FD" w:rsidRPr="00E409D4" w:rsidRDefault="00A600FD" w:rsidP="00D45C01">
            <w:pPr>
              <w:jc w:val="center"/>
            </w:pPr>
          </w:p>
        </w:tc>
        <w:tc>
          <w:tcPr>
            <w:tcW w:w="308" w:type="pct"/>
            <w:vMerge/>
            <w:tcBorders>
              <w:left w:val="single" w:sz="6" w:space="0" w:color="auto"/>
              <w:bottom w:val="single" w:sz="6" w:space="0" w:color="auto"/>
              <w:right w:val="single" w:sz="6" w:space="0" w:color="auto"/>
            </w:tcBorders>
          </w:tcPr>
          <w:p w:rsidR="00A600FD" w:rsidRPr="00E409D4" w:rsidRDefault="00A600FD" w:rsidP="00D45C01">
            <w:pPr>
              <w:jc w:val="center"/>
            </w:pPr>
          </w:p>
        </w:tc>
      </w:tr>
      <w:tr w:rsidR="00FE0B59" w:rsidRPr="00E409D4" w:rsidTr="000809E4">
        <w:trPr>
          <w:cantSplit/>
          <w:trHeight w:val="240"/>
          <w:tblHeader/>
        </w:trPr>
        <w:tc>
          <w:tcPr>
            <w:tcW w:w="235" w:type="pct"/>
            <w:tcBorders>
              <w:top w:val="single" w:sz="6" w:space="0" w:color="auto"/>
              <w:left w:val="single" w:sz="6" w:space="0" w:color="auto"/>
              <w:bottom w:val="single" w:sz="6" w:space="0" w:color="auto"/>
              <w:right w:val="single" w:sz="6" w:space="0" w:color="auto"/>
            </w:tcBorders>
          </w:tcPr>
          <w:p w:rsidR="00405A3D" w:rsidRPr="00E409D4" w:rsidRDefault="00405A3D" w:rsidP="00D45C01">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1</w:t>
            </w:r>
          </w:p>
        </w:tc>
        <w:tc>
          <w:tcPr>
            <w:tcW w:w="1182" w:type="pct"/>
            <w:gridSpan w:val="4"/>
            <w:tcBorders>
              <w:top w:val="single" w:sz="6" w:space="0" w:color="auto"/>
              <w:left w:val="single" w:sz="6" w:space="0" w:color="auto"/>
              <w:bottom w:val="single" w:sz="6" w:space="0" w:color="auto"/>
              <w:right w:val="single" w:sz="6" w:space="0" w:color="auto"/>
            </w:tcBorders>
          </w:tcPr>
          <w:p w:rsidR="00405A3D" w:rsidRPr="00E409D4" w:rsidRDefault="00405A3D" w:rsidP="00D45C01">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2</w:t>
            </w:r>
          </w:p>
        </w:tc>
        <w:tc>
          <w:tcPr>
            <w:tcW w:w="373" w:type="pct"/>
            <w:tcBorders>
              <w:top w:val="single" w:sz="6" w:space="0" w:color="auto"/>
              <w:left w:val="single" w:sz="6" w:space="0" w:color="auto"/>
              <w:bottom w:val="single" w:sz="6" w:space="0" w:color="auto"/>
              <w:right w:val="single" w:sz="6" w:space="0" w:color="auto"/>
            </w:tcBorders>
          </w:tcPr>
          <w:p w:rsidR="00405A3D" w:rsidRPr="00E409D4" w:rsidRDefault="00405A3D" w:rsidP="00D45C01">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3</w:t>
            </w:r>
          </w:p>
        </w:tc>
        <w:tc>
          <w:tcPr>
            <w:tcW w:w="363" w:type="pct"/>
            <w:tcBorders>
              <w:top w:val="single" w:sz="6" w:space="0" w:color="auto"/>
              <w:left w:val="single" w:sz="6" w:space="0" w:color="auto"/>
              <w:bottom w:val="single" w:sz="6" w:space="0" w:color="auto"/>
              <w:right w:val="single" w:sz="6" w:space="0" w:color="auto"/>
            </w:tcBorders>
          </w:tcPr>
          <w:p w:rsidR="00405A3D" w:rsidRPr="00E409D4" w:rsidRDefault="00405A3D" w:rsidP="00D45C01">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4</w:t>
            </w:r>
          </w:p>
        </w:tc>
        <w:tc>
          <w:tcPr>
            <w:tcW w:w="325" w:type="pct"/>
            <w:tcBorders>
              <w:top w:val="single" w:sz="6" w:space="0" w:color="auto"/>
              <w:left w:val="single" w:sz="6" w:space="0" w:color="auto"/>
              <w:bottom w:val="single" w:sz="6" w:space="0" w:color="auto"/>
              <w:right w:val="single" w:sz="6" w:space="0" w:color="auto"/>
            </w:tcBorders>
          </w:tcPr>
          <w:p w:rsidR="00405A3D" w:rsidRPr="00E409D4" w:rsidRDefault="00405A3D" w:rsidP="00D45C01">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5</w:t>
            </w:r>
          </w:p>
        </w:tc>
        <w:tc>
          <w:tcPr>
            <w:tcW w:w="279" w:type="pct"/>
            <w:tcBorders>
              <w:top w:val="single" w:sz="6" w:space="0" w:color="auto"/>
              <w:left w:val="single" w:sz="6" w:space="0" w:color="auto"/>
              <w:bottom w:val="single" w:sz="6" w:space="0" w:color="auto"/>
              <w:right w:val="single" w:sz="6" w:space="0" w:color="auto"/>
            </w:tcBorders>
          </w:tcPr>
          <w:p w:rsidR="00405A3D" w:rsidRPr="00E409D4" w:rsidRDefault="00405A3D" w:rsidP="00D45C01">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6</w:t>
            </w:r>
          </w:p>
        </w:tc>
        <w:tc>
          <w:tcPr>
            <w:tcW w:w="282" w:type="pct"/>
            <w:tcBorders>
              <w:top w:val="single" w:sz="6" w:space="0" w:color="auto"/>
              <w:left w:val="single" w:sz="6" w:space="0" w:color="auto"/>
              <w:bottom w:val="single" w:sz="6" w:space="0" w:color="auto"/>
              <w:right w:val="single" w:sz="6" w:space="0" w:color="auto"/>
            </w:tcBorders>
          </w:tcPr>
          <w:p w:rsidR="00405A3D" w:rsidRPr="00E409D4" w:rsidRDefault="00405A3D" w:rsidP="00D45C01">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7</w:t>
            </w:r>
          </w:p>
        </w:tc>
        <w:tc>
          <w:tcPr>
            <w:tcW w:w="328" w:type="pct"/>
            <w:tcBorders>
              <w:top w:val="single" w:sz="6" w:space="0" w:color="auto"/>
              <w:left w:val="single" w:sz="6" w:space="0" w:color="auto"/>
              <w:bottom w:val="single" w:sz="6" w:space="0" w:color="auto"/>
              <w:right w:val="single" w:sz="6" w:space="0" w:color="auto"/>
            </w:tcBorders>
          </w:tcPr>
          <w:p w:rsidR="00405A3D" w:rsidRPr="00E409D4" w:rsidRDefault="00405A3D" w:rsidP="00D45C01">
            <w:pPr>
              <w:pStyle w:val="ConsPlusNormal"/>
              <w:widowControl/>
              <w:ind w:firstLine="0"/>
              <w:jc w:val="center"/>
              <w:rPr>
                <w:rFonts w:ascii="Times New Roman" w:hAnsi="Times New Roman" w:cs="Times New Roman"/>
                <w:lang w:val="en-US"/>
              </w:rPr>
            </w:pPr>
            <w:r w:rsidRPr="00E409D4">
              <w:rPr>
                <w:rFonts w:ascii="Times New Roman" w:hAnsi="Times New Roman" w:cs="Times New Roman"/>
                <w:lang w:val="en-US"/>
              </w:rPr>
              <w:t>8</w:t>
            </w:r>
          </w:p>
        </w:tc>
        <w:tc>
          <w:tcPr>
            <w:tcW w:w="280" w:type="pct"/>
            <w:tcBorders>
              <w:top w:val="single" w:sz="6" w:space="0" w:color="auto"/>
              <w:left w:val="single" w:sz="6" w:space="0" w:color="auto"/>
              <w:bottom w:val="single" w:sz="6" w:space="0" w:color="auto"/>
              <w:right w:val="single" w:sz="4" w:space="0" w:color="auto"/>
            </w:tcBorders>
          </w:tcPr>
          <w:p w:rsidR="00405A3D" w:rsidRPr="00E409D4" w:rsidRDefault="00405A3D" w:rsidP="00D45C01">
            <w:pPr>
              <w:pStyle w:val="ConsPlusNormal"/>
              <w:widowControl/>
              <w:ind w:firstLine="0"/>
              <w:jc w:val="center"/>
              <w:rPr>
                <w:rFonts w:ascii="Times New Roman" w:hAnsi="Times New Roman" w:cs="Times New Roman"/>
              </w:rPr>
            </w:pPr>
            <w:r w:rsidRPr="00E409D4">
              <w:rPr>
                <w:rFonts w:ascii="Times New Roman" w:hAnsi="Times New Roman" w:cs="Times New Roman"/>
              </w:rPr>
              <w:t>9</w:t>
            </w:r>
          </w:p>
        </w:tc>
        <w:tc>
          <w:tcPr>
            <w:tcW w:w="328" w:type="pct"/>
            <w:tcBorders>
              <w:top w:val="single" w:sz="6" w:space="0" w:color="auto"/>
              <w:left w:val="single" w:sz="4" w:space="0" w:color="auto"/>
              <w:bottom w:val="single" w:sz="6" w:space="0" w:color="auto"/>
              <w:right w:val="single" w:sz="4" w:space="0" w:color="auto"/>
            </w:tcBorders>
          </w:tcPr>
          <w:p w:rsidR="00405A3D" w:rsidRPr="00E409D4" w:rsidRDefault="00405A3D" w:rsidP="00D45C01">
            <w:pPr>
              <w:pStyle w:val="ConsPlusNormal"/>
              <w:ind w:firstLine="0"/>
              <w:jc w:val="center"/>
              <w:rPr>
                <w:rFonts w:ascii="Times New Roman" w:hAnsi="Times New Roman" w:cs="Times New Roman"/>
              </w:rPr>
            </w:pPr>
            <w:r w:rsidRPr="00E409D4">
              <w:rPr>
                <w:rFonts w:ascii="Times New Roman" w:hAnsi="Times New Roman" w:cs="Times New Roman"/>
              </w:rPr>
              <w:t>10</w:t>
            </w:r>
          </w:p>
        </w:tc>
        <w:tc>
          <w:tcPr>
            <w:tcW w:w="342" w:type="pct"/>
            <w:gridSpan w:val="2"/>
            <w:tcBorders>
              <w:top w:val="single" w:sz="6" w:space="0" w:color="auto"/>
              <w:left w:val="single" w:sz="4" w:space="0" w:color="auto"/>
              <w:bottom w:val="single" w:sz="6" w:space="0" w:color="auto"/>
              <w:right w:val="single" w:sz="6" w:space="0" w:color="auto"/>
            </w:tcBorders>
          </w:tcPr>
          <w:p w:rsidR="00405A3D" w:rsidRPr="00E409D4" w:rsidRDefault="00405A3D" w:rsidP="00D45C01">
            <w:pPr>
              <w:pStyle w:val="ConsPlusNormal"/>
              <w:ind w:firstLine="0"/>
              <w:jc w:val="center"/>
              <w:rPr>
                <w:rFonts w:ascii="Times New Roman" w:hAnsi="Times New Roman" w:cs="Times New Roman"/>
              </w:rPr>
            </w:pPr>
            <w:r w:rsidRPr="00E409D4">
              <w:rPr>
                <w:rFonts w:ascii="Times New Roman" w:hAnsi="Times New Roman" w:cs="Times New Roman"/>
              </w:rPr>
              <w:t>11</w:t>
            </w:r>
          </w:p>
        </w:tc>
        <w:tc>
          <w:tcPr>
            <w:tcW w:w="374" w:type="pct"/>
            <w:gridSpan w:val="3"/>
            <w:tcBorders>
              <w:top w:val="single" w:sz="6" w:space="0" w:color="auto"/>
              <w:left w:val="single" w:sz="6" w:space="0" w:color="auto"/>
              <w:bottom w:val="single" w:sz="6" w:space="0" w:color="auto"/>
              <w:right w:val="single" w:sz="6" w:space="0" w:color="auto"/>
            </w:tcBorders>
          </w:tcPr>
          <w:p w:rsidR="00405A3D" w:rsidRPr="00E409D4" w:rsidRDefault="00405A3D" w:rsidP="00D45C01">
            <w:pPr>
              <w:pStyle w:val="ConsPlusNormal"/>
              <w:widowControl/>
              <w:ind w:firstLine="0"/>
              <w:jc w:val="center"/>
              <w:rPr>
                <w:rFonts w:ascii="Times New Roman" w:hAnsi="Times New Roman" w:cs="Times New Roman"/>
                <w:lang w:val="en-US"/>
              </w:rPr>
            </w:pPr>
            <w:r w:rsidRPr="00E409D4">
              <w:rPr>
                <w:rFonts w:ascii="Times New Roman" w:hAnsi="Times New Roman" w:cs="Times New Roman"/>
              </w:rPr>
              <w:t>12</w:t>
            </w:r>
          </w:p>
        </w:tc>
        <w:tc>
          <w:tcPr>
            <w:tcW w:w="308" w:type="pct"/>
            <w:tcBorders>
              <w:top w:val="single" w:sz="6" w:space="0" w:color="auto"/>
              <w:left w:val="single" w:sz="6" w:space="0" w:color="auto"/>
              <w:bottom w:val="single" w:sz="6" w:space="0" w:color="auto"/>
              <w:right w:val="single" w:sz="6" w:space="0" w:color="auto"/>
            </w:tcBorders>
          </w:tcPr>
          <w:p w:rsidR="00405A3D" w:rsidRPr="00E409D4" w:rsidRDefault="00405A3D" w:rsidP="00D45C01">
            <w:pPr>
              <w:pStyle w:val="ConsPlusNormal"/>
              <w:widowControl/>
              <w:ind w:firstLine="0"/>
              <w:jc w:val="center"/>
              <w:rPr>
                <w:rFonts w:ascii="Times New Roman" w:hAnsi="Times New Roman" w:cs="Times New Roman"/>
              </w:rPr>
            </w:pPr>
            <w:r w:rsidRPr="00E409D4">
              <w:rPr>
                <w:rFonts w:ascii="Times New Roman" w:hAnsi="Times New Roman" w:cs="Times New Roman"/>
              </w:rPr>
              <w:t>13</w:t>
            </w:r>
          </w:p>
        </w:tc>
      </w:tr>
      <w:tr w:rsidR="00405A3D" w:rsidRPr="00E409D4" w:rsidTr="000809E4">
        <w:trPr>
          <w:cantSplit/>
          <w:trHeight w:val="240"/>
        </w:trPr>
        <w:tc>
          <w:tcPr>
            <w:tcW w:w="5000" w:type="pct"/>
            <w:gridSpan w:val="19"/>
            <w:tcBorders>
              <w:top w:val="single" w:sz="6" w:space="0" w:color="auto"/>
              <w:left w:val="single" w:sz="6" w:space="0" w:color="auto"/>
              <w:bottom w:val="single" w:sz="6" w:space="0" w:color="auto"/>
              <w:right w:val="single" w:sz="6" w:space="0" w:color="auto"/>
            </w:tcBorders>
          </w:tcPr>
          <w:p w:rsidR="00405A3D" w:rsidRPr="00E409D4" w:rsidRDefault="00405A3D" w:rsidP="00441C4A">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Показатели цели подпрограммы</w:t>
            </w:r>
            <w:r w:rsidR="00A600FD" w:rsidRPr="00E409D4">
              <w:rPr>
                <w:rFonts w:ascii="Times New Roman" w:hAnsi="Times New Roman" w:cs="Times New Roman"/>
                <w:sz w:val="24"/>
                <w:szCs w:val="24"/>
              </w:rPr>
              <w:t xml:space="preserve"> 7:</w:t>
            </w:r>
            <w:r w:rsidRPr="00E409D4">
              <w:rPr>
                <w:rFonts w:ascii="Times New Roman" w:eastAsia="Calibri" w:hAnsi="Times New Roman" w:cs="Times New Roman"/>
                <w:sz w:val="24"/>
                <w:szCs w:val="24"/>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r w:rsidR="00A600FD" w:rsidRPr="00E409D4">
              <w:rPr>
                <w:rFonts w:ascii="Times New Roman" w:eastAsia="Calibri" w:hAnsi="Times New Roman" w:cs="Times New Roman"/>
                <w:sz w:val="24"/>
                <w:szCs w:val="24"/>
                <w:lang w:eastAsia="en-US"/>
              </w:rPr>
              <w:t>.</w:t>
            </w:r>
          </w:p>
        </w:tc>
      </w:tr>
      <w:tr w:rsidR="00FE0B59" w:rsidRPr="00E409D4" w:rsidTr="000809E4">
        <w:trPr>
          <w:cantSplit/>
          <w:trHeight w:val="282"/>
        </w:trPr>
        <w:tc>
          <w:tcPr>
            <w:tcW w:w="242" w:type="pct"/>
            <w:gridSpan w:val="2"/>
            <w:tcBorders>
              <w:top w:val="single" w:sz="6" w:space="0" w:color="auto"/>
              <w:left w:val="single" w:sz="6" w:space="0" w:color="auto"/>
              <w:right w:val="single" w:sz="6" w:space="0" w:color="auto"/>
            </w:tcBorders>
            <w:vAlign w:val="center"/>
          </w:tcPr>
          <w:p w:rsidR="00405A3D" w:rsidRPr="00E409D4" w:rsidRDefault="00405A3D" w:rsidP="00A600F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c>
          <w:tcPr>
            <w:tcW w:w="1170" w:type="pct"/>
            <w:gridSpan w:val="2"/>
            <w:tcBorders>
              <w:top w:val="single" w:sz="6" w:space="0" w:color="auto"/>
              <w:left w:val="single" w:sz="6" w:space="0" w:color="auto"/>
              <w:right w:val="single" w:sz="6" w:space="0" w:color="auto"/>
            </w:tcBorders>
            <w:vAlign w:val="center"/>
          </w:tcPr>
          <w:p w:rsidR="00405A3D" w:rsidRPr="00E409D4" w:rsidRDefault="00405A3D" w:rsidP="00A600FD">
            <w:pPr>
              <w:pStyle w:val="ConsPlusNormal"/>
              <w:widowControl/>
              <w:ind w:firstLine="0"/>
              <w:rPr>
                <w:rFonts w:ascii="Times New Roman" w:hAnsi="Times New Roman" w:cs="Times New Roman"/>
                <w:sz w:val="24"/>
                <w:szCs w:val="24"/>
              </w:rPr>
            </w:pPr>
            <w:r w:rsidRPr="00E409D4">
              <w:rPr>
                <w:rFonts w:ascii="Times New Roman" w:eastAsia="Calibri" w:hAnsi="Times New Roman" w:cs="Times New Roman"/>
                <w:sz w:val="24"/>
                <w:szCs w:val="24"/>
                <w:lang w:eastAsia="en-US"/>
              </w:rPr>
              <w:t>Уровень удовлетворенности жителей Каргасокского района качеством предоставления муниципальных услуг</w:t>
            </w:r>
          </w:p>
        </w:tc>
        <w:tc>
          <w:tcPr>
            <w:tcW w:w="378" w:type="pct"/>
            <w:gridSpan w:val="2"/>
            <w:tcBorders>
              <w:top w:val="single" w:sz="6" w:space="0" w:color="auto"/>
              <w:left w:val="single" w:sz="6" w:space="0" w:color="auto"/>
              <w:right w:val="single" w:sz="6" w:space="0" w:color="auto"/>
            </w:tcBorders>
            <w:vAlign w:val="center"/>
          </w:tcPr>
          <w:p w:rsidR="00405A3D" w:rsidRPr="00E409D4" w:rsidRDefault="00405A3D" w:rsidP="00A600F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c>
          <w:tcPr>
            <w:tcW w:w="363" w:type="pct"/>
            <w:tcBorders>
              <w:top w:val="single" w:sz="6" w:space="0" w:color="auto"/>
              <w:left w:val="single" w:sz="6" w:space="0" w:color="auto"/>
              <w:right w:val="single" w:sz="6" w:space="0" w:color="auto"/>
            </w:tcBorders>
            <w:shd w:val="clear" w:color="auto" w:fill="auto"/>
            <w:vAlign w:val="center"/>
          </w:tcPr>
          <w:p w:rsidR="00405A3D" w:rsidRPr="00E409D4" w:rsidRDefault="00405A3D" w:rsidP="00A600F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50</w:t>
            </w:r>
          </w:p>
        </w:tc>
        <w:tc>
          <w:tcPr>
            <w:tcW w:w="325" w:type="pct"/>
            <w:tcBorders>
              <w:top w:val="single" w:sz="6" w:space="0" w:color="auto"/>
              <w:left w:val="single" w:sz="6" w:space="0" w:color="auto"/>
              <w:right w:val="single" w:sz="6" w:space="0" w:color="auto"/>
            </w:tcBorders>
            <w:shd w:val="clear" w:color="auto" w:fill="auto"/>
            <w:vAlign w:val="center"/>
          </w:tcPr>
          <w:p w:rsidR="00405A3D" w:rsidRPr="00E409D4" w:rsidRDefault="00405A3D" w:rsidP="00A600FD">
            <w:pPr>
              <w:widowControl w:val="0"/>
              <w:autoSpaceDE w:val="0"/>
              <w:autoSpaceDN w:val="0"/>
              <w:adjustRightInd w:val="0"/>
              <w:jc w:val="center"/>
            </w:pPr>
            <w:r w:rsidRPr="00E409D4">
              <w:t>60</w:t>
            </w:r>
          </w:p>
        </w:tc>
        <w:tc>
          <w:tcPr>
            <w:tcW w:w="279" w:type="pct"/>
            <w:tcBorders>
              <w:top w:val="single" w:sz="6" w:space="0" w:color="auto"/>
              <w:left w:val="single" w:sz="6" w:space="0" w:color="auto"/>
              <w:right w:val="single" w:sz="6" w:space="0" w:color="auto"/>
            </w:tcBorders>
            <w:shd w:val="clear" w:color="auto" w:fill="auto"/>
            <w:vAlign w:val="center"/>
          </w:tcPr>
          <w:p w:rsidR="00405A3D" w:rsidRPr="00E409D4" w:rsidRDefault="00405A3D" w:rsidP="00A600FD">
            <w:pPr>
              <w:widowControl w:val="0"/>
              <w:autoSpaceDE w:val="0"/>
              <w:autoSpaceDN w:val="0"/>
              <w:adjustRightInd w:val="0"/>
              <w:jc w:val="center"/>
            </w:pPr>
            <w:r w:rsidRPr="00E409D4">
              <w:t>70</w:t>
            </w:r>
          </w:p>
        </w:tc>
        <w:tc>
          <w:tcPr>
            <w:tcW w:w="282" w:type="pct"/>
            <w:tcBorders>
              <w:top w:val="single" w:sz="6" w:space="0" w:color="auto"/>
              <w:left w:val="single" w:sz="6" w:space="0" w:color="auto"/>
              <w:right w:val="single" w:sz="6" w:space="0" w:color="auto"/>
            </w:tcBorders>
            <w:shd w:val="clear" w:color="auto" w:fill="auto"/>
            <w:vAlign w:val="center"/>
          </w:tcPr>
          <w:p w:rsidR="00405A3D" w:rsidRPr="00E409D4" w:rsidRDefault="00405A3D" w:rsidP="00A600FD">
            <w:pPr>
              <w:widowControl w:val="0"/>
              <w:autoSpaceDE w:val="0"/>
              <w:autoSpaceDN w:val="0"/>
              <w:adjustRightInd w:val="0"/>
              <w:jc w:val="center"/>
            </w:pPr>
            <w:r w:rsidRPr="00E409D4">
              <w:t>80</w:t>
            </w:r>
          </w:p>
        </w:tc>
        <w:tc>
          <w:tcPr>
            <w:tcW w:w="328" w:type="pct"/>
            <w:tcBorders>
              <w:top w:val="single" w:sz="6" w:space="0" w:color="auto"/>
              <w:left w:val="single" w:sz="6" w:space="0" w:color="auto"/>
              <w:right w:val="single" w:sz="6" w:space="0" w:color="auto"/>
            </w:tcBorders>
            <w:shd w:val="clear" w:color="auto" w:fill="auto"/>
            <w:vAlign w:val="center"/>
          </w:tcPr>
          <w:p w:rsidR="00405A3D" w:rsidRPr="00E409D4" w:rsidRDefault="00405A3D" w:rsidP="00A600FD">
            <w:pPr>
              <w:widowControl w:val="0"/>
              <w:autoSpaceDE w:val="0"/>
              <w:autoSpaceDN w:val="0"/>
              <w:adjustRightInd w:val="0"/>
              <w:jc w:val="center"/>
            </w:pPr>
            <w:r w:rsidRPr="00E409D4">
              <w:t>90</w:t>
            </w:r>
          </w:p>
        </w:tc>
        <w:tc>
          <w:tcPr>
            <w:tcW w:w="280" w:type="pct"/>
            <w:tcBorders>
              <w:top w:val="single" w:sz="6" w:space="0" w:color="auto"/>
              <w:left w:val="single" w:sz="6" w:space="0" w:color="auto"/>
              <w:right w:val="single" w:sz="4" w:space="0" w:color="auto"/>
            </w:tcBorders>
            <w:shd w:val="clear" w:color="auto" w:fill="auto"/>
            <w:vAlign w:val="center"/>
          </w:tcPr>
          <w:p w:rsidR="00405A3D" w:rsidRPr="00E409D4" w:rsidRDefault="00405A3D" w:rsidP="00A600FD">
            <w:pPr>
              <w:widowControl w:val="0"/>
              <w:autoSpaceDE w:val="0"/>
              <w:autoSpaceDN w:val="0"/>
              <w:adjustRightInd w:val="0"/>
              <w:jc w:val="center"/>
            </w:pPr>
            <w:r w:rsidRPr="00E409D4">
              <w:t>90</w:t>
            </w:r>
          </w:p>
        </w:tc>
        <w:tc>
          <w:tcPr>
            <w:tcW w:w="328" w:type="pct"/>
            <w:tcBorders>
              <w:top w:val="single" w:sz="6" w:space="0" w:color="auto"/>
              <w:left w:val="single" w:sz="4" w:space="0" w:color="auto"/>
              <w:right w:val="single" w:sz="4" w:space="0" w:color="auto"/>
            </w:tcBorders>
            <w:shd w:val="clear" w:color="auto" w:fill="auto"/>
            <w:vAlign w:val="center"/>
          </w:tcPr>
          <w:p w:rsidR="00405A3D" w:rsidRPr="00E409D4" w:rsidRDefault="00405A3D" w:rsidP="00A600FD">
            <w:pPr>
              <w:widowControl w:val="0"/>
              <w:autoSpaceDE w:val="0"/>
              <w:autoSpaceDN w:val="0"/>
              <w:adjustRightInd w:val="0"/>
              <w:jc w:val="center"/>
            </w:pPr>
            <w:r w:rsidRPr="00E409D4">
              <w:t>90</w:t>
            </w:r>
          </w:p>
        </w:tc>
        <w:tc>
          <w:tcPr>
            <w:tcW w:w="328" w:type="pct"/>
            <w:tcBorders>
              <w:top w:val="single" w:sz="6" w:space="0" w:color="auto"/>
              <w:left w:val="single" w:sz="4" w:space="0" w:color="auto"/>
              <w:right w:val="single" w:sz="6" w:space="0" w:color="auto"/>
            </w:tcBorders>
            <w:shd w:val="clear" w:color="auto" w:fill="auto"/>
            <w:vAlign w:val="center"/>
          </w:tcPr>
          <w:p w:rsidR="00405A3D" w:rsidRPr="00E409D4" w:rsidRDefault="00405A3D" w:rsidP="00A600FD">
            <w:pPr>
              <w:widowControl w:val="0"/>
              <w:autoSpaceDE w:val="0"/>
              <w:autoSpaceDN w:val="0"/>
              <w:adjustRightInd w:val="0"/>
              <w:jc w:val="center"/>
            </w:pPr>
            <w:r w:rsidRPr="00E409D4">
              <w:t>90</w:t>
            </w:r>
          </w:p>
        </w:tc>
        <w:tc>
          <w:tcPr>
            <w:tcW w:w="383" w:type="pct"/>
            <w:gridSpan w:val="3"/>
            <w:tcBorders>
              <w:top w:val="single" w:sz="6" w:space="0" w:color="auto"/>
              <w:left w:val="single" w:sz="6" w:space="0" w:color="auto"/>
              <w:right w:val="single" w:sz="6" w:space="0" w:color="auto"/>
            </w:tcBorders>
            <w:vAlign w:val="center"/>
          </w:tcPr>
          <w:p w:rsidR="00405A3D" w:rsidRPr="00E409D4" w:rsidRDefault="00405A3D" w:rsidP="00A600F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ежеквартально</w:t>
            </w:r>
          </w:p>
        </w:tc>
        <w:tc>
          <w:tcPr>
            <w:tcW w:w="315" w:type="pct"/>
            <w:gridSpan w:val="2"/>
            <w:tcBorders>
              <w:top w:val="single" w:sz="6" w:space="0" w:color="auto"/>
              <w:left w:val="single" w:sz="6" w:space="0" w:color="auto"/>
              <w:right w:val="single" w:sz="6" w:space="0" w:color="auto"/>
            </w:tcBorders>
            <w:vAlign w:val="center"/>
          </w:tcPr>
          <w:p w:rsidR="00405A3D" w:rsidRPr="00E409D4" w:rsidRDefault="00A600FD" w:rsidP="00A600F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с</w:t>
            </w:r>
            <w:r w:rsidR="00405A3D" w:rsidRPr="00E409D4">
              <w:rPr>
                <w:rFonts w:ascii="Times New Roman" w:hAnsi="Times New Roman" w:cs="Times New Roman"/>
                <w:sz w:val="24"/>
                <w:szCs w:val="24"/>
              </w:rPr>
              <w:t>оциологический опрос</w:t>
            </w:r>
          </w:p>
        </w:tc>
      </w:tr>
      <w:tr w:rsidR="00405A3D" w:rsidRPr="00E409D4" w:rsidTr="000809E4">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405A3D" w:rsidRPr="00E409D4" w:rsidRDefault="00405A3D" w:rsidP="00441C4A">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Показатели задачи 1 подпрограммы</w:t>
            </w:r>
            <w:proofErr w:type="gramStart"/>
            <w:r w:rsidR="00A600FD" w:rsidRPr="00E409D4">
              <w:rPr>
                <w:rFonts w:ascii="Times New Roman" w:hAnsi="Times New Roman" w:cs="Times New Roman"/>
                <w:sz w:val="24"/>
                <w:szCs w:val="24"/>
              </w:rPr>
              <w:t>7</w:t>
            </w:r>
            <w:proofErr w:type="gramEnd"/>
            <w:r w:rsidR="00A600FD" w:rsidRPr="00E409D4">
              <w:rPr>
                <w:rFonts w:ascii="Times New Roman" w:hAnsi="Times New Roman" w:cs="Times New Roman"/>
                <w:sz w:val="24"/>
                <w:szCs w:val="24"/>
              </w:rPr>
              <w:t>:</w:t>
            </w:r>
            <w:r w:rsidRPr="00E409D4">
              <w:rPr>
                <w:rFonts w:ascii="Times New Roman" w:hAnsi="Times New Roman" w:cs="Times New Roman"/>
                <w:sz w:val="24"/>
                <w:szCs w:val="24"/>
              </w:rPr>
              <w:t>Повышение качества и доступности предоставления муниципальных услуг с использованием информационно-телекоммуникационных технолог</w:t>
            </w:r>
            <w:r w:rsidR="00A600FD" w:rsidRPr="00E409D4">
              <w:rPr>
                <w:rFonts w:ascii="Times New Roman" w:hAnsi="Times New Roman" w:cs="Times New Roman"/>
                <w:sz w:val="24"/>
                <w:szCs w:val="24"/>
              </w:rPr>
              <w:t>ий.</w:t>
            </w:r>
          </w:p>
        </w:tc>
      </w:tr>
      <w:tr w:rsidR="00FE0B59" w:rsidRPr="00E409D4" w:rsidTr="000809E4">
        <w:trPr>
          <w:cantSplit/>
          <w:trHeight w:val="240"/>
        </w:trPr>
        <w:tc>
          <w:tcPr>
            <w:tcW w:w="242" w:type="pct"/>
            <w:gridSpan w:val="2"/>
            <w:tcBorders>
              <w:top w:val="single" w:sz="6" w:space="0" w:color="auto"/>
              <w:left w:val="single" w:sz="6" w:space="0" w:color="auto"/>
              <w:bottom w:val="single" w:sz="6" w:space="0" w:color="auto"/>
              <w:right w:val="single" w:sz="6" w:space="0" w:color="auto"/>
            </w:tcBorders>
            <w:vAlign w:val="center"/>
          </w:tcPr>
          <w:p w:rsidR="00405A3D" w:rsidRPr="00E409D4" w:rsidRDefault="00405A3D" w:rsidP="00A600F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c>
          <w:tcPr>
            <w:tcW w:w="1170" w:type="pct"/>
            <w:gridSpan w:val="2"/>
            <w:tcBorders>
              <w:top w:val="single" w:sz="6" w:space="0" w:color="auto"/>
              <w:left w:val="single" w:sz="6" w:space="0" w:color="auto"/>
              <w:bottom w:val="single" w:sz="6" w:space="0" w:color="auto"/>
              <w:right w:val="single" w:sz="6" w:space="0" w:color="auto"/>
            </w:tcBorders>
            <w:vAlign w:val="center"/>
          </w:tcPr>
          <w:p w:rsidR="00405A3D" w:rsidRPr="00E409D4" w:rsidRDefault="00405A3D" w:rsidP="00A600FD">
            <w:pPr>
              <w:pStyle w:val="ConsPlusNormal"/>
              <w:widowControl/>
              <w:ind w:firstLine="0"/>
              <w:rPr>
                <w:rFonts w:ascii="Times New Roman" w:hAnsi="Times New Roman" w:cs="Times New Roman"/>
                <w:sz w:val="24"/>
                <w:szCs w:val="24"/>
              </w:rPr>
            </w:pPr>
            <w:r w:rsidRPr="00E409D4">
              <w:rPr>
                <w:rFonts w:ascii="Times New Roman" w:hAnsi="Times New Roman" w:cs="Times New Roman"/>
                <w:sz w:val="24"/>
                <w:szCs w:val="24"/>
              </w:rPr>
              <w:t>Доля жителей муниципального образования «Каргасокский район», использующих механизм получения муниципальных услуг в электронной форме</w:t>
            </w:r>
          </w:p>
        </w:tc>
        <w:tc>
          <w:tcPr>
            <w:tcW w:w="378" w:type="pct"/>
            <w:gridSpan w:val="2"/>
            <w:tcBorders>
              <w:top w:val="single" w:sz="6" w:space="0" w:color="auto"/>
              <w:left w:val="single" w:sz="6" w:space="0" w:color="auto"/>
              <w:bottom w:val="single" w:sz="6" w:space="0" w:color="auto"/>
              <w:right w:val="single" w:sz="6" w:space="0" w:color="auto"/>
            </w:tcBorders>
            <w:vAlign w:val="center"/>
          </w:tcPr>
          <w:p w:rsidR="00405A3D" w:rsidRPr="00E409D4" w:rsidRDefault="00405A3D" w:rsidP="00A600F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c>
          <w:tcPr>
            <w:tcW w:w="363" w:type="pct"/>
            <w:tcBorders>
              <w:top w:val="single" w:sz="6" w:space="0" w:color="auto"/>
              <w:left w:val="single" w:sz="6" w:space="0" w:color="auto"/>
              <w:bottom w:val="single" w:sz="6" w:space="0" w:color="auto"/>
              <w:right w:val="single" w:sz="6" w:space="0" w:color="auto"/>
            </w:tcBorders>
            <w:vAlign w:val="center"/>
          </w:tcPr>
          <w:p w:rsidR="00405A3D" w:rsidRPr="00E409D4" w:rsidRDefault="00405A3D" w:rsidP="00A600F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325" w:type="pct"/>
            <w:tcBorders>
              <w:top w:val="single" w:sz="6" w:space="0" w:color="auto"/>
              <w:left w:val="single" w:sz="6" w:space="0" w:color="auto"/>
              <w:bottom w:val="single" w:sz="6" w:space="0" w:color="auto"/>
              <w:right w:val="single" w:sz="6" w:space="0" w:color="auto"/>
            </w:tcBorders>
            <w:vAlign w:val="center"/>
          </w:tcPr>
          <w:p w:rsidR="00405A3D" w:rsidRPr="00E409D4" w:rsidRDefault="00405A3D" w:rsidP="00A600F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279" w:type="pct"/>
            <w:tcBorders>
              <w:top w:val="single" w:sz="6" w:space="0" w:color="auto"/>
              <w:left w:val="single" w:sz="6" w:space="0" w:color="auto"/>
              <w:bottom w:val="single" w:sz="6" w:space="0" w:color="auto"/>
              <w:right w:val="single" w:sz="6" w:space="0" w:color="auto"/>
            </w:tcBorders>
            <w:vAlign w:val="center"/>
          </w:tcPr>
          <w:p w:rsidR="00405A3D" w:rsidRPr="00E409D4" w:rsidRDefault="00D37B23" w:rsidP="00A600F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2,5</w:t>
            </w:r>
          </w:p>
        </w:tc>
        <w:tc>
          <w:tcPr>
            <w:tcW w:w="282" w:type="pct"/>
            <w:tcBorders>
              <w:top w:val="single" w:sz="6" w:space="0" w:color="auto"/>
              <w:left w:val="single" w:sz="6" w:space="0" w:color="auto"/>
              <w:bottom w:val="single" w:sz="6" w:space="0" w:color="auto"/>
              <w:right w:val="single" w:sz="6" w:space="0" w:color="auto"/>
            </w:tcBorders>
            <w:vAlign w:val="center"/>
          </w:tcPr>
          <w:p w:rsidR="00405A3D" w:rsidRPr="00E409D4" w:rsidRDefault="00BD1848" w:rsidP="00A600F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10</w:t>
            </w:r>
          </w:p>
        </w:tc>
        <w:tc>
          <w:tcPr>
            <w:tcW w:w="328" w:type="pct"/>
            <w:tcBorders>
              <w:top w:val="single" w:sz="6" w:space="0" w:color="auto"/>
              <w:left w:val="single" w:sz="6" w:space="0" w:color="auto"/>
              <w:bottom w:val="single" w:sz="6" w:space="0" w:color="auto"/>
              <w:right w:val="single" w:sz="6" w:space="0" w:color="auto"/>
            </w:tcBorders>
            <w:vAlign w:val="center"/>
          </w:tcPr>
          <w:p w:rsidR="00405A3D" w:rsidRPr="00E409D4" w:rsidRDefault="00405A3D" w:rsidP="00A600F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70</w:t>
            </w:r>
          </w:p>
        </w:tc>
        <w:tc>
          <w:tcPr>
            <w:tcW w:w="280" w:type="pct"/>
            <w:tcBorders>
              <w:top w:val="single" w:sz="6" w:space="0" w:color="auto"/>
              <w:left w:val="single" w:sz="6" w:space="0" w:color="auto"/>
              <w:bottom w:val="single" w:sz="6" w:space="0" w:color="auto"/>
              <w:right w:val="single" w:sz="4" w:space="0" w:color="auto"/>
            </w:tcBorders>
            <w:vAlign w:val="center"/>
          </w:tcPr>
          <w:p w:rsidR="00405A3D" w:rsidRPr="00E409D4" w:rsidRDefault="00405A3D" w:rsidP="00A600F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70</w:t>
            </w:r>
          </w:p>
        </w:tc>
        <w:tc>
          <w:tcPr>
            <w:tcW w:w="328" w:type="pct"/>
            <w:tcBorders>
              <w:top w:val="single" w:sz="6" w:space="0" w:color="auto"/>
              <w:left w:val="single" w:sz="4" w:space="0" w:color="auto"/>
              <w:bottom w:val="single" w:sz="6" w:space="0" w:color="auto"/>
              <w:right w:val="single" w:sz="4" w:space="0" w:color="auto"/>
            </w:tcBorders>
            <w:vAlign w:val="center"/>
          </w:tcPr>
          <w:p w:rsidR="00405A3D" w:rsidRPr="00E409D4" w:rsidRDefault="00405A3D" w:rsidP="00A600F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70</w:t>
            </w:r>
          </w:p>
        </w:tc>
        <w:tc>
          <w:tcPr>
            <w:tcW w:w="328" w:type="pct"/>
            <w:tcBorders>
              <w:top w:val="single" w:sz="6" w:space="0" w:color="auto"/>
              <w:left w:val="single" w:sz="4" w:space="0" w:color="auto"/>
              <w:bottom w:val="single" w:sz="6" w:space="0" w:color="auto"/>
              <w:right w:val="single" w:sz="6" w:space="0" w:color="auto"/>
            </w:tcBorders>
            <w:vAlign w:val="center"/>
          </w:tcPr>
          <w:p w:rsidR="00405A3D" w:rsidRPr="00E409D4" w:rsidRDefault="00405A3D" w:rsidP="00A600F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70</w:t>
            </w:r>
          </w:p>
        </w:tc>
        <w:tc>
          <w:tcPr>
            <w:tcW w:w="383" w:type="pct"/>
            <w:gridSpan w:val="3"/>
            <w:tcBorders>
              <w:top w:val="single" w:sz="6" w:space="0" w:color="auto"/>
              <w:left w:val="single" w:sz="6" w:space="0" w:color="auto"/>
              <w:bottom w:val="single" w:sz="6" w:space="0" w:color="auto"/>
              <w:right w:val="single" w:sz="6" w:space="0" w:color="auto"/>
            </w:tcBorders>
            <w:vAlign w:val="center"/>
          </w:tcPr>
          <w:p w:rsidR="00405A3D" w:rsidRPr="00E409D4" w:rsidRDefault="00405A3D" w:rsidP="00A600F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ежеквартально</w:t>
            </w:r>
          </w:p>
        </w:tc>
        <w:tc>
          <w:tcPr>
            <w:tcW w:w="315" w:type="pct"/>
            <w:gridSpan w:val="2"/>
            <w:tcBorders>
              <w:top w:val="single" w:sz="6" w:space="0" w:color="auto"/>
              <w:left w:val="single" w:sz="6" w:space="0" w:color="auto"/>
              <w:bottom w:val="single" w:sz="6" w:space="0" w:color="auto"/>
              <w:right w:val="single" w:sz="6" w:space="0" w:color="auto"/>
            </w:tcBorders>
            <w:vAlign w:val="center"/>
          </w:tcPr>
          <w:p w:rsidR="00405A3D" w:rsidRPr="00E409D4" w:rsidRDefault="00A600FD" w:rsidP="00A600F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в</w:t>
            </w:r>
            <w:r w:rsidR="00405A3D" w:rsidRPr="00E409D4">
              <w:rPr>
                <w:rFonts w:ascii="Times New Roman" w:hAnsi="Times New Roman" w:cs="Times New Roman"/>
                <w:sz w:val="24"/>
                <w:szCs w:val="24"/>
              </w:rPr>
              <w:t>едомственная статистика</w:t>
            </w:r>
          </w:p>
        </w:tc>
      </w:tr>
      <w:tr w:rsidR="00405A3D" w:rsidRPr="00E409D4" w:rsidTr="000809E4">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405A3D" w:rsidRPr="00E409D4" w:rsidRDefault="00405A3D" w:rsidP="00441C4A">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Показатели задачи 2 подпрограммы</w:t>
            </w:r>
            <w:r w:rsidR="00A600FD" w:rsidRPr="00E409D4">
              <w:rPr>
                <w:rFonts w:ascii="Times New Roman" w:hAnsi="Times New Roman" w:cs="Times New Roman"/>
                <w:sz w:val="24"/>
                <w:szCs w:val="24"/>
              </w:rPr>
              <w:t xml:space="preserve"> 7:</w:t>
            </w:r>
            <w:r w:rsidRPr="00E409D4">
              <w:rPr>
                <w:rFonts w:ascii="Times New Roman" w:hAnsi="Times New Roman" w:cs="Times New Roman"/>
                <w:sz w:val="24"/>
                <w:szCs w:val="24"/>
              </w:rPr>
              <w:t>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r w:rsidR="00A600FD" w:rsidRPr="00E409D4">
              <w:rPr>
                <w:rFonts w:ascii="Times New Roman" w:hAnsi="Times New Roman" w:cs="Times New Roman"/>
                <w:sz w:val="24"/>
                <w:szCs w:val="24"/>
              </w:rPr>
              <w:t>.</w:t>
            </w:r>
          </w:p>
        </w:tc>
      </w:tr>
      <w:tr w:rsidR="00FE0B59" w:rsidRPr="00E409D4" w:rsidTr="000809E4">
        <w:trPr>
          <w:cantSplit/>
          <w:trHeight w:val="240"/>
        </w:trPr>
        <w:tc>
          <w:tcPr>
            <w:tcW w:w="235" w:type="pct"/>
            <w:tcBorders>
              <w:top w:val="single" w:sz="6" w:space="0" w:color="auto"/>
              <w:left w:val="single" w:sz="6" w:space="0" w:color="auto"/>
              <w:bottom w:val="single" w:sz="6" w:space="0" w:color="auto"/>
              <w:right w:val="single" w:sz="6" w:space="0" w:color="auto"/>
            </w:tcBorders>
            <w:vAlign w:val="center"/>
          </w:tcPr>
          <w:p w:rsidR="00405A3D" w:rsidRPr="00E409D4" w:rsidRDefault="00405A3D" w:rsidP="00A600F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c>
          <w:tcPr>
            <w:tcW w:w="1170" w:type="pct"/>
            <w:gridSpan w:val="2"/>
            <w:tcBorders>
              <w:top w:val="single" w:sz="6" w:space="0" w:color="auto"/>
              <w:left w:val="single" w:sz="6" w:space="0" w:color="auto"/>
              <w:bottom w:val="single" w:sz="6" w:space="0" w:color="auto"/>
              <w:right w:val="single" w:sz="6" w:space="0" w:color="auto"/>
            </w:tcBorders>
            <w:vAlign w:val="center"/>
          </w:tcPr>
          <w:p w:rsidR="00405A3D" w:rsidRPr="00E409D4" w:rsidRDefault="00405A3D" w:rsidP="00A600FD">
            <w:pPr>
              <w:widowControl w:val="0"/>
              <w:autoSpaceDE w:val="0"/>
              <w:autoSpaceDN w:val="0"/>
              <w:adjustRightInd w:val="0"/>
            </w:pPr>
            <w:r w:rsidRPr="00E409D4">
              <w:t>Удовлетворенность населения информированностью о деятельности органов местного самоуправления, о социально-экономическом и культурном развитии муниципального образования</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405A3D" w:rsidRPr="00E409D4" w:rsidRDefault="00405A3D" w:rsidP="00A600F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c>
          <w:tcPr>
            <w:tcW w:w="363" w:type="pct"/>
            <w:tcBorders>
              <w:top w:val="single" w:sz="6" w:space="0" w:color="auto"/>
              <w:left w:val="single" w:sz="6" w:space="0" w:color="auto"/>
              <w:bottom w:val="single" w:sz="6" w:space="0" w:color="auto"/>
              <w:right w:val="single" w:sz="6" w:space="0" w:color="auto"/>
            </w:tcBorders>
            <w:vAlign w:val="center"/>
          </w:tcPr>
          <w:p w:rsidR="00405A3D" w:rsidRPr="00E409D4" w:rsidRDefault="00405A3D" w:rsidP="00A600F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Нет данных</w:t>
            </w:r>
          </w:p>
        </w:tc>
        <w:tc>
          <w:tcPr>
            <w:tcW w:w="325" w:type="pct"/>
            <w:tcBorders>
              <w:top w:val="single" w:sz="6" w:space="0" w:color="auto"/>
              <w:left w:val="single" w:sz="6" w:space="0" w:color="auto"/>
              <w:bottom w:val="single" w:sz="6" w:space="0" w:color="auto"/>
              <w:right w:val="single" w:sz="6" w:space="0" w:color="auto"/>
            </w:tcBorders>
            <w:vAlign w:val="center"/>
          </w:tcPr>
          <w:p w:rsidR="00405A3D" w:rsidRPr="00E409D4" w:rsidRDefault="00405A3D" w:rsidP="00A600FD">
            <w:pPr>
              <w:widowControl w:val="0"/>
              <w:autoSpaceDE w:val="0"/>
              <w:autoSpaceDN w:val="0"/>
              <w:adjustRightInd w:val="0"/>
              <w:jc w:val="center"/>
            </w:pPr>
            <w:r w:rsidRPr="00E409D4">
              <w:t>40</w:t>
            </w:r>
          </w:p>
        </w:tc>
        <w:tc>
          <w:tcPr>
            <w:tcW w:w="279" w:type="pct"/>
            <w:tcBorders>
              <w:top w:val="single" w:sz="6" w:space="0" w:color="auto"/>
              <w:left w:val="single" w:sz="6" w:space="0" w:color="auto"/>
              <w:bottom w:val="single" w:sz="6" w:space="0" w:color="auto"/>
              <w:right w:val="single" w:sz="6" w:space="0" w:color="auto"/>
            </w:tcBorders>
            <w:vAlign w:val="center"/>
          </w:tcPr>
          <w:p w:rsidR="00405A3D" w:rsidRPr="00E409D4" w:rsidRDefault="00405A3D" w:rsidP="00A600FD">
            <w:pPr>
              <w:jc w:val="center"/>
            </w:pPr>
            <w:r w:rsidRPr="00E409D4">
              <w:t>49</w:t>
            </w:r>
          </w:p>
        </w:tc>
        <w:tc>
          <w:tcPr>
            <w:tcW w:w="282" w:type="pct"/>
            <w:tcBorders>
              <w:top w:val="single" w:sz="6" w:space="0" w:color="auto"/>
              <w:left w:val="single" w:sz="6" w:space="0" w:color="auto"/>
              <w:bottom w:val="single" w:sz="6" w:space="0" w:color="auto"/>
              <w:right w:val="single" w:sz="6" w:space="0" w:color="auto"/>
            </w:tcBorders>
            <w:vAlign w:val="center"/>
          </w:tcPr>
          <w:p w:rsidR="00405A3D" w:rsidRPr="00E409D4" w:rsidRDefault="00405A3D" w:rsidP="00A600FD">
            <w:pPr>
              <w:jc w:val="center"/>
            </w:pPr>
            <w:r w:rsidRPr="00E409D4">
              <w:t>50</w:t>
            </w:r>
          </w:p>
        </w:tc>
        <w:tc>
          <w:tcPr>
            <w:tcW w:w="328" w:type="pct"/>
            <w:tcBorders>
              <w:top w:val="single" w:sz="6" w:space="0" w:color="auto"/>
              <w:left w:val="single" w:sz="6" w:space="0" w:color="auto"/>
              <w:bottom w:val="single" w:sz="6" w:space="0" w:color="auto"/>
              <w:right w:val="single" w:sz="6" w:space="0" w:color="auto"/>
            </w:tcBorders>
            <w:vAlign w:val="center"/>
          </w:tcPr>
          <w:p w:rsidR="00405A3D" w:rsidRPr="00E409D4" w:rsidRDefault="00405A3D" w:rsidP="00A600FD">
            <w:pPr>
              <w:jc w:val="center"/>
            </w:pPr>
            <w:r w:rsidRPr="00E409D4">
              <w:t>51</w:t>
            </w:r>
          </w:p>
        </w:tc>
        <w:tc>
          <w:tcPr>
            <w:tcW w:w="280" w:type="pct"/>
            <w:tcBorders>
              <w:top w:val="single" w:sz="6" w:space="0" w:color="auto"/>
              <w:left w:val="single" w:sz="6" w:space="0" w:color="auto"/>
              <w:bottom w:val="single" w:sz="6" w:space="0" w:color="auto"/>
              <w:right w:val="single" w:sz="4" w:space="0" w:color="auto"/>
            </w:tcBorders>
            <w:vAlign w:val="center"/>
          </w:tcPr>
          <w:p w:rsidR="00405A3D" w:rsidRPr="00E409D4" w:rsidRDefault="00405A3D" w:rsidP="00A600FD">
            <w:pPr>
              <w:jc w:val="center"/>
            </w:pPr>
            <w:r w:rsidRPr="00E409D4">
              <w:t>52</w:t>
            </w:r>
          </w:p>
        </w:tc>
        <w:tc>
          <w:tcPr>
            <w:tcW w:w="328" w:type="pct"/>
            <w:tcBorders>
              <w:top w:val="single" w:sz="6" w:space="0" w:color="auto"/>
              <w:left w:val="single" w:sz="4" w:space="0" w:color="auto"/>
              <w:bottom w:val="single" w:sz="6" w:space="0" w:color="auto"/>
              <w:right w:val="single" w:sz="4" w:space="0" w:color="auto"/>
            </w:tcBorders>
            <w:vAlign w:val="center"/>
          </w:tcPr>
          <w:p w:rsidR="00405A3D" w:rsidRPr="00E409D4" w:rsidRDefault="00405A3D" w:rsidP="00A600FD">
            <w:pPr>
              <w:jc w:val="center"/>
            </w:pPr>
            <w:r w:rsidRPr="00E409D4">
              <w:t>53</w:t>
            </w:r>
          </w:p>
        </w:tc>
        <w:tc>
          <w:tcPr>
            <w:tcW w:w="328" w:type="pct"/>
            <w:tcBorders>
              <w:top w:val="single" w:sz="6" w:space="0" w:color="auto"/>
              <w:left w:val="single" w:sz="4" w:space="0" w:color="auto"/>
              <w:bottom w:val="single" w:sz="6" w:space="0" w:color="auto"/>
              <w:right w:val="single" w:sz="6" w:space="0" w:color="auto"/>
            </w:tcBorders>
            <w:vAlign w:val="center"/>
          </w:tcPr>
          <w:p w:rsidR="00405A3D" w:rsidRPr="00E409D4" w:rsidRDefault="00405A3D" w:rsidP="00A600FD">
            <w:pPr>
              <w:jc w:val="center"/>
            </w:pPr>
            <w:r w:rsidRPr="00E409D4">
              <w:t>55</w:t>
            </w:r>
          </w:p>
        </w:tc>
        <w:tc>
          <w:tcPr>
            <w:tcW w:w="374" w:type="pct"/>
            <w:gridSpan w:val="2"/>
            <w:tcBorders>
              <w:top w:val="single" w:sz="6" w:space="0" w:color="auto"/>
              <w:left w:val="single" w:sz="6" w:space="0" w:color="auto"/>
              <w:bottom w:val="single" w:sz="6" w:space="0" w:color="auto"/>
              <w:right w:val="single" w:sz="6" w:space="0" w:color="auto"/>
            </w:tcBorders>
            <w:vAlign w:val="center"/>
          </w:tcPr>
          <w:p w:rsidR="00405A3D" w:rsidRPr="00E409D4" w:rsidRDefault="00405A3D" w:rsidP="00A600FD">
            <w:pPr>
              <w:pStyle w:val="ConsPlusNormal"/>
              <w:widowControl/>
              <w:ind w:firstLine="0"/>
              <w:jc w:val="center"/>
              <w:rPr>
                <w:rFonts w:ascii="Times New Roman" w:hAnsi="Times New Roman" w:cs="Times New Roman"/>
                <w:sz w:val="24"/>
                <w:szCs w:val="24"/>
              </w:rPr>
            </w:pPr>
            <w:r w:rsidRPr="00E409D4">
              <w:rPr>
                <w:rFonts w:ascii="Times New Roman" w:hAnsi="Times New Roman" w:cs="Times New Roman"/>
                <w:sz w:val="24"/>
                <w:szCs w:val="24"/>
              </w:rPr>
              <w:t>ежегодно</w:t>
            </w:r>
          </w:p>
        </w:tc>
        <w:tc>
          <w:tcPr>
            <w:tcW w:w="323" w:type="pct"/>
            <w:gridSpan w:val="3"/>
            <w:tcBorders>
              <w:top w:val="single" w:sz="6" w:space="0" w:color="auto"/>
              <w:left w:val="single" w:sz="6" w:space="0" w:color="auto"/>
              <w:bottom w:val="single" w:sz="6" w:space="0" w:color="auto"/>
              <w:right w:val="single" w:sz="6" w:space="0" w:color="auto"/>
            </w:tcBorders>
            <w:vAlign w:val="center"/>
          </w:tcPr>
          <w:p w:rsidR="00405A3D" w:rsidRPr="00E409D4" w:rsidRDefault="00A600FD" w:rsidP="00FE0B59">
            <w:pPr>
              <w:pStyle w:val="ConsPlusNormal"/>
              <w:widowControl/>
              <w:ind w:left="65" w:firstLine="0"/>
              <w:jc w:val="center"/>
              <w:rPr>
                <w:rFonts w:ascii="Times New Roman" w:hAnsi="Times New Roman" w:cs="Times New Roman"/>
                <w:sz w:val="24"/>
                <w:szCs w:val="24"/>
              </w:rPr>
            </w:pPr>
            <w:r w:rsidRPr="00E409D4">
              <w:rPr>
                <w:rFonts w:ascii="Times New Roman" w:hAnsi="Times New Roman" w:cs="Times New Roman"/>
                <w:sz w:val="24"/>
                <w:szCs w:val="24"/>
              </w:rPr>
              <w:t>а</w:t>
            </w:r>
            <w:r w:rsidR="00405A3D" w:rsidRPr="00E409D4">
              <w:rPr>
                <w:rFonts w:ascii="Times New Roman" w:hAnsi="Times New Roman" w:cs="Times New Roman"/>
                <w:sz w:val="24"/>
                <w:szCs w:val="24"/>
              </w:rPr>
              <w:t>нкетирование</w:t>
            </w:r>
          </w:p>
        </w:tc>
      </w:tr>
    </w:tbl>
    <w:p w:rsidR="00405A3D" w:rsidRPr="00E409D4" w:rsidRDefault="00405A3D" w:rsidP="00405A3D">
      <w:pPr>
        <w:autoSpaceDE w:val="0"/>
        <w:autoSpaceDN w:val="0"/>
        <w:adjustRightInd w:val="0"/>
        <w:jc w:val="right"/>
        <w:outlineLvl w:val="1"/>
        <w:rPr>
          <w:sz w:val="28"/>
          <w:szCs w:val="28"/>
        </w:rPr>
      </w:pPr>
    </w:p>
    <w:p w:rsidR="00405A3D" w:rsidRPr="00E409D4" w:rsidRDefault="00405A3D" w:rsidP="00405A3D">
      <w:pPr>
        <w:autoSpaceDE w:val="0"/>
        <w:autoSpaceDN w:val="0"/>
        <w:adjustRightInd w:val="0"/>
        <w:ind w:left="10490"/>
        <w:jc w:val="both"/>
        <w:outlineLvl w:val="1"/>
        <w:sectPr w:rsidR="00405A3D" w:rsidRPr="00E409D4" w:rsidSect="000809E4">
          <w:pgSz w:w="16838" w:h="11905" w:orient="landscape" w:code="9"/>
          <w:pgMar w:top="709" w:right="395" w:bottom="709" w:left="284" w:header="720" w:footer="720" w:gutter="0"/>
          <w:cols w:space="720"/>
        </w:sectPr>
      </w:pPr>
    </w:p>
    <w:p w:rsidR="00405A3D" w:rsidRPr="00E409D4" w:rsidRDefault="00405A3D" w:rsidP="000809E4">
      <w:pPr>
        <w:pStyle w:val="ConsPlusNormal"/>
        <w:ind w:left="10065" w:firstLine="0"/>
        <w:jc w:val="both"/>
        <w:rPr>
          <w:rFonts w:ascii="Times New Roman" w:hAnsi="Times New Roman" w:cs="Times New Roman"/>
        </w:rPr>
      </w:pPr>
      <w:r w:rsidRPr="00E409D4">
        <w:rPr>
          <w:rFonts w:ascii="Times New Roman" w:hAnsi="Times New Roman" w:cs="Times New Roman"/>
        </w:rPr>
        <w:lastRenderedPageBreak/>
        <w:t>Таблица 2</w:t>
      </w:r>
    </w:p>
    <w:p w:rsidR="00405A3D" w:rsidRPr="00E409D4" w:rsidRDefault="00405A3D" w:rsidP="000809E4">
      <w:pPr>
        <w:pStyle w:val="ConsPlusNormal"/>
        <w:ind w:left="10065" w:firstLine="0"/>
        <w:jc w:val="both"/>
        <w:rPr>
          <w:rFonts w:ascii="Times New Roman" w:hAnsi="Times New Roman" w:cs="Times New Roman"/>
        </w:rPr>
      </w:pPr>
      <w:r w:rsidRPr="00E409D4">
        <w:rPr>
          <w:rFonts w:ascii="Times New Roman" w:hAnsi="Times New Roman" w:cs="Times New Roman"/>
        </w:rPr>
        <w:t>к подпрограмме 7 «</w:t>
      </w:r>
      <w:r w:rsidRPr="00E409D4">
        <w:rPr>
          <w:rFonts w:ascii="Times New Roman" w:hAnsi="Times New Roman"/>
        </w:rPr>
        <w:t>Развитие информационногообщества в Каргасокском районе</w:t>
      </w:r>
      <w:r w:rsidRPr="00E409D4">
        <w:rPr>
          <w:rFonts w:ascii="Times New Roman" w:hAnsi="Times New Roman" w:cs="Times New Roman"/>
        </w:rPr>
        <w:t>»</w:t>
      </w:r>
    </w:p>
    <w:p w:rsidR="00405A3D" w:rsidRPr="00E409D4" w:rsidRDefault="00405A3D" w:rsidP="000809E4">
      <w:pPr>
        <w:pStyle w:val="ConsPlusNormal"/>
        <w:ind w:left="10065" w:firstLine="0"/>
        <w:jc w:val="both"/>
        <w:rPr>
          <w:rFonts w:ascii="Times New Roman" w:hAnsi="Times New Roman" w:cs="Times New Roman"/>
        </w:rPr>
      </w:pPr>
    </w:p>
    <w:p w:rsidR="00405A3D" w:rsidRPr="00E409D4" w:rsidRDefault="00A600FD" w:rsidP="00405A3D">
      <w:pPr>
        <w:pStyle w:val="ConsPlusNormal"/>
        <w:ind w:firstLine="567"/>
        <w:jc w:val="center"/>
        <w:rPr>
          <w:rFonts w:ascii="Times New Roman" w:hAnsi="Times New Roman" w:cs="Times New Roman"/>
          <w:sz w:val="24"/>
          <w:szCs w:val="24"/>
        </w:rPr>
      </w:pPr>
      <w:r w:rsidRPr="00E409D4">
        <w:rPr>
          <w:rFonts w:ascii="Times New Roman" w:hAnsi="Times New Roman" w:cs="Times New Roman"/>
          <w:sz w:val="24"/>
          <w:szCs w:val="24"/>
        </w:rPr>
        <w:t>ПЕРЕЧЕНЬ</w:t>
      </w:r>
    </w:p>
    <w:p w:rsidR="00A600FD" w:rsidRPr="00E409D4" w:rsidRDefault="00A600FD" w:rsidP="00405A3D">
      <w:pPr>
        <w:pStyle w:val="ConsPlusNormal"/>
        <w:ind w:firstLine="567"/>
        <w:jc w:val="center"/>
        <w:rPr>
          <w:rFonts w:ascii="Times New Roman" w:hAnsi="Times New Roman" w:cs="Times New Roman"/>
          <w:sz w:val="24"/>
          <w:szCs w:val="24"/>
        </w:rPr>
      </w:pPr>
      <w:r w:rsidRPr="00E409D4">
        <w:rPr>
          <w:rFonts w:ascii="Times New Roman" w:hAnsi="Times New Roman" w:cs="Times New Roman"/>
          <w:sz w:val="24"/>
          <w:szCs w:val="24"/>
        </w:rPr>
        <w:t>ОСНОВНЫХ МЕРОПРИЯТИЙ И РЕСУРСНОЕ ОБЕСПЕЧЕНИЕ ПОДПРОГРАММЫ 7.</w:t>
      </w:r>
    </w:p>
    <w:p w:rsidR="00405A3D" w:rsidRPr="00E409D4" w:rsidRDefault="00A600FD" w:rsidP="00405A3D">
      <w:pPr>
        <w:pStyle w:val="ConsPlusNormal"/>
        <w:ind w:firstLine="567"/>
        <w:jc w:val="center"/>
        <w:rPr>
          <w:rFonts w:ascii="Times New Roman" w:hAnsi="Times New Roman" w:cs="Times New Roman"/>
          <w:sz w:val="24"/>
          <w:szCs w:val="24"/>
        </w:rPr>
      </w:pPr>
      <w:r w:rsidRPr="00E409D4">
        <w:rPr>
          <w:rFonts w:ascii="Times New Roman" w:hAnsi="Times New Roman" w:cs="Times New Roman"/>
          <w:sz w:val="24"/>
          <w:szCs w:val="24"/>
        </w:rPr>
        <w:t>«</w:t>
      </w:r>
      <w:r w:rsidRPr="00E409D4">
        <w:rPr>
          <w:rFonts w:ascii="Times New Roman" w:hAnsi="Times New Roman"/>
          <w:sz w:val="24"/>
          <w:szCs w:val="24"/>
        </w:rPr>
        <w:t>РАЗВИТИЕ ИНФОРМАЦИОННОГО ОБЩЕСТВА В КАРГАСОКСКОМ РАЙОНЕ</w:t>
      </w:r>
      <w:r w:rsidRPr="00E409D4">
        <w:rPr>
          <w:rFonts w:ascii="Times New Roman" w:hAnsi="Times New Roman" w:cs="Times New Roman"/>
          <w:sz w:val="24"/>
          <w:szCs w:val="24"/>
        </w:rPr>
        <w:t>»</w:t>
      </w:r>
    </w:p>
    <w:tbl>
      <w:tblPr>
        <w:tblW w:w="15877" w:type="dxa"/>
        <w:tblInd w:w="-182" w:type="dxa"/>
        <w:tblLayout w:type="fixed"/>
        <w:tblCellMar>
          <w:top w:w="75" w:type="dxa"/>
          <w:left w:w="0" w:type="dxa"/>
          <w:bottom w:w="75" w:type="dxa"/>
          <w:right w:w="0" w:type="dxa"/>
        </w:tblCellMar>
        <w:tblLook w:val="0000"/>
      </w:tblPr>
      <w:tblGrid>
        <w:gridCol w:w="2694"/>
        <w:gridCol w:w="1418"/>
        <w:gridCol w:w="1275"/>
        <w:gridCol w:w="1276"/>
        <w:gridCol w:w="1276"/>
        <w:gridCol w:w="1134"/>
        <w:gridCol w:w="1276"/>
        <w:gridCol w:w="1417"/>
        <w:gridCol w:w="2552"/>
        <w:gridCol w:w="1559"/>
      </w:tblGrid>
      <w:tr w:rsidR="00405A3D" w:rsidRPr="00E409D4" w:rsidTr="00441C4A">
        <w:trPr>
          <w:trHeight w:val="238"/>
          <w:tblHeader/>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Наименование подпрограммы, задачи подпрограммы, ВЦП (основного мероприятия)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Срок реализации</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Объем финансирования</w:t>
            </w:r>
          </w:p>
          <w:p w:rsidR="00405A3D" w:rsidRPr="00E409D4" w:rsidRDefault="00405A3D" w:rsidP="00D45C0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(тыс. рублей)</w:t>
            </w:r>
          </w:p>
        </w:tc>
        <w:tc>
          <w:tcPr>
            <w:tcW w:w="49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 том числе за счет средств</w:t>
            </w: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pStyle w:val="ConsPlusNormal"/>
              <w:ind w:firstLine="0"/>
              <w:jc w:val="center"/>
              <w:rPr>
                <w:rFonts w:ascii="Times New Roman" w:hAnsi="Times New Roman" w:cs="Times New Roman"/>
                <w:sz w:val="24"/>
                <w:szCs w:val="24"/>
                <w:lang w:val="en-US"/>
              </w:rPr>
            </w:pPr>
            <w:r w:rsidRPr="00E409D4">
              <w:rPr>
                <w:rFonts w:ascii="Times New Roman" w:hAnsi="Times New Roman" w:cs="Times New Roman"/>
                <w:sz w:val="24"/>
                <w:szCs w:val="24"/>
              </w:rPr>
              <w:t>Участник/</w:t>
            </w:r>
          </w:p>
          <w:p w:rsidR="00405A3D" w:rsidRPr="00E409D4" w:rsidRDefault="00405A3D" w:rsidP="00D45C0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участник мероприятия</w:t>
            </w:r>
          </w:p>
        </w:tc>
        <w:tc>
          <w:tcPr>
            <w:tcW w:w="4111"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pStyle w:val="ConsPlusNormal"/>
              <w:ind w:firstLine="13"/>
              <w:jc w:val="center"/>
              <w:rPr>
                <w:rFonts w:ascii="Times New Roman" w:hAnsi="Times New Roman" w:cs="Times New Roman"/>
                <w:sz w:val="24"/>
                <w:szCs w:val="24"/>
              </w:rPr>
            </w:pPr>
            <w:r w:rsidRPr="00E409D4">
              <w:rPr>
                <w:rFonts w:ascii="Times New Roman" w:hAnsi="Times New Roman" w:cs="Times New Roman"/>
                <w:sz w:val="24"/>
                <w:szCs w:val="24"/>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405A3D" w:rsidRPr="00E409D4" w:rsidTr="00441C4A">
        <w:trPr>
          <w:trHeight w:val="679"/>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pStyle w:val="ConsPlusNormal"/>
              <w:jc w:val="center"/>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pStyle w:val="ConsPlusNormal"/>
              <w:ind w:firstLine="41"/>
              <w:jc w:val="center"/>
              <w:rPr>
                <w:rFonts w:ascii="Times New Roman" w:hAnsi="Times New Roman" w:cs="Times New Roman"/>
                <w:sz w:val="24"/>
                <w:szCs w:val="24"/>
              </w:rPr>
            </w:pPr>
            <w:r w:rsidRPr="00E409D4">
              <w:rPr>
                <w:rFonts w:ascii="Times New Roman" w:hAnsi="Times New Roman" w:cs="Times New Roman"/>
                <w:sz w:val="24"/>
                <w:szCs w:val="24"/>
              </w:rPr>
              <w:t>федерального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pStyle w:val="ConsPlusNormal"/>
              <w:ind w:firstLine="13"/>
              <w:jc w:val="center"/>
              <w:rPr>
                <w:rFonts w:ascii="Times New Roman" w:hAnsi="Times New Roman" w:cs="Times New Roman"/>
                <w:sz w:val="24"/>
                <w:szCs w:val="24"/>
              </w:rPr>
            </w:pPr>
            <w:r w:rsidRPr="00E409D4">
              <w:rPr>
                <w:rFonts w:ascii="Times New Roman" w:hAnsi="Times New Roman" w:cs="Times New Roman"/>
                <w:sz w:val="24"/>
                <w:szCs w:val="24"/>
              </w:rPr>
              <w:t>областного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pStyle w:val="ConsPlusNormal"/>
              <w:ind w:firstLine="13"/>
              <w:jc w:val="center"/>
              <w:rPr>
                <w:rFonts w:ascii="Times New Roman" w:hAnsi="Times New Roman" w:cs="Times New Roman"/>
                <w:sz w:val="24"/>
                <w:szCs w:val="24"/>
              </w:rPr>
            </w:pPr>
            <w:r w:rsidRPr="00E409D4">
              <w:rPr>
                <w:rFonts w:ascii="Times New Roman" w:hAnsi="Times New Roman" w:cs="Times New Roman"/>
                <w:sz w:val="24"/>
                <w:szCs w:val="24"/>
              </w:rPr>
              <w:t>внебюджетных источников (по согласованию)</w:t>
            </w: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pStyle w:val="ConsPlusNormal"/>
              <w:jc w:val="center"/>
              <w:rPr>
                <w:rFonts w:ascii="Times New Roman" w:hAnsi="Times New Roman" w:cs="Times New Roman"/>
                <w:sz w:val="24"/>
                <w:szCs w:val="24"/>
              </w:rPr>
            </w:pPr>
          </w:p>
        </w:tc>
        <w:tc>
          <w:tcPr>
            <w:tcW w:w="4111"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pStyle w:val="ConsPlusNormal"/>
              <w:jc w:val="center"/>
              <w:rPr>
                <w:rFonts w:ascii="Times New Roman" w:hAnsi="Times New Roman" w:cs="Times New Roman"/>
                <w:sz w:val="24"/>
                <w:szCs w:val="24"/>
              </w:rPr>
            </w:pPr>
          </w:p>
        </w:tc>
      </w:tr>
      <w:tr w:rsidR="00405A3D" w:rsidRPr="00E409D4" w:rsidTr="00441C4A">
        <w:trPr>
          <w:trHeight w:val="482"/>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pStyle w:val="ConsPlusNormal"/>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pStyle w:val="ConsPlusNormal"/>
              <w:ind w:firstLine="13"/>
              <w:jc w:val="center"/>
              <w:rPr>
                <w:rFonts w:ascii="Times New Roman" w:hAnsi="Times New Roman" w:cs="Times New Roman"/>
                <w:sz w:val="24"/>
                <w:szCs w:val="24"/>
              </w:rPr>
            </w:pPr>
            <w:r w:rsidRPr="00E409D4">
              <w:rPr>
                <w:rFonts w:ascii="Times New Roman" w:hAnsi="Times New Roman" w:cs="Times New Roman"/>
                <w:sz w:val="24"/>
                <w:szCs w:val="24"/>
              </w:rPr>
              <w:t>наименование и единица измерения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значения по годам реализации</w:t>
            </w:r>
          </w:p>
        </w:tc>
      </w:tr>
      <w:tr w:rsidR="00405A3D" w:rsidRPr="00E409D4" w:rsidTr="00441C4A">
        <w:trPr>
          <w:trHeight w:val="194"/>
          <w:tblHead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8</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D45C01">
            <w:pPr>
              <w:pStyle w:val="ConsPlusNormal"/>
              <w:ind w:firstLine="0"/>
              <w:jc w:val="center"/>
              <w:rPr>
                <w:rFonts w:ascii="Times New Roman" w:hAnsi="Times New Roman" w:cs="Times New Roman"/>
                <w:lang w:val="en-US"/>
              </w:rPr>
            </w:pPr>
            <w:r w:rsidRPr="00E409D4">
              <w:rPr>
                <w:rFonts w:ascii="Times New Roman" w:hAnsi="Times New Roman" w:cs="Times New Roman"/>
              </w:rPr>
              <w:t>1</w:t>
            </w:r>
            <w:r w:rsidRPr="00E409D4">
              <w:rPr>
                <w:rFonts w:ascii="Times New Roman" w:hAnsi="Times New Roman" w:cs="Times New Roman"/>
                <w:lang w:val="en-US"/>
              </w:rPr>
              <w:t>0</w:t>
            </w:r>
          </w:p>
        </w:tc>
      </w:tr>
      <w:tr w:rsidR="00405A3D" w:rsidRPr="00E409D4" w:rsidTr="00A600FD">
        <w:trPr>
          <w:trHeight w:val="213"/>
        </w:trPr>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A600F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Подпрограмма </w:t>
            </w:r>
            <w:r w:rsidR="00A600FD" w:rsidRPr="00E409D4">
              <w:rPr>
                <w:rFonts w:ascii="Times New Roman" w:hAnsi="Times New Roman" w:cs="Times New Roman"/>
                <w:sz w:val="24"/>
                <w:szCs w:val="24"/>
              </w:rPr>
              <w:t xml:space="preserve">7 </w:t>
            </w:r>
            <w:r w:rsidRPr="00E409D4">
              <w:rPr>
                <w:rFonts w:ascii="Times New Roman" w:hAnsi="Times New Roman" w:cs="Times New Roman"/>
                <w:sz w:val="24"/>
                <w:szCs w:val="24"/>
              </w:rPr>
              <w:t>«Развитие информационного общества в Каргасокском районе»</w:t>
            </w:r>
          </w:p>
        </w:tc>
      </w:tr>
      <w:tr w:rsidR="00405A3D" w:rsidRPr="00E409D4" w:rsidTr="00A600FD">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A600FD">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Задача 1 подпрограммы: Повышение качества и доступности предоставления муниципальных услуг с использованием информационно-телекоммуникационных технологий</w:t>
            </w:r>
            <w:r w:rsidR="00A600FD" w:rsidRPr="00E409D4">
              <w:rPr>
                <w:rFonts w:ascii="Times New Roman" w:hAnsi="Times New Roman" w:cs="Times New Roman"/>
                <w:sz w:val="24"/>
                <w:szCs w:val="24"/>
              </w:rPr>
              <w:t>.</w:t>
            </w:r>
          </w:p>
        </w:tc>
      </w:tr>
      <w:tr w:rsidR="003C6DD6" w:rsidRPr="00E409D4" w:rsidTr="00A600FD">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pStyle w:val="ConsPlusNormal"/>
              <w:ind w:firstLine="0"/>
              <w:jc w:val="center"/>
              <w:rPr>
                <w:rFonts w:ascii="Times New Roman" w:hAnsi="Times New Roman" w:cs="Times New Roman"/>
                <w:sz w:val="24"/>
                <w:szCs w:val="24"/>
              </w:rPr>
            </w:pPr>
            <w:r w:rsidRPr="00E409D4">
              <w:rPr>
                <w:rFonts w:ascii="Times New Roman" w:hAnsi="Times New Roman" w:cs="Times New Roman"/>
                <w:spacing w:val="1"/>
                <w:sz w:val="24"/>
                <w:szCs w:val="24"/>
              </w:rPr>
              <w:t>Основное мероприятие: Повышение качества и доступности предоставления муниципальных услуг с использованием информационно-телекоммуникационных технологий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ind w:left="-72" w:right="-90"/>
              <w:jc w:val="center"/>
              <w:rPr>
                <w:color w:val="000000"/>
              </w:rPr>
            </w:pPr>
            <w:r w:rsidRPr="00E409D4">
              <w:rPr>
                <w:color w:val="000000"/>
              </w:rPr>
              <w:t>345,18652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jc w:val="center"/>
              <w:rPr>
                <w:color w:val="000000"/>
                <w:sz w:val="22"/>
                <w:szCs w:val="22"/>
              </w:rPr>
            </w:pPr>
            <w:r w:rsidRPr="00E409D4">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jc w:val="center"/>
              <w:rPr>
                <w:color w:val="000000"/>
                <w:sz w:val="22"/>
                <w:szCs w:val="22"/>
              </w:rPr>
            </w:pPr>
            <w:r w:rsidRPr="00E409D4">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ind w:left="-72" w:right="-90"/>
              <w:jc w:val="center"/>
              <w:rPr>
                <w:color w:val="000000"/>
              </w:rPr>
            </w:pPr>
            <w:r w:rsidRPr="00E409D4">
              <w:rPr>
                <w:color w:val="000000"/>
              </w:rPr>
              <w:t>345,18652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jc w:val="center"/>
            </w:pPr>
            <w:r w:rsidRPr="00E409D4">
              <w:t>0</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ОПКР АКР, ХО АКР</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pStyle w:val="ConsPlusNormal"/>
              <w:ind w:firstLine="0"/>
              <w:jc w:val="center"/>
              <w:rPr>
                <w:rFonts w:ascii="Times New Roman" w:hAnsi="Times New Roman" w:cs="Times New Roman"/>
                <w:sz w:val="24"/>
                <w:szCs w:val="24"/>
              </w:rPr>
            </w:pPr>
            <w:r w:rsidRPr="00E409D4">
              <w:rPr>
                <w:rFonts w:ascii="Times New Roman" w:hAnsi="Times New Roman" w:cs="Times New Roman"/>
                <w:spacing w:val="1"/>
                <w:sz w:val="24"/>
                <w:szCs w:val="24"/>
              </w:rPr>
              <w:t>Доля жителей муниципального образования «Каргасокский район», использующих механизм получения муниципальных услуг в электронном виде,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3C6DD6" w:rsidRPr="00E409D4" w:rsidTr="00B50A7D">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jc w:val="center"/>
            </w:pPr>
            <w:r w:rsidRPr="00E409D4">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ind w:left="-72" w:right="-90"/>
              <w:jc w:val="center"/>
              <w:rPr>
                <w:color w:val="000000"/>
              </w:rPr>
            </w:pPr>
            <w:r w:rsidRPr="00E409D4">
              <w:rPr>
                <w:color w:val="000000"/>
              </w:rPr>
              <w:t>42,97166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6DD6" w:rsidRPr="00E409D4" w:rsidRDefault="003C6DD6" w:rsidP="003C6DD6">
            <w:pPr>
              <w:jc w:val="center"/>
              <w:rPr>
                <w:color w:val="000000"/>
                <w:sz w:val="22"/>
                <w:szCs w:val="22"/>
              </w:rPr>
            </w:pPr>
            <w:r w:rsidRPr="00E409D4">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6DD6" w:rsidRPr="00E409D4" w:rsidRDefault="003C6DD6" w:rsidP="003C6DD6">
            <w:pPr>
              <w:jc w:val="center"/>
              <w:rPr>
                <w:color w:val="000000"/>
                <w:sz w:val="22"/>
                <w:szCs w:val="22"/>
              </w:rPr>
            </w:pPr>
            <w:r w:rsidRPr="00E409D4">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ind w:left="-72" w:right="-90"/>
              <w:jc w:val="center"/>
              <w:rPr>
                <w:color w:val="000000"/>
              </w:rPr>
            </w:pPr>
            <w:r w:rsidRPr="00E409D4">
              <w:rPr>
                <w:color w:val="000000"/>
              </w:rPr>
              <w:t>42,97166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jc w:val="center"/>
            </w:pPr>
            <w:r w:rsidRPr="00E409D4">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C6DD6" w:rsidRPr="00E409D4" w:rsidRDefault="003C6DD6" w:rsidP="003C6DD6">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C6DD6" w:rsidRPr="00E409D4" w:rsidRDefault="003C6DD6" w:rsidP="003C6DD6">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2,5</w:t>
            </w:r>
          </w:p>
        </w:tc>
      </w:tr>
      <w:tr w:rsidR="003C6DD6" w:rsidRPr="00E409D4" w:rsidTr="00A600FD">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jc w:val="center"/>
            </w:pPr>
            <w:r w:rsidRPr="00E409D4">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ind w:left="-72" w:right="-90"/>
              <w:jc w:val="center"/>
              <w:rPr>
                <w:color w:val="000000"/>
              </w:rPr>
            </w:pPr>
            <w:r w:rsidRPr="00E409D4">
              <w:rPr>
                <w:color w:val="000000"/>
              </w:rPr>
              <w:t>58,21486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jc w:val="center"/>
              <w:rPr>
                <w:color w:val="000000"/>
              </w:rPr>
            </w:pPr>
            <w:r w:rsidRPr="00E409D4">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ind w:left="-72" w:right="-90"/>
              <w:jc w:val="center"/>
              <w:rPr>
                <w:color w:val="000000"/>
              </w:rPr>
            </w:pPr>
            <w:r w:rsidRPr="00E409D4">
              <w:rPr>
                <w:color w:val="000000"/>
              </w:rPr>
              <w:t>58,21486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jc w:val="center"/>
            </w:pPr>
            <w:r w:rsidRPr="00E409D4">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C6DD6" w:rsidRPr="00E409D4" w:rsidRDefault="003C6DD6" w:rsidP="003C6DD6">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C6DD6" w:rsidRPr="00E409D4" w:rsidRDefault="003C6DD6" w:rsidP="003C6DD6">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10</w:t>
            </w:r>
          </w:p>
        </w:tc>
      </w:tr>
      <w:tr w:rsidR="003C6DD6" w:rsidRPr="00E409D4" w:rsidTr="00A600FD">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jc w:val="center"/>
            </w:pPr>
            <w:r w:rsidRPr="00E409D4">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ind w:left="-72" w:right="-90"/>
              <w:jc w:val="center"/>
              <w:rPr>
                <w:color w:val="000000"/>
              </w:rPr>
            </w:pPr>
            <w:r w:rsidRPr="00E409D4">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jc w:val="center"/>
              <w:rPr>
                <w:color w:val="000000"/>
              </w:rPr>
            </w:pPr>
            <w:r w:rsidRPr="00E409D4">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ind w:left="-72" w:right="-90"/>
              <w:jc w:val="center"/>
              <w:rPr>
                <w:color w:val="000000"/>
              </w:rPr>
            </w:pPr>
            <w:r w:rsidRPr="00E409D4">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jc w:val="center"/>
            </w:pPr>
            <w:r w:rsidRPr="00E409D4">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C6DD6" w:rsidRPr="00E409D4" w:rsidRDefault="003C6DD6" w:rsidP="003C6DD6">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C6DD6" w:rsidRPr="00E409D4" w:rsidRDefault="003C6DD6" w:rsidP="003C6DD6">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70</w:t>
            </w:r>
          </w:p>
        </w:tc>
      </w:tr>
      <w:tr w:rsidR="003C6DD6" w:rsidRPr="00E409D4" w:rsidTr="001F77AD">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jc w:val="center"/>
            </w:pPr>
            <w:r w:rsidRPr="00E409D4">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ind w:left="-72" w:right="-90"/>
              <w:jc w:val="center"/>
              <w:rPr>
                <w:color w:val="000000"/>
              </w:rPr>
            </w:pPr>
            <w:r w:rsidRPr="00E409D4">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jc w:val="center"/>
              <w:rPr>
                <w:color w:val="000000"/>
              </w:rPr>
            </w:pPr>
            <w:r w:rsidRPr="00E409D4">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ind w:left="-72" w:right="-90"/>
              <w:jc w:val="center"/>
              <w:rPr>
                <w:color w:val="000000"/>
              </w:rPr>
            </w:pPr>
            <w:r w:rsidRPr="00E409D4">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jc w:val="center"/>
            </w:pPr>
            <w:r w:rsidRPr="00E409D4">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C6DD6" w:rsidRPr="00E409D4" w:rsidRDefault="003C6DD6" w:rsidP="003C6DD6">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C6DD6" w:rsidRPr="00E409D4" w:rsidRDefault="003C6DD6" w:rsidP="003C6DD6">
            <w:pPr>
              <w:jc w:val="center"/>
            </w:pPr>
            <w:r w:rsidRPr="00E409D4">
              <w:t>70</w:t>
            </w:r>
          </w:p>
        </w:tc>
      </w:tr>
      <w:tr w:rsidR="003C6DD6" w:rsidRPr="00E409D4" w:rsidTr="001F77AD">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jc w:val="center"/>
            </w:pPr>
            <w:r w:rsidRPr="00E409D4">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ind w:left="-72" w:right="-90"/>
              <w:jc w:val="center"/>
              <w:rPr>
                <w:color w:val="000000"/>
              </w:rPr>
            </w:pPr>
            <w:r w:rsidRPr="00E409D4">
              <w:rPr>
                <w:color w:val="000000"/>
              </w:rPr>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jc w:val="center"/>
              <w:rPr>
                <w:color w:val="000000"/>
              </w:rPr>
            </w:pPr>
            <w:r w:rsidRPr="00E409D4">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ind w:left="-72" w:right="-90"/>
              <w:jc w:val="center"/>
              <w:rPr>
                <w:color w:val="000000"/>
              </w:rPr>
            </w:pPr>
            <w:r w:rsidRPr="00E409D4">
              <w:rPr>
                <w:color w:val="000000"/>
              </w:rPr>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jc w:val="center"/>
            </w:pPr>
            <w:r w:rsidRPr="00E409D4">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C6DD6" w:rsidRPr="00E409D4" w:rsidRDefault="003C6DD6" w:rsidP="003C6DD6">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C6DD6" w:rsidRPr="00E409D4" w:rsidRDefault="003C6DD6" w:rsidP="003C6DD6">
            <w:pPr>
              <w:jc w:val="center"/>
            </w:pPr>
            <w:r w:rsidRPr="00E409D4">
              <w:t>70</w:t>
            </w:r>
          </w:p>
        </w:tc>
      </w:tr>
      <w:tr w:rsidR="003C6DD6" w:rsidRPr="00E409D4" w:rsidTr="001F77AD">
        <w:trPr>
          <w:trHeight w:val="272"/>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jc w:val="center"/>
            </w:pPr>
            <w:r w:rsidRPr="00E409D4">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ind w:left="-72" w:right="-90"/>
              <w:jc w:val="center"/>
              <w:rPr>
                <w:color w:val="000000"/>
              </w:rPr>
            </w:pPr>
            <w:r w:rsidRPr="00E409D4">
              <w:rPr>
                <w:color w:val="000000"/>
              </w:rPr>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jc w:val="center"/>
              <w:rPr>
                <w:color w:val="000000"/>
              </w:rPr>
            </w:pPr>
            <w:r w:rsidRPr="00E409D4">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ind w:left="-72" w:right="-90"/>
              <w:jc w:val="center"/>
              <w:rPr>
                <w:color w:val="000000"/>
              </w:rPr>
            </w:pPr>
            <w:r w:rsidRPr="00E409D4">
              <w:rPr>
                <w:color w:val="000000"/>
              </w:rPr>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jc w:val="center"/>
            </w:pPr>
            <w:r w:rsidRPr="00E409D4">
              <w:t>0</w:t>
            </w: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E409D4" w:rsidRDefault="003C6DD6" w:rsidP="003C6DD6">
            <w:pPr>
              <w:pStyle w:val="ConsPlusNormal"/>
              <w:ind w:firstLine="0"/>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C6DD6" w:rsidRPr="00E409D4" w:rsidRDefault="003C6DD6" w:rsidP="003C6DD6">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C6DD6" w:rsidRPr="00E409D4" w:rsidRDefault="003C6DD6" w:rsidP="003C6DD6">
            <w:pPr>
              <w:jc w:val="center"/>
            </w:pPr>
            <w:r w:rsidRPr="00E409D4">
              <w:t>70</w:t>
            </w:r>
          </w:p>
        </w:tc>
      </w:tr>
      <w:tr w:rsidR="005C1838" w:rsidRPr="00E409D4" w:rsidTr="00B50A7D">
        <w:trPr>
          <w:trHeight w:val="286"/>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pStyle w:val="ConsPlusNormal"/>
              <w:ind w:firstLine="0"/>
              <w:jc w:val="center"/>
              <w:rPr>
                <w:rFonts w:ascii="Times New Roman" w:hAnsi="Times New Roman" w:cs="Times New Roman"/>
                <w:sz w:val="24"/>
                <w:szCs w:val="24"/>
              </w:rPr>
            </w:pPr>
            <w:r w:rsidRPr="00E409D4">
              <w:rPr>
                <w:rFonts w:ascii="Times New Roman" w:hAnsi="Times New Roman" w:cs="Times New Roman"/>
                <w:spacing w:val="1"/>
                <w:sz w:val="24"/>
                <w:szCs w:val="24"/>
              </w:rPr>
              <w:t xml:space="preserve">Мероприятие 1: Обеспечение </w:t>
            </w:r>
            <w:proofErr w:type="spellStart"/>
            <w:r w:rsidRPr="00E409D4">
              <w:rPr>
                <w:rFonts w:ascii="Times New Roman" w:hAnsi="Times New Roman" w:cs="Times New Roman"/>
                <w:spacing w:val="1"/>
                <w:sz w:val="24"/>
                <w:szCs w:val="24"/>
              </w:rPr>
              <w:t>функцио-</w:t>
            </w:r>
            <w:r w:rsidRPr="00E409D4">
              <w:rPr>
                <w:rFonts w:ascii="Times New Roman" w:hAnsi="Times New Roman" w:cs="Times New Roman"/>
                <w:spacing w:val="1"/>
                <w:sz w:val="24"/>
                <w:szCs w:val="24"/>
              </w:rPr>
              <w:lastRenderedPageBreak/>
              <w:t>нированияавтоматизи-рованнойинформаци-онной</w:t>
            </w:r>
            <w:proofErr w:type="spellEnd"/>
            <w:r w:rsidRPr="00E409D4">
              <w:rPr>
                <w:rFonts w:ascii="Times New Roman" w:hAnsi="Times New Roman" w:cs="Times New Roman"/>
                <w:spacing w:val="1"/>
                <w:sz w:val="24"/>
                <w:szCs w:val="24"/>
              </w:rPr>
              <w:t xml:space="preserve"> системы «Реестр муниципальных услуг» (включая приобретение услуг по обеспечению работоспособности АИС «Реестр </w:t>
            </w:r>
            <w:proofErr w:type="spellStart"/>
            <w:proofErr w:type="gramStart"/>
            <w:r w:rsidRPr="00E409D4">
              <w:rPr>
                <w:rFonts w:ascii="Times New Roman" w:hAnsi="Times New Roman" w:cs="Times New Roman"/>
                <w:spacing w:val="1"/>
                <w:sz w:val="24"/>
                <w:szCs w:val="24"/>
              </w:rPr>
              <w:t>муници-пальных</w:t>
            </w:r>
            <w:proofErr w:type="spellEnd"/>
            <w:proofErr w:type="gramEnd"/>
            <w:r w:rsidRPr="00E409D4">
              <w:rPr>
                <w:rFonts w:ascii="Times New Roman" w:hAnsi="Times New Roman" w:cs="Times New Roman"/>
                <w:spacing w:val="1"/>
                <w:sz w:val="24"/>
                <w:szCs w:val="24"/>
              </w:rPr>
              <w:t xml:space="preserve"> услуг» и электронных подписей)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ind w:left="-72" w:right="-90"/>
              <w:jc w:val="center"/>
              <w:rPr>
                <w:color w:val="000000"/>
              </w:rPr>
            </w:pPr>
            <w:r w:rsidRPr="00E409D4">
              <w:rPr>
                <w:color w:val="000000"/>
              </w:rPr>
              <w:t>345,18652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838" w:rsidRPr="00E409D4" w:rsidRDefault="005C1838" w:rsidP="005C1838">
            <w:pPr>
              <w:jc w:val="center"/>
              <w:rPr>
                <w:color w:val="000000"/>
                <w:sz w:val="22"/>
                <w:szCs w:val="22"/>
              </w:rPr>
            </w:pPr>
            <w:r w:rsidRPr="00E409D4">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838" w:rsidRPr="00E409D4" w:rsidRDefault="005C1838" w:rsidP="005C1838">
            <w:pPr>
              <w:jc w:val="center"/>
              <w:rPr>
                <w:color w:val="000000"/>
                <w:sz w:val="22"/>
                <w:szCs w:val="22"/>
              </w:rPr>
            </w:pPr>
            <w:r w:rsidRPr="00E409D4">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ind w:left="-72" w:right="-90"/>
              <w:jc w:val="center"/>
              <w:rPr>
                <w:color w:val="000000"/>
              </w:rPr>
            </w:pPr>
            <w:r w:rsidRPr="00E409D4">
              <w:rPr>
                <w:color w:val="000000"/>
              </w:rPr>
              <w:t>345,18652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jc w:val="center"/>
            </w:pPr>
            <w:r w:rsidRPr="00E409D4">
              <w:t>0</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ХО АКР</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Надежность функционирования </w:t>
            </w:r>
            <w:r w:rsidRPr="00E409D4">
              <w:rPr>
                <w:rFonts w:ascii="Times New Roman" w:hAnsi="Times New Roman" w:cs="Times New Roman"/>
                <w:spacing w:val="1"/>
                <w:sz w:val="24"/>
                <w:szCs w:val="24"/>
              </w:rPr>
              <w:lastRenderedPageBreak/>
              <w:t>автоматизированной информационной системы «Реестр муниципальных услуг»,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Х</w:t>
            </w:r>
          </w:p>
        </w:tc>
      </w:tr>
      <w:tr w:rsidR="005C1838" w:rsidRPr="00E409D4" w:rsidTr="00B50A7D">
        <w:trPr>
          <w:trHeight w:val="263"/>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pStyle w:val="ConsPlusNormal"/>
              <w:ind w:firstLine="0"/>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jc w:val="center"/>
            </w:pPr>
            <w:r w:rsidRPr="00E409D4">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ind w:left="-72" w:right="-90"/>
              <w:jc w:val="center"/>
              <w:rPr>
                <w:color w:val="000000"/>
              </w:rPr>
            </w:pPr>
            <w:r w:rsidRPr="00E409D4">
              <w:rPr>
                <w:color w:val="000000"/>
              </w:rPr>
              <w:t>42,97166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838" w:rsidRPr="00E409D4" w:rsidRDefault="005C1838" w:rsidP="005C1838">
            <w:pPr>
              <w:jc w:val="center"/>
              <w:rPr>
                <w:color w:val="000000"/>
                <w:sz w:val="22"/>
                <w:szCs w:val="22"/>
              </w:rPr>
            </w:pPr>
            <w:r w:rsidRPr="00E409D4">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838" w:rsidRPr="00E409D4" w:rsidRDefault="005C1838" w:rsidP="005C1838">
            <w:pPr>
              <w:jc w:val="center"/>
              <w:rPr>
                <w:color w:val="000000"/>
                <w:sz w:val="22"/>
                <w:szCs w:val="22"/>
              </w:rPr>
            </w:pPr>
            <w:r w:rsidRPr="00E409D4">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ind w:left="-72" w:right="-90"/>
              <w:jc w:val="center"/>
              <w:rPr>
                <w:color w:val="000000"/>
              </w:rPr>
            </w:pPr>
            <w:r w:rsidRPr="00E409D4">
              <w:rPr>
                <w:color w:val="000000"/>
              </w:rPr>
              <w:t>42,97166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jc w:val="center"/>
            </w:pPr>
            <w:r w:rsidRPr="00E409D4">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pStyle w:val="ConsPlusNormal"/>
              <w:ind w:firstLine="0"/>
              <w:jc w:val="center"/>
              <w:rPr>
                <w:rFonts w:ascii="Times New Roman" w:hAnsi="Times New Roman" w:cs="Times New Roman"/>
                <w:spacing w:val="1"/>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97</w:t>
            </w:r>
          </w:p>
        </w:tc>
      </w:tr>
      <w:tr w:rsidR="005C1838" w:rsidRPr="00E409D4" w:rsidTr="00B50A7D">
        <w:trPr>
          <w:trHeight w:val="202"/>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pStyle w:val="ConsPlusNormal"/>
              <w:ind w:firstLine="0"/>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jc w:val="center"/>
            </w:pPr>
            <w:r w:rsidRPr="00E409D4">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ind w:left="-72" w:right="-90"/>
              <w:jc w:val="center"/>
              <w:rPr>
                <w:color w:val="000000"/>
              </w:rPr>
            </w:pPr>
            <w:r w:rsidRPr="00E409D4">
              <w:rPr>
                <w:color w:val="000000"/>
              </w:rPr>
              <w:t>58,21486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838" w:rsidRPr="00E409D4" w:rsidRDefault="005C1838" w:rsidP="005C1838">
            <w:pPr>
              <w:jc w:val="center"/>
              <w:rPr>
                <w:color w:val="000000"/>
                <w:sz w:val="22"/>
                <w:szCs w:val="22"/>
              </w:rPr>
            </w:pPr>
            <w:r w:rsidRPr="00E409D4">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838" w:rsidRPr="00E409D4" w:rsidRDefault="005C1838" w:rsidP="005C1838">
            <w:pPr>
              <w:jc w:val="center"/>
              <w:rPr>
                <w:color w:val="000000"/>
                <w:sz w:val="22"/>
                <w:szCs w:val="22"/>
              </w:rPr>
            </w:pPr>
            <w:r w:rsidRPr="00E409D4">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ind w:left="-72" w:right="-90"/>
              <w:jc w:val="center"/>
              <w:rPr>
                <w:color w:val="000000"/>
              </w:rPr>
            </w:pPr>
            <w:r w:rsidRPr="00E409D4">
              <w:rPr>
                <w:color w:val="000000"/>
              </w:rPr>
              <w:t>58,21486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jc w:val="center"/>
            </w:pPr>
            <w:r w:rsidRPr="00E409D4">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jc w:val="center"/>
            </w:pPr>
            <w:r w:rsidRPr="00E409D4">
              <w:t>97</w:t>
            </w:r>
          </w:p>
        </w:tc>
      </w:tr>
      <w:tr w:rsidR="005C1838" w:rsidRPr="00E409D4" w:rsidTr="00A600FD">
        <w:trPr>
          <w:trHeight w:val="223"/>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pStyle w:val="ConsPlusNormal"/>
              <w:ind w:firstLine="0"/>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jc w:val="center"/>
            </w:pPr>
            <w:r w:rsidRPr="00E409D4">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ind w:left="-72" w:right="-90"/>
              <w:jc w:val="center"/>
              <w:rPr>
                <w:color w:val="000000"/>
              </w:rPr>
            </w:pPr>
            <w:r w:rsidRPr="00E409D4">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ind w:left="-72" w:right="-90"/>
              <w:jc w:val="center"/>
              <w:rPr>
                <w:color w:val="000000"/>
              </w:rPr>
            </w:pPr>
            <w:r w:rsidRPr="00E409D4">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jc w:val="center"/>
            </w:pPr>
            <w:r w:rsidRPr="00E409D4">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jc w:val="center"/>
            </w:pPr>
            <w:r w:rsidRPr="00E409D4">
              <w:t>97</w:t>
            </w:r>
          </w:p>
        </w:tc>
      </w:tr>
      <w:tr w:rsidR="005C1838" w:rsidRPr="00E409D4" w:rsidTr="00A600FD">
        <w:trPr>
          <w:trHeight w:val="318"/>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pStyle w:val="ConsPlusNormal"/>
              <w:ind w:firstLine="0"/>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jc w:val="center"/>
            </w:pPr>
            <w:r w:rsidRPr="00E409D4">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ind w:left="-72" w:right="-90"/>
              <w:jc w:val="center"/>
              <w:rPr>
                <w:color w:val="000000"/>
              </w:rPr>
            </w:pPr>
            <w:r w:rsidRPr="00E409D4">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ind w:left="-72" w:right="-90"/>
              <w:jc w:val="center"/>
              <w:rPr>
                <w:color w:val="000000"/>
              </w:rPr>
            </w:pPr>
            <w:r w:rsidRPr="00E409D4">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jc w:val="center"/>
            </w:pPr>
            <w:r w:rsidRPr="00E409D4">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jc w:val="center"/>
            </w:pPr>
            <w:r w:rsidRPr="00E409D4">
              <w:t>97</w:t>
            </w:r>
          </w:p>
        </w:tc>
      </w:tr>
      <w:tr w:rsidR="005C1838" w:rsidRPr="00E409D4" w:rsidTr="00A600FD">
        <w:trPr>
          <w:trHeight w:val="253"/>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pStyle w:val="ConsPlusNormal"/>
              <w:ind w:firstLine="0"/>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jc w:val="center"/>
            </w:pPr>
            <w:r w:rsidRPr="00E409D4">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ind w:left="-72" w:right="-90"/>
              <w:jc w:val="center"/>
              <w:rPr>
                <w:color w:val="000000"/>
              </w:rPr>
            </w:pPr>
            <w:r w:rsidRPr="00E409D4">
              <w:rPr>
                <w:color w:val="000000"/>
              </w:rPr>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ind w:left="-72" w:right="-90"/>
              <w:jc w:val="center"/>
              <w:rPr>
                <w:color w:val="000000"/>
              </w:rPr>
            </w:pPr>
            <w:r w:rsidRPr="00E409D4">
              <w:rPr>
                <w:color w:val="000000"/>
              </w:rPr>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jc w:val="center"/>
            </w:pPr>
            <w:r w:rsidRPr="00E409D4">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jc w:val="center"/>
            </w:pPr>
            <w:r w:rsidRPr="00E409D4">
              <w:t>97</w:t>
            </w:r>
          </w:p>
        </w:tc>
      </w:tr>
      <w:tr w:rsidR="005C1838" w:rsidRPr="00E409D4" w:rsidTr="00A600FD">
        <w:trPr>
          <w:trHeight w:val="213"/>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pStyle w:val="ConsPlusNormal"/>
              <w:ind w:firstLine="0"/>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jc w:val="center"/>
            </w:pPr>
            <w:r w:rsidRPr="00E409D4">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ind w:left="-72" w:right="-90"/>
              <w:jc w:val="center"/>
              <w:rPr>
                <w:color w:val="000000"/>
              </w:rPr>
            </w:pPr>
            <w:r w:rsidRPr="00E409D4">
              <w:rPr>
                <w:color w:val="000000"/>
              </w:rPr>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ind w:left="-72" w:right="-90"/>
              <w:jc w:val="center"/>
              <w:rPr>
                <w:color w:val="000000"/>
              </w:rPr>
            </w:pPr>
            <w:r w:rsidRPr="00E409D4">
              <w:rPr>
                <w:color w:val="000000"/>
              </w:rPr>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jc w:val="center"/>
            </w:pPr>
            <w:r w:rsidRPr="00E409D4">
              <w:t>0</w:t>
            </w: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pStyle w:val="ConsPlusNormal"/>
              <w:ind w:firstLine="0"/>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E409D4" w:rsidRDefault="005C1838" w:rsidP="005C1838">
            <w:pPr>
              <w:jc w:val="center"/>
            </w:pPr>
            <w:r w:rsidRPr="00E409D4">
              <w:t>97</w:t>
            </w:r>
          </w:p>
        </w:tc>
      </w:tr>
      <w:tr w:rsidR="00441C4A" w:rsidRPr="00E409D4" w:rsidTr="00441C4A">
        <w:trPr>
          <w:trHeight w:val="355"/>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pStyle w:val="ConsPlusNormal"/>
              <w:ind w:firstLine="0"/>
              <w:jc w:val="center"/>
              <w:rPr>
                <w:rFonts w:ascii="Times New Roman" w:hAnsi="Times New Roman" w:cs="Times New Roman"/>
                <w:spacing w:val="1"/>
                <w:sz w:val="24"/>
                <w:szCs w:val="24"/>
              </w:rPr>
            </w:pPr>
            <w:r w:rsidRPr="00E409D4">
              <w:rPr>
                <w:rFonts w:ascii="Times New Roman" w:hAnsi="Times New Roman" w:cs="Times New Roman"/>
                <w:spacing w:val="1"/>
                <w:sz w:val="24"/>
                <w:szCs w:val="24"/>
              </w:rPr>
              <w:t xml:space="preserve">Мероприятие 2: Перевод в электронный вид муниципальных услуг, предоставляемых органами местного самоуправления муниципального образования «Каргасокский район», </w:t>
            </w:r>
            <w:r w:rsidRPr="00E409D4">
              <w:rPr>
                <w:rFonts w:ascii="Times New Roman" w:hAnsi="Times New Roman" w:cs="Times New Roman"/>
                <w:spacing w:val="1"/>
                <w:sz w:val="24"/>
                <w:szCs w:val="24"/>
              </w:rPr>
              <w:lastRenderedPageBreak/>
              <w:t>а также услуг, предоставляемых подведомственными органам местного самоуправления муниципального образования «Каргасокский район» организациями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0</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ОПКР АКР</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Количество </w:t>
            </w:r>
            <w:proofErr w:type="spellStart"/>
            <w:proofErr w:type="gramStart"/>
            <w:r w:rsidRPr="00E409D4">
              <w:rPr>
                <w:rFonts w:ascii="Times New Roman" w:hAnsi="Times New Roman" w:cs="Times New Roman"/>
                <w:sz w:val="24"/>
                <w:szCs w:val="24"/>
              </w:rPr>
              <w:t>муници-пальных</w:t>
            </w:r>
            <w:proofErr w:type="spellEnd"/>
            <w:proofErr w:type="gramEnd"/>
            <w:r w:rsidRPr="00E409D4">
              <w:rPr>
                <w:rFonts w:ascii="Times New Roman" w:hAnsi="Times New Roman" w:cs="Times New Roman"/>
                <w:sz w:val="24"/>
                <w:szCs w:val="24"/>
              </w:rPr>
              <w:t xml:space="preserve"> услуг, а также услуг, </w:t>
            </w:r>
            <w:proofErr w:type="spellStart"/>
            <w:r w:rsidRPr="00E409D4">
              <w:rPr>
                <w:rFonts w:ascii="Times New Roman" w:hAnsi="Times New Roman" w:cs="Times New Roman"/>
                <w:spacing w:val="1"/>
                <w:sz w:val="24"/>
                <w:szCs w:val="24"/>
              </w:rPr>
              <w:t>предоставля-емыхмуниципаль-ными</w:t>
            </w:r>
            <w:proofErr w:type="spellEnd"/>
            <w:r w:rsidRPr="00E409D4">
              <w:rPr>
                <w:rFonts w:ascii="Times New Roman" w:hAnsi="Times New Roman" w:cs="Times New Roman"/>
                <w:spacing w:val="1"/>
                <w:sz w:val="24"/>
                <w:szCs w:val="24"/>
              </w:rPr>
              <w:t xml:space="preserve"> учреждениями и другими </w:t>
            </w:r>
            <w:proofErr w:type="spellStart"/>
            <w:r w:rsidRPr="00E409D4">
              <w:rPr>
                <w:rFonts w:ascii="Times New Roman" w:hAnsi="Times New Roman" w:cs="Times New Roman"/>
                <w:spacing w:val="1"/>
                <w:sz w:val="24"/>
                <w:szCs w:val="24"/>
              </w:rPr>
              <w:t>организация-ми</w:t>
            </w:r>
            <w:proofErr w:type="spellEnd"/>
            <w:r w:rsidRPr="00E409D4">
              <w:rPr>
                <w:rFonts w:ascii="Times New Roman" w:hAnsi="Times New Roman" w:cs="Times New Roman"/>
                <w:spacing w:val="1"/>
                <w:sz w:val="24"/>
                <w:szCs w:val="24"/>
              </w:rPr>
              <w:t xml:space="preserve">, в которых </w:t>
            </w:r>
            <w:proofErr w:type="spellStart"/>
            <w:r w:rsidRPr="00E409D4">
              <w:rPr>
                <w:rFonts w:ascii="Times New Roman" w:hAnsi="Times New Roman" w:cs="Times New Roman"/>
                <w:spacing w:val="1"/>
                <w:sz w:val="24"/>
                <w:szCs w:val="24"/>
              </w:rPr>
              <w:t>разме-щаетсямуниципаль-ное</w:t>
            </w:r>
            <w:proofErr w:type="spellEnd"/>
            <w:r w:rsidRPr="00E409D4">
              <w:rPr>
                <w:rFonts w:ascii="Times New Roman" w:hAnsi="Times New Roman" w:cs="Times New Roman"/>
                <w:spacing w:val="1"/>
                <w:sz w:val="24"/>
                <w:szCs w:val="24"/>
              </w:rPr>
              <w:t xml:space="preserve"> задание, </w:t>
            </w:r>
            <w:proofErr w:type="spellStart"/>
            <w:r w:rsidRPr="00E409D4">
              <w:rPr>
                <w:rFonts w:ascii="Times New Roman" w:hAnsi="Times New Roman" w:cs="Times New Roman"/>
                <w:spacing w:val="1"/>
                <w:sz w:val="24"/>
                <w:szCs w:val="24"/>
              </w:rPr>
              <w:t>переве-</w:t>
            </w:r>
            <w:r w:rsidRPr="00E409D4">
              <w:rPr>
                <w:rFonts w:ascii="Times New Roman" w:hAnsi="Times New Roman" w:cs="Times New Roman"/>
                <w:spacing w:val="1"/>
                <w:sz w:val="24"/>
                <w:szCs w:val="24"/>
              </w:rPr>
              <w:lastRenderedPageBreak/>
              <w:t>денных</w:t>
            </w:r>
            <w:proofErr w:type="spellEnd"/>
            <w:r w:rsidRPr="00E409D4">
              <w:rPr>
                <w:rFonts w:ascii="Times New Roman" w:hAnsi="Times New Roman" w:cs="Times New Roman"/>
                <w:spacing w:val="1"/>
                <w:sz w:val="24"/>
                <w:szCs w:val="24"/>
              </w:rPr>
              <w:t xml:space="preserve"> в электронный вид посредством Единого портала государственных и муниципальных услуг (функций) и/или Портала </w:t>
            </w:r>
            <w:proofErr w:type="spellStart"/>
            <w:r w:rsidRPr="00E409D4">
              <w:rPr>
                <w:rFonts w:ascii="Times New Roman" w:hAnsi="Times New Roman" w:cs="Times New Roman"/>
                <w:spacing w:val="1"/>
                <w:sz w:val="24"/>
                <w:szCs w:val="24"/>
              </w:rPr>
              <w:t>государствен-ных</w:t>
            </w:r>
            <w:proofErr w:type="spellEnd"/>
            <w:r w:rsidRPr="00E409D4">
              <w:rPr>
                <w:rFonts w:ascii="Times New Roman" w:hAnsi="Times New Roman" w:cs="Times New Roman"/>
                <w:spacing w:val="1"/>
                <w:sz w:val="24"/>
                <w:szCs w:val="24"/>
              </w:rPr>
              <w:t xml:space="preserve"> и муниципальных услуг Томской области, ед.</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Х</w:t>
            </w:r>
          </w:p>
        </w:tc>
      </w:tr>
      <w:tr w:rsidR="00441C4A" w:rsidRPr="00E409D4" w:rsidTr="00441C4A">
        <w:trPr>
          <w:trHeight w:val="282"/>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pStyle w:val="ConsPlusNormal"/>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83040E" w:rsidP="00441C4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6</w:t>
            </w:r>
          </w:p>
        </w:tc>
      </w:tr>
      <w:tr w:rsidR="00441C4A" w:rsidRPr="00E409D4" w:rsidTr="00441C4A">
        <w:trPr>
          <w:trHeight w:val="237"/>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pStyle w:val="ConsPlusNormal"/>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4</w:t>
            </w:r>
          </w:p>
        </w:tc>
      </w:tr>
      <w:tr w:rsidR="00441C4A" w:rsidRPr="00E409D4" w:rsidTr="00441C4A">
        <w:trPr>
          <w:trHeight w:val="256"/>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pStyle w:val="ConsPlusNormal"/>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6</w:t>
            </w:r>
          </w:p>
        </w:tc>
      </w:tr>
      <w:tr w:rsidR="00441C4A" w:rsidRPr="00E409D4" w:rsidTr="00441C4A">
        <w:trPr>
          <w:trHeight w:val="247"/>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pStyle w:val="ConsPlusNormal"/>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7</w:t>
            </w:r>
          </w:p>
        </w:tc>
      </w:tr>
      <w:tr w:rsidR="00441C4A" w:rsidRPr="00E409D4" w:rsidTr="00441C4A">
        <w:trPr>
          <w:trHeight w:val="253"/>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pStyle w:val="ConsPlusNormal"/>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8</w:t>
            </w:r>
          </w:p>
        </w:tc>
      </w:tr>
      <w:tr w:rsidR="00441C4A" w:rsidRPr="00E409D4" w:rsidTr="00441C4A">
        <w:trPr>
          <w:trHeight w:val="1531"/>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41C4A" w:rsidRPr="00E409D4" w:rsidRDefault="00441C4A" w:rsidP="00D45C01">
            <w:pPr>
              <w:pStyle w:val="ConsPlusNormal"/>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jc w:val="center"/>
            </w:pPr>
            <w:r w:rsidRPr="00E409D4">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1C4A" w:rsidRPr="00E409D4" w:rsidRDefault="00441C4A" w:rsidP="00D45C01">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1C4A" w:rsidRPr="00E409D4" w:rsidRDefault="00441C4A" w:rsidP="00D45C01">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1C4A" w:rsidRPr="00E409D4" w:rsidRDefault="00441C4A" w:rsidP="00D45C01">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1C4A" w:rsidRPr="00E409D4" w:rsidRDefault="00441C4A" w:rsidP="00D45C01">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1C4A" w:rsidRPr="00E409D4" w:rsidRDefault="00441C4A" w:rsidP="00D45C01">
            <w:pPr>
              <w:jc w:val="center"/>
            </w:pPr>
            <w:r w:rsidRPr="00E409D4">
              <w:t>0</w:t>
            </w: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41C4A" w:rsidRPr="00E409D4" w:rsidRDefault="00441C4A" w:rsidP="00D45C01">
            <w:pPr>
              <w:pStyle w:val="ConsPlusNormal"/>
              <w:ind w:firstLine="0"/>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41C4A" w:rsidRPr="00E409D4" w:rsidRDefault="00441C4A" w:rsidP="00D45C01">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1C4A" w:rsidRPr="00E409D4" w:rsidRDefault="00441C4A" w:rsidP="00D45C0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9</w:t>
            </w:r>
          </w:p>
        </w:tc>
      </w:tr>
      <w:tr w:rsidR="00441C4A" w:rsidRPr="00E409D4" w:rsidTr="00441C4A">
        <w:trPr>
          <w:trHeight w:val="224"/>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autoSpaceDE w:val="0"/>
              <w:autoSpaceDN w:val="0"/>
              <w:adjustRightInd w:val="0"/>
              <w:jc w:val="center"/>
              <w:rPr>
                <w:rFonts w:eastAsia="Calibri"/>
                <w:lang w:eastAsia="en-US"/>
              </w:rPr>
            </w:pPr>
            <w:r w:rsidRPr="00E409D4">
              <w:rPr>
                <w:rFonts w:eastAsia="Calibri"/>
                <w:lang w:eastAsia="en-US"/>
              </w:rPr>
              <w:lastRenderedPageBreak/>
              <w:t>Мероприятие 3:</w:t>
            </w:r>
          </w:p>
          <w:p w:rsidR="00441C4A" w:rsidRPr="00E409D4" w:rsidRDefault="00441C4A" w:rsidP="00441C4A">
            <w:pPr>
              <w:autoSpaceDE w:val="0"/>
              <w:autoSpaceDN w:val="0"/>
              <w:adjustRightInd w:val="0"/>
              <w:jc w:val="center"/>
              <w:rPr>
                <w:rFonts w:eastAsia="Calibri"/>
                <w:lang w:eastAsia="en-US"/>
              </w:rPr>
            </w:pPr>
            <w:r w:rsidRPr="00E409D4">
              <w:rPr>
                <w:rFonts w:eastAsia="Calibri"/>
                <w:lang w:eastAsia="en-US"/>
              </w:rPr>
              <w:t xml:space="preserve">Мониторинг удовлетворенности граждан качеством и доступностью предоставления </w:t>
            </w:r>
            <w:r w:rsidRPr="00E409D4">
              <w:rPr>
                <w:rFonts w:eastAsia="Calibri"/>
                <w:color w:val="000000"/>
                <w:lang w:eastAsia="en-US"/>
              </w:rPr>
              <w:t>муниципальных услуг, в том числе в электронном виде</w:t>
            </w:r>
          </w:p>
        </w:tc>
        <w:tc>
          <w:tcPr>
            <w:tcW w:w="1418"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pStyle w:val="ConsPlusNormal"/>
              <w:ind w:firstLine="136"/>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0</w:t>
            </w:r>
          </w:p>
        </w:tc>
        <w:tc>
          <w:tcPr>
            <w:tcW w:w="1417" w:type="dxa"/>
            <w:vMerge w:val="restart"/>
            <w:tcBorders>
              <w:top w:val="single" w:sz="4" w:space="0" w:color="auto"/>
              <w:left w:val="single" w:sz="4" w:space="0" w:color="auto"/>
              <w:right w:val="single" w:sz="4" w:space="0" w:color="auto"/>
            </w:tcBorders>
            <w:vAlign w:val="center"/>
          </w:tcPr>
          <w:p w:rsidR="00441C4A" w:rsidRPr="00E409D4" w:rsidRDefault="00441C4A" w:rsidP="00441C4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ОПКР АКР</w:t>
            </w:r>
          </w:p>
        </w:tc>
        <w:tc>
          <w:tcPr>
            <w:tcW w:w="2552" w:type="dxa"/>
            <w:vMerge w:val="restart"/>
            <w:tcBorders>
              <w:top w:val="single" w:sz="4" w:space="0" w:color="auto"/>
              <w:left w:val="single" w:sz="4" w:space="0" w:color="auto"/>
              <w:right w:val="single" w:sz="4" w:space="0" w:color="auto"/>
            </w:tcBorders>
            <w:vAlign w:val="center"/>
          </w:tcPr>
          <w:p w:rsidR="00441C4A" w:rsidRPr="00E409D4" w:rsidRDefault="00441C4A" w:rsidP="00441C4A">
            <w:pPr>
              <w:autoSpaceDE w:val="0"/>
              <w:autoSpaceDN w:val="0"/>
              <w:adjustRightInd w:val="0"/>
              <w:jc w:val="center"/>
            </w:pPr>
            <w:r w:rsidRPr="00E409D4">
              <w:rPr>
                <w:rFonts w:eastAsia="Calibri"/>
                <w:lang w:eastAsia="en-US"/>
              </w:rPr>
              <w:t>Количество респондентов,</w:t>
            </w:r>
          </w:p>
          <w:p w:rsidR="00441C4A" w:rsidRPr="00E409D4" w:rsidRDefault="00441C4A" w:rsidP="00441C4A">
            <w:pPr>
              <w:autoSpaceDE w:val="0"/>
              <w:autoSpaceDN w:val="0"/>
              <w:adjustRightInd w:val="0"/>
              <w:jc w:val="center"/>
              <w:rPr>
                <w:rFonts w:eastAsia="Calibri"/>
                <w:lang w:eastAsia="en-US"/>
              </w:rPr>
            </w:pPr>
            <w:proofErr w:type="gramStart"/>
            <w:r w:rsidRPr="00E409D4">
              <w:rPr>
                <w:rFonts w:eastAsia="Calibri"/>
                <w:lang w:eastAsia="en-US"/>
              </w:rPr>
              <w:t>принявших</w:t>
            </w:r>
            <w:proofErr w:type="gramEnd"/>
            <w:r w:rsidRPr="00E409D4">
              <w:rPr>
                <w:rFonts w:eastAsia="Calibri"/>
                <w:lang w:eastAsia="en-US"/>
              </w:rPr>
              <w:t xml:space="preserve"> участие в</w:t>
            </w:r>
          </w:p>
          <w:p w:rsidR="00441C4A" w:rsidRPr="00E409D4" w:rsidRDefault="00441C4A" w:rsidP="00441C4A">
            <w:pPr>
              <w:autoSpaceDE w:val="0"/>
              <w:autoSpaceDN w:val="0"/>
              <w:adjustRightInd w:val="0"/>
              <w:jc w:val="center"/>
            </w:pPr>
            <w:proofErr w:type="gramStart"/>
            <w:r w:rsidRPr="00E409D4">
              <w:rPr>
                <w:rFonts w:eastAsia="Calibri"/>
                <w:lang w:eastAsia="en-US"/>
              </w:rPr>
              <w:t>мониторинге</w:t>
            </w:r>
            <w:proofErr w:type="gramEnd"/>
            <w:r w:rsidRPr="00E409D4">
              <w:rPr>
                <w:rFonts w:eastAsia="Calibri"/>
                <w:lang w:eastAsia="en-US"/>
              </w:rPr>
              <w:t>, чел.</w:t>
            </w:r>
          </w:p>
        </w:tc>
        <w:tc>
          <w:tcPr>
            <w:tcW w:w="1559"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441C4A" w:rsidRPr="00E409D4" w:rsidTr="00441C4A">
        <w:trPr>
          <w:trHeight w:val="28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2016 год</w:t>
            </w:r>
          </w:p>
        </w:tc>
        <w:tc>
          <w:tcPr>
            <w:tcW w:w="1275"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0</w:t>
            </w:r>
          </w:p>
        </w:tc>
        <w:tc>
          <w:tcPr>
            <w:tcW w:w="1417" w:type="dxa"/>
            <w:vMerge/>
            <w:tcBorders>
              <w:left w:val="single" w:sz="4" w:space="0" w:color="auto"/>
              <w:right w:val="single" w:sz="4" w:space="0" w:color="auto"/>
            </w:tcBorders>
            <w:vAlign w:val="center"/>
          </w:tcPr>
          <w:p w:rsidR="00441C4A" w:rsidRPr="00E409D4"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441C4A" w:rsidRPr="00E409D4" w:rsidRDefault="00441C4A" w:rsidP="00441C4A">
            <w:pPr>
              <w:autoSpaceDE w:val="0"/>
              <w:autoSpaceDN w:val="0"/>
              <w:adjustRightInd w:val="0"/>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100</w:t>
            </w:r>
          </w:p>
        </w:tc>
      </w:tr>
      <w:tr w:rsidR="00441C4A" w:rsidRPr="00E409D4" w:rsidTr="00441C4A">
        <w:trPr>
          <w:trHeight w:val="28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2017 год</w:t>
            </w:r>
          </w:p>
        </w:tc>
        <w:tc>
          <w:tcPr>
            <w:tcW w:w="1275"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0</w:t>
            </w:r>
          </w:p>
        </w:tc>
        <w:tc>
          <w:tcPr>
            <w:tcW w:w="1417" w:type="dxa"/>
            <w:vMerge/>
            <w:tcBorders>
              <w:left w:val="single" w:sz="4" w:space="0" w:color="auto"/>
              <w:right w:val="single" w:sz="4" w:space="0" w:color="auto"/>
            </w:tcBorders>
            <w:vAlign w:val="center"/>
          </w:tcPr>
          <w:p w:rsidR="00441C4A" w:rsidRPr="00E409D4"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441C4A" w:rsidRPr="00E409D4" w:rsidRDefault="00441C4A" w:rsidP="00441C4A">
            <w:pPr>
              <w:autoSpaceDE w:val="0"/>
              <w:autoSpaceDN w:val="0"/>
              <w:adjustRightInd w:val="0"/>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100</w:t>
            </w:r>
          </w:p>
        </w:tc>
      </w:tr>
      <w:tr w:rsidR="00441C4A" w:rsidRPr="00E409D4" w:rsidTr="00441C4A">
        <w:trPr>
          <w:trHeight w:val="36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2018 год</w:t>
            </w:r>
          </w:p>
        </w:tc>
        <w:tc>
          <w:tcPr>
            <w:tcW w:w="1275"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0</w:t>
            </w:r>
          </w:p>
        </w:tc>
        <w:tc>
          <w:tcPr>
            <w:tcW w:w="1417" w:type="dxa"/>
            <w:vMerge/>
            <w:tcBorders>
              <w:left w:val="single" w:sz="4" w:space="0" w:color="auto"/>
              <w:right w:val="single" w:sz="4" w:space="0" w:color="auto"/>
            </w:tcBorders>
            <w:vAlign w:val="center"/>
          </w:tcPr>
          <w:p w:rsidR="00441C4A" w:rsidRPr="00E409D4"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441C4A" w:rsidRPr="00E409D4" w:rsidRDefault="00441C4A"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100</w:t>
            </w:r>
          </w:p>
        </w:tc>
      </w:tr>
      <w:tr w:rsidR="00441C4A" w:rsidRPr="00E409D4" w:rsidTr="00441C4A">
        <w:trPr>
          <w:trHeight w:val="36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2019 год</w:t>
            </w:r>
          </w:p>
        </w:tc>
        <w:tc>
          <w:tcPr>
            <w:tcW w:w="1275"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0</w:t>
            </w:r>
          </w:p>
        </w:tc>
        <w:tc>
          <w:tcPr>
            <w:tcW w:w="1417" w:type="dxa"/>
            <w:vMerge/>
            <w:tcBorders>
              <w:left w:val="single" w:sz="4" w:space="0" w:color="auto"/>
              <w:right w:val="single" w:sz="4" w:space="0" w:color="auto"/>
            </w:tcBorders>
            <w:vAlign w:val="center"/>
          </w:tcPr>
          <w:p w:rsidR="00441C4A" w:rsidRPr="00E409D4"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441C4A" w:rsidRPr="00E409D4" w:rsidRDefault="00441C4A"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100</w:t>
            </w:r>
          </w:p>
        </w:tc>
      </w:tr>
      <w:tr w:rsidR="00441C4A" w:rsidRPr="00E409D4" w:rsidTr="00441C4A">
        <w:trPr>
          <w:trHeight w:val="19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2020 год</w:t>
            </w:r>
          </w:p>
        </w:tc>
        <w:tc>
          <w:tcPr>
            <w:tcW w:w="1275"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0</w:t>
            </w:r>
          </w:p>
        </w:tc>
        <w:tc>
          <w:tcPr>
            <w:tcW w:w="1417" w:type="dxa"/>
            <w:vMerge/>
            <w:tcBorders>
              <w:left w:val="single" w:sz="4" w:space="0" w:color="auto"/>
              <w:right w:val="single" w:sz="4" w:space="0" w:color="auto"/>
            </w:tcBorders>
            <w:vAlign w:val="center"/>
          </w:tcPr>
          <w:p w:rsidR="00441C4A" w:rsidRPr="00E409D4"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441C4A" w:rsidRPr="00E409D4" w:rsidRDefault="00441C4A"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100</w:t>
            </w:r>
          </w:p>
        </w:tc>
      </w:tr>
      <w:tr w:rsidR="00441C4A" w:rsidRPr="00E409D4" w:rsidTr="00441C4A">
        <w:trPr>
          <w:trHeight w:val="330"/>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E409D4" w:rsidRDefault="00441C4A"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2021 год</w:t>
            </w:r>
          </w:p>
        </w:tc>
        <w:tc>
          <w:tcPr>
            <w:tcW w:w="1275"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0</w:t>
            </w:r>
          </w:p>
        </w:tc>
        <w:tc>
          <w:tcPr>
            <w:tcW w:w="1417" w:type="dxa"/>
            <w:vMerge/>
            <w:tcBorders>
              <w:left w:val="single" w:sz="4" w:space="0" w:color="auto"/>
              <w:bottom w:val="single" w:sz="4" w:space="0" w:color="auto"/>
              <w:right w:val="single" w:sz="4" w:space="0" w:color="auto"/>
            </w:tcBorders>
            <w:vAlign w:val="center"/>
          </w:tcPr>
          <w:p w:rsidR="00441C4A" w:rsidRPr="00E409D4"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vAlign w:val="center"/>
          </w:tcPr>
          <w:p w:rsidR="00441C4A" w:rsidRPr="00E409D4" w:rsidRDefault="00441C4A"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441C4A" w:rsidRPr="00E409D4" w:rsidRDefault="00441C4A" w:rsidP="00441C4A">
            <w:pPr>
              <w:jc w:val="center"/>
            </w:pPr>
            <w:r w:rsidRPr="00E409D4">
              <w:t>100</w:t>
            </w:r>
          </w:p>
        </w:tc>
      </w:tr>
      <w:tr w:rsidR="009A444F" w:rsidRPr="00E409D4" w:rsidTr="00425061">
        <w:trPr>
          <w:trHeight w:val="330"/>
        </w:trPr>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9A444F" w:rsidRPr="00E409D4" w:rsidRDefault="009A444F" w:rsidP="00441C4A">
            <w:pPr>
              <w:autoSpaceDE w:val="0"/>
              <w:autoSpaceDN w:val="0"/>
              <w:adjustRightInd w:val="0"/>
              <w:jc w:val="center"/>
              <w:rPr>
                <w:rFonts w:eastAsia="Calibri"/>
                <w:lang w:eastAsia="en-US"/>
              </w:rPr>
            </w:pPr>
            <w:r w:rsidRPr="00E409D4">
              <w:rPr>
                <w:rFonts w:eastAsia="Calibri"/>
                <w:lang w:eastAsia="en-US"/>
              </w:rPr>
              <w:t>Мероприятие 4:</w:t>
            </w:r>
          </w:p>
          <w:p w:rsidR="009A444F" w:rsidRPr="00E409D4" w:rsidRDefault="009A444F" w:rsidP="00441C4A">
            <w:pPr>
              <w:autoSpaceDE w:val="0"/>
              <w:autoSpaceDN w:val="0"/>
              <w:adjustRightInd w:val="0"/>
              <w:jc w:val="center"/>
              <w:rPr>
                <w:rFonts w:eastAsia="Calibri"/>
                <w:lang w:eastAsia="en-US"/>
              </w:rPr>
            </w:pPr>
            <w:r w:rsidRPr="00E409D4">
              <w:rPr>
                <w:rFonts w:eastAsia="Calibri"/>
                <w:lang w:eastAsia="en-US"/>
              </w:rPr>
              <w:lastRenderedPageBreak/>
              <w:t>Обучение основам компьютерной грамотности и использования сервисов электронного правительства граждан Каргасокского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pStyle w:val="ConsPlusNormal"/>
              <w:ind w:firstLine="136"/>
              <w:jc w:val="center"/>
              <w:rPr>
                <w:rFonts w:ascii="Times New Roman" w:hAnsi="Times New Roman" w:cs="Times New Roman"/>
                <w:sz w:val="24"/>
                <w:szCs w:val="24"/>
              </w:rPr>
            </w:pPr>
            <w:r w:rsidRPr="00E409D4">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0</w:t>
            </w:r>
          </w:p>
        </w:tc>
        <w:tc>
          <w:tcPr>
            <w:tcW w:w="1417" w:type="dxa"/>
            <w:vMerge w:val="restart"/>
            <w:tcBorders>
              <w:left w:val="single" w:sz="4" w:space="0" w:color="auto"/>
              <w:right w:val="single" w:sz="4" w:space="0" w:color="auto"/>
            </w:tcBorders>
            <w:vAlign w:val="center"/>
          </w:tcPr>
          <w:p w:rsidR="009A444F" w:rsidRPr="00E409D4" w:rsidRDefault="009A444F" w:rsidP="00441C4A">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ОК и</w:t>
            </w:r>
            <w:proofErr w:type="gramStart"/>
            <w:r w:rsidRPr="00E409D4">
              <w:rPr>
                <w:rFonts w:ascii="Times New Roman" w:hAnsi="Times New Roman" w:cs="Times New Roman"/>
                <w:sz w:val="24"/>
                <w:szCs w:val="24"/>
              </w:rPr>
              <w:t xml:space="preserve"> Т</w:t>
            </w:r>
            <w:proofErr w:type="gramEnd"/>
            <w:r w:rsidRPr="00E409D4">
              <w:rPr>
                <w:rFonts w:ascii="Times New Roman" w:hAnsi="Times New Roman" w:cs="Times New Roman"/>
                <w:sz w:val="24"/>
                <w:szCs w:val="24"/>
              </w:rPr>
              <w:t xml:space="preserve"> АКР</w:t>
            </w:r>
          </w:p>
        </w:tc>
        <w:tc>
          <w:tcPr>
            <w:tcW w:w="2552" w:type="dxa"/>
            <w:vMerge w:val="restart"/>
            <w:tcBorders>
              <w:left w:val="single" w:sz="4" w:space="0" w:color="auto"/>
              <w:right w:val="single" w:sz="4" w:space="0" w:color="auto"/>
            </w:tcBorders>
            <w:vAlign w:val="center"/>
          </w:tcPr>
          <w:p w:rsidR="009A444F" w:rsidRPr="00E409D4" w:rsidRDefault="009A444F" w:rsidP="009A444F">
            <w:pPr>
              <w:pStyle w:val="ConsPlusNormal"/>
              <w:ind w:firstLine="0"/>
              <w:jc w:val="center"/>
              <w:rPr>
                <w:rFonts w:ascii="Times New Roman" w:eastAsia="Calibri" w:hAnsi="Times New Roman" w:cs="Times New Roman"/>
                <w:sz w:val="24"/>
                <w:szCs w:val="24"/>
                <w:lang w:eastAsia="en-US"/>
              </w:rPr>
            </w:pPr>
            <w:r w:rsidRPr="00E409D4">
              <w:rPr>
                <w:rFonts w:ascii="Times New Roman" w:eastAsia="Calibri" w:hAnsi="Times New Roman" w:cs="Times New Roman"/>
                <w:sz w:val="24"/>
                <w:szCs w:val="24"/>
                <w:lang w:eastAsia="en-US"/>
              </w:rPr>
              <w:t xml:space="preserve">Количество граждан, </w:t>
            </w:r>
            <w:r w:rsidRPr="00E409D4">
              <w:rPr>
                <w:rFonts w:ascii="Times New Roman" w:eastAsia="Calibri" w:hAnsi="Times New Roman" w:cs="Times New Roman"/>
                <w:sz w:val="24"/>
                <w:szCs w:val="24"/>
                <w:lang w:eastAsia="en-US"/>
              </w:rPr>
              <w:lastRenderedPageBreak/>
              <w:t>обученных основам компьютерной грамотности и использования сервисов электронного правительства, чел.</w:t>
            </w:r>
          </w:p>
        </w:tc>
        <w:tc>
          <w:tcPr>
            <w:tcW w:w="1559"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41C4A">
            <w:pPr>
              <w:jc w:val="center"/>
            </w:pPr>
            <w:r w:rsidRPr="00E409D4">
              <w:lastRenderedPageBreak/>
              <w:t>90</w:t>
            </w:r>
          </w:p>
        </w:tc>
      </w:tr>
      <w:tr w:rsidR="009A444F" w:rsidRPr="00E409D4" w:rsidTr="00425061">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A444F" w:rsidRPr="00E409D4" w:rsidRDefault="009A444F"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2016 год</w:t>
            </w:r>
          </w:p>
        </w:tc>
        <w:tc>
          <w:tcPr>
            <w:tcW w:w="1275"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0</w:t>
            </w:r>
          </w:p>
        </w:tc>
        <w:tc>
          <w:tcPr>
            <w:tcW w:w="1417" w:type="dxa"/>
            <w:vMerge/>
            <w:tcBorders>
              <w:left w:val="single" w:sz="4" w:space="0" w:color="auto"/>
              <w:right w:val="single" w:sz="4" w:space="0" w:color="auto"/>
            </w:tcBorders>
            <w:vAlign w:val="center"/>
          </w:tcPr>
          <w:p w:rsidR="009A444F" w:rsidRPr="00E409D4" w:rsidRDefault="009A444F"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9A444F" w:rsidRPr="00E409D4" w:rsidRDefault="009A444F"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A444F" w:rsidRPr="00E409D4" w:rsidRDefault="0083040E" w:rsidP="009A444F">
            <w:pPr>
              <w:jc w:val="center"/>
            </w:pPr>
            <w:r w:rsidRPr="00E409D4">
              <w:t>62</w:t>
            </w:r>
          </w:p>
        </w:tc>
      </w:tr>
      <w:tr w:rsidR="009A444F" w:rsidRPr="00E409D4" w:rsidTr="00425061">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A444F" w:rsidRPr="00E409D4" w:rsidRDefault="009A444F"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2017 год</w:t>
            </w:r>
          </w:p>
        </w:tc>
        <w:tc>
          <w:tcPr>
            <w:tcW w:w="1275"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0</w:t>
            </w:r>
          </w:p>
        </w:tc>
        <w:tc>
          <w:tcPr>
            <w:tcW w:w="1417" w:type="dxa"/>
            <w:vMerge/>
            <w:tcBorders>
              <w:left w:val="single" w:sz="4" w:space="0" w:color="auto"/>
              <w:right w:val="single" w:sz="4" w:space="0" w:color="auto"/>
            </w:tcBorders>
            <w:vAlign w:val="center"/>
          </w:tcPr>
          <w:p w:rsidR="009A444F" w:rsidRPr="00E409D4" w:rsidRDefault="009A444F"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9A444F" w:rsidRPr="00E409D4" w:rsidRDefault="009A444F"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A444F" w:rsidRPr="00E409D4" w:rsidRDefault="009A444F" w:rsidP="009A444F">
            <w:pPr>
              <w:jc w:val="center"/>
            </w:pPr>
            <w:r w:rsidRPr="00E409D4">
              <w:t>90</w:t>
            </w:r>
          </w:p>
        </w:tc>
      </w:tr>
      <w:tr w:rsidR="009A444F" w:rsidRPr="00E409D4" w:rsidTr="00425061">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A444F" w:rsidRPr="00E409D4" w:rsidRDefault="009A444F"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2018 год</w:t>
            </w:r>
          </w:p>
        </w:tc>
        <w:tc>
          <w:tcPr>
            <w:tcW w:w="1275"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0</w:t>
            </w:r>
          </w:p>
        </w:tc>
        <w:tc>
          <w:tcPr>
            <w:tcW w:w="1417" w:type="dxa"/>
            <w:vMerge/>
            <w:tcBorders>
              <w:left w:val="single" w:sz="4" w:space="0" w:color="auto"/>
              <w:right w:val="single" w:sz="4" w:space="0" w:color="auto"/>
            </w:tcBorders>
            <w:vAlign w:val="center"/>
          </w:tcPr>
          <w:p w:rsidR="009A444F" w:rsidRPr="00E409D4" w:rsidRDefault="009A444F"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9A444F" w:rsidRPr="00E409D4" w:rsidRDefault="009A444F"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A444F" w:rsidRPr="00E409D4" w:rsidRDefault="009A444F" w:rsidP="009A444F">
            <w:pPr>
              <w:jc w:val="center"/>
            </w:pPr>
            <w:r w:rsidRPr="00E409D4">
              <w:t>90</w:t>
            </w:r>
          </w:p>
        </w:tc>
      </w:tr>
      <w:tr w:rsidR="009A444F" w:rsidRPr="00E409D4" w:rsidTr="00425061">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A444F" w:rsidRPr="00E409D4" w:rsidRDefault="009A444F"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2019 год</w:t>
            </w:r>
          </w:p>
        </w:tc>
        <w:tc>
          <w:tcPr>
            <w:tcW w:w="1275"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0</w:t>
            </w:r>
          </w:p>
        </w:tc>
        <w:tc>
          <w:tcPr>
            <w:tcW w:w="1417" w:type="dxa"/>
            <w:vMerge/>
            <w:tcBorders>
              <w:left w:val="single" w:sz="4" w:space="0" w:color="auto"/>
              <w:right w:val="single" w:sz="4" w:space="0" w:color="auto"/>
            </w:tcBorders>
            <w:vAlign w:val="center"/>
          </w:tcPr>
          <w:p w:rsidR="009A444F" w:rsidRPr="00E409D4" w:rsidRDefault="009A444F"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9A444F" w:rsidRPr="00E409D4" w:rsidRDefault="009A444F"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A444F" w:rsidRPr="00E409D4" w:rsidRDefault="009A444F" w:rsidP="009A444F">
            <w:pPr>
              <w:jc w:val="center"/>
            </w:pPr>
            <w:r w:rsidRPr="00E409D4">
              <w:t>90</w:t>
            </w:r>
          </w:p>
        </w:tc>
      </w:tr>
      <w:tr w:rsidR="009A444F" w:rsidRPr="00E409D4" w:rsidTr="00425061">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A444F" w:rsidRPr="00E409D4" w:rsidRDefault="009A444F"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2020 год</w:t>
            </w:r>
          </w:p>
        </w:tc>
        <w:tc>
          <w:tcPr>
            <w:tcW w:w="1275"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0</w:t>
            </w:r>
          </w:p>
        </w:tc>
        <w:tc>
          <w:tcPr>
            <w:tcW w:w="1417" w:type="dxa"/>
            <w:vMerge/>
            <w:tcBorders>
              <w:left w:val="single" w:sz="4" w:space="0" w:color="auto"/>
              <w:right w:val="single" w:sz="4" w:space="0" w:color="auto"/>
            </w:tcBorders>
            <w:vAlign w:val="center"/>
          </w:tcPr>
          <w:p w:rsidR="009A444F" w:rsidRPr="00E409D4" w:rsidRDefault="009A444F"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9A444F" w:rsidRPr="00E409D4" w:rsidRDefault="009A444F"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A444F" w:rsidRPr="00E409D4" w:rsidRDefault="009A444F" w:rsidP="009A444F">
            <w:pPr>
              <w:jc w:val="center"/>
            </w:pPr>
            <w:r w:rsidRPr="00E409D4">
              <w:t>90</w:t>
            </w:r>
          </w:p>
        </w:tc>
      </w:tr>
      <w:tr w:rsidR="009A444F" w:rsidRPr="00E409D4" w:rsidTr="00425061">
        <w:trPr>
          <w:trHeight w:val="330"/>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A444F" w:rsidRPr="00E409D4" w:rsidRDefault="009A444F"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2021 год</w:t>
            </w:r>
          </w:p>
        </w:tc>
        <w:tc>
          <w:tcPr>
            <w:tcW w:w="1275"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E409D4" w:rsidRDefault="009A444F" w:rsidP="00425061">
            <w:pPr>
              <w:jc w:val="center"/>
            </w:pPr>
            <w:r w:rsidRPr="00E409D4">
              <w:t>0</w:t>
            </w:r>
          </w:p>
        </w:tc>
        <w:tc>
          <w:tcPr>
            <w:tcW w:w="1417" w:type="dxa"/>
            <w:vMerge/>
            <w:tcBorders>
              <w:left w:val="single" w:sz="4" w:space="0" w:color="auto"/>
              <w:bottom w:val="single" w:sz="4" w:space="0" w:color="auto"/>
              <w:right w:val="single" w:sz="4" w:space="0" w:color="auto"/>
            </w:tcBorders>
            <w:vAlign w:val="center"/>
          </w:tcPr>
          <w:p w:rsidR="009A444F" w:rsidRPr="00E409D4" w:rsidRDefault="009A444F"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vAlign w:val="center"/>
          </w:tcPr>
          <w:p w:rsidR="009A444F" w:rsidRPr="00E409D4" w:rsidRDefault="009A444F"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A444F" w:rsidRPr="00E409D4" w:rsidRDefault="009A444F" w:rsidP="009A444F">
            <w:pPr>
              <w:jc w:val="center"/>
            </w:pPr>
            <w:r w:rsidRPr="00E409D4">
              <w:t>90</w:t>
            </w:r>
          </w:p>
        </w:tc>
      </w:tr>
      <w:tr w:rsidR="00405A3D" w:rsidRPr="00E409D4" w:rsidTr="00EB6EFE">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E409D4" w:rsidRDefault="00405A3D" w:rsidP="00EB6EFE">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Задача 2 подпрограммы: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r w:rsidR="00EB6EFE" w:rsidRPr="00E409D4">
              <w:rPr>
                <w:rFonts w:ascii="Times New Roman" w:hAnsi="Times New Roman" w:cs="Times New Roman"/>
                <w:sz w:val="24"/>
                <w:szCs w:val="24"/>
              </w:rPr>
              <w:t>.</w:t>
            </w:r>
          </w:p>
        </w:tc>
      </w:tr>
      <w:tr w:rsidR="003166C3" w:rsidRPr="00E409D4" w:rsidTr="003166C3">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Основное мероприятие: Информирование населения </w:t>
            </w:r>
            <w:proofErr w:type="spellStart"/>
            <w:proofErr w:type="gramStart"/>
            <w:r w:rsidRPr="00E409D4">
              <w:rPr>
                <w:rFonts w:ascii="Times New Roman" w:hAnsi="Times New Roman" w:cs="Times New Roman"/>
                <w:sz w:val="24"/>
                <w:szCs w:val="24"/>
              </w:rPr>
              <w:t>муниципаль-ного</w:t>
            </w:r>
            <w:proofErr w:type="spellEnd"/>
            <w:proofErr w:type="gramEnd"/>
            <w:r w:rsidRPr="00E409D4">
              <w:rPr>
                <w:rFonts w:ascii="Times New Roman" w:hAnsi="Times New Roman" w:cs="Times New Roman"/>
                <w:sz w:val="24"/>
                <w:szCs w:val="24"/>
              </w:rPr>
              <w:t xml:space="preserve"> образования «Каргасокский район» о деятельности органов местного </w:t>
            </w:r>
            <w:proofErr w:type="spellStart"/>
            <w:r w:rsidRPr="00E409D4">
              <w:rPr>
                <w:rFonts w:ascii="Times New Roman" w:hAnsi="Times New Roman" w:cs="Times New Roman"/>
                <w:sz w:val="24"/>
                <w:szCs w:val="24"/>
              </w:rPr>
              <w:t>самоуправле-ния</w:t>
            </w:r>
            <w:proofErr w:type="spellEnd"/>
            <w:r w:rsidRPr="00E409D4">
              <w:rPr>
                <w:rFonts w:ascii="Times New Roman" w:hAnsi="Times New Roman" w:cs="Times New Roman"/>
                <w:sz w:val="24"/>
                <w:szCs w:val="24"/>
              </w:rPr>
              <w:t xml:space="preserve">, о социально-экономическом и культурном развитии муниципального </w:t>
            </w:r>
            <w:r w:rsidRPr="00E409D4">
              <w:rPr>
                <w:rFonts w:ascii="Times New Roman" w:hAnsi="Times New Roman" w:cs="Times New Roman"/>
                <w:sz w:val="24"/>
                <w:szCs w:val="24"/>
              </w:rPr>
              <w:lastRenderedPageBreak/>
              <w:t>образования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ind w:left="-214" w:right="-90"/>
              <w:jc w:val="center"/>
              <w:rPr>
                <w:color w:val="000000"/>
                <w:sz w:val="20"/>
                <w:szCs w:val="20"/>
              </w:rPr>
            </w:pPr>
            <w:r w:rsidRPr="00E409D4">
              <w:rPr>
                <w:color w:val="000000"/>
                <w:sz w:val="20"/>
                <w:szCs w:val="20"/>
              </w:rPr>
              <w:t>16 512,5089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rPr>
                <w:color w:val="000000"/>
                <w:sz w:val="20"/>
                <w:szCs w:val="20"/>
              </w:rPr>
            </w:pPr>
            <w:r w:rsidRPr="00E409D4">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rPr>
                <w:color w:val="000000"/>
                <w:sz w:val="20"/>
                <w:szCs w:val="20"/>
              </w:rPr>
            </w:pPr>
            <w:r w:rsidRPr="00E409D4">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ind w:left="-214" w:right="-90"/>
              <w:jc w:val="center"/>
              <w:rPr>
                <w:color w:val="000000"/>
                <w:sz w:val="20"/>
                <w:szCs w:val="20"/>
              </w:rPr>
            </w:pPr>
            <w:r w:rsidRPr="00E409D4">
              <w:rPr>
                <w:color w:val="000000"/>
                <w:sz w:val="20"/>
                <w:szCs w:val="20"/>
              </w:rPr>
              <w:t>16 512,5089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rPr>
                <w:sz w:val="20"/>
                <w:szCs w:val="20"/>
              </w:rPr>
            </w:pPr>
            <w:r w:rsidRPr="00E409D4">
              <w:rPr>
                <w:sz w:val="20"/>
                <w:szCs w:val="20"/>
              </w:rPr>
              <w:t>0</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АКР (Ведущий специалист по связям с общественностью)</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Удовлетворенность населения информированностью о деятельности органов местного самоуправления, о социально-экономическом и культурном развитии муниципального образования,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3166C3" w:rsidRPr="00E409D4" w:rsidTr="003166C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pPr>
            <w:r w:rsidRPr="00E409D4">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ind w:left="-214" w:right="-90"/>
              <w:jc w:val="center"/>
              <w:rPr>
                <w:color w:val="000000"/>
                <w:sz w:val="20"/>
                <w:szCs w:val="20"/>
              </w:rPr>
            </w:pPr>
            <w:r w:rsidRPr="00E409D4">
              <w:rPr>
                <w:color w:val="000000"/>
                <w:sz w:val="20"/>
                <w:szCs w:val="20"/>
              </w:rPr>
              <w:t>2 846,7554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rPr>
                <w:color w:val="000000"/>
                <w:sz w:val="20"/>
                <w:szCs w:val="20"/>
              </w:rPr>
            </w:pPr>
            <w:r w:rsidRPr="00E409D4">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rPr>
                <w:color w:val="000000"/>
                <w:sz w:val="20"/>
                <w:szCs w:val="20"/>
              </w:rPr>
            </w:pPr>
            <w:r w:rsidRPr="00E409D4">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ind w:left="-214" w:right="-90"/>
              <w:jc w:val="center"/>
              <w:rPr>
                <w:color w:val="000000"/>
                <w:sz w:val="20"/>
                <w:szCs w:val="20"/>
              </w:rPr>
            </w:pPr>
            <w:r w:rsidRPr="00E409D4">
              <w:rPr>
                <w:color w:val="000000"/>
                <w:sz w:val="20"/>
                <w:szCs w:val="20"/>
              </w:rPr>
              <w:t>2 846,7554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rPr>
                <w:sz w:val="20"/>
                <w:szCs w:val="20"/>
              </w:rPr>
            </w:pPr>
            <w:r w:rsidRPr="00E409D4">
              <w:rPr>
                <w:sz w:val="20"/>
                <w:szCs w:val="20"/>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widowControl w:val="0"/>
              <w:autoSpaceDE w:val="0"/>
              <w:autoSpaceDN w:val="0"/>
              <w:adjustRightInd w:val="0"/>
              <w:jc w:val="center"/>
            </w:pPr>
            <w:r w:rsidRPr="00E409D4">
              <w:rPr>
                <w:lang w:val="en-US"/>
              </w:rPr>
              <w:t>4</w:t>
            </w:r>
            <w:r w:rsidRPr="00E409D4">
              <w:t>9</w:t>
            </w:r>
          </w:p>
        </w:tc>
      </w:tr>
      <w:tr w:rsidR="003166C3" w:rsidRPr="00E409D4" w:rsidTr="003166C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pPr>
            <w:r w:rsidRPr="00E409D4">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ind w:left="-214" w:right="-90"/>
              <w:jc w:val="center"/>
              <w:rPr>
                <w:color w:val="000000"/>
                <w:sz w:val="20"/>
                <w:szCs w:val="20"/>
              </w:rPr>
            </w:pPr>
            <w:r w:rsidRPr="00E409D4">
              <w:rPr>
                <w:color w:val="000000"/>
                <w:sz w:val="20"/>
                <w:szCs w:val="20"/>
              </w:rPr>
              <w:t>3 054,5535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rPr>
                <w:color w:val="000000"/>
                <w:sz w:val="20"/>
                <w:szCs w:val="20"/>
              </w:rPr>
            </w:pPr>
            <w:r w:rsidRPr="00E409D4">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rPr>
                <w:color w:val="000000"/>
                <w:sz w:val="20"/>
                <w:szCs w:val="20"/>
              </w:rPr>
            </w:pPr>
            <w:r w:rsidRPr="00E409D4">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ind w:left="-214" w:right="-90"/>
              <w:jc w:val="center"/>
              <w:rPr>
                <w:color w:val="000000"/>
                <w:sz w:val="20"/>
                <w:szCs w:val="20"/>
              </w:rPr>
            </w:pPr>
            <w:r w:rsidRPr="00E409D4">
              <w:rPr>
                <w:color w:val="000000"/>
                <w:sz w:val="20"/>
                <w:szCs w:val="20"/>
              </w:rPr>
              <w:t>3 054,5535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rPr>
                <w:sz w:val="20"/>
                <w:szCs w:val="20"/>
              </w:rPr>
            </w:pPr>
            <w:r w:rsidRPr="00E409D4">
              <w:rPr>
                <w:sz w:val="20"/>
                <w:szCs w:val="20"/>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widowControl w:val="0"/>
              <w:autoSpaceDE w:val="0"/>
              <w:autoSpaceDN w:val="0"/>
              <w:adjustRightInd w:val="0"/>
              <w:jc w:val="center"/>
              <w:rPr>
                <w:lang w:val="en-US"/>
              </w:rPr>
            </w:pPr>
            <w:r w:rsidRPr="00E409D4">
              <w:rPr>
                <w:lang w:val="en-US"/>
              </w:rPr>
              <w:t>50</w:t>
            </w:r>
          </w:p>
        </w:tc>
      </w:tr>
      <w:tr w:rsidR="003166C3" w:rsidRPr="00E409D4" w:rsidTr="003166C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pPr>
            <w:r w:rsidRPr="00E409D4">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ind w:left="-214" w:right="-90"/>
              <w:jc w:val="center"/>
              <w:rPr>
                <w:color w:val="000000"/>
                <w:sz w:val="20"/>
                <w:szCs w:val="20"/>
              </w:rPr>
            </w:pPr>
            <w:r w:rsidRPr="00E409D4">
              <w:rPr>
                <w:color w:val="000000"/>
                <w:sz w:val="20"/>
                <w:szCs w:val="20"/>
              </w:rPr>
              <w:t>2 652,8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rPr>
                <w:color w:val="000000"/>
                <w:sz w:val="20"/>
                <w:szCs w:val="20"/>
              </w:rPr>
            </w:pPr>
            <w:r w:rsidRPr="00E409D4">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rPr>
                <w:color w:val="000000"/>
                <w:sz w:val="20"/>
                <w:szCs w:val="20"/>
              </w:rPr>
            </w:pPr>
            <w:r w:rsidRPr="00E409D4">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ind w:left="-214" w:right="-90"/>
              <w:jc w:val="center"/>
              <w:rPr>
                <w:color w:val="000000"/>
                <w:sz w:val="20"/>
                <w:szCs w:val="20"/>
              </w:rPr>
            </w:pPr>
            <w:r w:rsidRPr="00E409D4">
              <w:rPr>
                <w:color w:val="000000"/>
                <w:sz w:val="20"/>
                <w:szCs w:val="20"/>
              </w:rPr>
              <w:t>2 652,8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rPr>
                <w:sz w:val="20"/>
                <w:szCs w:val="20"/>
              </w:rPr>
            </w:pPr>
            <w:r w:rsidRPr="00E409D4">
              <w:rPr>
                <w:sz w:val="20"/>
                <w:szCs w:val="20"/>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FFFF00"/>
            <w:tcMar>
              <w:top w:w="62" w:type="dxa"/>
              <w:left w:w="102" w:type="dxa"/>
              <w:bottom w:w="102" w:type="dxa"/>
              <w:right w:w="62" w:type="dxa"/>
            </w:tcMar>
            <w:vAlign w:val="center"/>
          </w:tcPr>
          <w:p w:rsidR="003166C3" w:rsidRPr="00E409D4" w:rsidRDefault="003166C3" w:rsidP="003166C3">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widowControl w:val="0"/>
              <w:autoSpaceDE w:val="0"/>
              <w:autoSpaceDN w:val="0"/>
              <w:adjustRightInd w:val="0"/>
              <w:jc w:val="center"/>
              <w:rPr>
                <w:lang w:val="en-US"/>
              </w:rPr>
            </w:pPr>
            <w:r w:rsidRPr="00E409D4">
              <w:rPr>
                <w:lang w:val="en-US"/>
              </w:rPr>
              <w:t>51</w:t>
            </w:r>
          </w:p>
        </w:tc>
      </w:tr>
      <w:tr w:rsidR="003166C3" w:rsidRPr="00E409D4" w:rsidTr="003166C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pPr>
            <w:r w:rsidRPr="00E409D4">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ind w:left="-214" w:right="-90"/>
              <w:jc w:val="center"/>
              <w:rPr>
                <w:color w:val="000000"/>
                <w:sz w:val="20"/>
                <w:szCs w:val="20"/>
              </w:rPr>
            </w:pPr>
            <w:r w:rsidRPr="00E409D4">
              <w:rPr>
                <w:color w:val="000000"/>
                <w:sz w:val="20"/>
                <w:szCs w:val="20"/>
              </w:rPr>
              <w:t>2 652,8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rPr>
                <w:color w:val="000000"/>
                <w:sz w:val="20"/>
                <w:szCs w:val="20"/>
              </w:rPr>
            </w:pPr>
            <w:r w:rsidRPr="00E409D4">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rPr>
                <w:color w:val="000000"/>
                <w:sz w:val="20"/>
                <w:szCs w:val="20"/>
              </w:rPr>
            </w:pPr>
            <w:r w:rsidRPr="00E409D4">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ind w:left="-214" w:right="-90"/>
              <w:jc w:val="center"/>
              <w:rPr>
                <w:color w:val="000000"/>
                <w:sz w:val="20"/>
                <w:szCs w:val="20"/>
              </w:rPr>
            </w:pPr>
            <w:r w:rsidRPr="00E409D4">
              <w:rPr>
                <w:color w:val="000000"/>
                <w:sz w:val="20"/>
                <w:szCs w:val="20"/>
              </w:rPr>
              <w:t>2 652,8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rPr>
                <w:sz w:val="20"/>
                <w:szCs w:val="20"/>
              </w:rPr>
            </w:pPr>
            <w:r w:rsidRPr="00E409D4">
              <w:rPr>
                <w:sz w:val="20"/>
                <w:szCs w:val="20"/>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widowControl w:val="0"/>
              <w:autoSpaceDE w:val="0"/>
              <w:autoSpaceDN w:val="0"/>
              <w:adjustRightInd w:val="0"/>
              <w:jc w:val="center"/>
              <w:rPr>
                <w:lang w:val="en-US"/>
              </w:rPr>
            </w:pPr>
            <w:r w:rsidRPr="00E409D4">
              <w:rPr>
                <w:lang w:val="en-US"/>
              </w:rPr>
              <w:t>52</w:t>
            </w:r>
          </w:p>
        </w:tc>
      </w:tr>
      <w:tr w:rsidR="003166C3" w:rsidRPr="00E409D4" w:rsidTr="003166C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pPr>
            <w:r w:rsidRPr="00E409D4">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ind w:left="-214" w:right="-90"/>
              <w:jc w:val="center"/>
              <w:rPr>
                <w:color w:val="000000"/>
                <w:sz w:val="20"/>
                <w:szCs w:val="20"/>
              </w:rPr>
            </w:pPr>
            <w:r w:rsidRPr="00E409D4">
              <w:rPr>
                <w:color w:val="000000"/>
                <w:sz w:val="20"/>
                <w:szCs w:val="20"/>
              </w:rPr>
              <w:t>2 652,8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rPr>
                <w:color w:val="000000"/>
                <w:sz w:val="20"/>
                <w:szCs w:val="20"/>
              </w:rPr>
            </w:pPr>
            <w:r w:rsidRPr="00E409D4">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rPr>
                <w:color w:val="000000"/>
                <w:sz w:val="20"/>
                <w:szCs w:val="20"/>
              </w:rPr>
            </w:pPr>
            <w:r w:rsidRPr="00E409D4">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ind w:left="-214" w:right="-90"/>
              <w:jc w:val="center"/>
              <w:rPr>
                <w:color w:val="000000"/>
                <w:sz w:val="20"/>
                <w:szCs w:val="20"/>
              </w:rPr>
            </w:pPr>
            <w:r w:rsidRPr="00E409D4">
              <w:rPr>
                <w:color w:val="000000"/>
                <w:sz w:val="20"/>
                <w:szCs w:val="20"/>
              </w:rPr>
              <w:t>2 652,8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rPr>
                <w:sz w:val="20"/>
                <w:szCs w:val="20"/>
              </w:rPr>
            </w:pPr>
            <w:r w:rsidRPr="00E409D4">
              <w:rPr>
                <w:sz w:val="20"/>
                <w:szCs w:val="20"/>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widowControl w:val="0"/>
              <w:autoSpaceDE w:val="0"/>
              <w:autoSpaceDN w:val="0"/>
              <w:adjustRightInd w:val="0"/>
              <w:jc w:val="center"/>
              <w:rPr>
                <w:lang w:val="en-US"/>
              </w:rPr>
            </w:pPr>
            <w:r w:rsidRPr="00E409D4">
              <w:rPr>
                <w:lang w:val="en-US"/>
              </w:rPr>
              <w:t>53</w:t>
            </w:r>
          </w:p>
        </w:tc>
      </w:tr>
      <w:tr w:rsidR="003166C3" w:rsidRPr="00E409D4" w:rsidTr="003166C3">
        <w:trPr>
          <w:trHeight w:val="533"/>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pPr>
            <w:r w:rsidRPr="00E409D4">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ind w:left="-214" w:right="-90"/>
              <w:jc w:val="center"/>
              <w:rPr>
                <w:color w:val="000000"/>
                <w:sz w:val="20"/>
                <w:szCs w:val="20"/>
              </w:rPr>
            </w:pPr>
            <w:r w:rsidRPr="00E409D4">
              <w:rPr>
                <w:color w:val="000000"/>
                <w:sz w:val="20"/>
                <w:szCs w:val="20"/>
              </w:rPr>
              <w:t>2 652,8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rPr>
                <w:color w:val="000000"/>
                <w:sz w:val="20"/>
                <w:szCs w:val="20"/>
              </w:rPr>
            </w:pPr>
            <w:r w:rsidRPr="00E409D4">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rPr>
                <w:color w:val="000000"/>
                <w:sz w:val="20"/>
                <w:szCs w:val="20"/>
              </w:rPr>
            </w:pPr>
            <w:r w:rsidRPr="00E409D4">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ind w:left="-214" w:right="-90"/>
              <w:jc w:val="center"/>
              <w:rPr>
                <w:color w:val="000000"/>
                <w:sz w:val="20"/>
                <w:szCs w:val="20"/>
              </w:rPr>
            </w:pPr>
            <w:r w:rsidRPr="00E409D4">
              <w:rPr>
                <w:color w:val="000000"/>
                <w:sz w:val="20"/>
                <w:szCs w:val="20"/>
              </w:rPr>
              <w:t>2 652,8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rPr>
                <w:sz w:val="20"/>
                <w:szCs w:val="20"/>
              </w:rPr>
            </w:pPr>
            <w:r w:rsidRPr="00E409D4">
              <w:rPr>
                <w:sz w:val="20"/>
                <w:szCs w:val="20"/>
              </w:rPr>
              <w:t>0</w:t>
            </w: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widowControl w:val="0"/>
              <w:autoSpaceDE w:val="0"/>
              <w:autoSpaceDN w:val="0"/>
              <w:adjustRightInd w:val="0"/>
              <w:jc w:val="center"/>
              <w:rPr>
                <w:lang w:val="en-US"/>
              </w:rPr>
            </w:pPr>
            <w:r w:rsidRPr="00E409D4">
              <w:rPr>
                <w:lang w:val="en-US"/>
              </w:rPr>
              <w:t>55</w:t>
            </w:r>
          </w:p>
        </w:tc>
      </w:tr>
      <w:tr w:rsidR="003166C3" w:rsidRPr="00E409D4" w:rsidTr="003166C3">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Мероприятие 1: Сопровождение и поддержка сайта Администрации Каргасокского района, размещение социально и общественно значимой информации на официальном сайте Администрации Каргасокского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jc w:val="center"/>
              <w:rPr>
                <w:color w:val="000000"/>
              </w:rPr>
            </w:pPr>
            <w:r w:rsidRPr="00E409D4">
              <w:rPr>
                <w:color w:val="000000"/>
              </w:rPr>
              <w:t>290,85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166C3" w:rsidRPr="00E409D4" w:rsidRDefault="003166C3" w:rsidP="003166C3">
            <w:pPr>
              <w:jc w:val="center"/>
              <w:rPr>
                <w:color w:val="000000"/>
              </w:rPr>
            </w:pPr>
            <w:r w:rsidRPr="00E409D4">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166C3" w:rsidRPr="00E409D4" w:rsidRDefault="003166C3" w:rsidP="003166C3">
            <w:pPr>
              <w:jc w:val="center"/>
              <w:rPr>
                <w:color w:val="000000"/>
              </w:rPr>
            </w:pPr>
            <w:r w:rsidRPr="00E409D4">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jc w:val="center"/>
              <w:rPr>
                <w:color w:val="000000"/>
              </w:rPr>
            </w:pPr>
            <w:r w:rsidRPr="00E409D4">
              <w:rPr>
                <w:color w:val="000000"/>
              </w:rPr>
              <w:t>290,85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jc w:val="center"/>
            </w:pPr>
            <w:r w:rsidRPr="00E409D4">
              <w:t>0</w:t>
            </w:r>
          </w:p>
        </w:tc>
        <w:tc>
          <w:tcPr>
            <w:tcW w:w="141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АКР (Ведущий специалист по связям с общественностью)</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Количество посещений сайта Администрации Каргасокского района, ед.</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3166C3" w:rsidRPr="00E409D4" w:rsidTr="003166C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pPr>
            <w:r w:rsidRPr="00E409D4">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jc w:val="center"/>
              <w:rPr>
                <w:color w:val="000000"/>
              </w:rPr>
            </w:pPr>
            <w:r w:rsidRPr="00E409D4">
              <w:rPr>
                <w:color w:val="000000"/>
              </w:rPr>
              <w:t>50,85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166C3" w:rsidRPr="00E409D4" w:rsidRDefault="003166C3" w:rsidP="003166C3">
            <w:pPr>
              <w:jc w:val="center"/>
              <w:rPr>
                <w:color w:val="000000"/>
              </w:rPr>
            </w:pPr>
            <w:r w:rsidRPr="00E409D4">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166C3" w:rsidRPr="00E409D4" w:rsidRDefault="003166C3" w:rsidP="003166C3">
            <w:pPr>
              <w:jc w:val="center"/>
              <w:rPr>
                <w:color w:val="000000"/>
              </w:rPr>
            </w:pPr>
            <w:r w:rsidRPr="00E409D4">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jc w:val="center"/>
              <w:rPr>
                <w:color w:val="000000"/>
              </w:rPr>
            </w:pPr>
            <w:r w:rsidRPr="00E409D4">
              <w:rPr>
                <w:color w:val="000000"/>
              </w:rPr>
              <w:t>50,85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jc w:val="center"/>
            </w:pPr>
            <w:r w:rsidRPr="00E409D4">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49000</w:t>
            </w:r>
          </w:p>
        </w:tc>
      </w:tr>
      <w:tr w:rsidR="003166C3" w:rsidRPr="00E409D4" w:rsidTr="003166C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pPr>
            <w:r w:rsidRPr="00E409D4">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jc w:val="center"/>
              <w:rPr>
                <w:color w:val="000000"/>
              </w:rPr>
            </w:pPr>
            <w:r w:rsidRPr="00E409D4">
              <w:rPr>
                <w:color w:val="000000"/>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jc w:val="center"/>
              <w:rPr>
                <w:color w:val="000000"/>
              </w:rPr>
            </w:pPr>
            <w:r w:rsidRPr="00E409D4">
              <w:rPr>
                <w:color w:val="000000"/>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jc w:val="center"/>
            </w:pPr>
            <w:r w:rsidRPr="00E409D4">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pPr>
            <w:r w:rsidRPr="00E409D4">
              <w:t>49000</w:t>
            </w:r>
          </w:p>
        </w:tc>
      </w:tr>
      <w:tr w:rsidR="003166C3" w:rsidRPr="00E409D4" w:rsidTr="003166C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pPr>
            <w:r w:rsidRPr="00E409D4">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jc w:val="center"/>
              <w:rPr>
                <w:color w:val="000000"/>
              </w:rPr>
            </w:pPr>
            <w:r w:rsidRPr="00E409D4">
              <w:rPr>
                <w:color w:val="000000"/>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jc w:val="center"/>
              <w:rPr>
                <w:color w:val="000000"/>
              </w:rPr>
            </w:pPr>
            <w:r w:rsidRPr="00E409D4">
              <w:rPr>
                <w:color w:val="000000"/>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jc w:val="center"/>
            </w:pPr>
            <w:r w:rsidRPr="00E409D4">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pPr>
            <w:r w:rsidRPr="00E409D4">
              <w:t>49000</w:t>
            </w:r>
          </w:p>
        </w:tc>
      </w:tr>
      <w:tr w:rsidR="003166C3" w:rsidRPr="00E409D4" w:rsidTr="003166C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pPr>
            <w:r w:rsidRPr="00E409D4">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jc w:val="center"/>
              <w:rPr>
                <w:color w:val="000000"/>
              </w:rPr>
            </w:pPr>
            <w:r w:rsidRPr="00E409D4">
              <w:rPr>
                <w:color w:val="000000"/>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jc w:val="center"/>
              <w:rPr>
                <w:color w:val="000000"/>
              </w:rPr>
            </w:pPr>
            <w:r w:rsidRPr="00E409D4">
              <w:rPr>
                <w:color w:val="000000"/>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jc w:val="center"/>
            </w:pPr>
            <w:r w:rsidRPr="00E409D4">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pPr>
            <w:r w:rsidRPr="00E409D4">
              <w:t>49000</w:t>
            </w:r>
          </w:p>
        </w:tc>
      </w:tr>
      <w:tr w:rsidR="003166C3" w:rsidRPr="00E409D4" w:rsidTr="003166C3">
        <w:tc>
          <w:tcPr>
            <w:tcW w:w="2694" w:type="dxa"/>
            <w:vMerge/>
            <w:tcBorders>
              <w:left w:val="single" w:sz="4" w:space="0" w:color="auto"/>
              <w:right w:val="single" w:sz="4" w:space="0" w:color="auto"/>
            </w:tcBorders>
            <w:tcMar>
              <w:top w:w="62" w:type="dxa"/>
              <w:left w:w="102" w:type="dxa"/>
              <w:bottom w:w="102" w:type="dxa"/>
              <w:right w:w="62" w:type="dxa"/>
            </w:tcMar>
          </w:tcPr>
          <w:p w:rsidR="003166C3" w:rsidRPr="00E409D4" w:rsidRDefault="003166C3" w:rsidP="003166C3">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pPr>
            <w:r w:rsidRPr="00E409D4">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jc w:val="center"/>
              <w:rPr>
                <w:color w:val="000000"/>
              </w:rPr>
            </w:pPr>
            <w:r w:rsidRPr="00E409D4">
              <w:rPr>
                <w:color w:val="000000"/>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jc w:val="center"/>
              <w:rPr>
                <w:color w:val="000000"/>
              </w:rPr>
            </w:pPr>
            <w:r w:rsidRPr="00E409D4">
              <w:rPr>
                <w:color w:val="000000"/>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jc w:val="center"/>
            </w:pPr>
            <w:r w:rsidRPr="00E409D4">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pPr>
            <w:r w:rsidRPr="00E409D4">
              <w:t>49000</w:t>
            </w:r>
          </w:p>
        </w:tc>
      </w:tr>
      <w:tr w:rsidR="003166C3" w:rsidRPr="00E409D4" w:rsidTr="003166C3">
        <w:trPr>
          <w:trHeight w:val="252"/>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166C3" w:rsidRPr="00E409D4" w:rsidRDefault="003166C3" w:rsidP="003166C3">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pPr>
            <w:r w:rsidRPr="00E409D4">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jc w:val="center"/>
              <w:rPr>
                <w:color w:val="000000"/>
              </w:rPr>
            </w:pPr>
            <w:r w:rsidRPr="00E409D4">
              <w:rPr>
                <w:color w:val="000000"/>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jc w:val="center"/>
              <w:rPr>
                <w:color w:val="000000"/>
              </w:rPr>
            </w:pPr>
            <w:r w:rsidRPr="00E409D4">
              <w:rPr>
                <w:color w:val="000000"/>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jc w:val="center"/>
            </w:pPr>
            <w:r w:rsidRPr="00E409D4">
              <w:t>0</w:t>
            </w:r>
          </w:p>
        </w:tc>
        <w:tc>
          <w:tcPr>
            <w:tcW w:w="141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E409D4" w:rsidRDefault="003166C3" w:rsidP="003166C3">
            <w:pPr>
              <w:pStyle w:val="ConsPlusNormal"/>
              <w:ind w:firstLine="0"/>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E409D4" w:rsidRDefault="003166C3" w:rsidP="003166C3">
            <w:pPr>
              <w:jc w:val="center"/>
            </w:pPr>
            <w:r w:rsidRPr="00E409D4">
              <w:t>49000</w:t>
            </w:r>
          </w:p>
        </w:tc>
      </w:tr>
      <w:tr w:rsidR="00C51C09" w:rsidRPr="00E409D4" w:rsidTr="00D95527">
        <w:trPr>
          <w:trHeight w:val="330"/>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51C09" w:rsidRPr="00E409D4" w:rsidRDefault="00C51C09" w:rsidP="00C51C0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2: Финансовое обеспечение муниципального задания для МАУ «Редакция газеты «</w:t>
            </w:r>
            <w:proofErr w:type="gramStart"/>
            <w:r w:rsidRPr="00E409D4">
              <w:rPr>
                <w:rFonts w:ascii="Times New Roman" w:hAnsi="Times New Roman" w:cs="Times New Roman"/>
                <w:sz w:val="24"/>
                <w:szCs w:val="24"/>
              </w:rPr>
              <w:t>Северная</w:t>
            </w:r>
            <w:proofErr w:type="gramEnd"/>
            <w:r w:rsidRPr="00E409D4">
              <w:rPr>
                <w:rFonts w:ascii="Times New Roman" w:hAnsi="Times New Roman" w:cs="Times New Roman"/>
                <w:sz w:val="24"/>
                <w:szCs w:val="24"/>
              </w:rPr>
              <w:t xml:space="preserve"> правда»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1C09" w:rsidRPr="00E409D4" w:rsidRDefault="00C51C09" w:rsidP="00C51C0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C51C09" w:rsidRPr="00E409D4" w:rsidRDefault="00C51C09" w:rsidP="00C51C09">
            <w:pPr>
              <w:ind w:left="-214" w:right="-90"/>
              <w:jc w:val="center"/>
              <w:rPr>
                <w:color w:val="000000"/>
                <w:sz w:val="21"/>
                <w:szCs w:val="21"/>
              </w:rPr>
            </w:pPr>
            <w:r w:rsidRPr="00E409D4">
              <w:rPr>
                <w:color w:val="000000"/>
                <w:sz w:val="21"/>
                <w:szCs w:val="21"/>
              </w:rPr>
              <w:t>15 398,6738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E409D4" w:rsidRDefault="00C51C09" w:rsidP="00C51C09">
            <w:pPr>
              <w:jc w:val="center"/>
              <w:rPr>
                <w:color w:val="000000"/>
                <w:sz w:val="20"/>
                <w:szCs w:val="20"/>
              </w:rPr>
            </w:pPr>
            <w:r w:rsidRPr="00E409D4">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E409D4" w:rsidRDefault="00C51C09" w:rsidP="00C51C09">
            <w:pPr>
              <w:jc w:val="center"/>
              <w:rPr>
                <w:color w:val="000000"/>
                <w:sz w:val="20"/>
                <w:szCs w:val="20"/>
              </w:rPr>
            </w:pPr>
            <w:r w:rsidRPr="00E409D4">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C51C09" w:rsidRPr="00E409D4" w:rsidRDefault="00C51C09" w:rsidP="00C51C09">
            <w:pPr>
              <w:ind w:left="-214" w:right="-90"/>
              <w:jc w:val="center"/>
              <w:rPr>
                <w:color w:val="000000"/>
                <w:sz w:val="21"/>
                <w:szCs w:val="21"/>
              </w:rPr>
            </w:pPr>
            <w:r w:rsidRPr="00E409D4">
              <w:rPr>
                <w:color w:val="000000"/>
                <w:sz w:val="21"/>
                <w:szCs w:val="21"/>
              </w:rPr>
              <w:t>15 398,6738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51C09" w:rsidRPr="00E409D4" w:rsidRDefault="00C51C09" w:rsidP="00C51C09">
            <w:pPr>
              <w:jc w:val="center"/>
            </w:pPr>
            <w:r w:rsidRPr="00E409D4">
              <w:t>0</w:t>
            </w:r>
          </w:p>
        </w:tc>
        <w:tc>
          <w:tcPr>
            <w:tcW w:w="141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51C09" w:rsidRPr="00E409D4" w:rsidRDefault="00C51C09" w:rsidP="00C51C0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АКР (Ведущий специалист по связям с общественностью)</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51C09" w:rsidRPr="00E409D4" w:rsidRDefault="00C51C09" w:rsidP="00C51C0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Количество печатных средств массовой информации учрежденных муниципальным образованием «Каргасокский район», ед.</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1C09" w:rsidRPr="00E409D4" w:rsidRDefault="00C51C09" w:rsidP="00C51C0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C51C09" w:rsidRPr="00E409D4" w:rsidTr="00D95527">
        <w:trPr>
          <w:trHeight w:val="24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51C09" w:rsidRPr="00E409D4" w:rsidRDefault="00C51C09" w:rsidP="00C51C0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1C09" w:rsidRPr="00E409D4" w:rsidRDefault="00C51C09" w:rsidP="00C51C09">
            <w:pPr>
              <w:jc w:val="center"/>
            </w:pPr>
            <w:r w:rsidRPr="00E409D4">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51C09" w:rsidRPr="00E409D4" w:rsidRDefault="00C51C09" w:rsidP="00C51C09">
            <w:pPr>
              <w:ind w:left="-214" w:right="-90"/>
              <w:jc w:val="center"/>
              <w:rPr>
                <w:color w:val="000000"/>
              </w:rPr>
            </w:pPr>
            <w:r w:rsidRPr="00E409D4">
              <w:rPr>
                <w:color w:val="000000"/>
              </w:rPr>
              <w:t>2 699,7054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E409D4" w:rsidRDefault="00C51C09" w:rsidP="00C51C09">
            <w:pPr>
              <w:jc w:val="center"/>
              <w:rPr>
                <w:color w:val="000000"/>
                <w:sz w:val="20"/>
                <w:szCs w:val="20"/>
              </w:rPr>
            </w:pPr>
            <w:r w:rsidRPr="00E409D4">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E409D4" w:rsidRDefault="00C51C09" w:rsidP="00C51C09">
            <w:pPr>
              <w:jc w:val="center"/>
              <w:rPr>
                <w:color w:val="000000"/>
                <w:sz w:val="20"/>
                <w:szCs w:val="20"/>
              </w:rPr>
            </w:pPr>
            <w:r w:rsidRPr="00E409D4">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51C09" w:rsidRPr="00E409D4" w:rsidRDefault="00C51C09" w:rsidP="00C51C09">
            <w:pPr>
              <w:ind w:left="-214" w:right="-90"/>
              <w:jc w:val="center"/>
              <w:rPr>
                <w:color w:val="000000"/>
                <w:sz w:val="23"/>
                <w:szCs w:val="23"/>
              </w:rPr>
            </w:pPr>
            <w:r w:rsidRPr="00E409D4">
              <w:rPr>
                <w:color w:val="000000"/>
                <w:sz w:val="23"/>
                <w:szCs w:val="23"/>
              </w:rPr>
              <w:t>2 699,7054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51C09" w:rsidRPr="00E409D4" w:rsidRDefault="00C51C09" w:rsidP="00C51C09">
            <w:pPr>
              <w:jc w:val="center"/>
            </w:pPr>
            <w:r w:rsidRPr="00E409D4">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51C09" w:rsidRPr="00E409D4" w:rsidRDefault="00C51C09" w:rsidP="00C51C09">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C51C09" w:rsidRPr="00E409D4" w:rsidRDefault="00C51C09" w:rsidP="00C51C09">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1C09" w:rsidRPr="00E409D4" w:rsidRDefault="00C51C09" w:rsidP="00C51C0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r>
      <w:tr w:rsidR="00C51C09" w:rsidRPr="00E409D4" w:rsidTr="0083040E">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51C09" w:rsidRPr="00E409D4" w:rsidRDefault="00C51C09" w:rsidP="00C51C0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1C09" w:rsidRPr="00E409D4" w:rsidRDefault="00C51C09" w:rsidP="00C51C09">
            <w:pPr>
              <w:jc w:val="center"/>
            </w:pPr>
            <w:r w:rsidRPr="00E409D4">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E409D4" w:rsidRDefault="00C51C09" w:rsidP="00C51C09">
            <w:pPr>
              <w:ind w:left="-214" w:right="-90"/>
              <w:jc w:val="center"/>
              <w:rPr>
                <w:color w:val="000000"/>
              </w:rPr>
            </w:pPr>
            <w:r w:rsidRPr="00E409D4">
              <w:rPr>
                <w:color w:val="000000"/>
              </w:rPr>
              <w:t>2 699,8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E409D4" w:rsidRDefault="00C51C09" w:rsidP="00C51C09">
            <w:pPr>
              <w:jc w:val="center"/>
              <w:rPr>
                <w:color w:val="000000"/>
                <w:sz w:val="20"/>
                <w:szCs w:val="20"/>
              </w:rPr>
            </w:pPr>
            <w:r w:rsidRPr="00E409D4">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E409D4" w:rsidRDefault="00C51C09" w:rsidP="00C51C09">
            <w:pPr>
              <w:jc w:val="center"/>
              <w:rPr>
                <w:color w:val="000000"/>
                <w:sz w:val="20"/>
                <w:szCs w:val="20"/>
              </w:rPr>
            </w:pPr>
            <w:r w:rsidRPr="00E409D4">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E409D4" w:rsidRDefault="00C51C09" w:rsidP="00C51C09">
            <w:pPr>
              <w:ind w:left="-214" w:right="-90"/>
              <w:jc w:val="center"/>
              <w:rPr>
                <w:color w:val="000000"/>
              </w:rPr>
            </w:pPr>
            <w:r w:rsidRPr="00E409D4">
              <w:rPr>
                <w:color w:val="000000"/>
              </w:rPr>
              <w:t>2 699,8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51C09" w:rsidRPr="00E409D4" w:rsidRDefault="00C51C09" w:rsidP="00C51C09">
            <w:pPr>
              <w:jc w:val="center"/>
            </w:pPr>
            <w:r w:rsidRPr="00E409D4">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51C09" w:rsidRPr="00E409D4" w:rsidRDefault="00C51C09" w:rsidP="00C51C09">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C51C09" w:rsidRPr="00E409D4" w:rsidRDefault="00C51C09" w:rsidP="00C51C09">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1C09" w:rsidRPr="00E409D4" w:rsidRDefault="00C51C09" w:rsidP="00C51C0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r>
      <w:tr w:rsidR="00C51C09" w:rsidRPr="00E409D4" w:rsidTr="0083040E">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51C09" w:rsidRPr="00E409D4" w:rsidRDefault="00C51C09" w:rsidP="00C51C0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1C09" w:rsidRPr="00E409D4" w:rsidRDefault="00C51C09" w:rsidP="00C51C09">
            <w:pPr>
              <w:jc w:val="center"/>
            </w:pPr>
            <w:r w:rsidRPr="00E409D4">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E409D4" w:rsidRDefault="00C51C09" w:rsidP="00C51C09">
            <w:pPr>
              <w:ind w:left="-214" w:right="-90"/>
              <w:jc w:val="center"/>
              <w:rPr>
                <w:color w:val="000000"/>
              </w:rPr>
            </w:pPr>
            <w:r w:rsidRPr="00E409D4">
              <w:rPr>
                <w:color w:val="000000"/>
              </w:rPr>
              <w:t>2 499,8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E409D4" w:rsidRDefault="00C51C09" w:rsidP="00C51C09">
            <w:pPr>
              <w:jc w:val="center"/>
              <w:rPr>
                <w:color w:val="000000"/>
                <w:sz w:val="20"/>
                <w:szCs w:val="20"/>
              </w:rPr>
            </w:pPr>
            <w:r w:rsidRPr="00E409D4">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E409D4" w:rsidRDefault="00C51C09" w:rsidP="00C51C09">
            <w:pPr>
              <w:jc w:val="center"/>
              <w:rPr>
                <w:color w:val="000000"/>
                <w:sz w:val="20"/>
                <w:szCs w:val="20"/>
              </w:rPr>
            </w:pPr>
            <w:r w:rsidRPr="00E409D4">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E409D4" w:rsidRDefault="00C51C09" w:rsidP="00C51C09">
            <w:pPr>
              <w:ind w:left="-214" w:right="-90"/>
              <w:jc w:val="center"/>
              <w:rPr>
                <w:color w:val="000000"/>
              </w:rPr>
            </w:pPr>
            <w:r w:rsidRPr="00E409D4">
              <w:rPr>
                <w:color w:val="000000"/>
              </w:rPr>
              <w:t>2 499,8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51C09" w:rsidRPr="00E409D4" w:rsidRDefault="00C51C09" w:rsidP="00C51C09">
            <w:pPr>
              <w:jc w:val="center"/>
            </w:pPr>
            <w:r w:rsidRPr="00E409D4">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51C09" w:rsidRPr="00E409D4" w:rsidRDefault="00C51C09" w:rsidP="00C51C09">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C51C09" w:rsidRPr="00E409D4" w:rsidRDefault="00C51C09" w:rsidP="00C51C09">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1C09" w:rsidRPr="00E409D4" w:rsidRDefault="00C51C09" w:rsidP="00C51C0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r>
      <w:tr w:rsidR="00C51C09" w:rsidRPr="00E409D4" w:rsidTr="0083040E">
        <w:trPr>
          <w:trHeight w:val="252"/>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51C09" w:rsidRPr="00E409D4" w:rsidRDefault="00C51C09" w:rsidP="00C51C0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1C09" w:rsidRPr="00E409D4" w:rsidRDefault="00C51C09" w:rsidP="00C51C09">
            <w:pPr>
              <w:jc w:val="center"/>
            </w:pPr>
            <w:r w:rsidRPr="00E409D4">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E409D4" w:rsidRDefault="00C51C09" w:rsidP="00C51C09">
            <w:pPr>
              <w:ind w:left="-214" w:right="-90"/>
              <w:jc w:val="center"/>
              <w:rPr>
                <w:color w:val="000000"/>
              </w:rPr>
            </w:pPr>
            <w:r w:rsidRPr="00E409D4">
              <w:rPr>
                <w:color w:val="000000"/>
              </w:rPr>
              <w:t>2 499,8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E409D4" w:rsidRDefault="00C51C09" w:rsidP="00C51C09">
            <w:pPr>
              <w:jc w:val="center"/>
              <w:rPr>
                <w:color w:val="000000"/>
                <w:sz w:val="20"/>
                <w:szCs w:val="20"/>
              </w:rPr>
            </w:pPr>
            <w:r w:rsidRPr="00E409D4">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E409D4" w:rsidRDefault="00C51C09" w:rsidP="00C51C09">
            <w:pPr>
              <w:jc w:val="center"/>
              <w:rPr>
                <w:color w:val="000000"/>
                <w:sz w:val="20"/>
                <w:szCs w:val="20"/>
              </w:rPr>
            </w:pPr>
            <w:r w:rsidRPr="00E409D4">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E409D4" w:rsidRDefault="00C51C09" w:rsidP="00C51C09">
            <w:pPr>
              <w:ind w:left="-214" w:right="-90"/>
              <w:jc w:val="center"/>
              <w:rPr>
                <w:color w:val="000000"/>
              </w:rPr>
            </w:pPr>
            <w:r w:rsidRPr="00E409D4">
              <w:rPr>
                <w:color w:val="000000"/>
              </w:rPr>
              <w:t>2 499,8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51C09" w:rsidRPr="00E409D4" w:rsidRDefault="00C51C09" w:rsidP="00C51C09">
            <w:pPr>
              <w:jc w:val="center"/>
            </w:pPr>
            <w:r w:rsidRPr="00E409D4">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51C09" w:rsidRPr="00E409D4" w:rsidRDefault="00C51C09" w:rsidP="00C51C09">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C51C09" w:rsidRPr="00E409D4" w:rsidRDefault="00C51C09" w:rsidP="00C51C09">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1C09" w:rsidRPr="00E409D4" w:rsidRDefault="00C51C09" w:rsidP="00C51C0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r>
      <w:tr w:rsidR="00C51C09" w:rsidRPr="00E409D4" w:rsidTr="0083040E">
        <w:trPr>
          <w:trHeight w:val="328"/>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51C09" w:rsidRPr="00E409D4" w:rsidRDefault="00C51C09" w:rsidP="00C51C0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1C09" w:rsidRPr="00E409D4" w:rsidRDefault="00C51C09" w:rsidP="00C51C09">
            <w:pPr>
              <w:jc w:val="center"/>
            </w:pPr>
            <w:r w:rsidRPr="00E409D4">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E409D4" w:rsidRDefault="00C51C09" w:rsidP="00C51C09">
            <w:pPr>
              <w:ind w:left="-214" w:right="-90"/>
              <w:jc w:val="center"/>
              <w:rPr>
                <w:color w:val="000000"/>
              </w:rPr>
            </w:pPr>
            <w:r w:rsidRPr="00E409D4">
              <w:rPr>
                <w:color w:val="000000"/>
              </w:rPr>
              <w:t>2 499,8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E409D4" w:rsidRDefault="00C51C09" w:rsidP="00C51C09">
            <w:pPr>
              <w:jc w:val="center"/>
              <w:rPr>
                <w:color w:val="000000"/>
                <w:sz w:val="20"/>
                <w:szCs w:val="20"/>
              </w:rPr>
            </w:pPr>
            <w:r w:rsidRPr="00E409D4">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E409D4" w:rsidRDefault="00C51C09" w:rsidP="00C51C09">
            <w:pPr>
              <w:jc w:val="center"/>
              <w:rPr>
                <w:color w:val="000000"/>
                <w:sz w:val="20"/>
                <w:szCs w:val="20"/>
              </w:rPr>
            </w:pPr>
            <w:r w:rsidRPr="00E409D4">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E409D4" w:rsidRDefault="00C51C09" w:rsidP="00C51C09">
            <w:pPr>
              <w:ind w:left="-214" w:right="-90"/>
              <w:jc w:val="center"/>
              <w:rPr>
                <w:color w:val="000000"/>
              </w:rPr>
            </w:pPr>
            <w:r w:rsidRPr="00E409D4">
              <w:rPr>
                <w:color w:val="000000"/>
              </w:rPr>
              <w:t>2 499,8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51C09" w:rsidRPr="00E409D4" w:rsidRDefault="00C51C09" w:rsidP="00C51C09">
            <w:pPr>
              <w:jc w:val="center"/>
            </w:pPr>
            <w:r w:rsidRPr="00E409D4">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51C09" w:rsidRPr="00E409D4" w:rsidRDefault="00C51C09" w:rsidP="00C51C09">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C51C09" w:rsidRPr="00E409D4" w:rsidRDefault="00C51C09" w:rsidP="00C51C09">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1C09" w:rsidRPr="00E409D4" w:rsidRDefault="00C51C09" w:rsidP="00C51C0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r>
      <w:tr w:rsidR="00C51C09" w:rsidRPr="00E409D4" w:rsidTr="0083040E">
        <w:trPr>
          <w:trHeight w:val="20"/>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51C09" w:rsidRPr="00E409D4" w:rsidRDefault="00C51C09" w:rsidP="00C51C0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1C09" w:rsidRPr="00E409D4" w:rsidRDefault="00C51C09" w:rsidP="00C51C09">
            <w:pPr>
              <w:jc w:val="center"/>
            </w:pPr>
            <w:r w:rsidRPr="00E409D4">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E409D4" w:rsidRDefault="00C51C09" w:rsidP="00C51C09">
            <w:pPr>
              <w:ind w:left="-214" w:right="-90"/>
              <w:jc w:val="center"/>
              <w:rPr>
                <w:color w:val="000000"/>
              </w:rPr>
            </w:pPr>
            <w:r w:rsidRPr="00E409D4">
              <w:rPr>
                <w:color w:val="000000"/>
              </w:rPr>
              <w:t>2 499,8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E409D4" w:rsidRDefault="00C51C09" w:rsidP="00C51C09">
            <w:pPr>
              <w:jc w:val="center"/>
              <w:rPr>
                <w:color w:val="000000"/>
                <w:sz w:val="20"/>
                <w:szCs w:val="20"/>
              </w:rPr>
            </w:pPr>
            <w:r w:rsidRPr="00E409D4">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E409D4" w:rsidRDefault="00C51C09" w:rsidP="00C51C09">
            <w:pPr>
              <w:jc w:val="center"/>
              <w:rPr>
                <w:color w:val="000000"/>
                <w:sz w:val="20"/>
                <w:szCs w:val="20"/>
              </w:rPr>
            </w:pPr>
            <w:r w:rsidRPr="00E409D4">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E409D4" w:rsidRDefault="00C51C09" w:rsidP="00C51C09">
            <w:pPr>
              <w:ind w:left="-214" w:right="-90"/>
              <w:jc w:val="center"/>
              <w:rPr>
                <w:color w:val="000000"/>
              </w:rPr>
            </w:pPr>
            <w:r w:rsidRPr="00E409D4">
              <w:rPr>
                <w:color w:val="000000"/>
              </w:rPr>
              <w:t>2 499,8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51C09" w:rsidRPr="00E409D4" w:rsidRDefault="00C51C09" w:rsidP="00C51C09">
            <w:pPr>
              <w:jc w:val="center"/>
            </w:pPr>
            <w:r w:rsidRPr="00E409D4">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51C09" w:rsidRPr="00E409D4" w:rsidRDefault="00C51C09" w:rsidP="00C51C09">
            <w:pPr>
              <w:pStyle w:val="ConsPlusNormal"/>
              <w:ind w:firstLine="0"/>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51C09" w:rsidRPr="00E409D4" w:rsidRDefault="00C51C09" w:rsidP="00C51C09">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1C09" w:rsidRPr="00E409D4" w:rsidRDefault="00C51C09" w:rsidP="00C51C0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w:t>
            </w:r>
          </w:p>
        </w:tc>
      </w:tr>
      <w:tr w:rsidR="00AB168F" w:rsidRPr="00E409D4" w:rsidTr="00AB168F">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AB168F" w:rsidRPr="00E409D4" w:rsidRDefault="00AB168F" w:rsidP="00AB168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3: Размещение материалов о деятельности органов местного самоуправления, о социально-экономическом и культурном развитии муниципального образования в печатных средствах массовой информации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168F" w:rsidRPr="00E409D4" w:rsidRDefault="00AB168F" w:rsidP="00AB168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E409D4" w:rsidRDefault="00AB168F" w:rsidP="00AB168F">
            <w:pPr>
              <w:ind w:left="-72"/>
              <w:jc w:val="center"/>
              <w:rPr>
                <w:color w:val="000000"/>
              </w:rPr>
            </w:pPr>
            <w:r w:rsidRPr="00E409D4">
              <w:rPr>
                <w:color w:val="000000"/>
              </w:rPr>
              <w:t>822,98514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E409D4" w:rsidRDefault="00AB168F" w:rsidP="00AB168F">
            <w:pPr>
              <w:jc w:val="center"/>
              <w:rPr>
                <w:color w:val="000000"/>
              </w:rPr>
            </w:pPr>
            <w:r w:rsidRPr="00E409D4">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E409D4" w:rsidRDefault="00AB168F" w:rsidP="00AB168F">
            <w:pPr>
              <w:jc w:val="center"/>
              <w:rPr>
                <w:color w:val="000000"/>
              </w:rPr>
            </w:pPr>
            <w:r w:rsidRPr="00E409D4">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E409D4" w:rsidRDefault="00AB168F" w:rsidP="00AB168F">
            <w:pPr>
              <w:ind w:left="-72"/>
              <w:jc w:val="center"/>
              <w:rPr>
                <w:color w:val="000000"/>
              </w:rPr>
            </w:pPr>
            <w:r w:rsidRPr="00E409D4">
              <w:rPr>
                <w:color w:val="000000"/>
              </w:rPr>
              <w:t>822,98514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E409D4" w:rsidRDefault="00AB168F" w:rsidP="00AB168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0</w:t>
            </w:r>
          </w:p>
        </w:tc>
        <w:tc>
          <w:tcPr>
            <w:tcW w:w="141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AB168F" w:rsidRPr="00E409D4" w:rsidRDefault="00AB168F" w:rsidP="00AB168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АКР (Ведущий специалист по связям с общественностью)</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AB168F" w:rsidRPr="00E409D4" w:rsidRDefault="00AB168F" w:rsidP="00AB168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Количество информационных материалов в средствах массовой информации о деятельности органов местного самоуправления, о социально-экономическом и культурном развитии муниципального образования, ед.</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168F" w:rsidRPr="00E409D4" w:rsidRDefault="00AB168F" w:rsidP="00AB168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AB168F" w:rsidRPr="00E409D4" w:rsidTr="00AB168F">
        <w:trPr>
          <w:trHeight w:val="531"/>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AB168F" w:rsidRPr="00E409D4" w:rsidRDefault="00AB168F" w:rsidP="00AB168F">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168F" w:rsidRPr="00E409D4" w:rsidRDefault="00AB168F" w:rsidP="00AB168F">
            <w:pPr>
              <w:jc w:val="center"/>
            </w:pPr>
            <w:r w:rsidRPr="00E409D4">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E409D4" w:rsidRDefault="00AB168F" w:rsidP="00AB168F">
            <w:pPr>
              <w:ind w:left="-72"/>
              <w:jc w:val="center"/>
              <w:rPr>
                <w:color w:val="000000"/>
              </w:rPr>
            </w:pPr>
            <w:r w:rsidRPr="00E409D4">
              <w:rPr>
                <w:color w:val="000000"/>
              </w:rPr>
              <w:t>96,2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E409D4" w:rsidRDefault="00AB168F" w:rsidP="00AB168F">
            <w:pPr>
              <w:jc w:val="center"/>
              <w:rPr>
                <w:color w:val="000000"/>
              </w:rPr>
            </w:pPr>
            <w:r w:rsidRPr="00E409D4">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E409D4" w:rsidRDefault="00AB168F" w:rsidP="00AB168F">
            <w:pPr>
              <w:jc w:val="center"/>
              <w:rPr>
                <w:color w:val="000000"/>
              </w:rPr>
            </w:pPr>
            <w:r w:rsidRPr="00E409D4">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E409D4" w:rsidRDefault="00AB168F" w:rsidP="00AB168F">
            <w:pPr>
              <w:ind w:left="-72"/>
              <w:jc w:val="center"/>
              <w:rPr>
                <w:color w:val="000000"/>
              </w:rPr>
            </w:pPr>
            <w:r w:rsidRPr="00E409D4">
              <w:rPr>
                <w:color w:val="000000"/>
              </w:rPr>
              <w:t>96,2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E409D4" w:rsidRDefault="00AB168F" w:rsidP="00AB168F">
            <w:pPr>
              <w:jc w:val="center"/>
            </w:pPr>
            <w:r w:rsidRPr="00E409D4">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B168F" w:rsidRPr="00E409D4" w:rsidRDefault="00AB168F" w:rsidP="00AB168F">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AB168F" w:rsidRPr="00E409D4" w:rsidRDefault="00AB168F" w:rsidP="00AB168F">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168F" w:rsidRPr="00E409D4" w:rsidRDefault="00AB168F" w:rsidP="00AB168F">
            <w:pPr>
              <w:jc w:val="center"/>
            </w:pPr>
            <w:r w:rsidRPr="00E409D4">
              <w:t>Не менее 240 в год</w:t>
            </w:r>
          </w:p>
        </w:tc>
      </w:tr>
      <w:tr w:rsidR="00AB168F" w:rsidRPr="00E409D4" w:rsidTr="00AB168F">
        <w:tc>
          <w:tcPr>
            <w:tcW w:w="2694" w:type="dxa"/>
            <w:vMerge/>
            <w:tcBorders>
              <w:left w:val="single" w:sz="4" w:space="0" w:color="auto"/>
              <w:right w:val="single" w:sz="4" w:space="0" w:color="auto"/>
            </w:tcBorders>
            <w:tcMar>
              <w:top w:w="62" w:type="dxa"/>
              <w:left w:w="102" w:type="dxa"/>
              <w:bottom w:w="102" w:type="dxa"/>
              <w:right w:w="62" w:type="dxa"/>
            </w:tcMar>
            <w:vAlign w:val="center"/>
          </w:tcPr>
          <w:p w:rsidR="00AB168F" w:rsidRPr="00E409D4" w:rsidRDefault="00AB168F" w:rsidP="00AB168F">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168F" w:rsidRPr="00E409D4" w:rsidRDefault="00AB168F" w:rsidP="00AB168F">
            <w:pPr>
              <w:jc w:val="center"/>
            </w:pPr>
            <w:r w:rsidRPr="00E409D4">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E409D4" w:rsidRDefault="00AB168F" w:rsidP="00AB168F">
            <w:pPr>
              <w:ind w:left="-72"/>
              <w:jc w:val="center"/>
              <w:rPr>
                <w:color w:val="000000"/>
              </w:rPr>
            </w:pPr>
            <w:r w:rsidRPr="00E409D4">
              <w:rPr>
                <w:color w:val="000000"/>
              </w:rPr>
              <w:t>306,78514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E409D4" w:rsidRDefault="00AB168F" w:rsidP="00AB168F">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E409D4" w:rsidRDefault="00AB168F" w:rsidP="00AB168F">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E409D4" w:rsidRDefault="00AB168F" w:rsidP="00AB168F">
            <w:pPr>
              <w:ind w:left="-72"/>
              <w:jc w:val="center"/>
              <w:rPr>
                <w:color w:val="000000"/>
              </w:rPr>
            </w:pPr>
            <w:r w:rsidRPr="00E409D4">
              <w:rPr>
                <w:color w:val="000000"/>
              </w:rPr>
              <w:t>306,78514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E409D4" w:rsidRDefault="00AB168F" w:rsidP="00AB168F">
            <w:pPr>
              <w:jc w:val="center"/>
            </w:pPr>
            <w:r w:rsidRPr="00E409D4">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B168F" w:rsidRPr="00E409D4" w:rsidRDefault="00AB168F" w:rsidP="00AB168F">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AB168F" w:rsidRPr="00E409D4" w:rsidRDefault="00AB168F" w:rsidP="00AB168F">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168F" w:rsidRPr="00E409D4" w:rsidRDefault="00AB168F" w:rsidP="00AB168F">
            <w:pPr>
              <w:jc w:val="center"/>
            </w:pPr>
            <w:r w:rsidRPr="00E409D4">
              <w:t>Не менее 240 в год</w:t>
            </w:r>
          </w:p>
        </w:tc>
      </w:tr>
      <w:tr w:rsidR="00AB168F" w:rsidRPr="00E409D4" w:rsidTr="00D95527">
        <w:tc>
          <w:tcPr>
            <w:tcW w:w="2694" w:type="dxa"/>
            <w:vMerge/>
            <w:tcBorders>
              <w:left w:val="single" w:sz="4" w:space="0" w:color="auto"/>
              <w:right w:val="single" w:sz="4" w:space="0" w:color="auto"/>
            </w:tcBorders>
            <w:tcMar>
              <w:top w:w="62" w:type="dxa"/>
              <w:left w:w="102" w:type="dxa"/>
              <w:bottom w:w="102" w:type="dxa"/>
              <w:right w:w="62" w:type="dxa"/>
            </w:tcMar>
          </w:tcPr>
          <w:p w:rsidR="00AB168F" w:rsidRPr="00E409D4" w:rsidRDefault="00AB168F" w:rsidP="00AB168F">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168F" w:rsidRPr="00E409D4" w:rsidRDefault="00AB168F" w:rsidP="00AB168F">
            <w:pPr>
              <w:jc w:val="center"/>
            </w:pPr>
            <w:r w:rsidRPr="00E409D4">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E409D4" w:rsidRDefault="00AB168F" w:rsidP="00AB168F">
            <w:pPr>
              <w:ind w:left="-72"/>
              <w:jc w:val="center"/>
              <w:rPr>
                <w:color w:val="000000"/>
              </w:rPr>
            </w:pPr>
            <w:r w:rsidRPr="00E409D4">
              <w:rPr>
                <w:color w:val="000000"/>
              </w:rPr>
              <w:t>105,0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B168F" w:rsidRPr="00E409D4" w:rsidRDefault="00AB168F" w:rsidP="00AB168F">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B168F" w:rsidRPr="00E409D4" w:rsidRDefault="00AB168F" w:rsidP="00AB168F">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E409D4" w:rsidRDefault="00AB168F" w:rsidP="00AB168F">
            <w:pPr>
              <w:ind w:left="-72"/>
              <w:jc w:val="center"/>
              <w:rPr>
                <w:color w:val="000000"/>
              </w:rPr>
            </w:pPr>
            <w:r w:rsidRPr="00E409D4">
              <w:rPr>
                <w:color w:val="000000"/>
              </w:rPr>
              <w:t>105,0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B168F" w:rsidRPr="00E409D4" w:rsidRDefault="00AB168F" w:rsidP="00AB168F">
            <w:pPr>
              <w:jc w:val="center"/>
            </w:pPr>
            <w:r w:rsidRPr="00E409D4">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AB168F" w:rsidRPr="00E409D4" w:rsidRDefault="00AB168F" w:rsidP="00AB168F">
            <w:pPr>
              <w:pStyle w:val="ConsPlusNormal"/>
              <w:ind w:firstLine="0"/>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tcPr>
          <w:p w:rsidR="00AB168F" w:rsidRPr="00E409D4" w:rsidRDefault="00AB168F" w:rsidP="00AB168F">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168F" w:rsidRPr="00E409D4" w:rsidRDefault="00AB168F" w:rsidP="00AB168F">
            <w:pPr>
              <w:jc w:val="center"/>
            </w:pPr>
            <w:r w:rsidRPr="00E409D4">
              <w:t>Не менее 240 в год</w:t>
            </w:r>
          </w:p>
        </w:tc>
      </w:tr>
      <w:tr w:rsidR="00AB168F" w:rsidRPr="00E409D4" w:rsidTr="00D95527">
        <w:tc>
          <w:tcPr>
            <w:tcW w:w="2694" w:type="dxa"/>
            <w:vMerge/>
            <w:tcBorders>
              <w:left w:val="single" w:sz="4" w:space="0" w:color="auto"/>
              <w:right w:val="single" w:sz="4" w:space="0" w:color="auto"/>
            </w:tcBorders>
            <w:tcMar>
              <w:top w:w="62" w:type="dxa"/>
              <w:left w:w="102" w:type="dxa"/>
              <w:bottom w:w="102" w:type="dxa"/>
              <w:right w:w="62" w:type="dxa"/>
            </w:tcMar>
          </w:tcPr>
          <w:p w:rsidR="00AB168F" w:rsidRPr="00E409D4" w:rsidRDefault="00AB168F" w:rsidP="00AB168F">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168F" w:rsidRPr="00E409D4" w:rsidRDefault="00AB168F" w:rsidP="00AB168F">
            <w:pPr>
              <w:jc w:val="center"/>
            </w:pPr>
            <w:r w:rsidRPr="00E409D4">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E409D4" w:rsidRDefault="00AB168F" w:rsidP="00AB168F">
            <w:pPr>
              <w:ind w:left="-72"/>
              <w:jc w:val="center"/>
              <w:rPr>
                <w:color w:val="000000"/>
              </w:rPr>
            </w:pPr>
            <w:r w:rsidRPr="00E409D4">
              <w:rPr>
                <w:color w:val="000000"/>
              </w:rPr>
              <w:t>105,0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B168F" w:rsidRPr="00E409D4" w:rsidRDefault="00AB168F" w:rsidP="00AB168F">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B168F" w:rsidRPr="00E409D4" w:rsidRDefault="00AB168F" w:rsidP="00AB168F">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E409D4" w:rsidRDefault="00AB168F" w:rsidP="00AB168F">
            <w:pPr>
              <w:ind w:left="-72"/>
              <w:jc w:val="center"/>
              <w:rPr>
                <w:color w:val="000000"/>
              </w:rPr>
            </w:pPr>
            <w:r w:rsidRPr="00E409D4">
              <w:rPr>
                <w:color w:val="000000"/>
              </w:rPr>
              <w:t>105,0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B168F" w:rsidRPr="00E409D4" w:rsidRDefault="00AB168F" w:rsidP="00AB168F">
            <w:pPr>
              <w:jc w:val="center"/>
            </w:pPr>
            <w:r w:rsidRPr="00E409D4">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AB168F" w:rsidRPr="00E409D4" w:rsidRDefault="00AB168F" w:rsidP="00AB168F">
            <w:pPr>
              <w:pStyle w:val="ConsPlusNormal"/>
              <w:ind w:firstLine="0"/>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tcPr>
          <w:p w:rsidR="00AB168F" w:rsidRPr="00E409D4" w:rsidRDefault="00AB168F" w:rsidP="00AB168F">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168F" w:rsidRPr="00E409D4" w:rsidRDefault="00AB168F" w:rsidP="00AB168F">
            <w:pPr>
              <w:jc w:val="center"/>
            </w:pPr>
            <w:r w:rsidRPr="00E409D4">
              <w:t>Не менее 240 в год</w:t>
            </w:r>
          </w:p>
        </w:tc>
      </w:tr>
      <w:tr w:rsidR="00AB168F" w:rsidRPr="00E409D4" w:rsidTr="00D95527">
        <w:tc>
          <w:tcPr>
            <w:tcW w:w="2694" w:type="dxa"/>
            <w:vMerge/>
            <w:tcBorders>
              <w:left w:val="single" w:sz="4" w:space="0" w:color="auto"/>
              <w:right w:val="single" w:sz="4" w:space="0" w:color="auto"/>
            </w:tcBorders>
            <w:tcMar>
              <w:top w:w="62" w:type="dxa"/>
              <w:left w:w="102" w:type="dxa"/>
              <w:bottom w:w="102" w:type="dxa"/>
              <w:right w:w="62" w:type="dxa"/>
            </w:tcMar>
          </w:tcPr>
          <w:p w:rsidR="00AB168F" w:rsidRPr="00E409D4" w:rsidRDefault="00AB168F" w:rsidP="00AB168F">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168F" w:rsidRPr="00E409D4" w:rsidRDefault="00AB168F" w:rsidP="00AB168F">
            <w:pPr>
              <w:jc w:val="center"/>
            </w:pPr>
            <w:r w:rsidRPr="00E409D4">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E409D4" w:rsidRDefault="00AB168F" w:rsidP="00AB168F">
            <w:pPr>
              <w:ind w:left="-72"/>
              <w:jc w:val="center"/>
              <w:rPr>
                <w:color w:val="000000"/>
              </w:rPr>
            </w:pPr>
            <w:r w:rsidRPr="00E409D4">
              <w:rPr>
                <w:color w:val="000000"/>
              </w:rPr>
              <w:t>105,0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B168F" w:rsidRPr="00E409D4" w:rsidRDefault="00AB168F" w:rsidP="00AB168F">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B168F" w:rsidRPr="00E409D4" w:rsidRDefault="00AB168F" w:rsidP="00AB168F">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E409D4" w:rsidRDefault="00AB168F" w:rsidP="00AB168F">
            <w:pPr>
              <w:ind w:left="-72"/>
              <w:jc w:val="center"/>
              <w:rPr>
                <w:color w:val="000000"/>
              </w:rPr>
            </w:pPr>
            <w:r w:rsidRPr="00E409D4">
              <w:rPr>
                <w:color w:val="000000"/>
              </w:rPr>
              <w:t>105,0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B168F" w:rsidRPr="00E409D4" w:rsidRDefault="00AB168F" w:rsidP="00AB168F">
            <w:pPr>
              <w:jc w:val="center"/>
            </w:pPr>
            <w:r w:rsidRPr="00E409D4">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AB168F" w:rsidRPr="00E409D4" w:rsidRDefault="00AB168F" w:rsidP="00AB168F">
            <w:pPr>
              <w:pStyle w:val="ConsPlusNormal"/>
              <w:ind w:firstLine="0"/>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tcPr>
          <w:p w:rsidR="00AB168F" w:rsidRPr="00E409D4" w:rsidRDefault="00AB168F" w:rsidP="00AB168F">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168F" w:rsidRPr="00E409D4" w:rsidRDefault="00AB168F" w:rsidP="00AB168F">
            <w:pPr>
              <w:jc w:val="center"/>
            </w:pPr>
            <w:r w:rsidRPr="00E409D4">
              <w:t>Не менее 240 в год</w:t>
            </w:r>
          </w:p>
        </w:tc>
      </w:tr>
      <w:tr w:rsidR="00AB168F" w:rsidRPr="00E409D4" w:rsidTr="00D95527">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B168F" w:rsidRPr="00E409D4" w:rsidRDefault="00AB168F" w:rsidP="00AB168F">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168F" w:rsidRPr="00E409D4" w:rsidRDefault="00AB168F" w:rsidP="00AB168F">
            <w:pPr>
              <w:jc w:val="center"/>
            </w:pPr>
            <w:r w:rsidRPr="00E409D4">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E409D4" w:rsidRDefault="00AB168F" w:rsidP="00AB168F">
            <w:pPr>
              <w:ind w:left="-72"/>
              <w:jc w:val="center"/>
              <w:rPr>
                <w:color w:val="000000"/>
              </w:rPr>
            </w:pPr>
            <w:r w:rsidRPr="00E409D4">
              <w:rPr>
                <w:color w:val="000000"/>
              </w:rPr>
              <w:t>105,0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B168F" w:rsidRPr="00E409D4" w:rsidRDefault="00AB168F" w:rsidP="00AB168F">
            <w:pPr>
              <w:jc w:val="center"/>
            </w:pPr>
            <w:r w:rsidRPr="00E409D4">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B168F" w:rsidRPr="00E409D4" w:rsidRDefault="00AB168F" w:rsidP="00AB168F">
            <w:pPr>
              <w:jc w:val="center"/>
            </w:pPr>
            <w:r w:rsidRPr="00E409D4">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E409D4" w:rsidRDefault="00AB168F" w:rsidP="00AB168F">
            <w:pPr>
              <w:ind w:left="-72"/>
              <w:jc w:val="center"/>
              <w:rPr>
                <w:color w:val="000000"/>
              </w:rPr>
            </w:pPr>
            <w:r w:rsidRPr="00E409D4">
              <w:rPr>
                <w:color w:val="000000"/>
              </w:rPr>
              <w:t>105,0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B168F" w:rsidRPr="00E409D4" w:rsidRDefault="00AB168F" w:rsidP="00AB168F">
            <w:pPr>
              <w:jc w:val="center"/>
            </w:pPr>
            <w:r w:rsidRPr="00E409D4">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AB168F" w:rsidRPr="00E409D4" w:rsidRDefault="00AB168F" w:rsidP="00AB168F">
            <w:pPr>
              <w:pStyle w:val="ConsPlusNormal"/>
              <w:ind w:firstLine="0"/>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B168F" w:rsidRPr="00E409D4" w:rsidRDefault="00AB168F" w:rsidP="00AB168F">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168F" w:rsidRPr="00E409D4" w:rsidRDefault="00AB168F" w:rsidP="00AB168F">
            <w:pPr>
              <w:jc w:val="center"/>
            </w:pPr>
            <w:r w:rsidRPr="00E409D4">
              <w:t>Не менее 240 в год</w:t>
            </w:r>
          </w:p>
        </w:tc>
      </w:tr>
      <w:tr w:rsidR="00E30061" w:rsidRPr="00E409D4" w:rsidTr="00E30061">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30061" w:rsidRPr="00E409D4" w:rsidRDefault="00E30061" w:rsidP="00E3006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30061" w:rsidRPr="00E409D4" w:rsidRDefault="00E30061" w:rsidP="00E3006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ind w:left="-72" w:right="-90"/>
              <w:jc w:val="center"/>
              <w:rPr>
                <w:color w:val="000000"/>
                <w:sz w:val="20"/>
                <w:szCs w:val="20"/>
              </w:rPr>
            </w:pPr>
            <w:r w:rsidRPr="00E409D4">
              <w:rPr>
                <w:color w:val="000000"/>
                <w:sz w:val="20"/>
                <w:szCs w:val="20"/>
              </w:rPr>
              <w:t>16 857,69546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jc w:val="center"/>
              <w:rPr>
                <w:color w:val="000000"/>
                <w:sz w:val="20"/>
                <w:szCs w:val="20"/>
              </w:rPr>
            </w:pPr>
            <w:r w:rsidRPr="00E409D4">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jc w:val="center"/>
              <w:rPr>
                <w:color w:val="000000"/>
                <w:sz w:val="20"/>
                <w:szCs w:val="20"/>
              </w:rPr>
            </w:pPr>
            <w:r w:rsidRPr="00E409D4">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ind w:left="-72" w:right="-90"/>
              <w:jc w:val="center"/>
              <w:rPr>
                <w:color w:val="000000"/>
                <w:sz w:val="20"/>
                <w:szCs w:val="20"/>
              </w:rPr>
            </w:pPr>
            <w:r w:rsidRPr="00E409D4">
              <w:rPr>
                <w:color w:val="000000"/>
                <w:sz w:val="20"/>
                <w:szCs w:val="20"/>
              </w:rPr>
              <w:t>16 857,69546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jc w:val="center"/>
              <w:rPr>
                <w:sz w:val="20"/>
                <w:szCs w:val="20"/>
              </w:rPr>
            </w:pPr>
            <w:r w:rsidRPr="00E409D4">
              <w:rPr>
                <w:sz w:val="20"/>
                <w:szCs w:val="20"/>
              </w:rPr>
              <w:t>0</w:t>
            </w:r>
          </w:p>
        </w:tc>
        <w:tc>
          <w:tcPr>
            <w:tcW w:w="141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30061" w:rsidRPr="00E409D4" w:rsidRDefault="00E30061" w:rsidP="00E30061">
            <w:pPr>
              <w:pStyle w:val="ConsPlusNormal"/>
              <w:ind w:firstLine="40"/>
              <w:jc w:val="center"/>
              <w:rPr>
                <w:rFonts w:ascii="Times New Roman" w:hAnsi="Times New Roman" w:cs="Times New Roman"/>
                <w:sz w:val="24"/>
                <w:szCs w:val="24"/>
              </w:rPr>
            </w:pPr>
            <w:r w:rsidRPr="00E409D4">
              <w:rPr>
                <w:rFonts w:ascii="Times New Roman" w:hAnsi="Times New Roman" w:cs="Times New Roman"/>
                <w:sz w:val="24"/>
                <w:szCs w:val="24"/>
              </w:rPr>
              <w:t>х</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30061" w:rsidRPr="00E409D4" w:rsidRDefault="00E30061" w:rsidP="00E3006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E30061" w:rsidRPr="00E409D4" w:rsidTr="00E30061">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061" w:rsidRPr="00E409D4" w:rsidRDefault="00E30061" w:rsidP="00E30061">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30061" w:rsidRPr="00E409D4" w:rsidRDefault="00E30061" w:rsidP="00E30061">
            <w:pPr>
              <w:jc w:val="center"/>
            </w:pPr>
            <w:r w:rsidRPr="00E409D4">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ind w:left="-72" w:right="-90"/>
              <w:jc w:val="center"/>
              <w:rPr>
                <w:color w:val="000000"/>
                <w:sz w:val="20"/>
                <w:szCs w:val="20"/>
              </w:rPr>
            </w:pPr>
            <w:r w:rsidRPr="00E409D4">
              <w:rPr>
                <w:color w:val="000000"/>
                <w:sz w:val="20"/>
                <w:szCs w:val="20"/>
              </w:rPr>
              <w:t>2 889,72706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jc w:val="center"/>
              <w:rPr>
                <w:color w:val="000000"/>
                <w:sz w:val="20"/>
                <w:szCs w:val="20"/>
              </w:rPr>
            </w:pPr>
            <w:r w:rsidRPr="00E409D4">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jc w:val="center"/>
              <w:rPr>
                <w:color w:val="000000"/>
                <w:sz w:val="20"/>
                <w:szCs w:val="20"/>
              </w:rPr>
            </w:pPr>
            <w:r w:rsidRPr="00E409D4">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ind w:left="-72" w:right="-90"/>
              <w:jc w:val="center"/>
              <w:rPr>
                <w:color w:val="000000"/>
                <w:sz w:val="20"/>
                <w:szCs w:val="20"/>
              </w:rPr>
            </w:pPr>
            <w:r w:rsidRPr="00E409D4">
              <w:rPr>
                <w:color w:val="000000"/>
                <w:sz w:val="20"/>
                <w:szCs w:val="20"/>
              </w:rPr>
              <w:t>2 889,72706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jc w:val="center"/>
              <w:rPr>
                <w:sz w:val="20"/>
                <w:szCs w:val="20"/>
              </w:rPr>
            </w:pPr>
            <w:r w:rsidRPr="00E409D4">
              <w:rPr>
                <w:sz w:val="20"/>
                <w:szCs w:val="20"/>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E30061" w:rsidRPr="00E409D4" w:rsidRDefault="00E30061" w:rsidP="00E30061">
            <w:pPr>
              <w:pStyle w:val="ConsPlusNormal"/>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tcPr>
          <w:p w:rsidR="00E30061" w:rsidRPr="00E409D4" w:rsidRDefault="00E30061" w:rsidP="00E30061">
            <w:pPr>
              <w:pStyle w:val="ConsPlusNormal"/>
              <w:jc w:val="center"/>
            </w:pPr>
          </w:p>
        </w:tc>
        <w:tc>
          <w:tcPr>
            <w:tcW w:w="1559" w:type="dxa"/>
            <w:vMerge/>
            <w:tcBorders>
              <w:left w:val="single" w:sz="4" w:space="0" w:color="auto"/>
              <w:right w:val="single" w:sz="4" w:space="0" w:color="auto"/>
            </w:tcBorders>
            <w:tcMar>
              <w:top w:w="62" w:type="dxa"/>
              <w:left w:w="102" w:type="dxa"/>
              <w:bottom w:w="102" w:type="dxa"/>
              <w:right w:w="62" w:type="dxa"/>
            </w:tcMar>
          </w:tcPr>
          <w:p w:rsidR="00E30061" w:rsidRPr="00E409D4" w:rsidRDefault="00E30061" w:rsidP="00E30061">
            <w:pPr>
              <w:pStyle w:val="ConsPlusNormal"/>
              <w:jc w:val="center"/>
            </w:pPr>
          </w:p>
        </w:tc>
      </w:tr>
      <w:tr w:rsidR="00E30061" w:rsidRPr="00E409D4" w:rsidTr="00E30061">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061" w:rsidRPr="00E409D4" w:rsidRDefault="00E30061" w:rsidP="00E30061">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30061" w:rsidRPr="00E409D4" w:rsidRDefault="00E30061" w:rsidP="00E30061">
            <w:pPr>
              <w:jc w:val="center"/>
            </w:pPr>
            <w:r w:rsidRPr="00E409D4">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ind w:left="-72" w:right="-90"/>
              <w:jc w:val="center"/>
              <w:rPr>
                <w:color w:val="000000"/>
                <w:sz w:val="20"/>
                <w:szCs w:val="20"/>
              </w:rPr>
            </w:pPr>
            <w:r w:rsidRPr="00E409D4">
              <w:rPr>
                <w:color w:val="000000"/>
                <w:sz w:val="20"/>
                <w:szCs w:val="20"/>
              </w:rPr>
              <w:t>3 112,7684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jc w:val="center"/>
              <w:rPr>
                <w:color w:val="000000"/>
                <w:sz w:val="20"/>
                <w:szCs w:val="20"/>
              </w:rPr>
            </w:pPr>
            <w:r w:rsidRPr="00E409D4">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jc w:val="center"/>
              <w:rPr>
                <w:color w:val="000000"/>
                <w:sz w:val="20"/>
                <w:szCs w:val="20"/>
              </w:rPr>
            </w:pPr>
            <w:r w:rsidRPr="00E409D4">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ind w:left="-72" w:right="-90"/>
              <w:jc w:val="center"/>
              <w:rPr>
                <w:color w:val="000000"/>
                <w:sz w:val="20"/>
                <w:szCs w:val="20"/>
              </w:rPr>
            </w:pPr>
            <w:r w:rsidRPr="00E409D4">
              <w:rPr>
                <w:color w:val="000000"/>
                <w:sz w:val="20"/>
                <w:szCs w:val="20"/>
              </w:rPr>
              <w:t>3 112,7684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jc w:val="center"/>
              <w:rPr>
                <w:sz w:val="20"/>
                <w:szCs w:val="20"/>
              </w:rPr>
            </w:pPr>
            <w:r w:rsidRPr="00E409D4">
              <w:rPr>
                <w:sz w:val="20"/>
                <w:szCs w:val="20"/>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E30061" w:rsidRPr="00E409D4" w:rsidRDefault="00E30061" w:rsidP="00E30061">
            <w:pPr>
              <w:pStyle w:val="ConsPlusNormal"/>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tcPr>
          <w:p w:rsidR="00E30061" w:rsidRPr="00E409D4" w:rsidRDefault="00E30061" w:rsidP="00E30061">
            <w:pPr>
              <w:pStyle w:val="ConsPlusNormal"/>
              <w:jc w:val="center"/>
            </w:pPr>
          </w:p>
        </w:tc>
        <w:tc>
          <w:tcPr>
            <w:tcW w:w="1559" w:type="dxa"/>
            <w:vMerge/>
            <w:tcBorders>
              <w:left w:val="single" w:sz="4" w:space="0" w:color="auto"/>
              <w:right w:val="single" w:sz="4" w:space="0" w:color="auto"/>
            </w:tcBorders>
            <w:tcMar>
              <w:top w:w="62" w:type="dxa"/>
              <w:left w:w="102" w:type="dxa"/>
              <w:bottom w:w="102" w:type="dxa"/>
              <w:right w:w="62" w:type="dxa"/>
            </w:tcMar>
          </w:tcPr>
          <w:p w:rsidR="00E30061" w:rsidRPr="00E409D4" w:rsidRDefault="00E30061" w:rsidP="00E30061">
            <w:pPr>
              <w:pStyle w:val="ConsPlusNormal"/>
              <w:jc w:val="center"/>
            </w:pPr>
          </w:p>
        </w:tc>
      </w:tr>
      <w:tr w:rsidR="00E30061" w:rsidRPr="00E409D4" w:rsidTr="00E30061">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061" w:rsidRPr="00E409D4" w:rsidRDefault="00E30061" w:rsidP="00E30061">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30061" w:rsidRPr="00E409D4" w:rsidRDefault="00E30061" w:rsidP="00E30061">
            <w:pPr>
              <w:jc w:val="center"/>
            </w:pPr>
            <w:r w:rsidRPr="00E409D4">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ind w:left="-72" w:right="-90"/>
              <w:jc w:val="center"/>
              <w:rPr>
                <w:color w:val="000000"/>
                <w:sz w:val="20"/>
                <w:szCs w:val="20"/>
              </w:rPr>
            </w:pPr>
            <w:r w:rsidRPr="00E409D4">
              <w:rPr>
                <w:color w:val="000000"/>
                <w:sz w:val="20"/>
                <w:szCs w:val="20"/>
              </w:rPr>
              <w:t>2 712,8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jc w:val="center"/>
              <w:rPr>
                <w:color w:val="000000"/>
                <w:sz w:val="20"/>
                <w:szCs w:val="20"/>
              </w:rPr>
            </w:pPr>
            <w:r w:rsidRPr="00E409D4">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jc w:val="center"/>
              <w:rPr>
                <w:color w:val="000000"/>
                <w:sz w:val="20"/>
                <w:szCs w:val="20"/>
              </w:rPr>
            </w:pPr>
            <w:r w:rsidRPr="00E409D4">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ind w:left="-72" w:right="-90"/>
              <w:jc w:val="center"/>
              <w:rPr>
                <w:color w:val="000000"/>
                <w:sz w:val="20"/>
                <w:szCs w:val="20"/>
              </w:rPr>
            </w:pPr>
            <w:r w:rsidRPr="00E409D4">
              <w:rPr>
                <w:color w:val="000000"/>
                <w:sz w:val="20"/>
                <w:szCs w:val="20"/>
              </w:rPr>
              <w:t>2 712,8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jc w:val="center"/>
              <w:rPr>
                <w:sz w:val="20"/>
                <w:szCs w:val="20"/>
              </w:rPr>
            </w:pPr>
            <w:r w:rsidRPr="00E409D4">
              <w:rPr>
                <w:sz w:val="20"/>
                <w:szCs w:val="20"/>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E30061" w:rsidRPr="00E409D4" w:rsidRDefault="00E30061" w:rsidP="00E30061">
            <w:pPr>
              <w:pStyle w:val="ConsPlusNormal"/>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tcPr>
          <w:p w:rsidR="00E30061" w:rsidRPr="00E409D4" w:rsidRDefault="00E30061" w:rsidP="00E30061">
            <w:pPr>
              <w:pStyle w:val="ConsPlusNormal"/>
              <w:jc w:val="center"/>
            </w:pPr>
          </w:p>
        </w:tc>
        <w:tc>
          <w:tcPr>
            <w:tcW w:w="1559" w:type="dxa"/>
            <w:vMerge/>
            <w:tcBorders>
              <w:left w:val="single" w:sz="4" w:space="0" w:color="auto"/>
              <w:right w:val="single" w:sz="4" w:space="0" w:color="auto"/>
            </w:tcBorders>
            <w:tcMar>
              <w:top w:w="62" w:type="dxa"/>
              <w:left w:w="102" w:type="dxa"/>
              <w:bottom w:w="102" w:type="dxa"/>
              <w:right w:w="62" w:type="dxa"/>
            </w:tcMar>
          </w:tcPr>
          <w:p w:rsidR="00E30061" w:rsidRPr="00E409D4" w:rsidRDefault="00E30061" w:rsidP="00E30061">
            <w:pPr>
              <w:pStyle w:val="ConsPlusNormal"/>
              <w:jc w:val="center"/>
            </w:pPr>
          </w:p>
        </w:tc>
      </w:tr>
      <w:tr w:rsidR="00E30061" w:rsidRPr="00E409D4" w:rsidTr="00E30061">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061" w:rsidRPr="00E409D4" w:rsidRDefault="00E30061" w:rsidP="00E30061">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30061" w:rsidRPr="00E409D4" w:rsidRDefault="00E30061" w:rsidP="00E30061">
            <w:pPr>
              <w:jc w:val="center"/>
            </w:pPr>
            <w:r w:rsidRPr="00E409D4">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ind w:left="-72" w:right="-90"/>
              <w:jc w:val="center"/>
              <w:rPr>
                <w:color w:val="000000"/>
                <w:sz w:val="20"/>
                <w:szCs w:val="20"/>
              </w:rPr>
            </w:pPr>
            <w:r w:rsidRPr="00E409D4">
              <w:rPr>
                <w:color w:val="000000"/>
                <w:sz w:val="20"/>
                <w:szCs w:val="20"/>
              </w:rPr>
              <w:t>2 712,8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jc w:val="center"/>
              <w:rPr>
                <w:color w:val="000000"/>
                <w:sz w:val="20"/>
                <w:szCs w:val="20"/>
              </w:rPr>
            </w:pPr>
            <w:r w:rsidRPr="00E409D4">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jc w:val="center"/>
              <w:rPr>
                <w:color w:val="000000"/>
                <w:sz w:val="20"/>
                <w:szCs w:val="20"/>
              </w:rPr>
            </w:pPr>
            <w:r w:rsidRPr="00E409D4">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ind w:left="-72" w:right="-90"/>
              <w:jc w:val="center"/>
              <w:rPr>
                <w:color w:val="000000"/>
                <w:sz w:val="20"/>
                <w:szCs w:val="20"/>
              </w:rPr>
            </w:pPr>
            <w:r w:rsidRPr="00E409D4">
              <w:rPr>
                <w:color w:val="000000"/>
                <w:sz w:val="20"/>
                <w:szCs w:val="20"/>
              </w:rPr>
              <w:t>2 712,8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jc w:val="center"/>
              <w:rPr>
                <w:sz w:val="20"/>
                <w:szCs w:val="20"/>
              </w:rPr>
            </w:pPr>
            <w:r w:rsidRPr="00E409D4">
              <w:rPr>
                <w:sz w:val="20"/>
                <w:szCs w:val="20"/>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E30061" w:rsidRPr="00E409D4" w:rsidRDefault="00E30061" w:rsidP="00E30061">
            <w:pPr>
              <w:pStyle w:val="ConsPlusNormal"/>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tcPr>
          <w:p w:rsidR="00E30061" w:rsidRPr="00E409D4" w:rsidRDefault="00E30061" w:rsidP="00E30061">
            <w:pPr>
              <w:pStyle w:val="ConsPlusNormal"/>
              <w:jc w:val="center"/>
              <w:rPr>
                <w:rFonts w:ascii="Times New Roman" w:hAnsi="Times New Roman" w:cs="Times New Roman"/>
                <w:sz w:val="24"/>
                <w:szCs w:val="24"/>
              </w:rPr>
            </w:pPr>
          </w:p>
        </w:tc>
        <w:tc>
          <w:tcPr>
            <w:tcW w:w="1559" w:type="dxa"/>
            <w:vMerge/>
            <w:tcBorders>
              <w:left w:val="single" w:sz="4" w:space="0" w:color="auto"/>
              <w:right w:val="single" w:sz="4" w:space="0" w:color="auto"/>
            </w:tcBorders>
            <w:tcMar>
              <w:top w:w="62" w:type="dxa"/>
              <w:left w:w="102" w:type="dxa"/>
              <w:bottom w:w="102" w:type="dxa"/>
              <w:right w:w="62" w:type="dxa"/>
            </w:tcMar>
          </w:tcPr>
          <w:p w:rsidR="00E30061" w:rsidRPr="00E409D4" w:rsidRDefault="00E30061" w:rsidP="00E30061">
            <w:pPr>
              <w:pStyle w:val="ConsPlusNormal"/>
              <w:jc w:val="center"/>
              <w:rPr>
                <w:rFonts w:ascii="Times New Roman" w:hAnsi="Times New Roman" w:cs="Times New Roman"/>
                <w:sz w:val="24"/>
                <w:szCs w:val="24"/>
              </w:rPr>
            </w:pPr>
          </w:p>
        </w:tc>
      </w:tr>
      <w:tr w:rsidR="00E30061" w:rsidRPr="00E409D4" w:rsidTr="00E30061">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061" w:rsidRPr="00E409D4" w:rsidRDefault="00E30061" w:rsidP="00E30061">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30061" w:rsidRPr="00E409D4" w:rsidRDefault="00E30061" w:rsidP="00E30061">
            <w:pPr>
              <w:jc w:val="center"/>
            </w:pPr>
            <w:r w:rsidRPr="00E409D4">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ind w:left="-72" w:right="-90"/>
              <w:jc w:val="center"/>
              <w:rPr>
                <w:color w:val="000000"/>
                <w:sz w:val="20"/>
                <w:szCs w:val="20"/>
              </w:rPr>
            </w:pPr>
            <w:r w:rsidRPr="00E409D4">
              <w:rPr>
                <w:color w:val="000000"/>
                <w:sz w:val="20"/>
                <w:szCs w:val="20"/>
              </w:rPr>
              <w:t>2 714,8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jc w:val="center"/>
              <w:rPr>
                <w:color w:val="000000"/>
                <w:sz w:val="20"/>
                <w:szCs w:val="20"/>
              </w:rPr>
            </w:pPr>
            <w:r w:rsidRPr="00E409D4">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jc w:val="center"/>
              <w:rPr>
                <w:color w:val="000000"/>
                <w:sz w:val="20"/>
                <w:szCs w:val="20"/>
              </w:rPr>
            </w:pPr>
            <w:r w:rsidRPr="00E409D4">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ind w:left="-72" w:right="-90"/>
              <w:jc w:val="center"/>
              <w:rPr>
                <w:color w:val="000000"/>
                <w:sz w:val="20"/>
                <w:szCs w:val="20"/>
              </w:rPr>
            </w:pPr>
            <w:r w:rsidRPr="00E409D4">
              <w:rPr>
                <w:color w:val="000000"/>
                <w:sz w:val="20"/>
                <w:szCs w:val="20"/>
              </w:rPr>
              <w:t>2 714,8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jc w:val="center"/>
              <w:rPr>
                <w:sz w:val="20"/>
                <w:szCs w:val="20"/>
              </w:rPr>
            </w:pPr>
            <w:r w:rsidRPr="00E409D4">
              <w:rPr>
                <w:sz w:val="20"/>
                <w:szCs w:val="20"/>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E30061" w:rsidRPr="00E409D4" w:rsidRDefault="00E30061" w:rsidP="00E30061">
            <w:pPr>
              <w:pStyle w:val="ConsPlusNormal"/>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tcPr>
          <w:p w:rsidR="00E30061" w:rsidRPr="00E409D4" w:rsidRDefault="00E30061" w:rsidP="00E30061">
            <w:pPr>
              <w:pStyle w:val="ConsPlusNormal"/>
              <w:jc w:val="center"/>
              <w:rPr>
                <w:rFonts w:ascii="Times New Roman" w:hAnsi="Times New Roman" w:cs="Times New Roman"/>
                <w:sz w:val="24"/>
                <w:szCs w:val="24"/>
              </w:rPr>
            </w:pPr>
          </w:p>
        </w:tc>
        <w:tc>
          <w:tcPr>
            <w:tcW w:w="1559" w:type="dxa"/>
            <w:vMerge/>
            <w:tcBorders>
              <w:left w:val="single" w:sz="4" w:space="0" w:color="auto"/>
              <w:right w:val="single" w:sz="4" w:space="0" w:color="auto"/>
            </w:tcBorders>
            <w:tcMar>
              <w:top w:w="62" w:type="dxa"/>
              <w:left w:w="102" w:type="dxa"/>
              <w:bottom w:w="102" w:type="dxa"/>
              <w:right w:w="62" w:type="dxa"/>
            </w:tcMar>
          </w:tcPr>
          <w:p w:rsidR="00E30061" w:rsidRPr="00E409D4" w:rsidRDefault="00E30061" w:rsidP="00E30061">
            <w:pPr>
              <w:pStyle w:val="ConsPlusNormal"/>
              <w:jc w:val="center"/>
              <w:rPr>
                <w:rFonts w:ascii="Times New Roman" w:hAnsi="Times New Roman" w:cs="Times New Roman"/>
                <w:sz w:val="24"/>
                <w:szCs w:val="24"/>
              </w:rPr>
            </w:pPr>
          </w:p>
        </w:tc>
      </w:tr>
      <w:tr w:rsidR="00E30061" w:rsidRPr="00E409D4" w:rsidTr="00E30061">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061" w:rsidRPr="00E409D4" w:rsidRDefault="00E30061" w:rsidP="00E30061">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30061" w:rsidRPr="00E409D4" w:rsidRDefault="00E30061" w:rsidP="00E30061">
            <w:pPr>
              <w:jc w:val="center"/>
            </w:pPr>
            <w:r w:rsidRPr="00E409D4">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ind w:left="-72" w:right="-90"/>
              <w:jc w:val="center"/>
              <w:rPr>
                <w:color w:val="000000"/>
                <w:sz w:val="20"/>
                <w:szCs w:val="20"/>
              </w:rPr>
            </w:pPr>
            <w:r w:rsidRPr="00E409D4">
              <w:rPr>
                <w:color w:val="000000"/>
                <w:sz w:val="20"/>
                <w:szCs w:val="20"/>
              </w:rPr>
              <w:t>2 714,8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jc w:val="center"/>
              <w:rPr>
                <w:color w:val="000000"/>
                <w:sz w:val="20"/>
                <w:szCs w:val="20"/>
              </w:rPr>
            </w:pPr>
            <w:r w:rsidRPr="00E409D4">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jc w:val="center"/>
              <w:rPr>
                <w:color w:val="000000"/>
                <w:sz w:val="20"/>
                <w:szCs w:val="20"/>
              </w:rPr>
            </w:pPr>
            <w:r w:rsidRPr="00E409D4">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ind w:left="-72" w:right="-90"/>
              <w:jc w:val="center"/>
              <w:rPr>
                <w:color w:val="000000"/>
                <w:sz w:val="20"/>
                <w:szCs w:val="20"/>
              </w:rPr>
            </w:pPr>
            <w:r w:rsidRPr="00E409D4">
              <w:rPr>
                <w:color w:val="000000"/>
                <w:sz w:val="20"/>
                <w:szCs w:val="20"/>
              </w:rPr>
              <w:t>2 714,8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409D4" w:rsidRDefault="00E30061" w:rsidP="00E30061">
            <w:pPr>
              <w:jc w:val="center"/>
              <w:rPr>
                <w:sz w:val="20"/>
                <w:szCs w:val="20"/>
              </w:rPr>
            </w:pPr>
            <w:r w:rsidRPr="00E409D4">
              <w:rPr>
                <w:sz w:val="20"/>
                <w:szCs w:val="20"/>
              </w:rPr>
              <w:t>0</w:t>
            </w:r>
          </w:p>
        </w:tc>
        <w:tc>
          <w:tcPr>
            <w:tcW w:w="141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0061" w:rsidRPr="00E409D4" w:rsidRDefault="00E30061" w:rsidP="00E30061">
            <w:pPr>
              <w:pStyle w:val="ConsPlusNormal"/>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30061" w:rsidRPr="00E409D4" w:rsidRDefault="00E30061" w:rsidP="00E30061">
            <w:pPr>
              <w:pStyle w:val="ConsPlusNormal"/>
              <w:ind w:firstLine="0"/>
              <w:jc w:val="center"/>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30061" w:rsidRPr="00E409D4" w:rsidRDefault="00E30061" w:rsidP="00E30061">
            <w:pPr>
              <w:pStyle w:val="ConsPlusNormal"/>
              <w:ind w:firstLine="0"/>
              <w:jc w:val="center"/>
              <w:rPr>
                <w:rFonts w:ascii="Times New Roman" w:hAnsi="Times New Roman" w:cs="Times New Roman"/>
                <w:sz w:val="24"/>
                <w:szCs w:val="24"/>
              </w:rPr>
            </w:pPr>
          </w:p>
        </w:tc>
      </w:tr>
    </w:tbl>
    <w:p w:rsidR="00D2659C" w:rsidRPr="00E409D4" w:rsidRDefault="00D2659C" w:rsidP="00BC7969">
      <w:pPr>
        <w:pStyle w:val="ae"/>
        <w:spacing w:after="120"/>
        <w:ind w:left="0"/>
        <w:jc w:val="both"/>
      </w:pPr>
    </w:p>
    <w:p w:rsidR="00D2659C" w:rsidRPr="00E409D4" w:rsidRDefault="00D2659C" w:rsidP="00BC7969">
      <w:pPr>
        <w:pStyle w:val="ae"/>
        <w:spacing w:after="120"/>
        <w:ind w:left="0"/>
        <w:jc w:val="both"/>
      </w:pPr>
    </w:p>
    <w:p w:rsidR="00D2659C" w:rsidRPr="00E409D4" w:rsidRDefault="00D2659C" w:rsidP="00BC7969">
      <w:pPr>
        <w:pStyle w:val="ae"/>
        <w:spacing w:after="120"/>
        <w:ind w:left="0"/>
        <w:jc w:val="both"/>
      </w:pPr>
    </w:p>
    <w:p w:rsidR="00D2659C" w:rsidRPr="00E409D4" w:rsidRDefault="00D2659C" w:rsidP="00BC7969">
      <w:pPr>
        <w:pStyle w:val="ae"/>
        <w:spacing w:after="120"/>
        <w:ind w:left="0"/>
        <w:jc w:val="both"/>
        <w:sectPr w:rsidR="00D2659C" w:rsidRPr="00E409D4" w:rsidSect="00405A3D">
          <w:pgSz w:w="16838" w:h="11906" w:orient="landscape"/>
          <w:pgMar w:top="851" w:right="1134" w:bottom="566" w:left="851" w:header="709" w:footer="709" w:gutter="0"/>
          <w:cols w:space="708"/>
          <w:docGrid w:linePitch="360"/>
        </w:sectPr>
      </w:pPr>
    </w:p>
    <w:p w:rsidR="008B6806" w:rsidRPr="00E409D4" w:rsidRDefault="008B6806" w:rsidP="000809E4">
      <w:pPr>
        <w:autoSpaceDE w:val="0"/>
        <w:autoSpaceDN w:val="0"/>
        <w:adjustRightInd w:val="0"/>
        <w:ind w:left="6237"/>
        <w:jc w:val="both"/>
        <w:rPr>
          <w:sz w:val="20"/>
          <w:szCs w:val="20"/>
        </w:rPr>
      </w:pPr>
      <w:r w:rsidRPr="00E409D4">
        <w:rPr>
          <w:sz w:val="20"/>
          <w:szCs w:val="20"/>
        </w:rPr>
        <w:lastRenderedPageBreak/>
        <w:t>Приложение 9</w:t>
      </w:r>
    </w:p>
    <w:p w:rsidR="008B6806" w:rsidRPr="00E409D4" w:rsidRDefault="008B6806" w:rsidP="000809E4">
      <w:pPr>
        <w:autoSpaceDE w:val="0"/>
        <w:autoSpaceDN w:val="0"/>
        <w:adjustRightInd w:val="0"/>
        <w:ind w:left="6237"/>
        <w:jc w:val="both"/>
        <w:rPr>
          <w:sz w:val="20"/>
          <w:szCs w:val="20"/>
        </w:rPr>
      </w:pPr>
      <w:r w:rsidRPr="00E409D4">
        <w:rPr>
          <w:sz w:val="20"/>
          <w:szCs w:val="20"/>
        </w:rPr>
        <w:t>к муниципальной программеСоздание условийдля устойчивого экономического развития муниципального образования «Каргасокский район»</w:t>
      </w:r>
    </w:p>
    <w:p w:rsidR="008B6806" w:rsidRPr="00E409D4" w:rsidRDefault="008B6806" w:rsidP="000809E4">
      <w:pPr>
        <w:pStyle w:val="ConsPlusNormal"/>
        <w:ind w:left="6237" w:firstLine="0"/>
        <w:jc w:val="both"/>
        <w:rPr>
          <w:rFonts w:ascii="Times New Roman" w:hAnsi="Times New Roman" w:cs="Times New Roman"/>
        </w:rPr>
      </w:pPr>
    </w:p>
    <w:p w:rsidR="008B6806" w:rsidRPr="00E409D4" w:rsidRDefault="008B6806" w:rsidP="008B6806">
      <w:pPr>
        <w:pStyle w:val="ConsPlusNormal"/>
        <w:jc w:val="right"/>
        <w:rPr>
          <w:rFonts w:ascii="Times New Roman" w:hAnsi="Times New Roman" w:cs="Times New Roman"/>
          <w:sz w:val="24"/>
          <w:szCs w:val="24"/>
        </w:rPr>
      </w:pPr>
    </w:p>
    <w:p w:rsidR="008B6806" w:rsidRPr="00E409D4" w:rsidRDefault="008B6806" w:rsidP="008B6806">
      <w:pPr>
        <w:pStyle w:val="ConsPlusNormal"/>
        <w:jc w:val="center"/>
        <w:rPr>
          <w:rFonts w:ascii="Times New Roman" w:hAnsi="Times New Roman" w:cs="Times New Roman"/>
          <w:sz w:val="24"/>
          <w:szCs w:val="24"/>
        </w:rPr>
      </w:pPr>
      <w:bookmarkStart w:id="13" w:name="подпрограмма9"/>
      <w:r w:rsidRPr="00E409D4">
        <w:rPr>
          <w:rFonts w:ascii="Times New Roman" w:hAnsi="Times New Roman" w:cs="Times New Roman"/>
          <w:sz w:val="24"/>
          <w:szCs w:val="24"/>
        </w:rPr>
        <w:t>П</w:t>
      </w:r>
      <w:r w:rsidR="005D6658" w:rsidRPr="00E409D4">
        <w:rPr>
          <w:rFonts w:ascii="Times New Roman" w:hAnsi="Times New Roman" w:cs="Times New Roman"/>
          <w:sz w:val="24"/>
          <w:szCs w:val="24"/>
        </w:rPr>
        <w:t>ОДПРОГРАММ</w:t>
      </w:r>
      <w:r w:rsidRPr="00E409D4">
        <w:rPr>
          <w:rFonts w:ascii="Times New Roman" w:hAnsi="Times New Roman" w:cs="Times New Roman"/>
          <w:sz w:val="24"/>
          <w:szCs w:val="24"/>
        </w:rPr>
        <w:t xml:space="preserve">А 9. </w:t>
      </w:r>
    </w:p>
    <w:bookmarkEnd w:id="13"/>
    <w:p w:rsidR="008B6806" w:rsidRPr="00E409D4" w:rsidRDefault="008B6806" w:rsidP="008B6806">
      <w:pPr>
        <w:pStyle w:val="ConsPlusNormal"/>
        <w:jc w:val="center"/>
        <w:rPr>
          <w:rFonts w:ascii="Times New Roman" w:hAnsi="Times New Roman" w:cs="Times New Roman"/>
          <w:sz w:val="24"/>
          <w:szCs w:val="24"/>
        </w:rPr>
      </w:pPr>
      <w:r w:rsidRPr="00E409D4">
        <w:rPr>
          <w:rFonts w:ascii="Times New Roman" w:hAnsi="Times New Roman" w:cs="Times New Roman"/>
          <w:sz w:val="24"/>
          <w:szCs w:val="24"/>
        </w:rPr>
        <w:t>«ДОСТУПНАЯ СРЕДА В КАРГАСОКСКОМ РАЙОНЕ»</w:t>
      </w:r>
    </w:p>
    <w:p w:rsidR="00D2659C" w:rsidRPr="00E409D4" w:rsidRDefault="00D2659C" w:rsidP="00D2659C">
      <w:pPr>
        <w:autoSpaceDE w:val="0"/>
        <w:autoSpaceDN w:val="0"/>
        <w:adjustRightInd w:val="0"/>
        <w:ind w:firstLine="540"/>
        <w:jc w:val="center"/>
        <w:rPr>
          <w:color w:val="FF0000"/>
        </w:rPr>
      </w:pPr>
    </w:p>
    <w:p w:rsidR="00D2659C" w:rsidRPr="00E409D4" w:rsidRDefault="00D2659C" w:rsidP="00D2659C">
      <w:pPr>
        <w:pStyle w:val="ConsPlusNormal"/>
        <w:jc w:val="center"/>
        <w:rPr>
          <w:rFonts w:ascii="Times New Roman" w:hAnsi="Times New Roman" w:cs="Times New Roman"/>
          <w:sz w:val="24"/>
          <w:szCs w:val="24"/>
        </w:rPr>
      </w:pPr>
      <w:r w:rsidRPr="00E409D4">
        <w:rPr>
          <w:rFonts w:ascii="Times New Roman" w:hAnsi="Times New Roman" w:cs="Times New Roman"/>
          <w:sz w:val="24"/>
          <w:szCs w:val="24"/>
        </w:rPr>
        <w:t>ПАСПОРТ</w:t>
      </w:r>
    </w:p>
    <w:p w:rsidR="008B6806" w:rsidRPr="00E409D4" w:rsidRDefault="00D2659C" w:rsidP="00D2659C">
      <w:pPr>
        <w:pStyle w:val="ConsPlusNormal"/>
        <w:jc w:val="center"/>
        <w:rPr>
          <w:rFonts w:ascii="Times New Roman" w:hAnsi="Times New Roman" w:cs="Times New Roman"/>
          <w:sz w:val="24"/>
          <w:szCs w:val="24"/>
        </w:rPr>
      </w:pPr>
      <w:r w:rsidRPr="00E409D4">
        <w:rPr>
          <w:rFonts w:ascii="Times New Roman" w:hAnsi="Times New Roman" w:cs="Times New Roman"/>
          <w:sz w:val="24"/>
          <w:szCs w:val="24"/>
        </w:rPr>
        <w:t xml:space="preserve">ПОДПРОГРАММЫ 9. </w:t>
      </w:r>
    </w:p>
    <w:p w:rsidR="00D2659C" w:rsidRPr="00E409D4" w:rsidRDefault="00D2659C" w:rsidP="00D2659C">
      <w:pPr>
        <w:pStyle w:val="ConsPlusNormal"/>
        <w:jc w:val="center"/>
        <w:rPr>
          <w:rFonts w:ascii="Times New Roman" w:hAnsi="Times New Roman" w:cs="Times New Roman"/>
          <w:sz w:val="24"/>
          <w:szCs w:val="24"/>
        </w:rPr>
      </w:pPr>
      <w:r w:rsidRPr="00E409D4">
        <w:rPr>
          <w:rFonts w:ascii="Times New Roman" w:hAnsi="Times New Roman" w:cs="Times New Roman"/>
          <w:sz w:val="24"/>
          <w:szCs w:val="24"/>
        </w:rPr>
        <w:t>«ДОСТУПНАЯ СРЕДА В КАРГАСОКСКОМ РАЙОНЕ»</w:t>
      </w:r>
    </w:p>
    <w:p w:rsidR="00FD29BA" w:rsidRPr="00E409D4" w:rsidRDefault="00FD29BA" w:rsidP="00D2659C">
      <w:pPr>
        <w:pStyle w:val="ConsPlusNormal"/>
        <w:jc w:val="center"/>
        <w:rPr>
          <w:rFonts w:ascii="Times New Roman" w:hAnsi="Times New Roman" w:cs="Times New Roman"/>
          <w:sz w:val="24"/>
          <w:szCs w:val="24"/>
        </w:rPr>
      </w:pPr>
    </w:p>
    <w:tbl>
      <w:tblPr>
        <w:tblW w:w="10348" w:type="dxa"/>
        <w:tblInd w:w="102" w:type="dxa"/>
        <w:tblLayout w:type="fixed"/>
        <w:tblCellMar>
          <w:top w:w="75" w:type="dxa"/>
          <w:left w:w="0" w:type="dxa"/>
          <w:bottom w:w="75" w:type="dxa"/>
          <w:right w:w="0" w:type="dxa"/>
        </w:tblCellMar>
        <w:tblLook w:val="0000"/>
      </w:tblPr>
      <w:tblGrid>
        <w:gridCol w:w="1922"/>
        <w:gridCol w:w="1608"/>
        <w:gridCol w:w="216"/>
        <w:gridCol w:w="317"/>
        <w:gridCol w:w="253"/>
        <w:gridCol w:w="469"/>
        <w:gridCol w:w="35"/>
        <w:gridCol w:w="180"/>
        <w:gridCol w:w="430"/>
        <w:gridCol w:w="99"/>
        <w:gridCol w:w="116"/>
        <w:gridCol w:w="431"/>
        <w:gridCol w:w="272"/>
        <w:gridCol w:w="31"/>
        <w:gridCol w:w="430"/>
        <w:gridCol w:w="167"/>
        <w:gridCol w:w="254"/>
        <w:gridCol w:w="147"/>
        <w:gridCol w:w="703"/>
        <w:gridCol w:w="224"/>
        <w:gridCol w:w="201"/>
        <w:gridCol w:w="709"/>
        <w:gridCol w:w="1134"/>
      </w:tblGrid>
      <w:tr w:rsidR="00D2659C" w:rsidRPr="00E409D4" w:rsidTr="000809E4">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E409D4" w:rsidRDefault="00D2659C" w:rsidP="004B7001">
            <w:pPr>
              <w:widowControl w:val="0"/>
              <w:autoSpaceDE w:val="0"/>
              <w:autoSpaceDN w:val="0"/>
              <w:adjustRightInd w:val="0"/>
              <w:rPr>
                <w:rFonts w:cs="Calibri"/>
                <w:color w:val="000000"/>
              </w:rPr>
            </w:pPr>
            <w:r w:rsidRPr="00E409D4">
              <w:rPr>
                <w:rFonts w:cs="Calibri"/>
                <w:color w:val="000000"/>
              </w:rPr>
              <w:t xml:space="preserve">Наименование подпрограммы </w:t>
            </w:r>
          </w:p>
        </w:tc>
        <w:tc>
          <w:tcPr>
            <w:tcW w:w="8426"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E409D4" w:rsidRDefault="00D2659C" w:rsidP="004B7001">
            <w:pPr>
              <w:widowControl w:val="0"/>
              <w:autoSpaceDE w:val="0"/>
              <w:autoSpaceDN w:val="0"/>
              <w:adjustRightInd w:val="0"/>
              <w:rPr>
                <w:rFonts w:cs="Calibri"/>
              </w:rPr>
            </w:pPr>
            <w:r w:rsidRPr="00E409D4">
              <w:rPr>
                <w:rFonts w:cs="Calibri"/>
              </w:rPr>
              <w:t xml:space="preserve">Доступная среда в Каргасокском районе </w:t>
            </w:r>
          </w:p>
        </w:tc>
      </w:tr>
      <w:tr w:rsidR="00D2659C" w:rsidRPr="00E409D4" w:rsidTr="000809E4">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E409D4" w:rsidRDefault="00D2659C" w:rsidP="004B7001">
            <w:pPr>
              <w:widowControl w:val="0"/>
              <w:autoSpaceDE w:val="0"/>
              <w:autoSpaceDN w:val="0"/>
              <w:adjustRightInd w:val="0"/>
              <w:rPr>
                <w:rFonts w:cs="Calibri"/>
                <w:color w:val="000000"/>
              </w:rPr>
            </w:pPr>
            <w:r w:rsidRPr="00E409D4">
              <w:rPr>
                <w:rFonts w:cs="Calibri"/>
                <w:color w:val="000000"/>
              </w:rPr>
              <w:t>Сроки (этапы) реализации подпрограммы</w:t>
            </w:r>
          </w:p>
        </w:tc>
        <w:tc>
          <w:tcPr>
            <w:tcW w:w="8426"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E409D4" w:rsidRDefault="00D2659C" w:rsidP="004B7001">
            <w:pPr>
              <w:widowControl w:val="0"/>
              <w:autoSpaceDE w:val="0"/>
              <w:autoSpaceDN w:val="0"/>
              <w:adjustRightInd w:val="0"/>
              <w:rPr>
                <w:rFonts w:cs="Calibri"/>
              </w:rPr>
            </w:pPr>
            <w:r w:rsidRPr="00E409D4">
              <w:rPr>
                <w:rFonts w:cs="Calibri"/>
              </w:rPr>
              <w:t>2016-2021 годы</w:t>
            </w:r>
          </w:p>
        </w:tc>
      </w:tr>
      <w:tr w:rsidR="00D2659C" w:rsidRPr="00E409D4" w:rsidTr="000809E4">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E409D4" w:rsidRDefault="00D2659C" w:rsidP="004B7001">
            <w:pPr>
              <w:widowControl w:val="0"/>
              <w:autoSpaceDE w:val="0"/>
              <w:autoSpaceDN w:val="0"/>
              <w:adjustRightInd w:val="0"/>
              <w:rPr>
                <w:rFonts w:cs="Calibri"/>
                <w:color w:val="000000"/>
              </w:rPr>
            </w:pPr>
            <w:r w:rsidRPr="00E409D4">
              <w:rPr>
                <w:rFonts w:cs="Calibri"/>
                <w:color w:val="000000"/>
              </w:rPr>
              <w:t>Куратор подпрограммы</w:t>
            </w:r>
          </w:p>
        </w:tc>
        <w:tc>
          <w:tcPr>
            <w:tcW w:w="8426"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E409D4" w:rsidRDefault="00D2659C" w:rsidP="004B7001">
            <w:pPr>
              <w:widowControl w:val="0"/>
              <w:autoSpaceDE w:val="0"/>
              <w:autoSpaceDN w:val="0"/>
              <w:adjustRightInd w:val="0"/>
              <w:rPr>
                <w:rFonts w:cs="Calibri"/>
              </w:rPr>
            </w:pPr>
            <w:r w:rsidRPr="00E409D4">
              <w:rPr>
                <w:rFonts w:cs="Calibri"/>
              </w:rPr>
              <w:t xml:space="preserve">Заместитель Главы Каргасокского района по социальным вопросам </w:t>
            </w:r>
          </w:p>
        </w:tc>
      </w:tr>
      <w:tr w:rsidR="00D2659C" w:rsidRPr="00E409D4" w:rsidTr="000809E4">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E409D4" w:rsidRDefault="00D2659C" w:rsidP="004B7001">
            <w:pPr>
              <w:widowControl w:val="0"/>
              <w:autoSpaceDE w:val="0"/>
              <w:autoSpaceDN w:val="0"/>
              <w:adjustRightInd w:val="0"/>
              <w:rPr>
                <w:rFonts w:cs="Calibri"/>
                <w:color w:val="000000"/>
              </w:rPr>
            </w:pPr>
            <w:r w:rsidRPr="00E409D4">
              <w:rPr>
                <w:rFonts w:cs="Calibri"/>
                <w:color w:val="000000"/>
              </w:rPr>
              <w:t xml:space="preserve">Ответственный исполнитель подпрограммы </w:t>
            </w:r>
          </w:p>
        </w:tc>
        <w:tc>
          <w:tcPr>
            <w:tcW w:w="8426"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E409D4" w:rsidRDefault="00D2659C" w:rsidP="004B7001">
            <w:pPr>
              <w:widowControl w:val="0"/>
              <w:autoSpaceDE w:val="0"/>
              <w:autoSpaceDN w:val="0"/>
              <w:adjustRightInd w:val="0"/>
              <w:rPr>
                <w:rFonts w:cs="Calibri"/>
              </w:rPr>
            </w:pPr>
            <w:r w:rsidRPr="00E409D4">
              <w:rPr>
                <w:rFonts w:cs="Calibri"/>
              </w:rPr>
              <w:t>Главный специалист по социальной работе Администрации Каргасокского района</w:t>
            </w:r>
          </w:p>
        </w:tc>
      </w:tr>
      <w:tr w:rsidR="00D2659C" w:rsidRPr="00E409D4" w:rsidTr="000809E4">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E409D4" w:rsidRDefault="00D2659C" w:rsidP="004B7001">
            <w:pPr>
              <w:widowControl w:val="0"/>
              <w:autoSpaceDE w:val="0"/>
              <w:autoSpaceDN w:val="0"/>
              <w:adjustRightInd w:val="0"/>
              <w:rPr>
                <w:rFonts w:cs="Calibri"/>
                <w:color w:val="000000"/>
              </w:rPr>
            </w:pPr>
            <w:r w:rsidRPr="00E409D4">
              <w:rPr>
                <w:rFonts w:cs="Calibri"/>
                <w:color w:val="000000"/>
              </w:rPr>
              <w:t>Соисполнители подпрограммы</w:t>
            </w:r>
          </w:p>
        </w:tc>
        <w:tc>
          <w:tcPr>
            <w:tcW w:w="8426"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E409D4" w:rsidRDefault="00D2659C" w:rsidP="004B7001">
            <w:pPr>
              <w:widowControl w:val="0"/>
              <w:autoSpaceDE w:val="0"/>
              <w:autoSpaceDN w:val="0"/>
              <w:adjustRightInd w:val="0"/>
              <w:rPr>
                <w:rFonts w:cs="Calibri"/>
              </w:rPr>
            </w:pPr>
          </w:p>
        </w:tc>
      </w:tr>
      <w:tr w:rsidR="00D2659C" w:rsidRPr="00E409D4" w:rsidTr="000809E4">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E409D4" w:rsidRDefault="00D2659C" w:rsidP="004B7001">
            <w:pPr>
              <w:widowControl w:val="0"/>
              <w:autoSpaceDE w:val="0"/>
              <w:autoSpaceDN w:val="0"/>
              <w:adjustRightInd w:val="0"/>
              <w:rPr>
                <w:rFonts w:cs="Calibri"/>
                <w:color w:val="000000"/>
              </w:rPr>
            </w:pPr>
            <w:r w:rsidRPr="00E409D4">
              <w:rPr>
                <w:rFonts w:cs="Calibri"/>
                <w:color w:val="000000"/>
              </w:rPr>
              <w:t>Участники подпрограммы</w:t>
            </w:r>
          </w:p>
        </w:tc>
        <w:tc>
          <w:tcPr>
            <w:tcW w:w="8426"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E409D4" w:rsidRDefault="00D2659C" w:rsidP="004B7001">
            <w:pPr>
              <w:widowControl w:val="0"/>
              <w:autoSpaceDE w:val="0"/>
              <w:autoSpaceDN w:val="0"/>
              <w:adjustRightInd w:val="0"/>
              <w:rPr>
                <w:rFonts w:cs="Calibri"/>
              </w:rPr>
            </w:pPr>
            <w:r w:rsidRPr="00E409D4">
              <w:rPr>
                <w:rFonts w:cs="Calibri"/>
              </w:rPr>
              <w:t>Муниципальное казенное учреждение «Управление жилищно-коммунального хозяйства муниципального образования «Каргасокский район»</w:t>
            </w:r>
            <w:r w:rsidR="002C09D0" w:rsidRPr="00E409D4">
              <w:rPr>
                <w:rFonts w:cs="Calibri"/>
              </w:rPr>
              <w:t xml:space="preserve"> (далее - </w:t>
            </w:r>
            <w:r w:rsidR="002C09D0" w:rsidRPr="00E409D4">
              <w:rPr>
                <w:rFonts w:cs="Calibri"/>
                <w:color w:val="000000"/>
                <w:sz w:val="22"/>
                <w:szCs w:val="22"/>
              </w:rPr>
              <w:t xml:space="preserve">МКУ </w:t>
            </w:r>
            <w:proofErr w:type="spellStart"/>
            <w:r w:rsidR="002C09D0" w:rsidRPr="00E409D4">
              <w:rPr>
                <w:rFonts w:cs="Calibri"/>
                <w:color w:val="000000"/>
                <w:sz w:val="22"/>
                <w:szCs w:val="22"/>
              </w:rPr>
              <w:t>УЖКХиКС</w:t>
            </w:r>
            <w:proofErr w:type="spellEnd"/>
            <w:r w:rsidR="002C09D0" w:rsidRPr="00E409D4">
              <w:rPr>
                <w:rFonts w:cs="Calibri"/>
                <w:color w:val="000000"/>
                <w:sz w:val="22"/>
                <w:szCs w:val="22"/>
              </w:rPr>
              <w:t>)</w:t>
            </w:r>
          </w:p>
          <w:p w:rsidR="00D2659C" w:rsidRPr="00E409D4" w:rsidRDefault="00D2659C" w:rsidP="004B7001">
            <w:pPr>
              <w:widowControl w:val="0"/>
              <w:autoSpaceDE w:val="0"/>
              <w:autoSpaceDN w:val="0"/>
              <w:adjustRightInd w:val="0"/>
              <w:rPr>
                <w:rFonts w:cs="Calibri"/>
              </w:rPr>
            </w:pPr>
            <w:r w:rsidRPr="00E409D4">
              <w:rPr>
                <w:rFonts w:cs="Calibri"/>
              </w:rPr>
              <w:t>Отдел культуры и туризма Администрации Каргасокского район</w:t>
            </w:r>
            <w:proofErr w:type="gramStart"/>
            <w:r w:rsidRPr="00E409D4">
              <w:rPr>
                <w:rFonts w:cs="Calibri"/>
              </w:rPr>
              <w:t>а</w:t>
            </w:r>
            <w:r w:rsidR="002C09D0" w:rsidRPr="00E409D4">
              <w:rPr>
                <w:color w:val="000000"/>
                <w:sz w:val="22"/>
                <w:szCs w:val="22"/>
              </w:rPr>
              <w:t>(</w:t>
            </w:r>
            <w:proofErr w:type="gramEnd"/>
            <w:r w:rsidR="002C09D0" w:rsidRPr="00E409D4">
              <w:rPr>
                <w:color w:val="000000"/>
                <w:sz w:val="22"/>
                <w:szCs w:val="22"/>
              </w:rPr>
              <w:t>далее - ОКТ АКР)</w:t>
            </w:r>
          </w:p>
          <w:p w:rsidR="002C09D0" w:rsidRPr="00E409D4" w:rsidRDefault="002C09D0" w:rsidP="004B7001">
            <w:pPr>
              <w:widowControl w:val="0"/>
              <w:autoSpaceDE w:val="0"/>
              <w:autoSpaceDN w:val="0"/>
              <w:adjustRightInd w:val="0"/>
              <w:rPr>
                <w:rFonts w:cs="Calibri"/>
              </w:rPr>
            </w:pPr>
            <w:r w:rsidRPr="00E409D4">
              <w:t>Управление образования, опеки и попечительства муниципального образования «Каргасокский район» (</w:t>
            </w:r>
            <w:proofErr w:type="spellStart"/>
            <w:r w:rsidRPr="00E409D4">
              <w:t>далее-УООиП</w:t>
            </w:r>
            <w:proofErr w:type="spellEnd"/>
            <w:r w:rsidRPr="00E409D4">
              <w:t>)</w:t>
            </w:r>
          </w:p>
        </w:tc>
      </w:tr>
      <w:tr w:rsidR="00D2659C" w:rsidRPr="00E409D4" w:rsidTr="000809E4">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E409D4" w:rsidRDefault="00D2659C" w:rsidP="004B7001">
            <w:pPr>
              <w:widowControl w:val="0"/>
              <w:autoSpaceDE w:val="0"/>
              <w:autoSpaceDN w:val="0"/>
              <w:adjustRightInd w:val="0"/>
              <w:rPr>
                <w:rFonts w:cs="Calibri"/>
                <w:color w:val="000000"/>
              </w:rPr>
            </w:pPr>
            <w:r w:rsidRPr="00E409D4">
              <w:rPr>
                <w:rFonts w:cs="Calibri"/>
                <w:color w:val="000000"/>
              </w:rPr>
              <w:t>Цель подпрограммы</w:t>
            </w:r>
          </w:p>
        </w:tc>
        <w:tc>
          <w:tcPr>
            <w:tcW w:w="8426"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E409D4" w:rsidRDefault="00D2659C" w:rsidP="004B7001">
            <w:pPr>
              <w:spacing w:line="315" w:lineRule="atLeast"/>
              <w:textAlignment w:val="baseline"/>
              <w:rPr>
                <w:color w:val="000000"/>
              </w:rPr>
            </w:pPr>
            <w:r w:rsidRPr="00E409D4">
              <w:rPr>
                <w:color w:val="000000"/>
              </w:rPr>
              <w:t>Повышение уровня доступности объектов и услуг в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(далее - МГН) в Каргасокском районе</w:t>
            </w:r>
          </w:p>
        </w:tc>
      </w:tr>
      <w:tr w:rsidR="0052278F" w:rsidRPr="00E409D4" w:rsidTr="000809E4">
        <w:tc>
          <w:tcPr>
            <w:tcW w:w="19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E409D4" w:rsidRDefault="00D2659C" w:rsidP="004B7001">
            <w:pPr>
              <w:widowControl w:val="0"/>
              <w:autoSpaceDE w:val="0"/>
              <w:autoSpaceDN w:val="0"/>
              <w:adjustRightInd w:val="0"/>
              <w:rPr>
                <w:rFonts w:cs="Calibri"/>
                <w:color w:val="000000"/>
              </w:rPr>
            </w:pPr>
            <w:r w:rsidRPr="00E409D4">
              <w:rPr>
                <w:rFonts w:cs="Calibri"/>
                <w:color w:val="000000"/>
              </w:rPr>
              <w:t>Показатели цели подп</w:t>
            </w:r>
            <w:r w:rsidRPr="00E409D4">
              <w:rPr>
                <w:color w:val="000000"/>
              </w:rPr>
              <w:t>рограммы и их значения (с детализацией по годам реализации)</w:t>
            </w:r>
          </w:p>
        </w:tc>
        <w:tc>
          <w:tcPr>
            <w:tcW w:w="1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E409D4" w:rsidRDefault="00D2659C" w:rsidP="004B7001">
            <w:pPr>
              <w:widowControl w:val="0"/>
              <w:autoSpaceDE w:val="0"/>
              <w:autoSpaceDN w:val="0"/>
              <w:adjustRightInd w:val="0"/>
              <w:jc w:val="center"/>
              <w:rPr>
                <w:rFonts w:cs="Calibri"/>
                <w:color w:val="000000"/>
              </w:rPr>
            </w:pPr>
            <w:r w:rsidRPr="00E409D4">
              <w:rPr>
                <w:rFonts w:cs="Calibri"/>
                <w:color w:val="000000"/>
              </w:rPr>
              <w:t>Показатели цели</w:t>
            </w:r>
          </w:p>
        </w:tc>
        <w:tc>
          <w:tcPr>
            <w:tcW w:w="78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E409D4" w:rsidRDefault="00D2659C" w:rsidP="004B7001">
            <w:pPr>
              <w:widowControl w:val="0"/>
              <w:autoSpaceDE w:val="0"/>
              <w:autoSpaceDN w:val="0"/>
              <w:adjustRightInd w:val="0"/>
              <w:jc w:val="center"/>
              <w:rPr>
                <w:rFonts w:cs="Calibri"/>
              </w:rPr>
            </w:pPr>
            <w:r w:rsidRPr="00E409D4">
              <w:rPr>
                <w:rFonts w:cs="Calibri"/>
              </w:rPr>
              <w:t>2015 год</w:t>
            </w:r>
          </w:p>
        </w:tc>
        <w:tc>
          <w:tcPr>
            <w:tcW w:w="6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E409D4" w:rsidRDefault="00D2659C" w:rsidP="004B7001">
            <w:pPr>
              <w:widowControl w:val="0"/>
              <w:autoSpaceDE w:val="0"/>
              <w:autoSpaceDN w:val="0"/>
              <w:adjustRightInd w:val="0"/>
              <w:jc w:val="center"/>
              <w:rPr>
                <w:rFonts w:cs="Calibri"/>
              </w:rPr>
            </w:pPr>
            <w:r w:rsidRPr="00E409D4">
              <w:rPr>
                <w:rFonts w:cs="Calibri"/>
              </w:rPr>
              <w:t>2016 год</w:t>
            </w:r>
          </w:p>
        </w:tc>
        <w:tc>
          <w:tcPr>
            <w:tcW w:w="64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E409D4" w:rsidRDefault="00D2659C" w:rsidP="004B7001">
            <w:pPr>
              <w:widowControl w:val="0"/>
              <w:autoSpaceDE w:val="0"/>
              <w:autoSpaceDN w:val="0"/>
              <w:adjustRightInd w:val="0"/>
              <w:jc w:val="center"/>
              <w:rPr>
                <w:rFonts w:cs="Calibri"/>
              </w:rPr>
            </w:pPr>
            <w:r w:rsidRPr="00E409D4">
              <w:rPr>
                <w:rFonts w:cs="Calibri"/>
              </w:rPr>
              <w:t>2017 год</w:t>
            </w:r>
          </w:p>
        </w:tc>
        <w:tc>
          <w:tcPr>
            <w:tcW w:w="70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E409D4" w:rsidRDefault="00D2659C" w:rsidP="004B7001">
            <w:pPr>
              <w:widowControl w:val="0"/>
              <w:autoSpaceDE w:val="0"/>
              <w:autoSpaceDN w:val="0"/>
              <w:adjustRightInd w:val="0"/>
              <w:jc w:val="center"/>
              <w:rPr>
                <w:rFonts w:cs="Calibri"/>
              </w:rPr>
            </w:pPr>
            <w:r w:rsidRPr="00E409D4">
              <w:rPr>
                <w:rFonts w:cs="Calibri"/>
              </w:rPr>
              <w:t>2018 год</w:t>
            </w:r>
          </w:p>
        </w:tc>
        <w:tc>
          <w:tcPr>
            <w:tcW w:w="628" w:type="dxa"/>
            <w:gridSpan w:val="3"/>
            <w:tcBorders>
              <w:top w:val="single" w:sz="4" w:space="0" w:color="auto"/>
              <w:left w:val="single" w:sz="4" w:space="0" w:color="auto"/>
              <w:bottom w:val="single" w:sz="4" w:space="0" w:color="auto"/>
              <w:right w:val="single" w:sz="4" w:space="0" w:color="auto"/>
            </w:tcBorders>
          </w:tcPr>
          <w:p w:rsidR="00D2659C" w:rsidRPr="00E409D4" w:rsidRDefault="00D2659C" w:rsidP="004B7001">
            <w:pPr>
              <w:widowControl w:val="0"/>
              <w:autoSpaceDE w:val="0"/>
              <w:autoSpaceDN w:val="0"/>
              <w:adjustRightInd w:val="0"/>
              <w:jc w:val="center"/>
              <w:rPr>
                <w:rFonts w:cs="Calibri"/>
              </w:rPr>
            </w:pPr>
            <w:r w:rsidRPr="00E409D4">
              <w:rPr>
                <w:rFonts w:cs="Calibri"/>
              </w:rPr>
              <w:t>2019 год</w:t>
            </w:r>
          </w:p>
        </w:tc>
        <w:tc>
          <w:tcPr>
            <w:tcW w:w="1529" w:type="dxa"/>
            <w:gridSpan w:val="5"/>
            <w:tcBorders>
              <w:top w:val="single" w:sz="4" w:space="0" w:color="auto"/>
              <w:left w:val="single" w:sz="4" w:space="0" w:color="auto"/>
              <w:bottom w:val="single" w:sz="4" w:space="0" w:color="auto"/>
              <w:right w:val="single" w:sz="4" w:space="0" w:color="auto"/>
            </w:tcBorders>
          </w:tcPr>
          <w:p w:rsidR="00D2659C" w:rsidRPr="00E409D4" w:rsidRDefault="00D2659C" w:rsidP="004B7001">
            <w:pPr>
              <w:widowControl w:val="0"/>
              <w:autoSpaceDE w:val="0"/>
              <w:autoSpaceDN w:val="0"/>
              <w:adjustRightInd w:val="0"/>
              <w:jc w:val="center"/>
              <w:rPr>
                <w:rFonts w:cs="Calibri"/>
              </w:rPr>
            </w:pPr>
            <w:r w:rsidRPr="00E409D4">
              <w:rPr>
                <w:rFonts w:cs="Calibri"/>
              </w:rPr>
              <w:t>2020 год</w:t>
            </w:r>
          </w:p>
        </w:tc>
        <w:tc>
          <w:tcPr>
            <w:tcW w:w="1843" w:type="dxa"/>
            <w:gridSpan w:val="2"/>
            <w:tcBorders>
              <w:top w:val="single" w:sz="4" w:space="0" w:color="auto"/>
              <w:left w:val="single" w:sz="4" w:space="0" w:color="auto"/>
              <w:bottom w:val="single" w:sz="4" w:space="0" w:color="auto"/>
              <w:right w:val="single" w:sz="4" w:space="0" w:color="auto"/>
            </w:tcBorders>
          </w:tcPr>
          <w:p w:rsidR="00D2659C" w:rsidRPr="00E409D4" w:rsidRDefault="00D2659C" w:rsidP="004B7001">
            <w:pPr>
              <w:widowControl w:val="0"/>
              <w:autoSpaceDE w:val="0"/>
              <w:autoSpaceDN w:val="0"/>
              <w:adjustRightInd w:val="0"/>
              <w:jc w:val="center"/>
              <w:rPr>
                <w:rFonts w:cs="Calibri"/>
              </w:rPr>
            </w:pPr>
            <w:r w:rsidRPr="00E409D4">
              <w:rPr>
                <w:rFonts w:cs="Calibri"/>
              </w:rPr>
              <w:t>2021 год</w:t>
            </w:r>
          </w:p>
        </w:tc>
      </w:tr>
      <w:tr w:rsidR="0052278F" w:rsidRPr="00E409D4" w:rsidTr="000809E4">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E409D4" w:rsidRDefault="00D2659C" w:rsidP="004B7001">
            <w:pPr>
              <w:widowControl w:val="0"/>
              <w:autoSpaceDE w:val="0"/>
              <w:autoSpaceDN w:val="0"/>
              <w:adjustRightInd w:val="0"/>
              <w:rPr>
                <w:rFonts w:cs="Calibri"/>
                <w:color w:val="000000"/>
              </w:rPr>
            </w:pPr>
          </w:p>
        </w:tc>
        <w:tc>
          <w:tcPr>
            <w:tcW w:w="1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0342" w:rsidRPr="00E409D4" w:rsidRDefault="00D2659C" w:rsidP="00080342">
            <w:pPr>
              <w:widowControl w:val="0"/>
              <w:autoSpaceDE w:val="0"/>
              <w:autoSpaceDN w:val="0"/>
              <w:adjustRightInd w:val="0"/>
              <w:jc w:val="center"/>
              <w:rPr>
                <w:color w:val="000000"/>
              </w:rPr>
            </w:pPr>
            <w:r w:rsidRPr="00E409D4">
              <w:rPr>
                <w:color w:val="000000"/>
              </w:rPr>
              <w:t>количество доступных для инвалидов и других М</w:t>
            </w:r>
            <w:r w:rsidR="00080342" w:rsidRPr="00E409D4">
              <w:rPr>
                <w:color w:val="000000"/>
              </w:rPr>
              <w:t>ГН</w:t>
            </w:r>
          </w:p>
          <w:p w:rsidR="00D2659C" w:rsidRPr="00E409D4" w:rsidRDefault="00D2659C" w:rsidP="00080342">
            <w:pPr>
              <w:widowControl w:val="0"/>
              <w:autoSpaceDE w:val="0"/>
              <w:autoSpaceDN w:val="0"/>
              <w:adjustRightInd w:val="0"/>
              <w:jc w:val="center"/>
              <w:rPr>
                <w:color w:val="000000"/>
              </w:rPr>
            </w:pPr>
            <w:r w:rsidRPr="00E409D4">
              <w:rPr>
                <w:color w:val="000000"/>
              </w:rPr>
              <w:t xml:space="preserve"> объектов </w:t>
            </w:r>
            <w:proofErr w:type="spellStart"/>
            <w:r w:rsidRPr="00E409D4">
              <w:rPr>
                <w:color w:val="000000"/>
              </w:rPr>
              <w:t>социальнойсферыв</w:t>
            </w:r>
            <w:proofErr w:type="spellEnd"/>
            <w:r w:rsidRPr="00E409D4">
              <w:rPr>
                <w:color w:val="000000"/>
              </w:rPr>
              <w:t xml:space="preserve"> </w:t>
            </w:r>
            <w:proofErr w:type="spellStart"/>
            <w:r w:rsidRPr="00E409D4">
              <w:rPr>
                <w:color w:val="000000"/>
              </w:rPr>
              <w:t>Каргасокском</w:t>
            </w:r>
            <w:proofErr w:type="spellEnd"/>
            <w:r w:rsidRPr="00E409D4">
              <w:rPr>
                <w:color w:val="000000"/>
              </w:rPr>
              <w:t xml:space="preserve"> </w:t>
            </w:r>
            <w:proofErr w:type="gramStart"/>
            <w:r w:rsidRPr="00E409D4">
              <w:rPr>
                <w:color w:val="000000"/>
              </w:rPr>
              <w:t>районе</w:t>
            </w:r>
            <w:proofErr w:type="gramEnd"/>
            <w:r w:rsidRPr="00E409D4">
              <w:rPr>
                <w:color w:val="000000"/>
              </w:rPr>
              <w:t>, ед.</w:t>
            </w:r>
            <w:r w:rsidRPr="00E409D4">
              <w:rPr>
                <w:color w:val="000000"/>
              </w:rPr>
              <w:br/>
            </w:r>
          </w:p>
        </w:tc>
        <w:tc>
          <w:tcPr>
            <w:tcW w:w="78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E409D4" w:rsidRDefault="00D2659C" w:rsidP="00080342">
            <w:pPr>
              <w:widowControl w:val="0"/>
              <w:autoSpaceDE w:val="0"/>
              <w:autoSpaceDN w:val="0"/>
              <w:adjustRightInd w:val="0"/>
              <w:jc w:val="center"/>
              <w:rPr>
                <w:rFonts w:cs="Calibri"/>
              </w:rPr>
            </w:pPr>
            <w:r w:rsidRPr="00E409D4">
              <w:rPr>
                <w:rFonts w:cs="Calibri"/>
              </w:rPr>
              <w:lastRenderedPageBreak/>
              <w:t>8</w:t>
            </w:r>
          </w:p>
        </w:tc>
        <w:tc>
          <w:tcPr>
            <w:tcW w:w="684"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659C" w:rsidRPr="00E409D4" w:rsidRDefault="00D2659C" w:rsidP="00080342">
            <w:pPr>
              <w:widowControl w:val="0"/>
              <w:autoSpaceDE w:val="0"/>
              <w:autoSpaceDN w:val="0"/>
              <w:adjustRightInd w:val="0"/>
              <w:jc w:val="center"/>
              <w:rPr>
                <w:rFonts w:cs="Calibri"/>
              </w:rPr>
            </w:pPr>
            <w:r w:rsidRPr="00E409D4">
              <w:rPr>
                <w:rFonts w:cs="Calibri"/>
              </w:rPr>
              <w:t>11</w:t>
            </w:r>
          </w:p>
        </w:tc>
        <w:tc>
          <w:tcPr>
            <w:tcW w:w="645"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659C" w:rsidRPr="00E409D4" w:rsidRDefault="00FD29BA" w:rsidP="00080342">
            <w:pPr>
              <w:jc w:val="center"/>
            </w:pPr>
            <w:r w:rsidRPr="00E409D4">
              <w:t>15</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659C" w:rsidRPr="00E409D4" w:rsidRDefault="00FD29BA" w:rsidP="00080342">
            <w:pPr>
              <w:jc w:val="center"/>
            </w:pPr>
            <w:r w:rsidRPr="00E409D4">
              <w:t>17</w:t>
            </w:r>
          </w:p>
        </w:tc>
        <w:tc>
          <w:tcPr>
            <w:tcW w:w="6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9C" w:rsidRPr="00E409D4" w:rsidRDefault="00FD29BA" w:rsidP="00080342">
            <w:pPr>
              <w:jc w:val="center"/>
            </w:pPr>
            <w:r w:rsidRPr="00E409D4">
              <w:t>20</w:t>
            </w:r>
          </w:p>
        </w:tc>
        <w:tc>
          <w:tcPr>
            <w:tcW w:w="15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9C" w:rsidRPr="00E409D4" w:rsidRDefault="00FD29BA" w:rsidP="00080342">
            <w:pPr>
              <w:jc w:val="center"/>
            </w:pPr>
            <w:r w:rsidRPr="00E409D4">
              <w:t>22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9C" w:rsidRPr="00E409D4" w:rsidRDefault="00FD29BA" w:rsidP="00080342">
            <w:pPr>
              <w:jc w:val="center"/>
            </w:pPr>
            <w:r w:rsidRPr="00E409D4">
              <w:t>23</w:t>
            </w:r>
          </w:p>
        </w:tc>
      </w:tr>
      <w:tr w:rsidR="00D2659C" w:rsidRPr="00E409D4" w:rsidTr="000809E4">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E409D4" w:rsidRDefault="00D2659C" w:rsidP="004B7001">
            <w:pPr>
              <w:widowControl w:val="0"/>
              <w:autoSpaceDE w:val="0"/>
              <w:autoSpaceDN w:val="0"/>
              <w:adjustRightInd w:val="0"/>
              <w:rPr>
                <w:rFonts w:cs="Calibri"/>
                <w:color w:val="000000"/>
              </w:rPr>
            </w:pPr>
            <w:r w:rsidRPr="00E409D4">
              <w:rPr>
                <w:rFonts w:cs="Calibri"/>
                <w:color w:val="000000"/>
              </w:rPr>
              <w:lastRenderedPageBreak/>
              <w:t>Задача подпрограммы</w:t>
            </w:r>
          </w:p>
        </w:tc>
        <w:tc>
          <w:tcPr>
            <w:tcW w:w="8426"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E409D4" w:rsidRDefault="00D2659C" w:rsidP="004B7001">
            <w:pPr>
              <w:pStyle w:val="ConsPlusNormal"/>
              <w:ind w:firstLine="540"/>
              <w:jc w:val="both"/>
              <w:rPr>
                <w:rFonts w:ascii="Times New Roman" w:hAnsi="Times New Roman" w:cs="Times New Roman"/>
                <w:color w:val="000000"/>
                <w:sz w:val="24"/>
                <w:szCs w:val="24"/>
              </w:rPr>
            </w:pPr>
            <w:proofErr w:type="spellStart"/>
            <w:r w:rsidRPr="00E409D4">
              <w:rPr>
                <w:rFonts w:ascii="Times New Roman" w:hAnsi="Times New Roman" w:cs="Times New Roman"/>
                <w:color w:val="000000"/>
                <w:sz w:val="24"/>
                <w:szCs w:val="24"/>
              </w:rPr>
              <w:t>Задача</w:t>
            </w:r>
            <w:proofErr w:type="gramStart"/>
            <w:r w:rsidRPr="00E409D4">
              <w:rPr>
                <w:rFonts w:ascii="Times New Roman" w:hAnsi="Times New Roman" w:cs="Times New Roman"/>
                <w:color w:val="000000"/>
                <w:sz w:val="24"/>
                <w:szCs w:val="24"/>
              </w:rPr>
              <w:t>:А</w:t>
            </w:r>
            <w:proofErr w:type="gramEnd"/>
            <w:r w:rsidRPr="00E409D4">
              <w:rPr>
                <w:rFonts w:ascii="Times New Roman" w:hAnsi="Times New Roman" w:cs="Times New Roman"/>
                <w:color w:val="000000"/>
                <w:sz w:val="24"/>
                <w:szCs w:val="24"/>
              </w:rPr>
              <w:t>нализ</w:t>
            </w:r>
            <w:proofErr w:type="spellEnd"/>
            <w:r w:rsidRPr="00E409D4">
              <w:rPr>
                <w:rFonts w:ascii="Times New Roman" w:hAnsi="Times New Roman" w:cs="Times New Roman"/>
                <w:color w:val="000000"/>
                <w:sz w:val="24"/>
                <w:szCs w:val="24"/>
              </w:rPr>
              <w:t xml:space="preserve"> объектов, на которых обеспечен беспрепятственный доступ инвалидов и других МГН </w:t>
            </w:r>
          </w:p>
        </w:tc>
      </w:tr>
      <w:tr w:rsidR="0052278F" w:rsidRPr="00E409D4" w:rsidTr="000809E4">
        <w:trPr>
          <w:trHeight w:val="57"/>
        </w:trPr>
        <w:tc>
          <w:tcPr>
            <w:tcW w:w="19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2659C" w:rsidRPr="00E409D4" w:rsidRDefault="00D2659C" w:rsidP="004B7001">
            <w:pPr>
              <w:widowControl w:val="0"/>
              <w:autoSpaceDE w:val="0"/>
              <w:autoSpaceDN w:val="0"/>
              <w:adjustRightInd w:val="0"/>
              <w:rPr>
                <w:rFonts w:cs="Calibri"/>
                <w:color w:val="000000"/>
              </w:rPr>
            </w:pPr>
            <w:r w:rsidRPr="00E409D4">
              <w:rPr>
                <w:rFonts w:cs="Calibri"/>
                <w:color w:val="000000"/>
              </w:rPr>
              <w:t>Показатель задачи подпрограммы и их значение (с детализацией по годам реализации)</w:t>
            </w:r>
          </w:p>
        </w:tc>
        <w:tc>
          <w:tcPr>
            <w:tcW w:w="21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E409D4" w:rsidRDefault="00D2659C" w:rsidP="004B7001">
            <w:pPr>
              <w:widowControl w:val="0"/>
              <w:autoSpaceDE w:val="0"/>
              <w:autoSpaceDN w:val="0"/>
              <w:adjustRightInd w:val="0"/>
              <w:jc w:val="center"/>
              <w:rPr>
                <w:rFonts w:cs="Calibri"/>
                <w:color w:val="000000"/>
              </w:rPr>
            </w:pPr>
            <w:r w:rsidRPr="00E409D4">
              <w:rPr>
                <w:rFonts w:cs="Calibri"/>
                <w:color w:val="000000"/>
              </w:rPr>
              <w:t xml:space="preserve">Показатель задачи </w:t>
            </w:r>
          </w:p>
        </w:tc>
        <w:tc>
          <w:tcPr>
            <w:tcW w:w="72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E409D4" w:rsidRDefault="00D2659C" w:rsidP="004B7001">
            <w:pPr>
              <w:widowControl w:val="0"/>
              <w:autoSpaceDE w:val="0"/>
              <w:autoSpaceDN w:val="0"/>
              <w:adjustRightInd w:val="0"/>
              <w:jc w:val="center"/>
              <w:rPr>
                <w:rFonts w:cs="Calibri"/>
              </w:rPr>
            </w:pPr>
            <w:r w:rsidRPr="00E409D4">
              <w:rPr>
                <w:rFonts w:cs="Calibri"/>
              </w:rPr>
              <w:t>2015</w:t>
            </w:r>
          </w:p>
          <w:p w:rsidR="00D2659C" w:rsidRPr="00E409D4" w:rsidRDefault="00D2659C" w:rsidP="004B7001">
            <w:pPr>
              <w:widowControl w:val="0"/>
              <w:autoSpaceDE w:val="0"/>
              <w:autoSpaceDN w:val="0"/>
              <w:adjustRightInd w:val="0"/>
              <w:jc w:val="center"/>
              <w:rPr>
                <w:rFonts w:cs="Calibri"/>
              </w:rPr>
            </w:pPr>
            <w:r w:rsidRPr="00E409D4">
              <w:rPr>
                <w:rFonts w:cs="Calibri"/>
              </w:rPr>
              <w:t>год</w:t>
            </w:r>
          </w:p>
        </w:tc>
        <w:tc>
          <w:tcPr>
            <w:tcW w:w="64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E409D4" w:rsidRDefault="00D2659C" w:rsidP="004B7001">
            <w:pPr>
              <w:widowControl w:val="0"/>
              <w:autoSpaceDE w:val="0"/>
              <w:autoSpaceDN w:val="0"/>
              <w:adjustRightInd w:val="0"/>
              <w:jc w:val="center"/>
              <w:rPr>
                <w:rFonts w:cs="Calibri"/>
              </w:rPr>
            </w:pPr>
            <w:r w:rsidRPr="00E409D4">
              <w:rPr>
                <w:rFonts w:cs="Calibri"/>
              </w:rPr>
              <w:t>2016</w:t>
            </w:r>
          </w:p>
          <w:p w:rsidR="00D2659C" w:rsidRPr="00E409D4" w:rsidRDefault="00D2659C" w:rsidP="004B7001">
            <w:pPr>
              <w:widowControl w:val="0"/>
              <w:autoSpaceDE w:val="0"/>
              <w:autoSpaceDN w:val="0"/>
              <w:adjustRightInd w:val="0"/>
              <w:jc w:val="center"/>
              <w:rPr>
                <w:rFonts w:cs="Calibri"/>
              </w:rPr>
            </w:pPr>
            <w:r w:rsidRPr="00E409D4">
              <w:rPr>
                <w:rFonts w:cs="Calibri"/>
              </w:rPr>
              <w:t>год</w:t>
            </w:r>
          </w:p>
        </w:tc>
        <w:tc>
          <w:tcPr>
            <w:tcW w:w="6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E409D4" w:rsidRDefault="00D2659C" w:rsidP="004B7001">
            <w:pPr>
              <w:widowControl w:val="0"/>
              <w:autoSpaceDE w:val="0"/>
              <w:autoSpaceDN w:val="0"/>
              <w:adjustRightInd w:val="0"/>
              <w:jc w:val="center"/>
              <w:rPr>
                <w:rFonts w:cs="Calibri"/>
              </w:rPr>
            </w:pPr>
            <w:r w:rsidRPr="00E409D4">
              <w:rPr>
                <w:rFonts w:cs="Calibri"/>
              </w:rPr>
              <w:t>2017</w:t>
            </w:r>
          </w:p>
          <w:p w:rsidR="00D2659C" w:rsidRPr="00E409D4" w:rsidRDefault="00D2659C" w:rsidP="004B7001">
            <w:pPr>
              <w:widowControl w:val="0"/>
              <w:autoSpaceDE w:val="0"/>
              <w:autoSpaceDN w:val="0"/>
              <w:adjustRightInd w:val="0"/>
              <w:jc w:val="center"/>
              <w:rPr>
                <w:rFonts w:cs="Calibri"/>
              </w:rPr>
            </w:pPr>
            <w:r w:rsidRPr="00E409D4">
              <w:rPr>
                <w:rFonts w:cs="Calibri"/>
              </w:rPr>
              <w:t>год</w:t>
            </w:r>
          </w:p>
        </w:tc>
        <w:tc>
          <w:tcPr>
            <w:tcW w:w="7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E409D4" w:rsidRDefault="00D2659C" w:rsidP="004B7001">
            <w:pPr>
              <w:widowControl w:val="0"/>
              <w:autoSpaceDE w:val="0"/>
              <w:autoSpaceDN w:val="0"/>
              <w:adjustRightInd w:val="0"/>
              <w:jc w:val="center"/>
              <w:rPr>
                <w:rFonts w:cs="Calibri"/>
              </w:rPr>
            </w:pPr>
            <w:r w:rsidRPr="00E409D4">
              <w:rPr>
                <w:rFonts w:cs="Calibri"/>
              </w:rPr>
              <w:t>2018 год</w:t>
            </w:r>
          </w:p>
        </w:tc>
        <w:tc>
          <w:tcPr>
            <w:tcW w:w="568" w:type="dxa"/>
            <w:gridSpan w:val="3"/>
            <w:tcBorders>
              <w:top w:val="single" w:sz="4" w:space="0" w:color="auto"/>
              <w:left w:val="single" w:sz="4" w:space="0" w:color="auto"/>
              <w:bottom w:val="single" w:sz="4" w:space="0" w:color="auto"/>
              <w:right w:val="single" w:sz="4" w:space="0" w:color="auto"/>
            </w:tcBorders>
            <w:vAlign w:val="center"/>
          </w:tcPr>
          <w:p w:rsidR="00D2659C" w:rsidRPr="00E409D4" w:rsidRDefault="00D2659C" w:rsidP="004B7001">
            <w:pPr>
              <w:widowControl w:val="0"/>
              <w:autoSpaceDE w:val="0"/>
              <w:autoSpaceDN w:val="0"/>
              <w:adjustRightInd w:val="0"/>
              <w:jc w:val="center"/>
              <w:rPr>
                <w:rFonts w:cs="Calibri"/>
              </w:rPr>
            </w:pPr>
            <w:r w:rsidRPr="00E409D4">
              <w:rPr>
                <w:rFonts w:cs="Calibri"/>
              </w:rPr>
              <w:t>2019 год</w:t>
            </w:r>
          </w:p>
        </w:tc>
        <w:tc>
          <w:tcPr>
            <w:tcW w:w="927" w:type="dxa"/>
            <w:gridSpan w:val="2"/>
            <w:tcBorders>
              <w:top w:val="single" w:sz="4" w:space="0" w:color="auto"/>
              <w:left w:val="single" w:sz="4" w:space="0" w:color="auto"/>
              <w:bottom w:val="single" w:sz="4" w:space="0" w:color="auto"/>
              <w:right w:val="single" w:sz="4" w:space="0" w:color="auto"/>
            </w:tcBorders>
            <w:vAlign w:val="center"/>
          </w:tcPr>
          <w:p w:rsidR="00D2659C" w:rsidRPr="00E409D4" w:rsidRDefault="00D2659C" w:rsidP="004B7001">
            <w:pPr>
              <w:widowControl w:val="0"/>
              <w:autoSpaceDE w:val="0"/>
              <w:autoSpaceDN w:val="0"/>
              <w:adjustRightInd w:val="0"/>
              <w:jc w:val="center"/>
              <w:rPr>
                <w:rFonts w:cs="Calibri"/>
              </w:rPr>
            </w:pPr>
            <w:r w:rsidRPr="00E409D4">
              <w:rPr>
                <w:rFonts w:cs="Calibri"/>
              </w:rPr>
              <w:t>2020</w:t>
            </w:r>
          </w:p>
          <w:p w:rsidR="00D2659C" w:rsidRPr="00E409D4" w:rsidRDefault="00D2659C" w:rsidP="004B7001">
            <w:pPr>
              <w:widowControl w:val="0"/>
              <w:autoSpaceDE w:val="0"/>
              <w:autoSpaceDN w:val="0"/>
              <w:adjustRightInd w:val="0"/>
              <w:jc w:val="center"/>
              <w:rPr>
                <w:rFonts w:cs="Calibri"/>
              </w:rPr>
            </w:pPr>
            <w:r w:rsidRPr="00E409D4">
              <w:rPr>
                <w:rFonts w:cs="Calibri"/>
              </w:rPr>
              <w:t>год</w:t>
            </w:r>
          </w:p>
        </w:tc>
        <w:tc>
          <w:tcPr>
            <w:tcW w:w="2044" w:type="dxa"/>
            <w:gridSpan w:val="3"/>
            <w:tcBorders>
              <w:top w:val="single" w:sz="4" w:space="0" w:color="auto"/>
              <w:left w:val="single" w:sz="4" w:space="0" w:color="auto"/>
              <w:bottom w:val="single" w:sz="4" w:space="0" w:color="auto"/>
              <w:right w:val="single" w:sz="4" w:space="0" w:color="auto"/>
            </w:tcBorders>
            <w:vAlign w:val="center"/>
          </w:tcPr>
          <w:p w:rsidR="00D2659C" w:rsidRPr="00E409D4" w:rsidRDefault="00D2659C" w:rsidP="004B7001">
            <w:pPr>
              <w:widowControl w:val="0"/>
              <w:autoSpaceDE w:val="0"/>
              <w:autoSpaceDN w:val="0"/>
              <w:adjustRightInd w:val="0"/>
              <w:jc w:val="center"/>
              <w:rPr>
                <w:rFonts w:cs="Calibri"/>
              </w:rPr>
            </w:pPr>
            <w:r w:rsidRPr="00E409D4">
              <w:rPr>
                <w:rFonts w:cs="Calibri"/>
              </w:rPr>
              <w:t>2021 год</w:t>
            </w:r>
          </w:p>
        </w:tc>
      </w:tr>
      <w:tr w:rsidR="00C87486" w:rsidRPr="00E409D4" w:rsidTr="000809E4">
        <w:trPr>
          <w:trHeight w:val="57"/>
        </w:trPr>
        <w:tc>
          <w:tcPr>
            <w:tcW w:w="19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2659C" w:rsidRPr="00E409D4" w:rsidRDefault="00D2659C" w:rsidP="004B7001">
            <w:pPr>
              <w:widowControl w:val="0"/>
              <w:autoSpaceDE w:val="0"/>
              <w:autoSpaceDN w:val="0"/>
              <w:adjustRightInd w:val="0"/>
              <w:rPr>
                <w:rFonts w:cs="Calibri"/>
                <w:color w:val="000000"/>
              </w:rPr>
            </w:pPr>
          </w:p>
        </w:tc>
        <w:tc>
          <w:tcPr>
            <w:tcW w:w="21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E409D4" w:rsidRDefault="00D2659C" w:rsidP="004B7001">
            <w:pPr>
              <w:widowControl w:val="0"/>
              <w:autoSpaceDE w:val="0"/>
              <w:autoSpaceDN w:val="0"/>
              <w:adjustRightInd w:val="0"/>
              <w:rPr>
                <w:rFonts w:cs="Calibri"/>
                <w:color w:val="000000"/>
              </w:rPr>
            </w:pPr>
            <w:r w:rsidRPr="00E409D4">
              <w:rPr>
                <w:color w:val="000000"/>
              </w:rPr>
              <w:t>Количество объектов социальной инфраструктуры, на которые сформированы паспорта доступности, ед.</w:t>
            </w:r>
          </w:p>
        </w:tc>
        <w:tc>
          <w:tcPr>
            <w:tcW w:w="72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E409D4" w:rsidRDefault="00D2659C" w:rsidP="004B7001">
            <w:pPr>
              <w:widowControl w:val="0"/>
              <w:autoSpaceDE w:val="0"/>
              <w:autoSpaceDN w:val="0"/>
              <w:adjustRightInd w:val="0"/>
              <w:jc w:val="center"/>
              <w:rPr>
                <w:rFonts w:cs="Calibri"/>
              </w:rPr>
            </w:pPr>
            <w:r w:rsidRPr="00E409D4">
              <w:rPr>
                <w:rFonts w:cs="Calibri"/>
              </w:rPr>
              <w:t>0</w:t>
            </w:r>
          </w:p>
        </w:tc>
        <w:tc>
          <w:tcPr>
            <w:tcW w:w="645"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E409D4" w:rsidRDefault="00D2659C" w:rsidP="004B7001">
            <w:pPr>
              <w:widowControl w:val="0"/>
              <w:autoSpaceDE w:val="0"/>
              <w:autoSpaceDN w:val="0"/>
              <w:adjustRightInd w:val="0"/>
              <w:jc w:val="center"/>
              <w:rPr>
                <w:rFonts w:cs="Calibri"/>
              </w:rPr>
            </w:pPr>
            <w:r w:rsidRPr="00E409D4">
              <w:rPr>
                <w:rFonts w:cs="Calibri"/>
              </w:rPr>
              <w:t>49</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E409D4" w:rsidRDefault="00D2659C" w:rsidP="004B7001">
            <w:pPr>
              <w:jc w:val="center"/>
            </w:pPr>
            <w:r w:rsidRPr="00E409D4">
              <w:t>57</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E409D4" w:rsidRDefault="00D2659C" w:rsidP="004B7001">
            <w:pPr>
              <w:jc w:val="center"/>
            </w:pPr>
            <w:r w:rsidRPr="00E409D4">
              <w:t>58</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2659C" w:rsidRPr="00E409D4" w:rsidRDefault="00D2659C" w:rsidP="004B7001">
            <w:pPr>
              <w:jc w:val="center"/>
            </w:pPr>
            <w:r w:rsidRPr="00E409D4">
              <w:t>59</w:t>
            </w:r>
          </w:p>
        </w:tc>
        <w:tc>
          <w:tcPr>
            <w:tcW w:w="9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2659C" w:rsidRPr="00E409D4" w:rsidRDefault="00D2659C" w:rsidP="004B7001">
            <w:pPr>
              <w:jc w:val="center"/>
            </w:pPr>
            <w:r w:rsidRPr="00E409D4">
              <w:t>60</w:t>
            </w:r>
          </w:p>
        </w:tc>
        <w:tc>
          <w:tcPr>
            <w:tcW w:w="204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2659C" w:rsidRPr="00E409D4" w:rsidRDefault="00D2659C" w:rsidP="004B7001">
            <w:pPr>
              <w:jc w:val="center"/>
            </w:pPr>
            <w:r w:rsidRPr="00E409D4">
              <w:t>61</w:t>
            </w:r>
          </w:p>
        </w:tc>
      </w:tr>
      <w:tr w:rsidR="00D2659C" w:rsidRPr="00E409D4" w:rsidTr="000809E4">
        <w:trPr>
          <w:trHeight w:val="57"/>
        </w:trPr>
        <w:tc>
          <w:tcPr>
            <w:tcW w:w="192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2659C" w:rsidRPr="00E409D4" w:rsidRDefault="00D2659C" w:rsidP="004B7001">
            <w:pPr>
              <w:widowControl w:val="0"/>
              <w:autoSpaceDE w:val="0"/>
              <w:autoSpaceDN w:val="0"/>
              <w:adjustRightInd w:val="0"/>
              <w:rPr>
                <w:rFonts w:cs="Calibri"/>
                <w:color w:val="000000"/>
              </w:rPr>
            </w:pPr>
            <w:r w:rsidRPr="00E409D4">
              <w:rPr>
                <w:rFonts w:cs="Calibri"/>
                <w:color w:val="000000"/>
              </w:rPr>
              <w:t xml:space="preserve">Ведомственные целевые программы, входящие в состав подпрограммы (далее - ВЦП) </w:t>
            </w:r>
          </w:p>
        </w:tc>
        <w:tc>
          <w:tcPr>
            <w:tcW w:w="8426"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E409D4" w:rsidRDefault="00D2659C" w:rsidP="004B7001">
            <w:pPr>
              <w:widowControl w:val="0"/>
              <w:autoSpaceDE w:val="0"/>
              <w:autoSpaceDN w:val="0"/>
              <w:adjustRightInd w:val="0"/>
              <w:rPr>
                <w:rFonts w:cs="Calibri"/>
                <w:color w:val="000000"/>
              </w:rPr>
            </w:pPr>
            <w:r w:rsidRPr="00E409D4">
              <w:rPr>
                <w:rFonts w:cs="Calibri"/>
                <w:color w:val="000000"/>
              </w:rPr>
              <w:t>Отсутствуют</w:t>
            </w:r>
          </w:p>
        </w:tc>
      </w:tr>
      <w:tr w:rsidR="0052278F" w:rsidRPr="00E409D4" w:rsidTr="000809E4">
        <w:tc>
          <w:tcPr>
            <w:tcW w:w="19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E409D4" w:rsidRDefault="00D2659C" w:rsidP="004B7001">
            <w:pPr>
              <w:widowControl w:val="0"/>
              <w:autoSpaceDE w:val="0"/>
              <w:autoSpaceDN w:val="0"/>
              <w:adjustRightInd w:val="0"/>
              <w:rPr>
                <w:rFonts w:cs="Calibri"/>
                <w:color w:val="000000"/>
              </w:rPr>
            </w:pPr>
            <w:r w:rsidRPr="00E409D4">
              <w:rPr>
                <w:rFonts w:cs="Calibri"/>
                <w:color w:val="000000"/>
              </w:rPr>
              <w:t>Объемы и источники финансирования подпрограммы (с детализацией по годам реализации подпрограммы) руб.</w:t>
            </w: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E409D4" w:rsidRDefault="00D2659C" w:rsidP="004B7001">
            <w:pPr>
              <w:widowControl w:val="0"/>
              <w:autoSpaceDE w:val="0"/>
              <w:autoSpaceDN w:val="0"/>
              <w:adjustRightInd w:val="0"/>
              <w:jc w:val="center"/>
              <w:rPr>
                <w:rFonts w:cs="Calibri"/>
                <w:color w:val="000000"/>
              </w:rPr>
            </w:pPr>
            <w:r w:rsidRPr="00E409D4">
              <w:rPr>
                <w:rFonts w:cs="Calibri"/>
                <w:color w:val="000000"/>
              </w:rPr>
              <w:t>Источники</w:t>
            </w:r>
          </w:p>
        </w:tc>
        <w:tc>
          <w:tcPr>
            <w:tcW w:w="107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E409D4" w:rsidRDefault="00D2659C" w:rsidP="004B7001">
            <w:pPr>
              <w:widowControl w:val="0"/>
              <w:autoSpaceDE w:val="0"/>
              <w:autoSpaceDN w:val="0"/>
              <w:adjustRightInd w:val="0"/>
              <w:jc w:val="center"/>
              <w:rPr>
                <w:rFonts w:cs="Calibri"/>
              </w:rPr>
            </w:pPr>
            <w:r w:rsidRPr="00E409D4">
              <w:rPr>
                <w:rFonts w:cs="Calibri"/>
              </w:rPr>
              <w:t>Всего</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E409D4" w:rsidRDefault="00D2659C" w:rsidP="004B7001">
            <w:pPr>
              <w:widowControl w:val="0"/>
              <w:autoSpaceDE w:val="0"/>
              <w:autoSpaceDN w:val="0"/>
              <w:adjustRightInd w:val="0"/>
              <w:jc w:val="center"/>
              <w:rPr>
                <w:rFonts w:cs="Calibri"/>
              </w:rPr>
            </w:pPr>
            <w:r w:rsidRPr="00E409D4">
              <w:rPr>
                <w:rFonts w:cs="Calibri"/>
              </w:rPr>
              <w:t>2016 год</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E409D4" w:rsidRDefault="00D2659C" w:rsidP="004B7001">
            <w:pPr>
              <w:widowControl w:val="0"/>
              <w:autoSpaceDE w:val="0"/>
              <w:autoSpaceDN w:val="0"/>
              <w:adjustRightInd w:val="0"/>
              <w:jc w:val="center"/>
              <w:rPr>
                <w:rFonts w:cs="Calibri"/>
              </w:rPr>
            </w:pPr>
            <w:r w:rsidRPr="00E409D4">
              <w:rPr>
                <w:rFonts w:cs="Calibri"/>
              </w:rPr>
              <w:t>2017 год</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E409D4" w:rsidRDefault="00D2659C" w:rsidP="004B7001">
            <w:pPr>
              <w:widowControl w:val="0"/>
              <w:autoSpaceDE w:val="0"/>
              <w:autoSpaceDN w:val="0"/>
              <w:adjustRightInd w:val="0"/>
              <w:jc w:val="center"/>
              <w:rPr>
                <w:rFonts w:cs="Calibri"/>
              </w:rPr>
            </w:pPr>
            <w:r w:rsidRPr="00E409D4">
              <w:rPr>
                <w:rFonts w:cs="Calibri"/>
              </w:rPr>
              <w:t>2018 год</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D2659C" w:rsidRPr="00E409D4" w:rsidRDefault="00D2659C" w:rsidP="004B7001">
            <w:pPr>
              <w:widowControl w:val="0"/>
              <w:autoSpaceDE w:val="0"/>
              <w:autoSpaceDN w:val="0"/>
              <w:adjustRightInd w:val="0"/>
              <w:jc w:val="center"/>
              <w:rPr>
                <w:rFonts w:cs="Calibri"/>
              </w:rPr>
            </w:pPr>
            <w:r w:rsidRPr="00E409D4">
              <w:rPr>
                <w:rFonts w:cs="Calibri"/>
              </w:rPr>
              <w:t>2019 год</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D2659C" w:rsidRPr="00E409D4" w:rsidRDefault="00D2659C" w:rsidP="004B7001">
            <w:pPr>
              <w:widowControl w:val="0"/>
              <w:autoSpaceDE w:val="0"/>
              <w:autoSpaceDN w:val="0"/>
              <w:adjustRightInd w:val="0"/>
              <w:jc w:val="center"/>
              <w:rPr>
                <w:rFonts w:cs="Calibri"/>
              </w:rPr>
            </w:pPr>
            <w:r w:rsidRPr="00E409D4">
              <w:rPr>
                <w:rFonts w:cs="Calibri"/>
              </w:rPr>
              <w:t>2020</w:t>
            </w:r>
          </w:p>
          <w:p w:rsidR="00D2659C" w:rsidRPr="00E409D4" w:rsidRDefault="00D2659C" w:rsidP="004B7001">
            <w:pPr>
              <w:widowControl w:val="0"/>
              <w:autoSpaceDE w:val="0"/>
              <w:autoSpaceDN w:val="0"/>
              <w:adjustRightInd w:val="0"/>
              <w:jc w:val="center"/>
              <w:rPr>
                <w:rFonts w:cs="Calibri"/>
              </w:rPr>
            </w:pPr>
            <w:r w:rsidRPr="00E409D4">
              <w:rPr>
                <w:rFonts w:cs="Calibri"/>
              </w:rPr>
              <w:t>год</w:t>
            </w:r>
          </w:p>
        </w:tc>
        <w:tc>
          <w:tcPr>
            <w:tcW w:w="1134" w:type="dxa"/>
            <w:tcBorders>
              <w:top w:val="single" w:sz="4" w:space="0" w:color="auto"/>
              <w:left w:val="single" w:sz="4" w:space="0" w:color="auto"/>
              <w:bottom w:val="single" w:sz="4" w:space="0" w:color="auto"/>
              <w:right w:val="single" w:sz="4" w:space="0" w:color="auto"/>
            </w:tcBorders>
            <w:vAlign w:val="bottom"/>
          </w:tcPr>
          <w:p w:rsidR="00D2659C" w:rsidRPr="00E409D4" w:rsidRDefault="00D2659C" w:rsidP="004B7001">
            <w:pPr>
              <w:jc w:val="center"/>
              <w:rPr>
                <w:rFonts w:cs="Calibri"/>
              </w:rPr>
            </w:pPr>
            <w:r w:rsidRPr="00E409D4">
              <w:rPr>
                <w:rFonts w:cs="Calibri"/>
              </w:rPr>
              <w:t>2021</w:t>
            </w:r>
          </w:p>
          <w:p w:rsidR="00D2659C" w:rsidRPr="00E409D4" w:rsidRDefault="00D2659C" w:rsidP="004B7001">
            <w:pPr>
              <w:jc w:val="center"/>
              <w:rPr>
                <w:rFonts w:cs="Calibri"/>
              </w:rPr>
            </w:pPr>
            <w:r w:rsidRPr="00E409D4">
              <w:rPr>
                <w:rFonts w:cs="Calibri"/>
              </w:rPr>
              <w:t>год</w:t>
            </w:r>
          </w:p>
        </w:tc>
      </w:tr>
      <w:tr w:rsidR="0052278F" w:rsidRPr="00E409D4" w:rsidTr="000809E4">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E409D4" w:rsidRDefault="00D2659C" w:rsidP="004B7001">
            <w:pPr>
              <w:widowControl w:val="0"/>
              <w:autoSpaceDE w:val="0"/>
              <w:autoSpaceDN w:val="0"/>
              <w:adjustRightInd w:val="0"/>
              <w:rPr>
                <w:rFonts w:cs="Calibri"/>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E409D4" w:rsidRDefault="00D2659C" w:rsidP="004B7001">
            <w:pPr>
              <w:widowControl w:val="0"/>
              <w:autoSpaceDE w:val="0"/>
              <w:autoSpaceDN w:val="0"/>
              <w:adjustRightInd w:val="0"/>
              <w:rPr>
                <w:rFonts w:cs="Calibri"/>
              </w:rPr>
            </w:pPr>
            <w:r w:rsidRPr="00E409D4">
              <w:rPr>
                <w:rFonts w:cs="Calibri"/>
              </w:rPr>
              <w:t>Федеральный бюджет</w:t>
            </w:r>
            <w:r w:rsidR="002D77D1" w:rsidRPr="00E409D4">
              <w:rPr>
                <w:rFonts w:cs="Calibri"/>
              </w:rPr>
              <w:t>, тыс</w:t>
            </w:r>
            <w:r w:rsidRPr="00E409D4">
              <w:rPr>
                <w:rFonts w:cs="Calibri"/>
              </w:rPr>
              <w:t>. руб.</w:t>
            </w:r>
          </w:p>
        </w:tc>
        <w:tc>
          <w:tcPr>
            <w:tcW w:w="107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E409D4" w:rsidRDefault="00D2659C" w:rsidP="004B7001">
            <w:pPr>
              <w:widowControl w:val="0"/>
              <w:autoSpaceDE w:val="0"/>
              <w:autoSpaceDN w:val="0"/>
              <w:adjustRightInd w:val="0"/>
              <w:jc w:val="center"/>
              <w:rPr>
                <w:rFonts w:cs="Calibri"/>
              </w:rPr>
            </w:pPr>
            <w:r w:rsidRPr="00E409D4">
              <w:rPr>
                <w:rFonts w:cs="Calibri"/>
              </w:rPr>
              <w:t>0</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E409D4" w:rsidRDefault="00D2659C" w:rsidP="004B7001">
            <w:pPr>
              <w:widowControl w:val="0"/>
              <w:autoSpaceDE w:val="0"/>
              <w:autoSpaceDN w:val="0"/>
              <w:adjustRightInd w:val="0"/>
              <w:jc w:val="center"/>
              <w:rPr>
                <w:rFonts w:cs="Calibri"/>
              </w:rPr>
            </w:pPr>
            <w:r w:rsidRPr="00E409D4">
              <w:rPr>
                <w:rFonts w:cs="Calibri"/>
              </w:rPr>
              <w:t>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E409D4" w:rsidRDefault="00D2659C" w:rsidP="004B7001">
            <w:pPr>
              <w:widowControl w:val="0"/>
              <w:autoSpaceDE w:val="0"/>
              <w:autoSpaceDN w:val="0"/>
              <w:adjustRightInd w:val="0"/>
              <w:jc w:val="center"/>
              <w:rPr>
                <w:rFonts w:cs="Calibri"/>
              </w:rPr>
            </w:pPr>
            <w:r w:rsidRPr="00E409D4">
              <w:rPr>
                <w:rFonts w:cs="Calibri"/>
              </w:rPr>
              <w:t>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E409D4" w:rsidRDefault="00D2659C" w:rsidP="004B7001">
            <w:pPr>
              <w:widowControl w:val="0"/>
              <w:autoSpaceDE w:val="0"/>
              <w:autoSpaceDN w:val="0"/>
              <w:adjustRightInd w:val="0"/>
              <w:jc w:val="center"/>
              <w:rPr>
                <w:rFonts w:cs="Calibri"/>
              </w:rPr>
            </w:pPr>
            <w:r w:rsidRPr="00E409D4">
              <w:rPr>
                <w:rFonts w:cs="Calibri"/>
              </w:rPr>
              <w:t>0</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D2659C" w:rsidRPr="00E409D4" w:rsidRDefault="00D2659C" w:rsidP="004B7001">
            <w:pPr>
              <w:widowControl w:val="0"/>
              <w:autoSpaceDE w:val="0"/>
              <w:autoSpaceDN w:val="0"/>
              <w:adjustRightInd w:val="0"/>
              <w:jc w:val="center"/>
              <w:rPr>
                <w:rFonts w:cs="Calibri"/>
              </w:rPr>
            </w:pPr>
            <w:r w:rsidRPr="00E409D4">
              <w:rPr>
                <w:rFonts w:cs="Calibri"/>
              </w:rPr>
              <w:t>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D2659C" w:rsidRPr="00E409D4" w:rsidRDefault="00D2659C" w:rsidP="004B7001">
            <w:pPr>
              <w:widowControl w:val="0"/>
              <w:autoSpaceDE w:val="0"/>
              <w:autoSpaceDN w:val="0"/>
              <w:adjustRightInd w:val="0"/>
              <w:jc w:val="center"/>
              <w:rPr>
                <w:rFonts w:cs="Calibri"/>
              </w:rPr>
            </w:pPr>
            <w:r w:rsidRPr="00E409D4">
              <w:rPr>
                <w:rFonts w:cs="Calibri"/>
              </w:rPr>
              <w:t>0</w:t>
            </w:r>
          </w:p>
        </w:tc>
        <w:tc>
          <w:tcPr>
            <w:tcW w:w="1134" w:type="dxa"/>
            <w:tcBorders>
              <w:top w:val="single" w:sz="4" w:space="0" w:color="auto"/>
              <w:left w:val="single" w:sz="4" w:space="0" w:color="auto"/>
              <w:bottom w:val="single" w:sz="4" w:space="0" w:color="auto"/>
              <w:right w:val="single" w:sz="4" w:space="0" w:color="auto"/>
            </w:tcBorders>
            <w:vAlign w:val="bottom"/>
          </w:tcPr>
          <w:p w:rsidR="00D2659C" w:rsidRPr="00E409D4" w:rsidRDefault="00D2659C" w:rsidP="004B7001">
            <w:pPr>
              <w:widowControl w:val="0"/>
              <w:autoSpaceDE w:val="0"/>
              <w:autoSpaceDN w:val="0"/>
              <w:adjustRightInd w:val="0"/>
              <w:jc w:val="center"/>
              <w:rPr>
                <w:rFonts w:cs="Calibri"/>
              </w:rPr>
            </w:pPr>
            <w:r w:rsidRPr="00E409D4">
              <w:rPr>
                <w:rFonts w:cs="Calibri"/>
              </w:rPr>
              <w:t>0</w:t>
            </w:r>
          </w:p>
        </w:tc>
      </w:tr>
      <w:tr w:rsidR="0052278F" w:rsidRPr="00E409D4" w:rsidTr="000809E4">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E409D4" w:rsidRDefault="00D2659C" w:rsidP="004B7001">
            <w:pPr>
              <w:widowControl w:val="0"/>
              <w:autoSpaceDE w:val="0"/>
              <w:autoSpaceDN w:val="0"/>
              <w:adjustRightInd w:val="0"/>
              <w:rPr>
                <w:rFonts w:cs="Calibri"/>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E409D4" w:rsidRDefault="00D2659C" w:rsidP="004B7001">
            <w:pPr>
              <w:widowControl w:val="0"/>
              <w:autoSpaceDE w:val="0"/>
              <w:autoSpaceDN w:val="0"/>
              <w:adjustRightInd w:val="0"/>
              <w:rPr>
                <w:rFonts w:cs="Calibri"/>
              </w:rPr>
            </w:pPr>
            <w:r w:rsidRPr="00E409D4">
              <w:rPr>
                <w:rFonts w:cs="Calibri"/>
              </w:rPr>
              <w:t>Областной бюджет</w:t>
            </w:r>
            <w:r w:rsidR="002D77D1" w:rsidRPr="00E409D4">
              <w:rPr>
                <w:rFonts w:cs="Calibri"/>
              </w:rPr>
              <w:t>, тыс</w:t>
            </w:r>
            <w:r w:rsidRPr="00E409D4">
              <w:rPr>
                <w:rFonts w:cs="Calibri"/>
              </w:rPr>
              <w:t>. руб.</w:t>
            </w:r>
          </w:p>
        </w:tc>
        <w:tc>
          <w:tcPr>
            <w:tcW w:w="107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E409D4" w:rsidRDefault="00BD0A41" w:rsidP="004B7001">
            <w:pPr>
              <w:widowControl w:val="0"/>
              <w:autoSpaceDE w:val="0"/>
              <w:autoSpaceDN w:val="0"/>
              <w:adjustRightInd w:val="0"/>
              <w:jc w:val="center"/>
              <w:rPr>
                <w:rFonts w:cs="Calibri"/>
              </w:rPr>
            </w:pPr>
            <w:r w:rsidRPr="00E409D4">
              <w:rPr>
                <w:rFonts w:cs="Calibri"/>
              </w:rPr>
              <w:t>0,</w:t>
            </w:r>
            <w:r w:rsidR="002D77D1" w:rsidRPr="00E409D4">
              <w:rPr>
                <w:rFonts w:cs="Calibri"/>
              </w:rPr>
              <w:t>0</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E409D4" w:rsidRDefault="00D2659C" w:rsidP="004B7001">
            <w:pPr>
              <w:widowControl w:val="0"/>
              <w:autoSpaceDE w:val="0"/>
              <w:autoSpaceDN w:val="0"/>
              <w:adjustRightInd w:val="0"/>
              <w:jc w:val="center"/>
              <w:rPr>
                <w:rFonts w:cs="Calibri"/>
              </w:rPr>
            </w:pPr>
            <w:r w:rsidRPr="00E409D4">
              <w:rPr>
                <w:rFonts w:cs="Calibri"/>
              </w:rPr>
              <w:t>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E409D4" w:rsidRDefault="00BD0A41" w:rsidP="004B7001">
            <w:pPr>
              <w:widowControl w:val="0"/>
              <w:autoSpaceDE w:val="0"/>
              <w:autoSpaceDN w:val="0"/>
              <w:adjustRightInd w:val="0"/>
              <w:jc w:val="center"/>
              <w:rPr>
                <w:rFonts w:cs="Calibri"/>
              </w:rPr>
            </w:pPr>
            <w:r w:rsidRPr="00E409D4">
              <w:rPr>
                <w:rFonts w:cs="Calibri"/>
              </w:rPr>
              <w:t>0,</w:t>
            </w:r>
            <w:r w:rsidR="002D77D1" w:rsidRPr="00E409D4">
              <w:rPr>
                <w:rFonts w:cs="Calibri"/>
              </w:rPr>
              <w:t>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E409D4" w:rsidRDefault="00BD0A41" w:rsidP="004B7001">
            <w:pPr>
              <w:widowControl w:val="0"/>
              <w:autoSpaceDE w:val="0"/>
              <w:autoSpaceDN w:val="0"/>
              <w:adjustRightInd w:val="0"/>
              <w:jc w:val="center"/>
              <w:rPr>
                <w:rFonts w:cs="Calibri"/>
              </w:rPr>
            </w:pPr>
            <w:r w:rsidRPr="00E409D4">
              <w:rPr>
                <w:rFonts w:cs="Calibri"/>
              </w:rPr>
              <w:t>0,</w:t>
            </w:r>
            <w:r w:rsidR="002D77D1" w:rsidRPr="00E409D4">
              <w:rPr>
                <w:rFonts w:cs="Calibri"/>
              </w:rPr>
              <w:t>0</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D2659C" w:rsidRPr="00E409D4" w:rsidRDefault="00BD0A41" w:rsidP="002D77D1">
            <w:pPr>
              <w:widowControl w:val="0"/>
              <w:autoSpaceDE w:val="0"/>
              <w:autoSpaceDN w:val="0"/>
              <w:adjustRightInd w:val="0"/>
              <w:jc w:val="center"/>
              <w:rPr>
                <w:rFonts w:cs="Calibri"/>
              </w:rPr>
            </w:pPr>
            <w:r w:rsidRPr="00E409D4">
              <w:rPr>
                <w:rFonts w:cs="Calibri"/>
              </w:rPr>
              <w:t>0,</w:t>
            </w:r>
            <w:r w:rsidR="002D77D1" w:rsidRPr="00E409D4">
              <w:rPr>
                <w:rFonts w:cs="Calibri"/>
              </w:rPr>
              <w:t>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D2659C" w:rsidRPr="00E409D4" w:rsidRDefault="00BD0A41" w:rsidP="004B7001">
            <w:pPr>
              <w:widowControl w:val="0"/>
              <w:autoSpaceDE w:val="0"/>
              <w:autoSpaceDN w:val="0"/>
              <w:adjustRightInd w:val="0"/>
              <w:jc w:val="center"/>
              <w:rPr>
                <w:rFonts w:cs="Calibri"/>
              </w:rPr>
            </w:pPr>
            <w:r w:rsidRPr="00E409D4">
              <w:rPr>
                <w:rFonts w:cs="Calibri"/>
              </w:rPr>
              <w:t>0,</w:t>
            </w:r>
            <w:r w:rsidR="002D77D1" w:rsidRPr="00E409D4">
              <w:rPr>
                <w:rFonts w:cs="Calibri"/>
              </w:rPr>
              <w:t>0</w:t>
            </w:r>
          </w:p>
        </w:tc>
        <w:tc>
          <w:tcPr>
            <w:tcW w:w="1134" w:type="dxa"/>
            <w:tcBorders>
              <w:top w:val="single" w:sz="4" w:space="0" w:color="auto"/>
              <w:left w:val="single" w:sz="4" w:space="0" w:color="auto"/>
              <w:bottom w:val="single" w:sz="4" w:space="0" w:color="auto"/>
              <w:right w:val="single" w:sz="4" w:space="0" w:color="auto"/>
            </w:tcBorders>
            <w:vAlign w:val="bottom"/>
          </w:tcPr>
          <w:p w:rsidR="00D2659C" w:rsidRPr="00E409D4" w:rsidRDefault="00D2659C" w:rsidP="004B7001">
            <w:pPr>
              <w:widowControl w:val="0"/>
              <w:autoSpaceDE w:val="0"/>
              <w:autoSpaceDN w:val="0"/>
              <w:adjustRightInd w:val="0"/>
              <w:jc w:val="center"/>
              <w:rPr>
                <w:rFonts w:cs="Calibri"/>
              </w:rPr>
            </w:pPr>
            <w:r w:rsidRPr="00E409D4">
              <w:rPr>
                <w:rFonts w:cs="Calibri"/>
              </w:rPr>
              <w:t>0</w:t>
            </w:r>
          </w:p>
        </w:tc>
      </w:tr>
      <w:tr w:rsidR="0052278F" w:rsidRPr="00E409D4" w:rsidTr="000809E4">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E409D4" w:rsidRDefault="00D2659C" w:rsidP="004B7001">
            <w:pPr>
              <w:widowControl w:val="0"/>
              <w:autoSpaceDE w:val="0"/>
              <w:autoSpaceDN w:val="0"/>
              <w:adjustRightInd w:val="0"/>
              <w:rPr>
                <w:rFonts w:cs="Calibri"/>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E409D4" w:rsidRDefault="00D2659C" w:rsidP="004B7001">
            <w:pPr>
              <w:widowControl w:val="0"/>
              <w:autoSpaceDE w:val="0"/>
              <w:autoSpaceDN w:val="0"/>
              <w:adjustRightInd w:val="0"/>
              <w:rPr>
                <w:rFonts w:cs="Calibri"/>
              </w:rPr>
            </w:pPr>
            <w:r w:rsidRPr="00E409D4">
              <w:rPr>
                <w:rFonts w:cs="Calibri"/>
              </w:rPr>
              <w:t>Местные бюджеты</w:t>
            </w:r>
            <w:r w:rsidR="002D77D1" w:rsidRPr="00E409D4">
              <w:rPr>
                <w:rFonts w:cs="Calibri"/>
              </w:rPr>
              <w:t>, тыс</w:t>
            </w:r>
            <w:r w:rsidRPr="00E409D4">
              <w:rPr>
                <w:rFonts w:cs="Calibri"/>
              </w:rPr>
              <w:t>. руб.</w:t>
            </w:r>
          </w:p>
        </w:tc>
        <w:tc>
          <w:tcPr>
            <w:tcW w:w="1074"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E409D4" w:rsidRDefault="002D77D1" w:rsidP="00BD0A41">
            <w:pPr>
              <w:widowControl w:val="0"/>
              <w:autoSpaceDE w:val="0"/>
              <w:autoSpaceDN w:val="0"/>
              <w:adjustRightInd w:val="0"/>
              <w:jc w:val="center"/>
              <w:rPr>
                <w:rFonts w:cs="Calibri"/>
              </w:rPr>
            </w:pPr>
            <w:r w:rsidRPr="00E409D4">
              <w:rPr>
                <w:rFonts w:cs="Calibri"/>
              </w:rPr>
              <w:t>50</w:t>
            </w:r>
            <w:r w:rsidR="00BD0A41" w:rsidRPr="00E409D4">
              <w:rPr>
                <w:rFonts w:cs="Calibri"/>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E409D4" w:rsidRDefault="00D2659C" w:rsidP="004B7001">
            <w:pPr>
              <w:widowControl w:val="0"/>
              <w:autoSpaceDE w:val="0"/>
              <w:autoSpaceDN w:val="0"/>
              <w:adjustRightInd w:val="0"/>
              <w:jc w:val="center"/>
              <w:rPr>
                <w:rFonts w:cs="Calibri"/>
              </w:rPr>
            </w:pPr>
            <w:r w:rsidRPr="00E409D4">
              <w:rPr>
                <w:rFonts w:cs="Calibri"/>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E409D4" w:rsidRDefault="00BD0A41" w:rsidP="004B7001">
            <w:pPr>
              <w:widowControl w:val="0"/>
              <w:autoSpaceDE w:val="0"/>
              <w:autoSpaceDN w:val="0"/>
              <w:adjustRightInd w:val="0"/>
              <w:jc w:val="center"/>
              <w:rPr>
                <w:rFonts w:cs="Calibri"/>
              </w:rPr>
            </w:pPr>
            <w:r w:rsidRPr="00E409D4">
              <w:rPr>
                <w:rFonts w:cs="Calibri"/>
              </w:rPr>
              <w:t>50,</w:t>
            </w:r>
            <w:r w:rsidR="002D77D1" w:rsidRPr="00E409D4">
              <w:rPr>
                <w:rFonts w:cs="Calibri"/>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E409D4" w:rsidRDefault="00BD0A41" w:rsidP="004B7001">
            <w:pPr>
              <w:widowControl w:val="0"/>
              <w:autoSpaceDE w:val="0"/>
              <w:autoSpaceDN w:val="0"/>
              <w:adjustRightInd w:val="0"/>
              <w:jc w:val="center"/>
              <w:rPr>
                <w:rFonts w:cs="Calibri"/>
              </w:rPr>
            </w:pPr>
            <w:r w:rsidRPr="00E409D4">
              <w:rPr>
                <w:rFonts w:cs="Calibri"/>
              </w:rPr>
              <w:t>0,</w:t>
            </w:r>
            <w:r w:rsidR="002D77D1" w:rsidRPr="00E409D4">
              <w:rPr>
                <w:rFonts w:cs="Calibri"/>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2659C" w:rsidRPr="00E409D4" w:rsidRDefault="00BD0A41" w:rsidP="004B7001">
            <w:pPr>
              <w:widowControl w:val="0"/>
              <w:autoSpaceDE w:val="0"/>
              <w:autoSpaceDN w:val="0"/>
              <w:adjustRightInd w:val="0"/>
              <w:jc w:val="center"/>
              <w:rPr>
                <w:rFonts w:cs="Calibri"/>
              </w:rPr>
            </w:pPr>
            <w:r w:rsidRPr="00E409D4">
              <w:rPr>
                <w:rFonts w:cs="Calibri"/>
              </w:rPr>
              <w:t>0,</w:t>
            </w:r>
            <w:r w:rsidR="002D77D1" w:rsidRPr="00E409D4">
              <w:rPr>
                <w:rFonts w:cs="Calibri"/>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2659C" w:rsidRPr="00E409D4" w:rsidRDefault="00BD0A41" w:rsidP="004B7001">
            <w:pPr>
              <w:widowControl w:val="0"/>
              <w:autoSpaceDE w:val="0"/>
              <w:autoSpaceDN w:val="0"/>
              <w:adjustRightInd w:val="0"/>
              <w:jc w:val="center"/>
              <w:rPr>
                <w:rFonts w:cs="Calibri"/>
              </w:rPr>
            </w:pPr>
            <w:r w:rsidRPr="00E409D4">
              <w:rPr>
                <w:rFonts w:cs="Calibri"/>
              </w:rPr>
              <w:t>0,</w:t>
            </w:r>
            <w:r w:rsidR="002D77D1" w:rsidRPr="00E409D4">
              <w:rPr>
                <w:rFonts w:cs="Calibri"/>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2659C" w:rsidRPr="00E409D4" w:rsidRDefault="00BD0A41" w:rsidP="004B7001">
            <w:pPr>
              <w:widowControl w:val="0"/>
              <w:autoSpaceDE w:val="0"/>
              <w:autoSpaceDN w:val="0"/>
              <w:adjustRightInd w:val="0"/>
              <w:jc w:val="center"/>
              <w:rPr>
                <w:rFonts w:cs="Calibri"/>
              </w:rPr>
            </w:pPr>
            <w:r w:rsidRPr="00E409D4">
              <w:rPr>
                <w:rFonts w:cs="Calibri"/>
              </w:rPr>
              <w:t>0,0</w:t>
            </w:r>
          </w:p>
        </w:tc>
      </w:tr>
      <w:tr w:rsidR="0052278F" w:rsidRPr="00E409D4" w:rsidTr="000809E4">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E409D4" w:rsidRDefault="00D2659C" w:rsidP="004B7001">
            <w:pPr>
              <w:widowControl w:val="0"/>
              <w:autoSpaceDE w:val="0"/>
              <w:autoSpaceDN w:val="0"/>
              <w:adjustRightInd w:val="0"/>
              <w:rPr>
                <w:rFonts w:cs="Calibri"/>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E409D4" w:rsidRDefault="00D2659C" w:rsidP="004B7001">
            <w:pPr>
              <w:widowControl w:val="0"/>
              <w:autoSpaceDE w:val="0"/>
              <w:autoSpaceDN w:val="0"/>
              <w:adjustRightInd w:val="0"/>
              <w:rPr>
                <w:rFonts w:cs="Calibri"/>
              </w:rPr>
            </w:pPr>
            <w:r w:rsidRPr="00E409D4">
              <w:rPr>
                <w:rFonts w:cs="Calibri"/>
              </w:rPr>
              <w:t>Внебюджетные источники</w:t>
            </w:r>
            <w:r w:rsidR="002D77D1" w:rsidRPr="00E409D4">
              <w:rPr>
                <w:rFonts w:cs="Calibri"/>
              </w:rPr>
              <w:t>, тыс</w:t>
            </w:r>
            <w:r w:rsidRPr="00E409D4">
              <w:rPr>
                <w:rFonts w:cs="Calibri"/>
              </w:rPr>
              <w:t>. руб.</w:t>
            </w:r>
          </w:p>
        </w:tc>
        <w:tc>
          <w:tcPr>
            <w:tcW w:w="1074"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E409D4" w:rsidRDefault="00D2659C" w:rsidP="004B7001">
            <w:pPr>
              <w:widowControl w:val="0"/>
              <w:autoSpaceDE w:val="0"/>
              <w:autoSpaceDN w:val="0"/>
              <w:adjustRightInd w:val="0"/>
              <w:jc w:val="center"/>
              <w:rPr>
                <w:rFonts w:cs="Calibri"/>
              </w:rPr>
            </w:pPr>
            <w:r w:rsidRPr="00E409D4">
              <w:rPr>
                <w:rFonts w:cs="Calibri"/>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E409D4" w:rsidRDefault="00D2659C" w:rsidP="004B7001">
            <w:pPr>
              <w:widowControl w:val="0"/>
              <w:autoSpaceDE w:val="0"/>
              <w:autoSpaceDN w:val="0"/>
              <w:adjustRightInd w:val="0"/>
              <w:jc w:val="center"/>
              <w:rPr>
                <w:rFonts w:cs="Calibri"/>
              </w:rPr>
            </w:pPr>
            <w:r w:rsidRPr="00E409D4">
              <w:rPr>
                <w:rFonts w:cs="Calibri"/>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E409D4" w:rsidRDefault="00D2659C" w:rsidP="004B7001">
            <w:pPr>
              <w:widowControl w:val="0"/>
              <w:autoSpaceDE w:val="0"/>
              <w:autoSpaceDN w:val="0"/>
              <w:adjustRightInd w:val="0"/>
              <w:jc w:val="center"/>
              <w:rPr>
                <w:rFonts w:cs="Calibri"/>
              </w:rPr>
            </w:pPr>
            <w:r w:rsidRPr="00E409D4">
              <w:rPr>
                <w:rFonts w:cs="Calibri"/>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E409D4" w:rsidRDefault="00D2659C" w:rsidP="004B7001">
            <w:pPr>
              <w:widowControl w:val="0"/>
              <w:autoSpaceDE w:val="0"/>
              <w:autoSpaceDN w:val="0"/>
              <w:adjustRightInd w:val="0"/>
              <w:jc w:val="center"/>
              <w:rPr>
                <w:rFonts w:cs="Calibri"/>
              </w:rPr>
            </w:pPr>
            <w:r w:rsidRPr="00E409D4">
              <w:rPr>
                <w:rFonts w:cs="Calibri"/>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2659C" w:rsidRPr="00E409D4" w:rsidRDefault="00D2659C" w:rsidP="004B7001">
            <w:pPr>
              <w:widowControl w:val="0"/>
              <w:autoSpaceDE w:val="0"/>
              <w:autoSpaceDN w:val="0"/>
              <w:adjustRightInd w:val="0"/>
              <w:jc w:val="center"/>
              <w:rPr>
                <w:rFonts w:cs="Calibri"/>
              </w:rPr>
            </w:pPr>
            <w:r w:rsidRPr="00E409D4">
              <w:rPr>
                <w:rFonts w:cs="Calibri"/>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2659C" w:rsidRPr="00E409D4" w:rsidRDefault="00D2659C" w:rsidP="004B7001">
            <w:pPr>
              <w:widowControl w:val="0"/>
              <w:autoSpaceDE w:val="0"/>
              <w:autoSpaceDN w:val="0"/>
              <w:adjustRightInd w:val="0"/>
              <w:jc w:val="center"/>
              <w:rPr>
                <w:rFonts w:cs="Calibri"/>
              </w:rPr>
            </w:pPr>
            <w:r w:rsidRPr="00E409D4">
              <w:rPr>
                <w:rFonts w:cs="Calibri"/>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2659C" w:rsidRPr="00E409D4" w:rsidRDefault="00D2659C" w:rsidP="004B7001">
            <w:pPr>
              <w:widowControl w:val="0"/>
              <w:autoSpaceDE w:val="0"/>
              <w:autoSpaceDN w:val="0"/>
              <w:adjustRightInd w:val="0"/>
              <w:jc w:val="center"/>
              <w:rPr>
                <w:rFonts w:cs="Calibri"/>
              </w:rPr>
            </w:pPr>
            <w:r w:rsidRPr="00E409D4">
              <w:rPr>
                <w:rFonts w:cs="Calibri"/>
              </w:rPr>
              <w:t>0</w:t>
            </w:r>
          </w:p>
        </w:tc>
      </w:tr>
      <w:tr w:rsidR="0052278F" w:rsidRPr="00E409D4" w:rsidTr="000809E4">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E409D4" w:rsidRDefault="00D2659C" w:rsidP="004B7001">
            <w:pPr>
              <w:widowControl w:val="0"/>
              <w:autoSpaceDE w:val="0"/>
              <w:autoSpaceDN w:val="0"/>
              <w:adjustRightInd w:val="0"/>
              <w:rPr>
                <w:rFonts w:cs="Calibri"/>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E409D4" w:rsidRDefault="00D2659C" w:rsidP="004B7001">
            <w:pPr>
              <w:widowControl w:val="0"/>
              <w:autoSpaceDE w:val="0"/>
              <w:autoSpaceDN w:val="0"/>
              <w:adjustRightInd w:val="0"/>
              <w:rPr>
                <w:rFonts w:cs="Calibri"/>
              </w:rPr>
            </w:pPr>
            <w:r w:rsidRPr="00E409D4">
              <w:rPr>
                <w:rFonts w:cs="Calibri"/>
              </w:rPr>
              <w:t>Всего по источникам</w:t>
            </w:r>
            <w:r w:rsidR="002D77D1" w:rsidRPr="00E409D4">
              <w:rPr>
                <w:rFonts w:cs="Calibri"/>
              </w:rPr>
              <w:t>, тыс</w:t>
            </w:r>
            <w:r w:rsidRPr="00E409D4">
              <w:rPr>
                <w:rFonts w:cs="Calibri"/>
              </w:rPr>
              <w:t>. руб.</w:t>
            </w:r>
          </w:p>
        </w:tc>
        <w:tc>
          <w:tcPr>
            <w:tcW w:w="1074"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E409D4" w:rsidRDefault="00BD0A41" w:rsidP="004B7001">
            <w:pPr>
              <w:widowControl w:val="0"/>
              <w:autoSpaceDE w:val="0"/>
              <w:autoSpaceDN w:val="0"/>
              <w:adjustRightInd w:val="0"/>
              <w:jc w:val="center"/>
              <w:rPr>
                <w:rFonts w:cs="Calibri"/>
              </w:rPr>
            </w:pPr>
            <w:r w:rsidRPr="00E409D4">
              <w:rPr>
                <w:rFonts w:cs="Calibri"/>
              </w:rPr>
              <w:t>5</w:t>
            </w:r>
            <w:r w:rsidR="002D77D1" w:rsidRPr="00E409D4">
              <w:rPr>
                <w:rFonts w:cs="Calibri"/>
              </w:rPr>
              <w:t>0</w:t>
            </w:r>
            <w:r w:rsidRPr="00E409D4">
              <w:rPr>
                <w:rFonts w:cs="Calibri"/>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E409D4" w:rsidRDefault="00D2659C" w:rsidP="004B7001">
            <w:pPr>
              <w:widowControl w:val="0"/>
              <w:autoSpaceDE w:val="0"/>
              <w:autoSpaceDN w:val="0"/>
              <w:adjustRightInd w:val="0"/>
              <w:jc w:val="center"/>
              <w:rPr>
                <w:rFonts w:cs="Calibri"/>
              </w:rPr>
            </w:pPr>
            <w:r w:rsidRPr="00E409D4">
              <w:rPr>
                <w:rFonts w:cs="Calibri"/>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E409D4" w:rsidRDefault="00BD0A41" w:rsidP="004B7001">
            <w:pPr>
              <w:widowControl w:val="0"/>
              <w:autoSpaceDE w:val="0"/>
              <w:autoSpaceDN w:val="0"/>
              <w:adjustRightInd w:val="0"/>
              <w:jc w:val="center"/>
              <w:rPr>
                <w:rFonts w:cs="Calibri"/>
              </w:rPr>
            </w:pPr>
            <w:r w:rsidRPr="00E409D4">
              <w:rPr>
                <w:rFonts w:cs="Calibri"/>
              </w:rPr>
              <w:t>50,</w:t>
            </w:r>
            <w:r w:rsidR="002D77D1" w:rsidRPr="00E409D4">
              <w:rPr>
                <w:rFonts w:cs="Calibri"/>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E409D4" w:rsidRDefault="00BD0A41" w:rsidP="004B7001">
            <w:pPr>
              <w:widowControl w:val="0"/>
              <w:autoSpaceDE w:val="0"/>
              <w:autoSpaceDN w:val="0"/>
              <w:adjustRightInd w:val="0"/>
              <w:jc w:val="center"/>
              <w:rPr>
                <w:rFonts w:cs="Calibri"/>
              </w:rPr>
            </w:pPr>
            <w:r w:rsidRPr="00E409D4">
              <w:rPr>
                <w:rFonts w:cs="Calibri"/>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2659C" w:rsidRPr="00E409D4" w:rsidRDefault="00BD0A41" w:rsidP="004B7001">
            <w:pPr>
              <w:widowControl w:val="0"/>
              <w:autoSpaceDE w:val="0"/>
              <w:autoSpaceDN w:val="0"/>
              <w:adjustRightInd w:val="0"/>
              <w:jc w:val="center"/>
              <w:rPr>
                <w:rFonts w:cs="Calibri"/>
              </w:rPr>
            </w:pPr>
            <w:r w:rsidRPr="00E409D4">
              <w:rPr>
                <w:rFonts w:cs="Calibri"/>
              </w:rPr>
              <w:t>0,</w:t>
            </w:r>
            <w:r w:rsidR="002D77D1" w:rsidRPr="00E409D4">
              <w:rPr>
                <w:rFonts w:cs="Calibri"/>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2659C" w:rsidRPr="00E409D4" w:rsidRDefault="00BD0A41" w:rsidP="004B7001">
            <w:pPr>
              <w:widowControl w:val="0"/>
              <w:autoSpaceDE w:val="0"/>
              <w:autoSpaceDN w:val="0"/>
              <w:adjustRightInd w:val="0"/>
              <w:jc w:val="center"/>
              <w:rPr>
                <w:rFonts w:cs="Calibri"/>
              </w:rPr>
            </w:pPr>
            <w:r w:rsidRPr="00E409D4">
              <w:rPr>
                <w:rFonts w:cs="Calibri"/>
              </w:rPr>
              <w:t>0,</w:t>
            </w:r>
            <w:r w:rsidR="002D77D1" w:rsidRPr="00E409D4">
              <w:rPr>
                <w:rFonts w:cs="Calibri"/>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2659C" w:rsidRPr="00E409D4" w:rsidRDefault="00D2659C" w:rsidP="004B7001">
            <w:pPr>
              <w:widowControl w:val="0"/>
              <w:autoSpaceDE w:val="0"/>
              <w:autoSpaceDN w:val="0"/>
              <w:adjustRightInd w:val="0"/>
              <w:jc w:val="center"/>
              <w:rPr>
                <w:rFonts w:cs="Calibri"/>
              </w:rPr>
            </w:pPr>
            <w:r w:rsidRPr="00E409D4">
              <w:rPr>
                <w:rFonts w:cs="Calibri"/>
              </w:rPr>
              <w:t>0</w:t>
            </w:r>
            <w:r w:rsidR="00BD0A41" w:rsidRPr="00E409D4">
              <w:rPr>
                <w:rFonts w:cs="Calibri"/>
              </w:rPr>
              <w:t>,</w:t>
            </w:r>
            <w:r w:rsidR="002D77D1" w:rsidRPr="00E409D4">
              <w:rPr>
                <w:rFonts w:cs="Calibri"/>
              </w:rPr>
              <w:t>0</w:t>
            </w:r>
          </w:p>
        </w:tc>
      </w:tr>
    </w:tbl>
    <w:p w:rsidR="002D77D1" w:rsidRPr="00E409D4" w:rsidRDefault="002D77D1" w:rsidP="00672A6D">
      <w:pPr>
        <w:jc w:val="both"/>
      </w:pPr>
    </w:p>
    <w:p w:rsidR="00D2659C" w:rsidRPr="00E409D4" w:rsidRDefault="00D2659C" w:rsidP="004B7001">
      <w:pPr>
        <w:numPr>
          <w:ilvl w:val="0"/>
          <w:numId w:val="2"/>
        </w:numPr>
        <w:jc w:val="center"/>
        <w:rPr>
          <w:color w:val="000000"/>
        </w:rPr>
      </w:pPr>
      <w:r w:rsidRPr="00E409D4">
        <w:rPr>
          <w:color w:val="000000"/>
        </w:rPr>
        <w:t>ХАРАКТЕРИСТИКА ТЕКУЩЕГО СОСТОЯНИЯ СФЕРЫ РЕАЛИЗАЦИИ ПОДПРОГРАММЫ 9.</w:t>
      </w:r>
    </w:p>
    <w:p w:rsidR="00D2659C" w:rsidRPr="00E409D4" w:rsidRDefault="00D2659C" w:rsidP="00D2659C">
      <w:pPr>
        <w:ind w:left="927"/>
        <w:jc w:val="center"/>
        <w:rPr>
          <w:color w:val="000000"/>
        </w:rPr>
      </w:pPr>
    </w:p>
    <w:p w:rsidR="00D2659C" w:rsidRPr="00E409D4" w:rsidRDefault="00D2659C" w:rsidP="00380911">
      <w:pPr>
        <w:jc w:val="both"/>
        <w:rPr>
          <w:color w:val="000000"/>
          <w:spacing w:val="2"/>
        </w:rPr>
      </w:pPr>
      <w:r w:rsidRPr="00E409D4">
        <w:rPr>
          <w:color w:val="000000"/>
          <w:spacing w:val="2"/>
        </w:rPr>
        <w:tab/>
        <w:t>Поддержка и социальная защита инвалидов в современных социально-экономических условиях является одной из важнейших задач общества. Российской Федерацией ратифицирована Конвенция Организации Объединенных Наций о правах инвалидов (далее - "Конвенция"), которая определила принципы построения политики государства в отношении инвалидов</w:t>
      </w:r>
      <w:r w:rsidR="00672A6D" w:rsidRPr="00E409D4">
        <w:rPr>
          <w:color w:val="000000"/>
          <w:spacing w:val="2"/>
        </w:rPr>
        <w:t>.</w:t>
      </w:r>
    </w:p>
    <w:p w:rsidR="00D2659C" w:rsidRPr="00E409D4" w:rsidRDefault="00D2659C" w:rsidP="00380911">
      <w:pPr>
        <w:pStyle w:val="formattext0"/>
        <w:shd w:val="clear" w:color="auto" w:fill="FFFFFF"/>
        <w:spacing w:before="0" w:beforeAutospacing="0" w:after="0" w:afterAutospacing="0"/>
        <w:jc w:val="both"/>
        <w:textAlignment w:val="baseline"/>
        <w:rPr>
          <w:color w:val="000000"/>
          <w:spacing w:val="2"/>
        </w:rPr>
      </w:pPr>
      <w:r w:rsidRPr="00E409D4">
        <w:rPr>
          <w:color w:val="000000"/>
          <w:spacing w:val="2"/>
        </w:rPr>
        <w:tab/>
      </w:r>
      <w:proofErr w:type="gramStart"/>
      <w:r w:rsidRPr="00E409D4">
        <w:rPr>
          <w:color w:val="000000"/>
          <w:spacing w:val="2"/>
        </w:rPr>
        <w:t>В соответствии с требованиями Конвенции и Государствен</w:t>
      </w:r>
      <w:r w:rsidR="00367D3F" w:rsidRPr="00E409D4">
        <w:rPr>
          <w:color w:val="000000"/>
          <w:spacing w:val="2"/>
        </w:rPr>
        <w:t>ной Программой</w:t>
      </w:r>
      <w:r w:rsidRPr="00E409D4">
        <w:rPr>
          <w:color w:val="000000"/>
          <w:spacing w:val="2"/>
        </w:rPr>
        <w:t xml:space="preserve"> Российской Федерации «Доступная среда» на 2011-2020 годы органы исполнительной власти и местного </w:t>
      </w:r>
      <w:r w:rsidRPr="00E409D4">
        <w:rPr>
          <w:color w:val="000000"/>
          <w:spacing w:val="2"/>
        </w:rPr>
        <w:lastRenderedPageBreak/>
        <w:t>самоуправления должны принимать надлежащие меры по обеспечению инвалидам и другим МГН равного с другими гражданами доступа к физическому окружению, транспорту, информации и связи, а также другим объектам и услугам, открытым или предоставляемым населению, формировать толерантное отношение граждан к проблемам инвалидов</w:t>
      </w:r>
      <w:proofErr w:type="gramEnd"/>
      <w:r w:rsidRPr="00E409D4">
        <w:rPr>
          <w:color w:val="000000"/>
          <w:spacing w:val="2"/>
        </w:rPr>
        <w:t xml:space="preserve">, эффективно решать проблемы социальной адаптации инвалидов и интеграции их в общество. </w:t>
      </w:r>
    </w:p>
    <w:p w:rsidR="00D2659C" w:rsidRPr="00E409D4" w:rsidRDefault="00D2659C" w:rsidP="00380911">
      <w:pPr>
        <w:pStyle w:val="formattext0"/>
        <w:shd w:val="clear" w:color="auto" w:fill="FFFFFF"/>
        <w:spacing w:before="0" w:beforeAutospacing="0" w:after="0" w:afterAutospacing="0"/>
        <w:jc w:val="both"/>
        <w:textAlignment w:val="baseline"/>
        <w:rPr>
          <w:color w:val="000000"/>
          <w:spacing w:val="2"/>
        </w:rPr>
      </w:pPr>
      <w:r w:rsidRPr="00E409D4">
        <w:rPr>
          <w:color w:val="000000"/>
          <w:spacing w:val="2"/>
        </w:rPr>
        <w:tab/>
        <w:t xml:space="preserve">Актуальность решения проблем лиц с ограниченными возможностями здоровья в Каргасокском районе обусловлена их масштабностью. Из 19763 человека, проживающих в Каргасокском районе, по состоянию на 01.01.2016 имеют инвалидность 1247 человек (6,3% от общей численности населения района), из них 60 - дети-инвалиды (более 4% от общей численности инвалидов). Многие из числа инвалидов имеют ограничения жизнедеятельности, являясь инвалидами по зрению, слуху или с поражением опорно-двигательного аппарата. Так, в Каргасокском районе 70 инвалидов колясочников, что составляет 5,6% от общей численности инвалидов. </w:t>
      </w:r>
    </w:p>
    <w:p w:rsidR="00367D3F" w:rsidRPr="00E409D4" w:rsidRDefault="00D2659C" w:rsidP="00380911">
      <w:pPr>
        <w:pStyle w:val="formattext0"/>
        <w:shd w:val="clear" w:color="auto" w:fill="FFFFFF"/>
        <w:spacing w:before="0" w:beforeAutospacing="0" w:after="0" w:afterAutospacing="0"/>
        <w:jc w:val="both"/>
        <w:textAlignment w:val="baseline"/>
        <w:rPr>
          <w:color w:val="000000"/>
          <w:spacing w:val="2"/>
        </w:rPr>
      </w:pPr>
      <w:r w:rsidRPr="00E409D4">
        <w:rPr>
          <w:color w:val="000000"/>
          <w:spacing w:val="2"/>
        </w:rPr>
        <w:tab/>
        <w:t>Распоряжением Администрации Каргасокс</w:t>
      </w:r>
      <w:r w:rsidR="009B0624" w:rsidRPr="00E409D4">
        <w:rPr>
          <w:color w:val="000000"/>
          <w:spacing w:val="2"/>
        </w:rPr>
        <w:t>кого района от 18.02.2015 № 761</w:t>
      </w:r>
      <w:r w:rsidRPr="00E409D4">
        <w:rPr>
          <w:color w:val="000000"/>
          <w:spacing w:val="2"/>
        </w:rPr>
        <w:t xml:space="preserve"> утвержден План мероприятий (дорожная карта) по повышению значений показателей доступности для инвалидов объектов и услуг в Каргасокском районе (далее – «дорожная карта»). Целями «дорожной карты» являются: обеспечение условий доступности для инвалидов объектов социальной инфраструктуры; обеспечение условий для беспрепятственного пользования инвалидами услугами в приоритетных сферах жизнедеятельности: образования, культуры, физической культуры и спорта; полноценная интеграция инвалидов в общество. </w:t>
      </w:r>
      <w:r w:rsidRPr="00E409D4">
        <w:rPr>
          <w:rFonts w:ascii="Arial" w:hAnsi="Arial" w:cs="Arial"/>
          <w:color w:val="000000"/>
          <w:spacing w:val="2"/>
        </w:rPr>
        <w:br/>
      </w:r>
      <w:r w:rsidRPr="00E409D4">
        <w:rPr>
          <w:color w:val="000000"/>
          <w:spacing w:val="2"/>
        </w:rPr>
        <w:tab/>
        <w:t xml:space="preserve">Вместе с тем принимаемые меры по формированию доступной среды для инвалидов недостаточны. Общей проблемой для всех приоритетных сфер жизнедеятельности является низкая физическая доступность зданий и сооружений, транспортной </w:t>
      </w:r>
      <w:proofErr w:type="spellStart"/>
      <w:r w:rsidRPr="00E409D4">
        <w:rPr>
          <w:color w:val="000000"/>
          <w:spacing w:val="2"/>
        </w:rPr>
        <w:t>инфраструктуры</w:t>
      </w:r>
      <w:proofErr w:type="gramStart"/>
      <w:r w:rsidRPr="00E409D4">
        <w:rPr>
          <w:color w:val="000000"/>
          <w:spacing w:val="2"/>
        </w:rPr>
        <w:t>.Н</w:t>
      </w:r>
      <w:proofErr w:type="gramEnd"/>
      <w:r w:rsidRPr="00E409D4">
        <w:rPr>
          <w:color w:val="000000"/>
          <w:spacing w:val="2"/>
        </w:rPr>
        <w:t>еобходимо</w:t>
      </w:r>
      <w:proofErr w:type="spellEnd"/>
      <w:r w:rsidRPr="00E409D4">
        <w:rPr>
          <w:color w:val="000000"/>
          <w:spacing w:val="2"/>
        </w:rPr>
        <w:t xml:space="preserve"> совершенствование системы адаптации инвалидов к существующим условиям жизни через обеспечение доступа к информационным ресурсам. На официальных сайтах всех органов местного самоуправления реализованы версии для слабовидящих граждан. Наряду с этим инвалиды по слуху являются практически незащищенными в случае наступления форс-мажорных обстоятельств: службы экстренной помощи не оснащены необходимым оборудованием для принятия СМС-сообщений, что не позволяет людям с дефектами слуха и речи при возникновении экстренной ситуации обратиться в службу "Скорой помощи", полицию или сообщить о пожаре. В селе Каргасок отсутствуют </w:t>
      </w:r>
      <w:proofErr w:type="spellStart"/>
      <w:r w:rsidRPr="00E409D4">
        <w:rPr>
          <w:color w:val="000000"/>
          <w:spacing w:val="2"/>
        </w:rPr>
        <w:t>низкопольные</w:t>
      </w:r>
      <w:proofErr w:type="spellEnd"/>
      <w:r w:rsidRPr="00E409D4">
        <w:rPr>
          <w:color w:val="000000"/>
          <w:spacing w:val="2"/>
        </w:rPr>
        <w:t xml:space="preserve"> автобусы, приспособленные для поездок инвалидов-колясочников. Служба "социального такси" работает только в селе Каргасок. Социальным такси могут воспользоваться инвалиды 1 или 2 группы с заболеванием опорно-двигательного аппарата, </w:t>
      </w:r>
      <w:r w:rsidR="00367D3F" w:rsidRPr="00E409D4">
        <w:rPr>
          <w:color w:val="000000"/>
          <w:spacing w:val="2"/>
        </w:rPr>
        <w:t>имеющие 4 степень ограничения.</w:t>
      </w:r>
    </w:p>
    <w:p w:rsidR="00D2659C" w:rsidRPr="00E409D4" w:rsidRDefault="00D2659C" w:rsidP="00380911">
      <w:pPr>
        <w:pStyle w:val="formattext0"/>
        <w:shd w:val="clear" w:color="auto" w:fill="FFFFFF"/>
        <w:spacing w:before="0" w:beforeAutospacing="0" w:after="0" w:afterAutospacing="0"/>
        <w:jc w:val="both"/>
        <w:textAlignment w:val="baseline"/>
        <w:rPr>
          <w:color w:val="000000"/>
          <w:spacing w:val="2"/>
        </w:rPr>
      </w:pPr>
      <w:r w:rsidRPr="00E409D4">
        <w:rPr>
          <w:color w:val="000000"/>
          <w:spacing w:val="2"/>
        </w:rPr>
        <w:tab/>
        <w:t>Таким образом, мероприятия по выявлению и устранению препятствий и барьеров, мешающих доступности окружающей среды для инвалидов и других МГН, имеют комплексный, межотраслевой характер.</w:t>
      </w:r>
    </w:p>
    <w:p w:rsidR="00D2659C" w:rsidRPr="00E409D4" w:rsidRDefault="00D2659C" w:rsidP="00380911">
      <w:pPr>
        <w:ind w:firstLine="567"/>
        <w:jc w:val="both"/>
        <w:rPr>
          <w:color w:val="000000"/>
        </w:rPr>
      </w:pPr>
      <w:r w:rsidRPr="00E409D4">
        <w:rPr>
          <w:color w:val="000000"/>
        </w:rPr>
        <w:t>Стратегической целью социально-экономического развития муниципального образования «Каргасокский район», определенной Стратегией социально-экономического развития муниципального об</w:t>
      </w:r>
      <w:r w:rsidR="009B0624" w:rsidRPr="00E409D4">
        <w:rPr>
          <w:color w:val="000000"/>
        </w:rPr>
        <w:t xml:space="preserve">разования «Каргасокский район» </w:t>
      </w:r>
      <w:r w:rsidRPr="00E409D4">
        <w:rPr>
          <w:color w:val="000000"/>
        </w:rPr>
        <w:t xml:space="preserve">до 2025 года, </w:t>
      </w:r>
      <w:proofErr w:type="spellStart"/>
      <w:r w:rsidRPr="00E409D4">
        <w:rPr>
          <w:color w:val="000000"/>
        </w:rPr>
        <w:t>являетсяобеспечение</w:t>
      </w:r>
      <w:proofErr w:type="spellEnd"/>
      <w:r w:rsidRPr="00E409D4">
        <w:rPr>
          <w:color w:val="000000"/>
        </w:rPr>
        <w:t xml:space="preserve"> высокого качества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w:t>
      </w:r>
    </w:p>
    <w:p w:rsidR="00D2659C" w:rsidRPr="00E409D4" w:rsidRDefault="00D2659C" w:rsidP="00380911">
      <w:pPr>
        <w:ind w:firstLine="567"/>
        <w:jc w:val="both"/>
        <w:rPr>
          <w:color w:val="000000"/>
        </w:rPr>
      </w:pPr>
      <w:r w:rsidRPr="00E409D4">
        <w:rPr>
          <w:color w:val="000000"/>
        </w:rPr>
        <w:t xml:space="preserve">Одной из основных целей социально-экономического развития Каргасокского района является повышение уровня и качества жизни населения на территории Каргасокского района, развитие человеческого капитала. </w:t>
      </w:r>
    </w:p>
    <w:p w:rsidR="00D2659C" w:rsidRPr="00E409D4" w:rsidRDefault="00D2659C" w:rsidP="00380911">
      <w:pPr>
        <w:pStyle w:val="formattext0"/>
        <w:shd w:val="clear" w:color="auto" w:fill="FFFFFF"/>
        <w:spacing w:before="0" w:beforeAutospacing="0" w:after="0" w:afterAutospacing="0"/>
        <w:jc w:val="both"/>
        <w:textAlignment w:val="baseline"/>
        <w:rPr>
          <w:color w:val="000000"/>
          <w:spacing w:val="2"/>
        </w:rPr>
      </w:pPr>
      <w:r w:rsidRPr="00E409D4">
        <w:rPr>
          <w:color w:val="000000"/>
          <w:spacing w:val="2"/>
        </w:rPr>
        <w:tab/>
        <w:t>Для решения поставленных задач и необходима реализация данной подпрограммы, которая потребует выделения значительных финансовых средств из районного бюджета, привлечения внебюджетных источников, а также средств обла</w:t>
      </w:r>
      <w:r w:rsidR="005B2448" w:rsidRPr="00E409D4">
        <w:rPr>
          <w:color w:val="000000"/>
          <w:spacing w:val="2"/>
        </w:rPr>
        <w:t>стного бюджета.</w:t>
      </w:r>
    </w:p>
    <w:p w:rsidR="005B2448" w:rsidRPr="00E409D4" w:rsidRDefault="005B2448" w:rsidP="00380911">
      <w:pPr>
        <w:pStyle w:val="formattext0"/>
        <w:shd w:val="clear" w:color="auto" w:fill="FFFFFF"/>
        <w:spacing w:before="0" w:beforeAutospacing="0" w:after="0" w:afterAutospacing="0"/>
        <w:jc w:val="both"/>
        <w:textAlignment w:val="baseline"/>
        <w:rPr>
          <w:color w:val="000000"/>
          <w:spacing w:val="2"/>
        </w:rPr>
      </w:pPr>
    </w:p>
    <w:p w:rsidR="00D2659C" w:rsidRPr="00E409D4" w:rsidRDefault="00D2659C" w:rsidP="00D2659C">
      <w:pPr>
        <w:jc w:val="center"/>
      </w:pPr>
      <w:r w:rsidRPr="00E409D4">
        <w:t>2.ЦЕЛЬ И ЗАДАЧИ ПОДПРОГРАММЫ 9, СРОКИ И ЭТАПЫ ЕЁ РЕАЛИЗАЦИИ, ЦЕЛЕВЫЕ ПОКАЗАТЕЛИ РЕЗУЛЬТАТИВНОСТИ РЕАЛИЗАЦИИ ПОДПРОГРАММЫ 9.</w:t>
      </w:r>
    </w:p>
    <w:p w:rsidR="00D2659C" w:rsidRPr="00E409D4" w:rsidRDefault="00D2659C" w:rsidP="00D2659C">
      <w:pPr>
        <w:jc w:val="center"/>
      </w:pPr>
    </w:p>
    <w:p w:rsidR="00D2659C" w:rsidRPr="00E409D4" w:rsidRDefault="00D2659C" w:rsidP="00380911">
      <w:pPr>
        <w:ind w:firstLine="567"/>
        <w:jc w:val="both"/>
        <w:rPr>
          <w:color w:val="000000"/>
          <w:spacing w:val="2"/>
        </w:rPr>
      </w:pPr>
      <w:r w:rsidRPr="00E409D4">
        <w:lastRenderedPageBreak/>
        <w:tab/>
      </w:r>
      <w:r w:rsidRPr="00E409D4">
        <w:rPr>
          <w:color w:val="000000"/>
        </w:rPr>
        <w:t xml:space="preserve">Целью настоящей подпрограммы </w:t>
      </w:r>
      <w:proofErr w:type="spellStart"/>
      <w:r w:rsidRPr="00E409D4">
        <w:rPr>
          <w:color w:val="000000"/>
        </w:rPr>
        <w:t>является</w:t>
      </w:r>
      <w:r w:rsidRPr="00E409D4">
        <w:rPr>
          <w:color w:val="000000"/>
          <w:spacing w:val="2"/>
        </w:rPr>
        <w:t>п</w:t>
      </w:r>
      <w:r w:rsidRPr="00E409D4">
        <w:rPr>
          <w:color w:val="000000"/>
        </w:rPr>
        <w:t>овышение</w:t>
      </w:r>
      <w:proofErr w:type="spellEnd"/>
      <w:r w:rsidR="00080342" w:rsidRPr="00E409D4">
        <w:rPr>
          <w:color w:val="000000"/>
        </w:rPr>
        <w:t xml:space="preserve"> уровня доступности</w:t>
      </w:r>
      <w:r w:rsidRPr="00E409D4">
        <w:rPr>
          <w:color w:val="000000"/>
        </w:rPr>
        <w:t xml:space="preserve"> объектов и услуг в сферах жизнедеятельности инвалидов и других МГН в Каргасокском </w:t>
      </w:r>
      <w:r w:rsidRPr="00E409D4">
        <w:rPr>
          <w:color w:val="000000"/>
          <w:spacing w:val="2"/>
        </w:rPr>
        <w:t>районе.</w:t>
      </w:r>
    </w:p>
    <w:p w:rsidR="00D2659C" w:rsidRPr="00E409D4" w:rsidRDefault="00D2659C" w:rsidP="00380911">
      <w:pPr>
        <w:ind w:firstLine="567"/>
        <w:jc w:val="both"/>
        <w:rPr>
          <w:color w:val="000000"/>
        </w:rPr>
      </w:pPr>
      <w:r w:rsidRPr="00E409D4">
        <w:rPr>
          <w:color w:val="000000"/>
          <w:spacing w:val="2"/>
        </w:rPr>
        <w:t xml:space="preserve">Для достижения поставленной цели в районе требуется реализация мероприятий, направленных на решение следующей задачи - </w:t>
      </w:r>
      <w:r w:rsidRPr="00E409D4">
        <w:rPr>
          <w:color w:val="000000"/>
        </w:rPr>
        <w:t xml:space="preserve">Обеспечение беспрепятственного доступа (далее - "доступность") к объектам и услугам </w:t>
      </w:r>
      <w:r w:rsidR="00080342" w:rsidRPr="00E409D4">
        <w:rPr>
          <w:color w:val="000000"/>
        </w:rPr>
        <w:t xml:space="preserve">в </w:t>
      </w:r>
      <w:r w:rsidRPr="00E409D4">
        <w:rPr>
          <w:color w:val="000000"/>
        </w:rPr>
        <w:t>сферах жизнедеятельности инвалидов и других МГН в Каргасокском районе.</w:t>
      </w:r>
    </w:p>
    <w:p w:rsidR="00D2659C" w:rsidRPr="00E409D4" w:rsidRDefault="00D2659C" w:rsidP="00380911">
      <w:pPr>
        <w:ind w:firstLine="567"/>
        <w:jc w:val="both"/>
        <w:rPr>
          <w:color w:val="000000"/>
        </w:rPr>
      </w:pPr>
      <w:r w:rsidRPr="00E409D4">
        <w:rPr>
          <w:color w:val="000000"/>
        </w:rPr>
        <w:t>Цель и задач</w:t>
      </w:r>
      <w:r w:rsidR="00080342" w:rsidRPr="00E409D4">
        <w:rPr>
          <w:color w:val="000000"/>
        </w:rPr>
        <w:t xml:space="preserve">а подпрограммы соответствуют </w:t>
      </w:r>
      <w:r w:rsidRPr="00E409D4">
        <w:rPr>
          <w:color w:val="000000"/>
        </w:rPr>
        <w:t xml:space="preserve">целям и задачам Стратегии социально-экономического развития муниципального образования «Каргасокский район» до 2025 года. </w:t>
      </w:r>
    </w:p>
    <w:p w:rsidR="00D2659C" w:rsidRPr="00E409D4" w:rsidRDefault="00D2659C" w:rsidP="00380911">
      <w:pPr>
        <w:ind w:firstLine="567"/>
        <w:jc w:val="both"/>
        <w:rPr>
          <w:color w:val="000000"/>
        </w:rPr>
      </w:pPr>
      <w:r w:rsidRPr="00E409D4">
        <w:rPr>
          <w:color w:val="000000"/>
        </w:rPr>
        <w:t>Срок реализации подпрограммы – 2016 – 2021 годы. Этапы не предусмотрены.</w:t>
      </w:r>
    </w:p>
    <w:p w:rsidR="00D2659C" w:rsidRPr="00E409D4" w:rsidRDefault="00D2659C" w:rsidP="00380911">
      <w:pPr>
        <w:widowControl w:val="0"/>
        <w:autoSpaceDE w:val="0"/>
        <w:autoSpaceDN w:val="0"/>
        <w:adjustRightInd w:val="0"/>
        <w:ind w:firstLine="567"/>
        <w:jc w:val="both"/>
        <w:rPr>
          <w:color w:val="000000"/>
        </w:rPr>
      </w:pPr>
      <w:r w:rsidRPr="00E409D4">
        <w:rPr>
          <w:color w:val="000000"/>
          <w:shd w:val="clear" w:color="auto" w:fill="FFFFFF"/>
        </w:rPr>
        <w:t>Целевой показатель результативности подпрограммы: количество</w:t>
      </w:r>
      <w:r w:rsidRPr="00E409D4">
        <w:rPr>
          <w:color w:val="000000"/>
          <w:spacing w:val="2"/>
        </w:rPr>
        <w:t xml:space="preserve"> доступных для инвалидов и других МГН объектов социальной инфраструктуры в Каргасокском районе.</w:t>
      </w:r>
    </w:p>
    <w:p w:rsidR="00D2659C" w:rsidRPr="00E409D4" w:rsidRDefault="00D2659C" w:rsidP="00380911">
      <w:pPr>
        <w:pStyle w:val="ConsPlusNormal"/>
        <w:ind w:firstLine="567"/>
        <w:jc w:val="both"/>
        <w:rPr>
          <w:rFonts w:ascii="Times New Roman" w:hAnsi="Times New Roman" w:cs="Times New Roman"/>
          <w:color w:val="000000"/>
          <w:sz w:val="24"/>
          <w:szCs w:val="24"/>
        </w:rPr>
      </w:pPr>
      <w:r w:rsidRPr="00E409D4">
        <w:rPr>
          <w:rFonts w:ascii="Times New Roman" w:hAnsi="Times New Roman" w:cs="Times New Roman"/>
          <w:color w:val="000000"/>
          <w:sz w:val="24"/>
          <w:szCs w:val="24"/>
        </w:rPr>
        <w:t>Сведения о составе и значениях целевых показателей</w:t>
      </w:r>
      <w:r w:rsidR="00080342" w:rsidRPr="00E409D4">
        <w:rPr>
          <w:rFonts w:ascii="Times New Roman" w:hAnsi="Times New Roman" w:cs="Times New Roman"/>
          <w:color w:val="000000"/>
          <w:sz w:val="24"/>
          <w:szCs w:val="24"/>
        </w:rPr>
        <w:t>, результативности</w:t>
      </w:r>
      <w:r w:rsidRPr="00E409D4">
        <w:rPr>
          <w:rFonts w:ascii="Times New Roman" w:hAnsi="Times New Roman" w:cs="Times New Roman"/>
          <w:color w:val="000000"/>
          <w:sz w:val="24"/>
          <w:szCs w:val="24"/>
        </w:rPr>
        <w:t xml:space="preserve"> подпрограммы 9 приведены в таблице № 1.</w:t>
      </w:r>
    </w:p>
    <w:p w:rsidR="00C007BA" w:rsidRPr="00E409D4" w:rsidRDefault="00C007BA" w:rsidP="00380911">
      <w:pPr>
        <w:pStyle w:val="ConsPlusNormal"/>
        <w:ind w:firstLine="567"/>
        <w:jc w:val="both"/>
        <w:rPr>
          <w:color w:val="000000"/>
          <w:sz w:val="24"/>
          <w:szCs w:val="24"/>
        </w:rPr>
      </w:pPr>
    </w:p>
    <w:p w:rsidR="00C007BA" w:rsidRPr="00E409D4" w:rsidRDefault="00C007BA" w:rsidP="00C007BA">
      <w:pPr>
        <w:ind w:firstLine="567"/>
        <w:jc w:val="center"/>
      </w:pPr>
      <w:r w:rsidRPr="00E409D4">
        <w:t>3.СИСТЕМА МЕРОПРИЯТИЙ И РЕСУРСНОЕ ОБЕСПЕЧЕНИЕ ПОДПРОГРАММЫ 9.</w:t>
      </w:r>
    </w:p>
    <w:p w:rsidR="00C007BA" w:rsidRPr="00E409D4" w:rsidRDefault="00C007BA" w:rsidP="00C007BA">
      <w:pPr>
        <w:ind w:firstLine="567"/>
        <w:jc w:val="center"/>
      </w:pPr>
    </w:p>
    <w:p w:rsidR="00C007BA" w:rsidRPr="00E409D4" w:rsidRDefault="00C007BA" w:rsidP="00C007BA">
      <w:pPr>
        <w:ind w:firstLine="567"/>
        <w:jc w:val="both"/>
      </w:pPr>
      <w:r w:rsidRPr="00E409D4">
        <w:t>На реализаци</w:t>
      </w:r>
      <w:r w:rsidR="009B0624" w:rsidRPr="00E409D4">
        <w:t>ю подпрограммы необходимо 5</w:t>
      </w:r>
      <w:r w:rsidRPr="00E409D4">
        <w:t>0 000</w:t>
      </w:r>
      <w:r w:rsidR="009B0624" w:rsidRPr="00E409D4">
        <w:t>рублей – средства районного бюджета</w:t>
      </w:r>
      <w:r w:rsidRPr="00E409D4">
        <w:t xml:space="preserve">. </w:t>
      </w:r>
    </w:p>
    <w:p w:rsidR="00C007BA" w:rsidRPr="00E409D4" w:rsidRDefault="00C007BA" w:rsidP="00C007BA">
      <w:pPr>
        <w:pStyle w:val="ConsPlusNormal"/>
        <w:ind w:firstLine="567"/>
        <w:jc w:val="both"/>
        <w:rPr>
          <w:rFonts w:ascii="Times New Roman" w:hAnsi="Times New Roman" w:cs="Times New Roman"/>
          <w:sz w:val="24"/>
          <w:szCs w:val="24"/>
        </w:rPr>
      </w:pPr>
      <w:r w:rsidRPr="00E409D4">
        <w:rPr>
          <w:rFonts w:ascii="Times New Roman" w:hAnsi="Times New Roman" w:cs="Times New Roman"/>
          <w:sz w:val="24"/>
          <w:szCs w:val="24"/>
        </w:rPr>
        <w:t>В рамках подпрограммы планируется обеспе</w:t>
      </w:r>
      <w:r w:rsidR="009B0624" w:rsidRPr="00E409D4">
        <w:rPr>
          <w:rFonts w:ascii="Times New Roman" w:hAnsi="Times New Roman" w:cs="Times New Roman"/>
          <w:sz w:val="24"/>
          <w:szCs w:val="24"/>
        </w:rPr>
        <w:t>чить беспрепятственный доступ к</w:t>
      </w:r>
      <w:r w:rsidRPr="00E409D4">
        <w:rPr>
          <w:rFonts w:ascii="Times New Roman" w:hAnsi="Times New Roman" w:cs="Times New Roman"/>
          <w:sz w:val="24"/>
          <w:szCs w:val="24"/>
        </w:rPr>
        <w:t xml:space="preserve"> объектам и услугам в сферах жизнедеятельности инвалидов и других МГН в Каргасокском районе. </w:t>
      </w:r>
    </w:p>
    <w:p w:rsidR="00D859BB" w:rsidRPr="00E409D4" w:rsidRDefault="00C007BA" w:rsidP="00D859BB">
      <w:pPr>
        <w:ind w:firstLine="567"/>
        <w:jc w:val="both"/>
      </w:pPr>
      <w:r w:rsidRPr="00E409D4">
        <w:t>Перечень основных мероприятий и ресурсное обеспечение подпрог</w:t>
      </w:r>
      <w:r w:rsidR="00D859BB" w:rsidRPr="00E409D4">
        <w:t>раммы 9 приведены в таблице №2.</w:t>
      </w:r>
    </w:p>
    <w:p w:rsidR="00D2659C" w:rsidRPr="00E409D4" w:rsidRDefault="00D2659C" w:rsidP="00D859BB">
      <w:pPr>
        <w:ind w:firstLine="567"/>
        <w:jc w:val="both"/>
        <w:sectPr w:rsidR="00D2659C" w:rsidRPr="00E409D4" w:rsidSect="000809E4">
          <w:pgSz w:w="11906" w:h="16838"/>
          <w:pgMar w:top="851" w:right="424" w:bottom="851" w:left="1134" w:header="709" w:footer="709" w:gutter="0"/>
          <w:cols w:space="708"/>
          <w:docGrid w:linePitch="360"/>
        </w:sectPr>
      </w:pPr>
      <w:r w:rsidRPr="00E409D4">
        <w:rPr>
          <w:color w:val="2D2D2D"/>
          <w:spacing w:val="2"/>
          <w:sz w:val="28"/>
          <w:szCs w:val="28"/>
        </w:rPr>
        <w:br/>
      </w:r>
    </w:p>
    <w:p w:rsidR="00D2659C" w:rsidRPr="00E409D4" w:rsidRDefault="00D2659C" w:rsidP="00D2659C">
      <w:pPr>
        <w:pStyle w:val="ConsPlusNormal"/>
        <w:jc w:val="right"/>
        <w:rPr>
          <w:rFonts w:ascii="Times New Roman" w:hAnsi="Times New Roman" w:cs="Times New Roman"/>
        </w:rPr>
      </w:pPr>
      <w:r w:rsidRPr="00E409D4">
        <w:rPr>
          <w:rFonts w:ascii="Times New Roman" w:hAnsi="Times New Roman" w:cs="Times New Roman"/>
        </w:rPr>
        <w:lastRenderedPageBreak/>
        <w:t>таблица №1</w:t>
      </w:r>
    </w:p>
    <w:p w:rsidR="00D2659C" w:rsidRPr="00E409D4" w:rsidRDefault="00D2659C" w:rsidP="00D2659C">
      <w:pPr>
        <w:pStyle w:val="ConsPlusNormal"/>
        <w:jc w:val="center"/>
        <w:rPr>
          <w:rFonts w:ascii="Times New Roman" w:hAnsi="Times New Roman" w:cs="Times New Roman"/>
          <w:sz w:val="28"/>
          <w:szCs w:val="28"/>
        </w:rPr>
      </w:pPr>
      <w:r w:rsidRPr="00E409D4">
        <w:rPr>
          <w:rFonts w:ascii="Times New Roman" w:hAnsi="Times New Roman" w:cs="Times New Roman"/>
          <w:sz w:val="28"/>
          <w:szCs w:val="28"/>
        </w:rPr>
        <w:t>СВЕДЕНИЯ</w:t>
      </w:r>
    </w:p>
    <w:p w:rsidR="00D2659C" w:rsidRPr="00E409D4" w:rsidRDefault="00D2659C" w:rsidP="00D2659C">
      <w:pPr>
        <w:pStyle w:val="ConsPlusNormal"/>
        <w:jc w:val="center"/>
        <w:rPr>
          <w:rFonts w:ascii="Times New Roman" w:hAnsi="Times New Roman" w:cs="Times New Roman"/>
          <w:sz w:val="28"/>
          <w:szCs w:val="28"/>
        </w:rPr>
      </w:pPr>
      <w:r w:rsidRPr="00E409D4">
        <w:rPr>
          <w:rFonts w:ascii="Times New Roman" w:hAnsi="Times New Roman" w:cs="Times New Roman"/>
          <w:sz w:val="28"/>
          <w:szCs w:val="28"/>
        </w:rPr>
        <w:t>О СОСТАВЕ И ЗНАЧЕНИЯХ ЦЕЛЕВЫХ ПОКАЗАТЕЛЕЙ РЕЗУЛЬТАТИВНОСТИ ПОДПРОГРАММЫ 9.</w:t>
      </w:r>
    </w:p>
    <w:p w:rsidR="00D2659C" w:rsidRPr="00E409D4" w:rsidRDefault="00D2659C" w:rsidP="00D2659C">
      <w:pPr>
        <w:pStyle w:val="ConsPlusNormal"/>
        <w:jc w:val="center"/>
        <w:rPr>
          <w:rFonts w:ascii="Times New Roman" w:hAnsi="Times New Roman" w:cs="Times New Roman"/>
          <w:sz w:val="28"/>
          <w:szCs w:val="28"/>
        </w:rPr>
      </w:pPr>
      <w:r w:rsidRPr="00E409D4">
        <w:rPr>
          <w:rFonts w:ascii="Times New Roman" w:hAnsi="Times New Roman" w:cs="Times New Roman"/>
          <w:sz w:val="28"/>
          <w:szCs w:val="28"/>
        </w:rPr>
        <w:t>«ДОСТУПНАЯ СРЕДА В КАРГАСОКСКОМ РАЙОНЕ»</w:t>
      </w:r>
    </w:p>
    <w:p w:rsidR="00D2659C" w:rsidRPr="00E409D4" w:rsidRDefault="00D2659C" w:rsidP="00D2659C">
      <w:pPr>
        <w:pStyle w:val="ConsPlusNormal"/>
        <w:jc w:val="center"/>
        <w:rPr>
          <w:sz w:val="28"/>
          <w:szCs w:val="28"/>
        </w:rPr>
      </w:pPr>
    </w:p>
    <w:tbl>
      <w:tblPr>
        <w:tblW w:w="5000" w:type="pct"/>
        <w:tblInd w:w="212" w:type="dxa"/>
        <w:tblLayout w:type="fixed"/>
        <w:tblCellMar>
          <w:left w:w="70" w:type="dxa"/>
          <w:right w:w="70" w:type="dxa"/>
        </w:tblCellMar>
        <w:tblLook w:val="0000"/>
      </w:tblPr>
      <w:tblGrid>
        <w:gridCol w:w="572"/>
        <w:gridCol w:w="3681"/>
        <w:gridCol w:w="1038"/>
        <w:gridCol w:w="950"/>
        <w:gridCol w:w="950"/>
        <w:gridCol w:w="941"/>
        <w:gridCol w:w="9"/>
        <w:gridCol w:w="931"/>
        <w:gridCol w:w="19"/>
        <w:gridCol w:w="922"/>
        <w:gridCol w:w="28"/>
        <w:gridCol w:w="915"/>
        <w:gridCol w:w="35"/>
        <w:gridCol w:w="912"/>
        <w:gridCol w:w="38"/>
        <w:gridCol w:w="960"/>
        <w:gridCol w:w="1180"/>
        <w:gridCol w:w="1649"/>
      </w:tblGrid>
      <w:tr w:rsidR="00D2659C" w:rsidRPr="00E409D4" w:rsidTr="004B7001">
        <w:trPr>
          <w:cantSplit/>
          <w:trHeight w:val="315"/>
          <w:tblHeader/>
        </w:trPr>
        <w:tc>
          <w:tcPr>
            <w:tcW w:w="182" w:type="pct"/>
            <w:vMerge w:val="restart"/>
            <w:tcBorders>
              <w:top w:val="single" w:sz="6" w:space="0" w:color="auto"/>
              <w:left w:val="single" w:sz="6" w:space="0" w:color="auto"/>
              <w:bottom w:val="nil"/>
              <w:right w:val="single" w:sz="6" w:space="0" w:color="auto"/>
            </w:tcBorders>
            <w:vAlign w:val="center"/>
          </w:tcPr>
          <w:p w:rsidR="00D2659C" w:rsidRPr="00E409D4" w:rsidRDefault="00D2659C" w:rsidP="004B7001">
            <w:pPr>
              <w:pStyle w:val="ConsPlusNormal"/>
              <w:widowControl/>
              <w:ind w:firstLine="0"/>
              <w:jc w:val="center"/>
              <w:rPr>
                <w:rFonts w:ascii="Times New Roman" w:hAnsi="Times New Roman" w:cs="Times New Roman"/>
                <w:sz w:val="22"/>
                <w:szCs w:val="22"/>
              </w:rPr>
            </w:pPr>
            <w:r w:rsidRPr="00E409D4">
              <w:rPr>
                <w:rFonts w:ascii="Times New Roman" w:hAnsi="Times New Roman" w:cs="Times New Roman"/>
                <w:sz w:val="22"/>
                <w:szCs w:val="22"/>
              </w:rPr>
              <w:t xml:space="preserve">№ </w:t>
            </w:r>
            <w:proofErr w:type="gramStart"/>
            <w:r w:rsidRPr="00E409D4">
              <w:rPr>
                <w:rFonts w:ascii="Times New Roman" w:hAnsi="Times New Roman" w:cs="Times New Roman"/>
                <w:sz w:val="22"/>
                <w:szCs w:val="22"/>
              </w:rPr>
              <w:t>п</w:t>
            </w:r>
            <w:proofErr w:type="gramEnd"/>
            <w:r w:rsidRPr="00E409D4">
              <w:rPr>
                <w:rFonts w:ascii="Times New Roman" w:hAnsi="Times New Roman" w:cs="Times New Roman"/>
                <w:sz w:val="22"/>
                <w:szCs w:val="22"/>
              </w:rPr>
              <w:t>/п</w:t>
            </w:r>
          </w:p>
        </w:tc>
        <w:tc>
          <w:tcPr>
            <w:tcW w:w="1170" w:type="pct"/>
            <w:vMerge w:val="restart"/>
            <w:tcBorders>
              <w:top w:val="single" w:sz="6" w:space="0" w:color="auto"/>
              <w:left w:val="single" w:sz="6" w:space="0" w:color="auto"/>
              <w:right w:val="single" w:sz="6" w:space="0" w:color="auto"/>
            </w:tcBorders>
            <w:vAlign w:val="center"/>
          </w:tcPr>
          <w:p w:rsidR="00D2659C" w:rsidRPr="00E409D4" w:rsidRDefault="00D2659C" w:rsidP="004B7001">
            <w:pPr>
              <w:pStyle w:val="ConsPlusNormal"/>
              <w:ind w:firstLine="0"/>
              <w:jc w:val="center"/>
              <w:rPr>
                <w:rFonts w:ascii="Times New Roman" w:hAnsi="Times New Roman" w:cs="Times New Roman"/>
                <w:sz w:val="22"/>
                <w:szCs w:val="22"/>
                <w:lang w:val="en-US"/>
              </w:rPr>
            </w:pPr>
            <w:r w:rsidRPr="00E409D4">
              <w:rPr>
                <w:rFonts w:ascii="Times New Roman" w:hAnsi="Times New Roman" w:cs="Times New Roman"/>
                <w:sz w:val="22"/>
                <w:szCs w:val="22"/>
              </w:rPr>
              <w:t>Наименование показателя</w:t>
            </w:r>
          </w:p>
        </w:tc>
        <w:tc>
          <w:tcPr>
            <w:tcW w:w="330" w:type="pct"/>
            <w:vMerge w:val="restart"/>
            <w:tcBorders>
              <w:top w:val="single" w:sz="6" w:space="0" w:color="auto"/>
              <w:left w:val="single" w:sz="6" w:space="0" w:color="auto"/>
              <w:bottom w:val="nil"/>
              <w:right w:val="single" w:sz="6" w:space="0" w:color="auto"/>
            </w:tcBorders>
            <w:vAlign w:val="center"/>
          </w:tcPr>
          <w:p w:rsidR="00D2659C" w:rsidRPr="00E409D4" w:rsidRDefault="00D2659C" w:rsidP="004B7001">
            <w:pPr>
              <w:pStyle w:val="ConsPlusNormal"/>
              <w:widowControl/>
              <w:ind w:firstLine="0"/>
              <w:jc w:val="center"/>
              <w:rPr>
                <w:rFonts w:ascii="Times New Roman" w:hAnsi="Times New Roman" w:cs="Times New Roman"/>
                <w:sz w:val="22"/>
                <w:szCs w:val="22"/>
              </w:rPr>
            </w:pPr>
            <w:r w:rsidRPr="00E409D4">
              <w:rPr>
                <w:rFonts w:ascii="Times New Roman" w:hAnsi="Times New Roman" w:cs="Times New Roman"/>
                <w:sz w:val="22"/>
                <w:szCs w:val="22"/>
              </w:rPr>
              <w:t xml:space="preserve">Ед. </w:t>
            </w:r>
            <w:proofErr w:type="spellStart"/>
            <w:r w:rsidRPr="00E409D4">
              <w:rPr>
                <w:rFonts w:ascii="Times New Roman" w:hAnsi="Times New Roman" w:cs="Times New Roman"/>
                <w:sz w:val="22"/>
                <w:szCs w:val="22"/>
              </w:rPr>
              <w:t>изм</w:t>
            </w:r>
            <w:proofErr w:type="spellEnd"/>
            <w:r w:rsidRPr="00E409D4">
              <w:rPr>
                <w:rFonts w:ascii="Times New Roman" w:hAnsi="Times New Roman" w:cs="Times New Roman"/>
                <w:sz w:val="22"/>
                <w:szCs w:val="22"/>
                <w:lang w:val="en-US"/>
              </w:rPr>
              <w:t>.</w:t>
            </w:r>
          </w:p>
        </w:tc>
        <w:tc>
          <w:tcPr>
            <w:tcW w:w="2419" w:type="pct"/>
            <w:gridSpan w:val="13"/>
            <w:tcBorders>
              <w:top w:val="single" w:sz="6" w:space="0" w:color="auto"/>
              <w:left w:val="single" w:sz="6" w:space="0" w:color="auto"/>
              <w:bottom w:val="single" w:sz="6" w:space="0" w:color="auto"/>
              <w:right w:val="single" w:sz="6" w:space="0" w:color="auto"/>
            </w:tcBorders>
            <w:vAlign w:val="center"/>
          </w:tcPr>
          <w:p w:rsidR="00D2659C" w:rsidRPr="00E409D4" w:rsidRDefault="00D2659C" w:rsidP="004B7001">
            <w:pPr>
              <w:pStyle w:val="ConsPlusNormal"/>
              <w:widowControl/>
              <w:ind w:firstLine="0"/>
              <w:jc w:val="center"/>
              <w:rPr>
                <w:rFonts w:ascii="Times New Roman" w:hAnsi="Times New Roman" w:cs="Times New Roman"/>
                <w:sz w:val="22"/>
                <w:szCs w:val="22"/>
              </w:rPr>
            </w:pPr>
            <w:r w:rsidRPr="00E409D4">
              <w:rPr>
                <w:rFonts w:ascii="Times New Roman" w:hAnsi="Times New Roman" w:cs="Times New Roman"/>
                <w:sz w:val="22"/>
                <w:szCs w:val="22"/>
              </w:rPr>
              <w:t>Значения показателей</w:t>
            </w:r>
          </w:p>
        </w:tc>
        <w:tc>
          <w:tcPr>
            <w:tcW w:w="375" w:type="pct"/>
            <w:vMerge w:val="restart"/>
            <w:tcBorders>
              <w:top w:val="single" w:sz="6" w:space="0" w:color="auto"/>
              <w:left w:val="single" w:sz="6" w:space="0" w:color="auto"/>
              <w:right w:val="single" w:sz="6" w:space="0" w:color="auto"/>
            </w:tcBorders>
            <w:vAlign w:val="center"/>
          </w:tcPr>
          <w:p w:rsidR="00D2659C" w:rsidRPr="00E409D4" w:rsidRDefault="00D2659C" w:rsidP="004B7001">
            <w:pPr>
              <w:jc w:val="center"/>
              <w:rPr>
                <w:sz w:val="22"/>
                <w:szCs w:val="22"/>
              </w:rPr>
            </w:pPr>
            <w:r w:rsidRPr="00E409D4">
              <w:rPr>
                <w:sz w:val="22"/>
                <w:szCs w:val="22"/>
              </w:rPr>
              <w:t xml:space="preserve">Периодичность сбора данных </w:t>
            </w:r>
          </w:p>
        </w:tc>
        <w:tc>
          <w:tcPr>
            <w:tcW w:w="524" w:type="pct"/>
            <w:vMerge w:val="restart"/>
            <w:tcBorders>
              <w:top w:val="single" w:sz="6" w:space="0" w:color="auto"/>
              <w:left w:val="single" w:sz="6" w:space="0" w:color="auto"/>
              <w:right w:val="single" w:sz="6" w:space="0" w:color="auto"/>
            </w:tcBorders>
            <w:vAlign w:val="center"/>
          </w:tcPr>
          <w:p w:rsidR="00D2659C" w:rsidRPr="00E409D4" w:rsidRDefault="00D2659C" w:rsidP="004B7001">
            <w:pPr>
              <w:jc w:val="center"/>
              <w:rPr>
                <w:sz w:val="22"/>
                <w:szCs w:val="22"/>
              </w:rPr>
            </w:pPr>
            <w:r w:rsidRPr="00E409D4">
              <w:rPr>
                <w:sz w:val="22"/>
                <w:szCs w:val="22"/>
              </w:rPr>
              <w:t xml:space="preserve">Метод сбора информации </w:t>
            </w:r>
          </w:p>
        </w:tc>
      </w:tr>
      <w:tr w:rsidR="00D2659C" w:rsidRPr="00E409D4" w:rsidTr="004B7001">
        <w:trPr>
          <w:cantSplit/>
          <w:trHeight w:val="990"/>
          <w:tblHeader/>
        </w:trPr>
        <w:tc>
          <w:tcPr>
            <w:tcW w:w="182" w:type="pct"/>
            <w:vMerge/>
            <w:tcBorders>
              <w:top w:val="nil"/>
              <w:left w:val="single" w:sz="6" w:space="0" w:color="auto"/>
              <w:bottom w:val="single" w:sz="6" w:space="0" w:color="auto"/>
              <w:right w:val="single" w:sz="6" w:space="0" w:color="auto"/>
            </w:tcBorders>
            <w:vAlign w:val="center"/>
          </w:tcPr>
          <w:p w:rsidR="00D2659C" w:rsidRPr="00E409D4" w:rsidRDefault="00D2659C" w:rsidP="004B7001">
            <w:pPr>
              <w:pStyle w:val="ConsPlusNormal"/>
              <w:widowControl/>
              <w:ind w:firstLine="0"/>
              <w:jc w:val="center"/>
              <w:rPr>
                <w:rFonts w:ascii="Times New Roman" w:hAnsi="Times New Roman" w:cs="Times New Roman"/>
                <w:sz w:val="22"/>
                <w:szCs w:val="22"/>
              </w:rPr>
            </w:pPr>
          </w:p>
        </w:tc>
        <w:tc>
          <w:tcPr>
            <w:tcW w:w="1170" w:type="pct"/>
            <w:vMerge/>
            <w:tcBorders>
              <w:left w:val="single" w:sz="6" w:space="0" w:color="auto"/>
              <w:bottom w:val="single" w:sz="6" w:space="0" w:color="auto"/>
              <w:right w:val="single" w:sz="6" w:space="0" w:color="auto"/>
            </w:tcBorders>
            <w:vAlign w:val="center"/>
          </w:tcPr>
          <w:p w:rsidR="00D2659C" w:rsidRPr="00E409D4" w:rsidRDefault="00D2659C" w:rsidP="004B7001">
            <w:pPr>
              <w:pStyle w:val="ConsPlusNormal"/>
              <w:widowControl/>
              <w:ind w:firstLine="0"/>
              <w:jc w:val="center"/>
              <w:rPr>
                <w:rFonts w:ascii="Times New Roman" w:hAnsi="Times New Roman" w:cs="Times New Roman"/>
                <w:sz w:val="22"/>
                <w:szCs w:val="22"/>
              </w:rPr>
            </w:pPr>
          </w:p>
        </w:tc>
        <w:tc>
          <w:tcPr>
            <w:tcW w:w="330" w:type="pct"/>
            <w:vMerge/>
            <w:tcBorders>
              <w:top w:val="nil"/>
              <w:left w:val="single" w:sz="6" w:space="0" w:color="auto"/>
              <w:bottom w:val="single" w:sz="6" w:space="0" w:color="auto"/>
              <w:right w:val="single" w:sz="6" w:space="0" w:color="auto"/>
            </w:tcBorders>
            <w:vAlign w:val="center"/>
          </w:tcPr>
          <w:p w:rsidR="00D2659C" w:rsidRPr="00E409D4" w:rsidRDefault="00D2659C" w:rsidP="004B7001">
            <w:pPr>
              <w:pStyle w:val="ConsPlusNormal"/>
              <w:widowControl/>
              <w:ind w:firstLine="0"/>
              <w:jc w:val="center"/>
              <w:rPr>
                <w:rFonts w:ascii="Times New Roman" w:hAnsi="Times New Roman" w:cs="Times New Roman"/>
                <w:sz w:val="22"/>
                <w:szCs w:val="22"/>
              </w:rPr>
            </w:pPr>
          </w:p>
        </w:tc>
        <w:tc>
          <w:tcPr>
            <w:tcW w:w="302" w:type="pct"/>
            <w:tcBorders>
              <w:top w:val="single" w:sz="6" w:space="0" w:color="auto"/>
              <w:left w:val="single" w:sz="6" w:space="0" w:color="auto"/>
              <w:bottom w:val="single" w:sz="6" w:space="0" w:color="auto"/>
              <w:right w:val="single" w:sz="6" w:space="0" w:color="auto"/>
            </w:tcBorders>
            <w:vAlign w:val="center"/>
          </w:tcPr>
          <w:p w:rsidR="00D2659C" w:rsidRPr="00E409D4" w:rsidRDefault="00D2659C" w:rsidP="004B7001">
            <w:pPr>
              <w:jc w:val="center"/>
              <w:rPr>
                <w:sz w:val="22"/>
                <w:szCs w:val="22"/>
              </w:rPr>
            </w:pPr>
            <w:r w:rsidRPr="00E409D4">
              <w:rPr>
                <w:sz w:val="22"/>
                <w:szCs w:val="22"/>
              </w:rPr>
              <w:t>2014</w:t>
            </w:r>
          </w:p>
          <w:p w:rsidR="00D2659C" w:rsidRPr="00E409D4" w:rsidRDefault="00D2659C" w:rsidP="004B7001">
            <w:pPr>
              <w:jc w:val="center"/>
              <w:rPr>
                <w:sz w:val="22"/>
                <w:szCs w:val="22"/>
                <w:lang w:val="en-US"/>
              </w:rPr>
            </w:pPr>
            <w:r w:rsidRPr="00E409D4">
              <w:rPr>
                <w:sz w:val="22"/>
                <w:szCs w:val="22"/>
              </w:rPr>
              <w:t xml:space="preserve"> год</w:t>
            </w:r>
          </w:p>
        </w:tc>
        <w:tc>
          <w:tcPr>
            <w:tcW w:w="302" w:type="pct"/>
            <w:tcBorders>
              <w:top w:val="single" w:sz="6" w:space="0" w:color="auto"/>
              <w:left w:val="single" w:sz="6" w:space="0" w:color="auto"/>
              <w:bottom w:val="single" w:sz="6" w:space="0" w:color="auto"/>
              <w:right w:val="single" w:sz="6" w:space="0" w:color="auto"/>
            </w:tcBorders>
            <w:vAlign w:val="center"/>
          </w:tcPr>
          <w:p w:rsidR="00D2659C" w:rsidRPr="00E409D4" w:rsidRDefault="00D2659C" w:rsidP="004B7001">
            <w:pPr>
              <w:jc w:val="center"/>
              <w:rPr>
                <w:sz w:val="22"/>
                <w:szCs w:val="22"/>
              </w:rPr>
            </w:pPr>
            <w:r w:rsidRPr="00E409D4">
              <w:rPr>
                <w:sz w:val="22"/>
                <w:szCs w:val="22"/>
              </w:rPr>
              <w:t>2015</w:t>
            </w:r>
          </w:p>
          <w:p w:rsidR="00D2659C" w:rsidRPr="00E409D4" w:rsidRDefault="00D2659C" w:rsidP="004B7001">
            <w:pPr>
              <w:jc w:val="center"/>
              <w:rPr>
                <w:sz w:val="22"/>
                <w:szCs w:val="22"/>
                <w:lang w:val="en-US"/>
              </w:rPr>
            </w:pPr>
            <w:r w:rsidRPr="00E409D4">
              <w:rPr>
                <w:sz w:val="22"/>
                <w:szCs w:val="22"/>
              </w:rPr>
              <w:t xml:space="preserve"> год</w:t>
            </w:r>
          </w:p>
        </w:tc>
        <w:tc>
          <w:tcPr>
            <w:tcW w:w="302" w:type="pct"/>
            <w:gridSpan w:val="2"/>
            <w:tcBorders>
              <w:top w:val="single" w:sz="6" w:space="0" w:color="auto"/>
              <w:left w:val="single" w:sz="6" w:space="0" w:color="auto"/>
              <w:bottom w:val="single" w:sz="6" w:space="0" w:color="auto"/>
              <w:right w:val="single" w:sz="6" w:space="0" w:color="auto"/>
            </w:tcBorders>
            <w:vAlign w:val="center"/>
          </w:tcPr>
          <w:p w:rsidR="00D2659C" w:rsidRPr="00E409D4" w:rsidRDefault="00D2659C" w:rsidP="004B7001">
            <w:pPr>
              <w:jc w:val="center"/>
              <w:rPr>
                <w:sz w:val="22"/>
                <w:szCs w:val="22"/>
              </w:rPr>
            </w:pPr>
            <w:r w:rsidRPr="00E409D4">
              <w:rPr>
                <w:sz w:val="22"/>
                <w:szCs w:val="22"/>
              </w:rPr>
              <w:t xml:space="preserve">2016 </w:t>
            </w:r>
          </w:p>
          <w:p w:rsidR="00D2659C" w:rsidRPr="00E409D4" w:rsidRDefault="00D2659C" w:rsidP="004B7001">
            <w:pPr>
              <w:jc w:val="center"/>
              <w:rPr>
                <w:sz w:val="22"/>
                <w:szCs w:val="22"/>
              </w:rPr>
            </w:pPr>
            <w:r w:rsidRPr="00E409D4">
              <w:rPr>
                <w:sz w:val="22"/>
                <w:szCs w:val="22"/>
              </w:rPr>
              <w:t>год</w:t>
            </w:r>
          </w:p>
        </w:tc>
        <w:tc>
          <w:tcPr>
            <w:tcW w:w="302" w:type="pct"/>
            <w:gridSpan w:val="2"/>
            <w:tcBorders>
              <w:top w:val="single" w:sz="6" w:space="0" w:color="auto"/>
              <w:left w:val="single" w:sz="6" w:space="0" w:color="auto"/>
              <w:bottom w:val="single" w:sz="6" w:space="0" w:color="auto"/>
              <w:right w:val="single" w:sz="6" w:space="0" w:color="auto"/>
            </w:tcBorders>
            <w:vAlign w:val="center"/>
          </w:tcPr>
          <w:p w:rsidR="00D2659C" w:rsidRPr="00E409D4" w:rsidRDefault="00D2659C" w:rsidP="004B7001">
            <w:pPr>
              <w:jc w:val="center"/>
              <w:rPr>
                <w:sz w:val="22"/>
                <w:szCs w:val="22"/>
              </w:rPr>
            </w:pPr>
            <w:r w:rsidRPr="00E409D4">
              <w:rPr>
                <w:sz w:val="22"/>
                <w:szCs w:val="22"/>
              </w:rPr>
              <w:t xml:space="preserve">2017 </w:t>
            </w:r>
          </w:p>
          <w:p w:rsidR="00D2659C" w:rsidRPr="00E409D4" w:rsidRDefault="00D2659C" w:rsidP="004B7001">
            <w:pPr>
              <w:jc w:val="center"/>
              <w:rPr>
                <w:sz w:val="22"/>
                <w:szCs w:val="22"/>
              </w:rPr>
            </w:pPr>
            <w:r w:rsidRPr="00E409D4">
              <w:rPr>
                <w:sz w:val="22"/>
                <w:szCs w:val="22"/>
              </w:rPr>
              <w:t>год</w:t>
            </w:r>
          </w:p>
        </w:tc>
        <w:tc>
          <w:tcPr>
            <w:tcW w:w="302" w:type="pct"/>
            <w:gridSpan w:val="2"/>
            <w:tcBorders>
              <w:top w:val="single" w:sz="6" w:space="0" w:color="auto"/>
              <w:left w:val="single" w:sz="6" w:space="0" w:color="auto"/>
              <w:bottom w:val="single" w:sz="6" w:space="0" w:color="auto"/>
              <w:right w:val="single" w:sz="6" w:space="0" w:color="auto"/>
            </w:tcBorders>
            <w:vAlign w:val="center"/>
          </w:tcPr>
          <w:p w:rsidR="00D2659C" w:rsidRPr="00E409D4" w:rsidRDefault="00D2659C" w:rsidP="004B7001">
            <w:pPr>
              <w:jc w:val="center"/>
              <w:rPr>
                <w:sz w:val="22"/>
                <w:szCs w:val="22"/>
              </w:rPr>
            </w:pPr>
            <w:r w:rsidRPr="00E409D4">
              <w:rPr>
                <w:sz w:val="22"/>
                <w:szCs w:val="22"/>
              </w:rPr>
              <w:t xml:space="preserve">2018 </w:t>
            </w:r>
          </w:p>
          <w:p w:rsidR="00D2659C" w:rsidRPr="00E409D4" w:rsidRDefault="00D2659C" w:rsidP="004B7001">
            <w:pPr>
              <w:jc w:val="center"/>
              <w:rPr>
                <w:sz w:val="22"/>
                <w:szCs w:val="22"/>
              </w:rPr>
            </w:pPr>
            <w:r w:rsidRPr="00E409D4">
              <w:rPr>
                <w:sz w:val="22"/>
                <w:szCs w:val="22"/>
              </w:rPr>
              <w:t>год</w:t>
            </w:r>
          </w:p>
        </w:tc>
        <w:tc>
          <w:tcPr>
            <w:tcW w:w="302" w:type="pct"/>
            <w:gridSpan w:val="2"/>
            <w:tcBorders>
              <w:top w:val="single" w:sz="6" w:space="0" w:color="auto"/>
              <w:left w:val="single" w:sz="6" w:space="0" w:color="auto"/>
              <w:bottom w:val="single" w:sz="6" w:space="0" w:color="auto"/>
              <w:right w:val="single" w:sz="4" w:space="0" w:color="auto"/>
            </w:tcBorders>
            <w:vAlign w:val="center"/>
          </w:tcPr>
          <w:p w:rsidR="00D2659C" w:rsidRPr="00E409D4" w:rsidRDefault="00D2659C" w:rsidP="004B7001">
            <w:pPr>
              <w:jc w:val="center"/>
              <w:rPr>
                <w:sz w:val="22"/>
                <w:szCs w:val="22"/>
              </w:rPr>
            </w:pPr>
            <w:r w:rsidRPr="00E409D4">
              <w:rPr>
                <w:sz w:val="22"/>
                <w:szCs w:val="22"/>
              </w:rPr>
              <w:t xml:space="preserve">2019 </w:t>
            </w:r>
          </w:p>
          <w:p w:rsidR="00D2659C" w:rsidRPr="00E409D4" w:rsidRDefault="00D2659C" w:rsidP="004B7001">
            <w:pPr>
              <w:jc w:val="center"/>
              <w:rPr>
                <w:sz w:val="22"/>
                <w:szCs w:val="22"/>
              </w:rPr>
            </w:pPr>
            <w:r w:rsidRPr="00E409D4">
              <w:rPr>
                <w:sz w:val="22"/>
                <w:szCs w:val="22"/>
              </w:rPr>
              <w:t>год</w:t>
            </w:r>
          </w:p>
        </w:tc>
        <w:tc>
          <w:tcPr>
            <w:tcW w:w="302" w:type="pct"/>
            <w:gridSpan w:val="2"/>
            <w:tcBorders>
              <w:top w:val="single" w:sz="6" w:space="0" w:color="auto"/>
              <w:left w:val="single" w:sz="4" w:space="0" w:color="auto"/>
              <w:bottom w:val="single" w:sz="6" w:space="0" w:color="auto"/>
              <w:right w:val="single" w:sz="4" w:space="0" w:color="auto"/>
            </w:tcBorders>
            <w:vAlign w:val="center"/>
          </w:tcPr>
          <w:p w:rsidR="00D2659C" w:rsidRPr="00E409D4" w:rsidRDefault="00D2659C" w:rsidP="004B7001">
            <w:pPr>
              <w:jc w:val="center"/>
              <w:rPr>
                <w:sz w:val="22"/>
                <w:szCs w:val="22"/>
              </w:rPr>
            </w:pPr>
            <w:r w:rsidRPr="00E409D4">
              <w:rPr>
                <w:sz w:val="22"/>
                <w:szCs w:val="22"/>
              </w:rPr>
              <w:t xml:space="preserve">2020 </w:t>
            </w:r>
          </w:p>
          <w:p w:rsidR="00D2659C" w:rsidRPr="00E409D4" w:rsidRDefault="00D2659C" w:rsidP="004B7001">
            <w:pPr>
              <w:jc w:val="center"/>
              <w:rPr>
                <w:sz w:val="22"/>
                <w:szCs w:val="22"/>
              </w:rPr>
            </w:pPr>
            <w:r w:rsidRPr="00E409D4">
              <w:rPr>
                <w:sz w:val="22"/>
                <w:szCs w:val="22"/>
              </w:rPr>
              <w:t>год</w:t>
            </w:r>
          </w:p>
        </w:tc>
        <w:tc>
          <w:tcPr>
            <w:tcW w:w="305" w:type="pct"/>
            <w:tcBorders>
              <w:top w:val="single" w:sz="6" w:space="0" w:color="auto"/>
              <w:left w:val="single" w:sz="4" w:space="0" w:color="auto"/>
              <w:bottom w:val="single" w:sz="6" w:space="0" w:color="auto"/>
              <w:right w:val="single" w:sz="6" w:space="0" w:color="auto"/>
            </w:tcBorders>
            <w:vAlign w:val="center"/>
          </w:tcPr>
          <w:p w:rsidR="00D2659C" w:rsidRPr="00E409D4" w:rsidRDefault="00D2659C" w:rsidP="004B7001">
            <w:pPr>
              <w:jc w:val="center"/>
              <w:rPr>
                <w:sz w:val="22"/>
                <w:szCs w:val="22"/>
              </w:rPr>
            </w:pPr>
            <w:r w:rsidRPr="00E409D4">
              <w:rPr>
                <w:sz w:val="22"/>
                <w:szCs w:val="22"/>
              </w:rPr>
              <w:t xml:space="preserve">2021 </w:t>
            </w:r>
          </w:p>
          <w:p w:rsidR="00D2659C" w:rsidRPr="00E409D4" w:rsidRDefault="00D2659C" w:rsidP="004B7001">
            <w:pPr>
              <w:jc w:val="center"/>
              <w:rPr>
                <w:sz w:val="22"/>
                <w:szCs w:val="22"/>
              </w:rPr>
            </w:pPr>
            <w:r w:rsidRPr="00E409D4">
              <w:rPr>
                <w:sz w:val="22"/>
                <w:szCs w:val="22"/>
              </w:rPr>
              <w:t>год</w:t>
            </w:r>
          </w:p>
        </w:tc>
        <w:tc>
          <w:tcPr>
            <w:tcW w:w="375" w:type="pct"/>
            <w:vMerge/>
            <w:tcBorders>
              <w:left w:val="single" w:sz="6" w:space="0" w:color="auto"/>
              <w:bottom w:val="single" w:sz="6" w:space="0" w:color="auto"/>
              <w:right w:val="single" w:sz="6" w:space="0" w:color="auto"/>
            </w:tcBorders>
          </w:tcPr>
          <w:p w:rsidR="00D2659C" w:rsidRPr="00E409D4" w:rsidRDefault="00D2659C" w:rsidP="004B7001">
            <w:pPr>
              <w:jc w:val="center"/>
              <w:rPr>
                <w:sz w:val="22"/>
                <w:szCs w:val="22"/>
              </w:rPr>
            </w:pPr>
          </w:p>
        </w:tc>
        <w:tc>
          <w:tcPr>
            <w:tcW w:w="524" w:type="pct"/>
            <w:vMerge/>
            <w:tcBorders>
              <w:left w:val="single" w:sz="6" w:space="0" w:color="auto"/>
              <w:bottom w:val="single" w:sz="6" w:space="0" w:color="auto"/>
              <w:right w:val="single" w:sz="6" w:space="0" w:color="auto"/>
            </w:tcBorders>
          </w:tcPr>
          <w:p w:rsidR="00D2659C" w:rsidRPr="00E409D4" w:rsidRDefault="00D2659C" w:rsidP="004B7001">
            <w:pPr>
              <w:jc w:val="center"/>
              <w:rPr>
                <w:sz w:val="22"/>
                <w:szCs w:val="22"/>
              </w:rPr>
            </w:pPr>
          </w:p>
        </w:tc>
      </w:tr>
      <w:tr w:rsidR="00D2659C" w:rsidRPr="00E409D4" w:rsidTr="004B7001">
        <w:trPr>
          <w:cantSplit/>
          <w:trHeight w:val="240"/>
          <w:tblHeader/>
        </w:trPr>
        <w:tc>
          <w:tcPr>
            <w:tcW w:w="182" w:type="pct"/>
            <w:tcBorders>
              <w:top w:val="single" w:sz="6" w:space="0" w:color="auto"/>
              <w:left w:val="single" w:sz="6" w:space="0" w:color="auto"/>
              <w:bottom w:val="single" w:sz="6" w:space="0" w:color="auto"/>
              <w:right w:val="single" w:sz="6" w:space="0" w:color="auto"/>
            </w:tcBorders>
          </w:tcPr>
          <w:p w:rsidR="00D2659C" w:rsidRPr="00E409D4" w:rsidRDefault="00D2659C" w:rsidP="004B7001">
            <w:pPr>
              <w:pStyle w:val="ConsPlusNormal"/>
              <w:widowControl/>
              <w:ind w:firstLine="0"/>
              <w:jc w:val="center"/>
              <w:rPr>
                <w:rFonts w:ascii="Times New Roman" w:hAnsi="Times New Roman" w:cs="Times New Roman"/>
                <w:sz w:val="22"/>
                <w:szCs w:val="22"/>
                <w:lang w:val="en-US"/>
              </w:rPr>
            </w:pPr>
            <w:r w:rsidRPr="00E409D4">
              <w:rPr>
                <w:rFonts w:ascii="Times New Roman" w:hAnsi="Times New Roman" w:cs="Times New Roman"/>
                <w:sz w:val="22"/>
                <w:szCs w:val="22"/>
                <w:lang w:val="en-US"/>
              </w:rPr>
              <w:t>1</w:t>
            </w:r>
          </w:p>
        </w:tc>
        <w:tc>
          <w:tcPr>
            <w:tcW w:w="1170" w:type="pct"/>
            <w:tcBorders>
              <w:top w:val="single" w:sz="6" w:space="0" w:color="auto"/>
              <w:left w:val="single" w:sz="6" w:space="0" w:color="auto"/>
              <w:bottom w:val="single" w:sz="6" w:space="0" w:color="auto"/>
              <w:right w:val="single" w:sz="6" w:space="0" w:color="auto"/>
            </w:tcBorders>
          </w:tcPr>
          <w:p w:rsidR="00D2659C" w:rsidRPr="00E409D4" w:rsidRDefault="00D2659C" w:rsidP="004B7001">
            <w:pPr>
              <w:pStyle w:val="ConsPlusNormal"/>
              <w:widowControl/>
              <w:ind w:firstLine="0"/>
              <w:jc w:val="center"/>
              <w:rPr>
                <w:rFonts w:ascii="Times New Roman" w:hAnsi="Times New Roman" w:cs="Times New Roman"/>
                <w:sz w:val="22"/>
                <w:szCs w:val="22"/>
                <w:lang w:val="en-US"/>
              </w:rPr>
            </w:pPr>
            <w:r w:rsidRPr="00E409D4">
              <w:rPr>
                <w:rFonts w:ascii="Times New Roman" w:hAnsi="Times New Roman" w:cs="Times New Roman"/>
                <w:sz w:val="22"/>
                <w:szCs w:val="22"/>
                <w:lang w:val="en-US"/>
              </w:rPr>
              <w:t>2</w:t>
            </w:r>
          </w:p>
        </w:tc>
        <w:tc>
          <w:tcPr>
            <w:tcW w:w="330" w:type="pct"/>
            <w:tcBorders>
              <w:top w:val="single" w:sz="6" w:space="0" w:color="auto"/>
              <w:left w:val="single" w:sz="6" w:space="0" w:color="auto"/>
              <w:bottom w:val="single" w:sz="6" w:space="0" w:color="auto"/>
              <w:right w:val="single" w:sz="6" w:space="0" w:color="auto"/>
            </w:tcBorders>
          </w:tcPr>
          <w:p w:rsidR="00D2659C" w:rsidRPr="00E409D4" w:rsidRDefault="00D2659C" w:rsidP="004B7001">
            <w:pPr>
              <w:pStyle w:val="ConsPlusNormal"/>
              <w:widowControl/>
              <w:ind w:firstLine="0"/>
              <w:jc w:val="center"/>
              <w:rPr>
                <w:rFonts w:ascii="Times New Roman" w:hAnsi="Times New Roman" w:cs="Times New Roman"/>
                <w:sz w:val="22"/>
                <w:szCs w:val="22"/>
                <w:lang w:val="en-US"/>
              </w:rPr>
            </w:pPr>
            <w:r w:rsidRPr="00E409D4">
              <w:rPr>
                <w:rFonts w:ascii="Times New Roman" w:hAnsi="Times New Roman" w:cs="Times New Roman"/>
                <w:sz w:val="22"/>
                <w:szCs w:val="22"/>
                <w:lang w:val="en-US"/>
              </w:rPr>
              <w:t>3</w:t>
            </w:r>
          </w:p>
        </w:tc>
        <w:tc>
          <w:tcPr>
            <w:tcW w:w="302" w:type="pct"/>
            <w:tcBorders>
              <w:top w:val="single" w:sz="6" w:space="0" w:color="auto"/>
              <w:left w:val="single" w:sz="6" w:space="0" w:color="auto"/>
              <w:bottom w:val="single" w:sz="6" w:space="0" w:color="auto"/>
              <w:right w:val="single" w:sz="6" w:space="0" w:color="auto"/>
            </w:tcBorders>
          </w:tcPr>
          <w:p w:rsidR="00D2659C" w:rsidRPr="00E409D4" w:rsidRDefault="00D2659C" w:rsidP="004B7001">
            <w:pPr>
              <w:pStyle w:val="ConsPlusNormal"/>
              <w:widowControl/>
              <w:ind w:firstLine="0"/>
              <w:jc w:val="center"/>
              <w:rPr>
                <w:rFonts w:ascii="Times New Roman" w:hAnsi="Times New Roman" w:cs="Times New Roman"/>
                <w:sz w:val="22"/>
                <w:szCs w:val="22"/>
                <w:lang w:val="en-US"/>
              </w:rPr>
            </w:pPr>
            <w:r w:rsidRPr="00E409D4">
              <w:rPr>
                <w:rFonts w:ascii="Times New Roman" w:hAnsi="Times New Roman" w:cs="Times New Roman"/>
                <w:sz w:val="22"/>
                <w:szCs w:val="22"/>
                <w:lang w:val="en-US"/>
              </w:rPr>
              <w:t>4</w:t>
            </w:r>
          </w:p>
        </w:tc>
        <w:tc>
          <w:tcPr>
            <w:tcW w:w="302" w:type="pct"/>
            <w:tcBorders>
              <w:top w:val="single" w:sz="6" w:space="0" w:color="auto"/>
              <w:left w:val="single" w:sz="6" w:space="0" w:color="auto"/>
              <w:bottom w:val="single" w:sz="6" w:space="0" w:color="auto"/>
              <w:right w:val="single" w:sz="6" w:space="0" w:color="auto"/>
            </w:tcBorders>
          </w:tcPr>
          <w:p w:rsidR="00D2659C" w:rsidRPr="00E409D4" w:rsidRDefault="00D2659C" w:rsidP="004B7001">
            <w:pPr>
              <w:pStyle w:val="ConsPlusNormal"/>
              <w:widowControl/>
              <w:ind w:firstLine="0"/>
              <w:jc w:val="center"/>
              <w:rPr>
                <w:rFonts w:ascii="Times New Roman" w:hAnsi="Times New Roman" w:cs="Times New Roman"/>
                <w:sz w:val="22"/>
                <w:szCs w:val="22"/>
                <w:lang w:val="en-US"/>
              </w:rPr>
            </w:pPr>
            <w:r w:rsidRPr="00E409D4">
              <w:rPr>
                <w:rFonts w:ascii="Times New Roman" w:hAnsi="Times New Roman" w:cs="Times New Roman"/>
                <w:sz w:val="22"/>
                <w:szCs w:val="22"/>
                <w:lang w:val="en-US"/>
              </w:rPr>
              <w:t>5</w:t>
            </w:r>
          </w:p>
        </w:tc>
        <w:tc>
          <w:tcPr>
            <w:tcW w:w="302" w:type="pct"/>
            <w:gridSpan w:val="2"/>
            <w:tcBorders>
              <w:top w:val="single" w:sz="6" w:space="0" w:color="auto"/>
              <w:left w:val="single" w:sz="6" w:space="0" w:color="auto"/>
              <w:bottom w:val="single" w:sz="6" w:space="0" w:color="auto"/>
              <w:right w:val="single" w:sz="6" w:space="0" w:color="auto"/>
            </w:tcBorders>
          </w:tcPr>
          <w:p w:rsidR="00D2659C" w:rsidRPr="00E409D4" w:rsidRDefault="00D2659C" w:rsidP="004B7001">
            <w:pPr>
              <w:pStyle w:val="ConsPlusNormal"/>
              <w:widowControl/>
              <w:ind w:firstLine="0"/>
              <w:jc w:val="center"/>
              <w:rPr>
                <w:rFonts w:ascii="Times New Roman" w:hAnsi="Times New Roman" w:cs="Times New Roman"/>
                <w:sz w:val="22"/>
                <w:szCs w:val="22"/>
                <w:lang w:val="en-US"/>
              </w:rPr>
            </w:pPr>
            <w:r w:rsidRPr="00E409D4">
              <w:rPr>
                <w:rFonts w:ascii="Times New Roman" w:hAnsi="Times New Roman" w:cs="Times New Roman"/>
                <w:sz w:val="22"/>
                <w:szCs w:val="22"/>
                <w:lang w:val="en-US"/>
              </w:rPr>
              <w:t>6</w:t>
            </w:r>
          </w:p>
        </w:tc>
        <w:tc>
          <w:tcPr>
            <w:tcW w:w="302" w:type="pct"/>
            <w:gridSpan w:val="2"/>
            <w:tcBorders>
              <w:top w:val="single" w:sz="6" w:space="0" w:color="auto"/>
              <w:left w:val="single" w:sz="6" w:space="0" w:color="auto"/>
              <w:bottom w:val="single" w:sz="6" w:space="0" w:color="auto"/>
              <w:right w:val="single" w:sz="6" w:space="0" w:color="auto"/>
            </w:tcBorders>
          </w:tcPr>
          <w:p w:rsidR="00D2659C" w:rsidRPr="00E409D4" w:rsidRDefault="00D2659C" w:rsidP="004B7001">
            <w:pPr>
              <w:pStyle w:val="ConsPlusNormal"/>
              <w:widowControl/>
              <w:ind w:firstLine="0"/>
              <w:jc w:val="center"/>
              <w:rPr>
                <w:rFonts w:ascii="Times New Roman" w:hAnsi="Times New Roman" w:cs="Times New Roman"/>
                <w:sz w:val="22"/>
                <w:szCs w:val="22"/>
                <w:lang w:val="en-US"/>
              </w:rPr>
            </w:pPr>
            <w:r w:rsidRPr="00E409D4">
              <w:rPr>
                <w:rFonts w:ascii="Times New Roman" w:hAnsi="Times New Roman" w:cs="Times New Roman"/>
                <w:sz w:val="22"/>
                <w:szCs w:val="22"/>
                <w:lang w:val="en-US"/>
              </w:rPr>
              <w:t>7</w:t>
            </w:r>
          </w:p>
        </w:tc>
        <w:tc>
          <w:tcPr>
            <w:tcW w:w="302" w:type="pct"/>
            <w:gridSpan w:val="2"/>
            <w:tcBorders>
              <w:top w:val="single" w:sz="6" w:space="0" w:color="auto"/>
              <w:left w:val="single" w:sz="6" w:space="0" w:color="auto"/>
              <w:bottom w:val="single" w:sz="6" w:space="0" w:color="auto"/>
              <w:right w:val="single" w:sz="6" w:space="0" w:color="auto"/>
            </w:tcBorders>
          </w:tcPr>
          <w:p w:rsidR="00D2659C" w:rsidRPr="00E409D4" w:rsidRDefault="00D2659C" w:rsidP="004B7001">
            <w:pPr>
              <w:pStyle w:val="ConsPlusNormal"/>
              <w:widowControl/>
              <w:ind w:firstLine="0"/>
              <w:jc w:val="center"/>
              <w:rPr>
                <w:rFonts w:ascii="Times New Roman" w:hAnsi="Times New Roman" w:cs="Times New Roman"/>
                <w:sz w:val="22"/>
                <w:szCs w:val="22"/>
                <w:lang w:val="en-US"/>
              </w:rPr>
            </w:pPr>
            <w:r w:rsidRPr="00E409D4">
              <w:rPr>
                <w:rFonts w:ascii="Times New Roman" w:hAnsi="Times New Roman" w:cs="Times New Roman"/>
                <w:sz w:val="22"/>
                <w:szCs w:val="22"/>
                <w:lang w:val="en-US"/>
              </w:rPr>
              <w:t>8</w:t>
            </w:r>
          </w:p>
        </w:tc>
        <w:tc>
          <w:tcPr>
            <w:tcW w:w="302" w:type="pct"/>
            <w:gridSpan w:val="2"/>
            <w:tcBorders>
              <w:top w:val="single" w:sz="6" w:space="0" w:color="auto"/>
              <w:left w:val="single" w:sz="6" w:space="0" w:color="auto"/>
              <w:bottom w:val="single" w:sz="6" w:space="0" w:color="auto"/>
              <w:right w:val="single" w:sz="4" w:space="0" w:color="auto"/>
            </w:tcBorders>
          </w:tcPr>
          <w:p w:rsidR="00D2659C" w:rsidRPr="00E409D4" w:rsidRDefault="00D2659C" w:rsidP="004B7001">
            <w:pPr>
              <w:pStyle w:val="ConsPlusNormal"/>
              <w:widowControl/>
              <w:ind w:firstLine="0"/>
              <w:jc w:val="center"/>
              <w:rPr>
                <w:rFonts w:ascii="Times New Roman" w:hAnsi="Times New Roman" w:cs="Times New Roman"/>
                <w:sz w:val="22"/>
                <w:szCs w:val="22"/>
              </w:rPr>
            </w:pPr>
            <w:r w:rsidRPr="00E409D4">
              <w:rPr>
                <w:rFonts w:ascii="Times New Roman" w:hAnsi="Times New Roman" w:cs="Times New Roman"/>
                <w:sz w:val="22"/>
                <w:szCs w:val="22"/>
              </w:rPr>
              <w:t>9</w:t>
            </w:r>
          </w:p>
        </w:tc>
        <w:tc>
          <w:tcPr>
            <w:tcW w:w="302" w:type="pct"/>
            <w:gridSpan w:val="2"/>
            <w:tcBorders>
              <w:top w:val="single" w:sz="6" w:space="0" w:color="auto"/>
              <w:left w:val="single" w:sz="4" w:space="0" w:color="auto"/>
              <w:bottom w:val="single" w:sz="6" w:space="0" w:color="auto"/>
              <w:right w:val="single" w:sz="4" w:space="0" w:color="auto"/>
            </w:tcBorders>
            <w:vAlign w:val="center"/>
          </w:tcPr>
          <w:p w:rsidR="00D2659C" w:rsidRPr="00E409D4" w:rsidRDefault="00D2659C" w:rsidP="004B7001">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10</w:t>
            </w:r>
          </w:p>
        </w:tc>
        <w:tc>
          <w:tcPr>
            <w:tcW w:w="305" w:type="pct"/>
            <w:tcBorders>
              <w:top w:val="single" w:sz="6" w:space="0" w:color="auto"/>
              <w:left w:val="single" w:sz="4" w:space="0" w:color="auto"/>
              <w:bottom w:val="single" w:sz="6" w:space="0" w:color="auto"/>
              <w:right w:val="single" w:sz="6" w:space="0" w:color="auto"/>
            </w:tcBorders>
          </w:tcPr>
          <w:p w:rsidR="00D2659C" w:rsidRPr="00E409D4" w:rsidRDefault="00D2659C" w:rsidP="004B7001">
            <w:pPr>
              <w:pStyle w:val="ConsPlusNormal"/>
              <w:widowControl/>
              <w:ind w:firstLine="0"/>
              <w:jc w:val="center"/>
              <w:rPr>
                <w:rFonts w:ascii="Times New Roman" w:hAnsi="Times New Roman" w:cs="Times New Roman"/>
                <w:sz w:val="22"/>
                <w:szCs w:val="22"/>
                <w:lang w:val="en-US"/>
              </w:rPr>
            </w:pPr>
            <w:r w:rsidRPr="00E409D4">
              <w:rPr>
                <w:rFonts w:ascii="Times New Roman" w:hAnsi="Times New Roman" w:cs="Times New Roman"/>
                <w:sz w:val="22"/>
                <w:szCs w:val="22"/>
              </w:rPr>
              <w:t>11</w:t>
            </w:r>
          </w:p>
        </w:tc>
        <w:tc>
          <w:tcPr>
            <w:tcW w:w="375" w:type="pct"/>
            <w:tcBorders>
              <w:top w:val="single" w:sz="6" w:space="0" w:color="auto"/>
              <w:left w:val="single" w:sz="6" w:space="0" w:color="auto"/>
              <w:bottom w:val="single" w:sz="6" w:space="0" w:color="auto"/>
              <w:right w:val="single" w:sz="6" w:space="0" w:color="auto"/>
            </w:tcBorders>
          </w:tcPr>
          <w:p w:rsidR="00D2659C" w:rsidRPr="00E409D4" w:rsidRDefault="00D2659C" w:rsidP="004B7001">
            <w:pPr>
              <w:pStyle w:val="ConsPlusNormal"/>
              <w:widowControl/>
              <w:ind w:firstLine="0"/>
              <w:jc w:val="center"/>
              <w:rPr>
                <w:rFonts w:ascii="Times New Roman" w:hAnsi="Times New Roman" w:cs="Times New Roman"/>
                <w:sz w:val="22"/>
                <w:szCs w:val="22"/>
              </w:rPr>
            </w:pPr>
            <w:r w:rsidRPr="00E409D4">
              <w:rPr>
                <w:rFonts w:ascii="Times New Roman" w:hAnsi="Times New Roman" w:cs="Times New Roman"/>
                <w:sz w:val="22"/>
                <w:szCs w:val="22"/>
              </w:rPr>
              <w:t>12</w:t>
            </w:r>
          </w:p>
        </w:tc>
        <w:tc>
          <w:tcPr>
            <w:tcW w:w="524" w:type="pct"/>
            <w:tcBorders>
              <w:top w:val="single" w:sz="6" w:space="0" w:color="auto"/>
              <w:left w:val="single" w:sz="6" w:space="0" w:color="auto"/>
              <w:bottom w:val="single" w:sz="6" w:space="0" w:color="auto"/>
              <w:right w:val="single" w:sz="6" w:space="0" w:color="auto"/>
            </w:tcBorders>
          </w:tcPr>
          <w:p w:rsidR="00D2659C" w:rsidRPr="00E409D4" w:rsidRDefault="00D2659C" w:rsidP="004B7001">
            <w:pPr>
              <w:pStyle w:val="ConsPlusNormal"/>
              <w:widowControl/>
              <w:ind w:firstLine="0"/>
              <w:jc w:val="center"/>
              <w:rPr>
                <w:rFonts w:ascii="Times New Roman" w:hAnsi="Times New Roman" w:cs="Times New Roman"/>
                <w:sz w:val="22"/>
                <w:szCs w:val="22"/>
              </w:rPr>
            </w:pPr>
            <w:r w:rsidRPr="00E409D4">
              <w:rPr>
                <w:rFonts w:ascii="Times New Roman" w:hAnsi="Times New Roman" w:cs="Times New Roman"/>
                <w:sz w:val="22"/>
                <w:szCs w:val="22"/>
              </w:rPr>
              <w:t>13</w:t>
            </w:r>
          </w:p>
        </w:tc>
      </w:tr>
      <w:tr w:rsidR="00D2659C" w:rsidRPr="00E409D4" w:rsidTr="004B7001">
        <w:trPr>
          <w:cantSplit/>
          <w:trHeight w:val="240"/>
        </w:trPr>
        <w:tc>
          <w:tcPr>
            <w:tcW w:w="5000" w:type="pct"/>
            <w:gridSpan w:val="18"/>
            <w:tcBorders>
              <w:top w:val="single" w:sz="6" w:space="0" w:color="auto"/>
              <w:left w:val="single" w:sz="6" w:space="0" w:color="auto"/>
              <w:bottom w:val="single" w:sz="6" w:space="0" w:color="auto"/>
              <w:right w:val="single" w:sz="6" w:space="0" w:color="auto"/>
            </w:tcBorders>
          </w:tcPr>
          <w:p w:rsidR="00D2659C" w:rsidRPr="00E409D4" w:rsidRDefault="00D2659C" w:rsidP="004B7001">
            <w:pPr>
              <w:pStyle w:val="ConsPlusNormal"/>
              <w:widowControl/>
              <w:ind w:firstLine="0"/>
              <w:jc w:val="center"/>
            </w:pPr>
            <w:r w:rsidRPr="00E409D4">
              <w:rPr>
                <w:rFonts w:ascii="Times New Roman" w:hAnsi="Times New Roman" w:cs="Times New Roman"/>
                <w:sz w:val="22"/>
                <w:szCs w:val="22"/>
              </w:rPr>
              <w:t>Показатели цели подпрограммы</w:t>
            </w:r>
          </w:p>
          <w:p w:rsidR="00D2659C" w:rsidRPr="00E409D4" w:rsidRDefault="00D2659C" w:rsidP="004B7001">
            <w:pPr>
              <w:pStyle w:val="ConsPlusNormal"/>
              <w:widowControl/>
              <w:ind w:firstLine="0"/>
              <w:jc w:val="center"/>
              <w:rPr>
                <w:rFonts w:ascii="Times New Roman" w:hAnsi="Times New Roman" w:cs="Times New Roman"/>
                <w:color w:val="2D2D2D"/>
                <w:sz w:val="24"/>
                <w:szCs w:val="24"/>
              </w:rPr>
            </w:pPr>
            <w:r w:rsidRPr="00E409D4">
              <w:rPr>
                <w:rFonts w:ascii="Times New Roman" w:hAnsi="Times New Roman" w:cs="Times New Roman"/>
                <w:sz w:val="24"/>
                <w:szCs w:val="24"/>
              </w:rPr>
              <w:t>П</w:t>
            </w:r>
            <w:r w:rsidRPr="00E409D4">
              <w:rPr>
                <w:rFonts w:ascii="Times New Roman" w:eastAsia="Times New Roman" w:hAnsi="Times New Roman" w:cs="Times New Roman"/>
                <w:color w:val="2D2D2D"/>
                <w:sz w:val="24"/>
                <w:szCs w:val="24"/>
                <w:lang w:eastAsia="ru-RU"/>
              </w:rPr>
              <w:t xml:space="preserve">овышение уровня доступности объектов и услуг в сферах жизнедеятельности инвалидов </w:t>
            </w:r>
            <w:r w:rsidRPr="00E409D4">
              <w:rPr>
                <w:rFonts w:ascii="Times New Roman" w:hAnsi="Times New Roman" w:cs="Times New Roman"/>
                <w:color w:val="2D2D2D"/>
                <w:sz w:val="24"/>
                <w:szCs w:val="24"/>
              </w:rPr>
              <w:t xml:space="preserve">и других МГН </w:t>
            </w:r>
          </w:p>
          <w:p w:rsidR="00D2659C" w:rsidRPr="00E409D4" w:rsidRDefault="00D2659C" w:rsidP="004B7001">
            <w:pPr>
              <w:pStyle w:val="ConsPlusNormal"/>
              <w:widowControl/>
              <w:ind w:firstLine="0"/>
              <w:jc w:val="center"/>
              <w:rPr>
                <w:rFonts w:ascii="Times New Roman" w:hAnsi="Times New Roman" w:cs="Times New Roman"/>
                <w:sz w:val="22"/>
                <w:szCs w:val="22"/>
              </w:rPr>
            </w:pPr>
            <w:r w:rsidRPr="00E409D4">
              <w:rPr>
                <w:rFonts w:ascii="Times New Roman" w:eastAsia="Times New Roman" w:hAnsi="Times New Roman" w:cs="Times New Roman"/>
                <w:color w:val="2D2D2D"/>
                <w:sz w:val="24"/>
                <w:szCs w:val="24"/>
                <w:lang w:eastAsia="ru-RU"/>
              </w:rPr>
              <w:t>в Каргасокском районе</w:t>
            </w:r>
          </w:p>
        </w:tc>
      </w:tr>
      <w:tr w:rsidR="00D2659C" w:rsidRPr="00E409D4" w:rsidTr="009436C6">
        <w:trPr>
          <w:cantSplit/>
          <w:trHeight w:val="282"/>
        </w:trPr>
        <w:tc>
          <w:tcPr>
            <w:tcW w:w="182" w:type="pct"/>
            <w:tcBorders>
              <w:top w:val="single" w:sz="6" w:space="0" w:color="auto"/>
              <w:left w:val="single" w:sz="6" w:space="0" w:color="auto"/>
              <w:right w:val="single" w:sz="6" w:space="0" w:color="auto"/>
            </w:tcBorders>
            <w:vAlign w:val="center"/>
          </w:tcPr>
          <w:p w:rsidR="00D2659C" w:rsidRPr="00E409D4" w:rsidRDefault="00D2659C" w:rsidP="004B7001">
            <w:pPr>
              <w:pStyle w:val="ConsPlusNormal"/>
              <w:widowControl/>
              <w:ind w:firstLine="0"/>
              <w:jc w:val="center"/>
              <w:rPr>
                <w:rFonts w:ascii="Times New Roman" w:hAnsi="Times New Roman" w:cs="Times New Roman"/>
                <w:sz w:val="22"/>
                <w:szCs w:val="22"/>
              </w:rPr>
            </w:pPr>
            <w:r w:rsidRPr="00E409D4">
              <w:rPr>
                <w:rFonts w:ascii="Times New Roman" w:hAnsi="Times New Roman" w:cs="Times New Roman"/>
                <w:sz w:val="22"/>
                <w:szCs w:val="22"/>
              </w:rPr>
              <w:t>1</w:t>
            </w:r>
          </w:p>
        </w:tc>
        <w:tc>
          <w:tcPr>
            <w:tcW w:w="1170" w:type="pct"/>
            <w:tcBorders>
              <w:top w:val="single" w:sz="6" w:space="0" w:color="auto"/>
              <w:left w:val="single" w:sz="6" w:space="0" w:color="auto"/>
              <w:right w:val="single" w:sz="6" w:space="0" w:color="auto"/>
            </w:tcBorders>
          </w:tcPr>
          <w:p w:rsidR="00D2659C" w:rsidRPr="00E409D4" w:rsidRDefault="00D2659C" w:rsidP="004B7001">
            <w:pPr>
              <w:widowControl w:val="0"/>
              <w:autoSpaceDE w:val="0"/>
              <w:autoSpaceDN w:val="0"/>
              <w:adjustRightInd w:val="0"/>
              <w:rPr>
                <w:sz w:val="22"/>
                <w:szCs w:val="22"/>
              </w:rPr>
            </w:pPr>
            <w:r w:rsidRPr="00E409D4">
              <w:rPr>
                <w:color w:val="2D2D2D"/>
                <w:sz w:val="22"/>
                <w:szCs w:val="22"/>
              </w:rPr>
              <w:t>количество доступных для инвалидов и других МГН  объектов социальной сферы  в Каргасокском районе</w:t>
            </w:r>
          </w:p>
        </w:tc>
        <w:tc>
          <w:tcPr>
            <w:tcW w:w="330" w:type="pct"/>
            <w:tcBorders>
              <w:top w:val="single" w:sz="6" w:space="0" w:color="auto"/>
              <w:left w:val="single" w:sz="6" w:space="0" w:color="auto"/>
              <w:right w:val="single" w:sz="6" w:space="0" w:color="auto"/>
            </w:tcBorders>
            <w:vAlign w:val="bottom"/>
          </w:tcPr>
          <w:p w:rsidR="00D2659C" w:rsidRPr="00E409D4" w:rsidRDefault="00D2659C" w:rsidP="004B7001">
            <w:pPr>
              <w:pStyle w:val="ConsPlusNormal"/>
              <w:widowControl/>
              <w:ind w:firstLine="0"/>
              <w:jc w:val="center"/>
              <w:rPr>
                <w:rFonts w:ascii="Times New Roman" w:hAnsi="Times New Roman" w:cs="Times New Roman"/>
                <w:sz w:val="22"/>
                <w:szCs w:val="22"/>
              </w:rPr>
            </w:pPr>
            <w:r w:rsidRPr="00E409D4">
              <w:rPr>
                <w:rFonts w:ascii="Times New Roman" w:hAnsi="Times New Roman" w:cs="Times New Roman"/>
                <w:sz w:val="22"/>
                <w:szCs w:val="22"/>
              </w:rPr>
              <w:t>ед.</w:t>
            </w:r>
          </w:p>
          <w:p w:rsidR="00D2659C" w:rsidRPr="00E409D4" w:rsidRDefault="00D2659C" w:rsidP="004B7001">
            <w:pPr>
              <w:pStyle w:val="ConsPlusNormal"/>
              <w:widowControl/>
              <w:ind w:firstLine="0"/>
              <w:jc w:val="center"/>
              <w:rPr>
                <w:rFonts w:ascii="Times New Roman" w:hAnsi="Times New Roman" w:cs="Times New Roman"/>
                <w:sz w:val="22"/>
                <w:szCs w:val="22"/>
              </w:rPr>
            </w:pPr>
          </w:p>
        </w:tc>
        <w:tc>
          <w:tcPr>
            <w:tcW w:w="302" w:type="pct"/>
            <w:tcBorders>
              <w:top w:val="single" w:sz="6" w:space="0" w:color="auto"/>
              <w:left w:val="single" w:sz="6" w:space="0" w:color="auto"/>
              <w:right w:val="single" w:sz="6" w:space="0" w:color="auto"/>
            </w:tcBorders>
            <w:vAlign w:val="bottom"/>
          </w:tcPr>
          <w:p w:rsidR="00D2659C" w:rsidRPr="00E409D4" w:rsidRDefault="00D2659C" w:rsidP="004B7001">
            <w:pPr>
              <w:pStyle w:val="ConsPlusNormal"/>
              <w:widowControl/>
              <w:ind w:firstLine="0"/>
              <w:jc w:val="center"/>
              <w:rPr>
                <w:rFonts w:ascii="Times New Roman" w:hAnsi="Times New Roman" w:cs="Times New Roman"/>
                <w:sz w:val="22"/>
                <w:szCs w:val="22"/>
              </w:rPr>
            </w:pPr>
            <w:r w:rsidRPr="00E409D4">
              <w:rPr>
                <w:rFonts w:ascii="Times New Roman" w:hAnsi="Times New Roman" w:cs="Times New Roman"/>
                <w:sz w:val="22"/>
                <w:szCs w:val="22"/>
              </w:rPr>
              <w:t>0</w:t>
            </w:r>
          </w:p>
        </w:tc>
        <w:tc>
          <w:tcPr>
            <w:tcW w:w="302" w:type="pct"/>
            <w:tcBorders>
              <w:top w:val="single" w:sz="6" w:space="0" w:color="auto"/>
              <w:left w:val="single" w:sz="6" w:space="0" w:color="auto"/>
              <w:right w:val="single" w:sz="6" w:space="0" w:color="auto"/>
            </w:tcBorders>
            <w:vAlign w:val="bottom"/>
          </w:tcPr>
          <w:p w:rsidR="00D2659C" w:rsidRPr="00E409D4" w:rsidRDefault="00D2659C" w:rsidP="004B7001">
            <w:pPr>
              <w:pStyle w:val="ConsPlusNormal"/>
              <w:widowControl/>
              <w:ind w:firstLine="0"/>
              <w:jc w:val="center"/>
              <w:rPr>
                <w:rFonts w:ascii="Times New Roman" w:hAnsi="Times New Roman" w:cs="Times New Roman"/>
                <w:sz w:val="22"/>
                <w:szCs w:val="22"/>
              </w:rPr>
            </w:pPr>
            <w:r w:rsidRPr="00E409D4">
              <w:rPr>
                <w:rFonts w:ascii="Times New Roman" w:hAnsi="Times New Roman" w:cs="Times New Roman"/>
                <w:sz w:val="22"/>
                <w:szCs w:val="22"/>
              </w:rPr>
              <w:t>8</w:t>
            </w:r>
          </w:p>
        </w:tc>
        <w:tc>
          <w:tcPr>
            <w:tcW w:w="299" w:type="pct"/>
            <w:tcBorders>
              <w:top w:val="single" w:sz="6" w:space="0" w:color="auto"/>
              <w:left w:val="single" w:sz="6" w:space="0" w:color="auto"/>
              <w:right w:val="single" w:sz="6" w:space="0" w:color="auto"/>
            </w:tcBorders>
            <w:vAlign w:val="bottom"/>
          </w:tcPr>
          <w:p w:rsidR="00D2659C" w:rsidRPr="00E409D4" w:rsidRDefault="00D2659C" w:rsidP="004B7001">
            <w:pPr>
              <w:pStyle w:val="ConsPlusNormal"/>
              <w:widowControl/>
              <w:ind w:firstLine="0"/>
              <w:jc w:val="center"/>
              <w:rPr>
                <w:rFonts w:ascii="Times New Roman" w:hAnsi="Times New Roman" w:cs="Times New Roman"/>
                <w:sz w:val="22"/>
                <w:szCs w:val="22"/>
              </w:rPr>
            </w:pPr>
            <w:r w:rsidRPr="00E409D4">
              <w:rPr>
                <w:rFonts w:ascii="Times New Roman" w:hAnsi="Times New Roman" w:cs="Times New Roman"/>
                <w:sz w:val="22"/>
                <w:szCs w:val="22"/>
              </w:rPr>
              <w:t>11</w:t>
            </w:r>
          </w:p>
        </w:tc>
        <w:tc>
          <w:tcPr>
            <w:tcW w:w="299" w:type="pct"/>
            <w:gridSpan w:val="2"/>
            <w:tcBorders>
              <w:top w:val="single" w:sz="6" w:space="0" w:color="auto"/>
              <w:left w:val="single" w:sz="6" w:space="0" w:color="auto"/>
              <w:right w:val="single" w:sz="6" w:space="0" w:color="auto"/>
            </w:tcBorders>
            <w:vAlign w:val="bottom"/>
          </w:tcPr>
          <w:p w:rsidR="00D2659C" w:rsidRPr="00E409D4" w:rsidRDefault="00D2659C" w:rsidP="004B7001">
            <w:pPr>
              <w:pStyle w:val="ConsPlusNormal"/>
              <w:widowControl/>
              <w:ind w:firstLine="0"/>
              <w:jc w:val="center"/>
              <w:rPr>
                <w:rFonts w:ascii="Times New Roman" w:hAnsi="Times New Roman" w:cs="Times New Roman"/>
                <w:sz w:val="22"/>
                <w:szCs w:val="22"/>
              </w:rPr>
            </w:pPr>
            <w:r w:rsidRPr="00E409D4">
              <w:rPr>
                <w:rFonts w:ascii="Times New Roman" w:hAnsi="Times New Roman" w:cs="Times New Roman"/>
                <w:sz w:val="22"/>
                <w:szCs w:val="22"/>
              </w:rPr>
              <w:t>1</w:t>
            </w:r>
            <w:r w:rsidR="00C612C4" w:rsidRPr="00E409D4">
              <w:rPr>
                <w:rFonts w:ascii="Times New Roman" w:hAnsi="Times New Roman" w:cs="Times New Roman"/>
                <w:sz w:val="22"/>
                <w:szCs w:val="22"/>
              </w:rPr>
              <w:t>5</w:t>
            </w:r>
          </w:p>
        </w:tc>
        <w:tc>
          <w:tcPr>
            <w:tcW w:w="299" w:type="pct"/>
            <w:gridSpan w:val="2"/>
            <w:tcBorders>
              <w:top w:val="single" w:sz="6" w:space="0" w:color="auto"/>
              <w:left w:val="single" w:sz="6" w:space="0" w:color="auto"/>
              <w:right w:val="single" w:sz="6" w:space="0" w:color="auto"/>
            </w:tcBorders>
            <w:vAlign w:val="bottom"/>
          </w:tcPr>
          <w:p w:rsidR="00D2659C" w:rsidRPr="00E409D4" w:rsidRDefault="00D2659C" w:rsidP="004B7001">
            <w:pPr>
              <w:jc w:val="center"/>
            </w:pPr>
            <w:r w:rsidRPr="00E409D4">
              <w:t>1</w:t>
            </w:r>
            <w:r w:rsidR="00C612C4" w:rsidRPr="00E409D4">
              <w:t>7</w:t>
            </w:r>
          </w:p>
        </w:tc>
        <w:tc>
          <w:tcPr>
            <w:tcW w:w="300" w:type="pct"/>
            <w:gridSpan w:val="2"/>
            <w:tcBorders>
              <w:top w:val="single" w:sz="6" w:space="0" w:color="auto"/>
              <w:left w:val="single" w:sz="6" w:space="0" w:color="auto"/>
              <w:right w:val="single" w:sz="4" w:space="0" w:color="auto"/>
            </w:tcBorders>
            <w:vAlign w:val="bottom"/>
          </w:tcPr>
          <w:p w:rsidR="00D2659C" w:rsidRPr="00E409D4" w:rsidRDefault="00C612C4" w:rsidP="004B7001">
            <w:pPr>
              <w:jc w:val="center"/>
            </w:pPr>
            <w:r w:rsidRPr="00E409D4">
              <w:t>20</w:t>
            </w:r>
          </w:p>
        </w:tc>
        <w:tc>
          <w:tcPr>
            <w:tcW w:w="301" w:type="pct"/>
            <w:gridSpan w:val="2"/>
            <w:tcBorders>
              <w:top w:val="single" w:sz="6" w:space="0" w:color="auto"/>
              <w:left w:val="single" w:sz="4" w:space="0" w:color="auto"/>
              <w:right w:val="single" w:sz="4" w:space="0" w:color="auto"/>
            </w:tcBorders>
            <w:vAlign w:val="bottom"/>
          </w:tcPr>
          <w:p w:rsidR="00D2659C" w:rsidRPr="00E409D4" w:rsidRDefault="00D2659C" w:rsidP="004B7001">
            <w:pPr>
              <w:jc w:val="center"/>
            </w:pPr>
            <w:r w:rsidRPr="00E409D4">
              <w:t>2</w:t>
            </w:r>
            <w:r w:rsidR="00C612C4" w:rsidRPr="00E409D4">
              <w:t>2</w:t>
            </w:r>
          </w:p>
        </w:tc>
        <w:tc>
          <w:tcPr>
            <w:tcW w:w="317" w:type="pct"/>
            <w:gridSpan w:val="2"/>
            <w:tcBorders>
              <w:top w:val="single" w:sz="6" w:space="0" w:color="auto"/>
              <w:left w:val="single" w:sz="4" w:space="0" w:color="auto"/>
              <w:right w:val="single" w:sz="6" w:space="0" w:color="auto"/>
            </w:tcBorders>
            <w:vAlign w:val="bottom"/>
          </w:tcPr>
          <w:p w:rsidR="00D2659C" w:rsidRPr="00E409D4" w:rsidRDefault="00D2659C" w:rsidP="004B7001">
            <w:pPr>
              <w:jc w:val="center"/>
            </w:pPr>
            <w:r w:rsidRPr="00E409D4">
              <w:t>2</w:t>
            </w:r>
            <w:r w:rsidR="00C612C4" w:rsidRPr="00E409D4">
              <w:t>3</w:t>
            </w:r>
          </w:p>
        </w:tc>
        <w:tc>
          <w:tcPr>
            <w:tcW w:w="375" w:type="pct"/>
            <w:tcBorders>
              <w:top w:val="single" w:sz="6" w:space="0" w:color="auto"/>
              <w:left w:val="single" w:sz="6" w:space="0" w:color="auto"/>
              <w:right w:val="single" w:sz="6" w:space="0" w:color="auto"/>
            </w:tcBorders>
            <w:vAlign w:val="center"/>
          </w:tcPr>
          <w:p w:rsidR="00D2659C" w:rsidRPr="00E409D4" w:rsidRDefault="00D2659C" w:rsidP="004B7001">
            <w:pPr>
              <w:pStyle w:val="ConsPlusNormal"/>
              <w:widowControl/>
              <w:ind w:firstLine="0"/>
              <w:jc w:val="center"/>
              <w:rPr>
                <w:rFonts w:ascii="Times New Roman" w:hAnsi="Times New Roman" w:cs="Times New Roman"/>
                <w:sz w:val="22"/>
                <w:szCs w:val="22"/>
              </w:rPr>
            </w:pPr>
            <w:r w:rsidRPr="00E409D4">
              <w:rPr>
                <w:rFonts w:ascii="Times New Roman" w:hAnsi="Times New Roman" w:cs="Times New Roman"/>
                <w:sz w:val="22"/>
                <w:szCs w:val="22"/>
              </w:rPr>
              <w:t>год</w:t>
            </w:r>
          </w:p>
        </w:tc>
        <w:tc>
          <w:tcPr>
            <w:tcW w:w="524" w:type="pct"/>
            <w:tcBorders>
              <w:top w:val="single" w:sz="6" w:space="0" w:color="auto"/>
              <w:left w:val="single" w:sz="6" w:space="0" w:color="auto"/>
              <w:right w:val="single" w:sz="6" w:space="0" w:color="auto"/>
            </w:tcBorders>
            <w:vAlign w:val="center"/>
          </w:tcPr>
          <w:p w:rsidR="00D2659C" w:rsidRPr="00E409D4" w:rsidRDefault="00D2659C" w:rsidP="009436C6">
            <w:pPr>
              <w:pStyle w:val="ConsPlusNormal"/>
              <w:widowControl/>
              <w:ind w:firstLine="0"/>
              <w:jc w:val="center"/>
              <w:rPr>
                <w:rFonts w:ascii="Times New Roman" w:hAnsi="Times New Roman" w:cs="Times New Roman"/>
                <w:sz w:val="22"/>
                <w:szCs w:val="22"/>
              </w:rPr>
            </w:pPr>
            <w:r w:rsidRPr="00E409D4">
              <w:rPr>
                <w:rFonts w:ascii="Times New Roman" w:hAnsi="Times New Roman" w:cs="Times New Roman"/>
                <w:sz w:val="22"/>
                <w:szCs w:val="22"/>
              </w:rPr>
              <w:t>периодическая отчетность</w:t>
            </w:r>
          </w:p>
        </w:tc>
      </w:tr>
      <w:tr w:rsidR="00D2659C" w:rsidRPr="00E409D4" w:rsidTr="004B7001">
        <w:trPr>
          <w:cantSplit/>
          <w:trHeight w:val="240"/>
        </w:trPr>
        <w:tc>
          <w:tcPr>
            <w:tcW w:w="5000" w:type="pct"/>
            <w:gridSpan w:val="18"/>
            <w:tcBorders>
              <w:top w:val="single" w:sz="6" w:space="0" w:color="auto"/>
              <w:left w:val="single" w:sz="6" w:space="0" w:color="auto"/>
              <w:bottom w:val="single" w:sz="6" w:space="0" w:color="auto"/>
              <w:right w:val="single" w:sz="6" w:space="0" w:color="auto"/>
            </w:tcBorders>
            <w:vAlign w:val="center"/>
          </w:tcPr>
          <w:p w:rsidR="00D2659C" w:rsidRPr="00E409D4" w:rsidRDefault="00D2659C" w:rsidP="004B7001">
            <w:pPr>
              <w:pStyle w:val="ConsPlusNormal"/>
              <w:widowControl/>
              <w:ind w:firstLine="0"/>
              <w:jc w:val="center"/>
              <w:rPr>
                <w:rFonts w:ascii="Times New Roman" w:hAnsi="Times New Roman" w:cs="Times New Roman"/>
                <w:sz w:val="22"/>
                <w:szCs w:val="22"/>
              </w:rPr>
            </w:pPr>
            <w:r w:rsidRPr="00E409D4">
              <w:rPr>
                <w:rFonts w:ascii="Times New Roman" w:hAnsi="Times New Roman" w:cs="Times New Roman"/>
                <w:sz w:val="22"/>
                <w:szCs w:val="22"/>
              </w:rPr>
              <w:t xml:space="preserve">Показатель задачи 1 подпрограммы </w:t>
            </w:r>
          </w:p>
          <w:p w:rsidR="00D2659C" w:rsidRPr="00E409D4" w:rsidRDefault="00D2659C" w:rsidP="004B7001">
            <w:pPr>
              <w:pStyle w:val="ConsPlusNormal"/>
              <w:widowControl/>
              <w:ind w:firstLine="0"/>
              <w:jc w:val="center"/>
              <w:rPr>
                <w:rFonts w:ascii="Times New Roman" w:hAnsi="Times New Roman" w:cs="Times New Roman"/>
                <w:sz w:val="22"/>
                <w:szCs w:val="22"/>
              </w:rPr>
            </w:pPr>
            <w:r w:rsidRPr="00E409D4">
              <w:rPr>
                <w:rFonts w:ascii="Times New Roman" w:hAnsi="Times New Roman" w:cs="Times New Roman"/>
                <w:sz w:val="24"/>
                <w:szCs w:val="24"/>
              </w:rPr>
              <w:t>Анализ объектов, на которых о</w:t>
            </w:r>
            <w:r w:rsidRPr="00E409D4">
              <w:rPr>
                <w:rFonts w:ascii="Times New Roman" w:hAnsi="Times New Roman" w:cs="Times New Roman"/>
                <w:color w:val="2D2D2D"/>
                <w:sz w:val="24"/>
                <w:szCs w:val="24"/>
              </w:rPr>
              <w:t>беспечен беспрепятственный доступ инвалидов и других МГН</w:t>
            </w:r>
          </w:p>
        </w:tc>
      </w:tr>
      <w:tr w:rsidR="00D2659C" w:rsidRPr="00E409D4" w:rsidTr="004B7001">
        <w:trPr>
          <w:cantSplit/>
          <w:trHeight w:val="240"/>
        </w:trPr>
        <w:tc>
          <w:tcPr>
            <w:tcW w:w="182" w:type="pct"/>
            <w:tcBorders>
              <w:top w:val="single" w:sz="6" w:space="0" w:color="auto"/>
              <w:left w:val="single" w:sz="6" w:space="0" w:color="auto"/>
              <w:bottom w:val="single" w:sz="6" w:space="0" w:color="auto"/>
              <w:right w:val="single" w:sz="6" w:space="0" w:color="auto"/>
            </w:tcBorders>
            <w:vAlign w:val="center"/>
          </w:tcPr>
          <w:p w:rsidR="00D2659C" w:rsidRPr="00E409D4" w:rsidRDefault="00D2659C" w:rsidP="004B7001">
            <w:pPr>
              <w:pStyle w:val="ConsPlusNormal"/>
              <w:widowControl/>
              <w:ind w:firstLine="0"/>
              <w:jc w:val="center"/>
              <w:rPr>
                <w:rFonts w:ascii="Times New Roman" w:hAnsi="Times New Roman" w:cs="Times New Roman"/>
                <w:sz w:val="22"/>
                <w:szCs w:val="22"/>
              </w:rPr>
            </w:pPr>
            <w:r w:rsidRPr="00E409D4">
              <w:rPr>
                <w:rFonts w:ascii="Times New Roman" w:hAnsi="Times New Roman" w:cs="Times New Roman"/>
                <w:sz w:val="22"/>
                <w:szCs w:val="22"/>
              </w:rPr>
              <w:t>1</w:t>
            </w:r>
          </w:p>
        </w:tc>
        <w:tc>
          <w:tcPr>
            <w:tcW w:w="1170" w:type="pct"/>
            <w:tcBorders>
              <w:top w:val="single" w:sz="6" w:space="0" w:color="auto"/>
              <w:left w:val="single" w:sz="6" w:space="0" w:color="auto"/>
              <w:bottom w:val="single" w:sz="6" w:space="0" w:color="auto"/>
              <w:right w:val="single" w:sz="6" w:space="0" w:color="auto"/>
            </w:tcBorders>
          </w:tcPr>
          <w:p w:rsidR="00D2659C" w:rsidRPr="00E409D4" w:rsidRDefault="005F5D5D" w:rsidP="004B7001">
            <w:pPr>
              <w:pStyle w:val="ConsPlusNormal"/>
              <w:widowControl/>
              <w:ind w:firstLine="0"/>
              <w:rPr>
                <w:rFonts w:ascii="Times New Roman" w:hAnsi="Times New Roman" w:cs="Times New Roman"/>
                <w:sz w:val="22"/>
                <w:szCs w:val="22"/>
              </w:rPr>
            </w:pPr>
            <w:r w:rsidRPr="00E409D4">
              <w:rPr>
                <w:rFonts w:ascii="Times New Roman" w:hAnsi="Times New Roman" w:cs="Times New Roman"/>
                <w:color w:val="2D2D2D"/>
                <w:sz w:val="22"/>
                <w:szCs w:val="22"/>
              </w:rPr>
              <w:t>количество объектов социальной инфраструктуры, на которые сформированы паспорта доступности, ед.</w:t>
            </w:r>
          </w:p>
        </w:tc>
        <w:tc>
          <w:tcPr>
            <w:tcW w:w="330" w:type="pct"/>
            <w:tcBorders>
              <w:top w:val="single" w:sz="6" w:space="0" w:color="auto"/>
              <w:left w:val="single" w:sz="6" w:space="0" w:color="auto"/>
              <w:bottom w:val="single" w:sz="6" w:space="0" w:color="auto"/>
              <w:right w:val="single" w:sz="6" w:space="0" w:color="auto"/>
            </w:tcBorders>
            <w:vAlign w:val="bottom"/>
          </w:tcPr>
          <w:p w:rsidR="00D2659C" w:rsidRPr="00E409D4" w:rsidRDefault="00D2659C" w:rsidP="004B7001">
            <w:pPr>
              <w:pStyle w:val="ConsPlusNormal"/>
              <w:widowControl/>
              <w:ind w:firstLine="0"/>
              <w:jc w:val="center"/>
              <w:rPr>
                <w:rFonts w:ascii="Times New Roman" w:hAnsi="Times New Roman" w:cs="Times New Roman"/>
                <w:sz w:val="22"/>
                <w:szCs w:val="22"/>
              </w:rPr>
            </w:pPr>
            <w:r w:rsidRPr="00E409D4">
              <w:rPr>
                <w:rFonts w:ascii="Times New Roman" w:hAnsi="Times New Roman" w:cs="Times New Roman"/>
                <w:sz w:val="22"/>
                <w:szCs w:val="22"/>
              </w:rPr>
              <w:t>ед.</w:t>
            </w:r>
          </w:p>
        </w:tc>
        <w:tc>
          <w:tcPr>
            <w:tcW w:w="302" w:type="pct"/>
            <w:tcBorders>
              <w:top w:val="single" w:sz="6" w:space="0" w:color="auto"/>
              <w:left w:val="single" w:sz="6" w:space="0" w:color="auto"/>
              <w:bottom w:val="single" w:sz="6" w:space="0" w:color="auto"/>
              <w:right w:val="single" w:sz="6" w:space="0" w:color="auto"/>
            </w:tcBorders>
            <w:shd w:val="clear" w:color="auto" w:fill="auto"/>
            <w:vAlign w:val="bottom"/>
          </w:tcPr>
          <w:p w:rsidR="00D2659C" w:rsidRPr="00E409D4" w:rsidRDefault="00D2659C" w:rsidP="004B7001">
            <w:pPr>
              <w:pStyle w:val="ConsPlusNormal"/>
              <w:widowControl/>
              <w:ind w:firstLine="0"/>
              <w:jc w:val="center"/>
              <w:rPr>
                <w:rFonts w:ascii="Times New Roman" w:hAnsi="Times New Roman" w:cs="Times New Roman"/>
                <w:sz w:val="22"/>
                <w:szCs w:val="22"/>
              </w:rPr>
            </w:pPr>
            <w:r w:rsidRPr="00E409D4">
              <w:rPr>
                <w:rFonts w:ascii="Times New Roman" w:hAnsi="Times New Roman" w:cs="Times New Roman"/>
                <w:sz w:val="22"/>
                <w:szCs w:val="22"/>
              </w:rPr>
              <w:t>0</w:t>
            </w:r>
          </w:p>
        </w:tc>
        <w:tc>
          <w:tcPr>
            <w:tcW w:w="302" w:type="pct"/>
            <w:tcBorders>
              <w:top w:val="single" w:sz="6" w:space="0" w:color="auto"/>
              <w:left w:val="single" w:sz="6" w:space="0" w:color="auto"/>
              <w:bottom w:val="single" w:sz="6" w:space="0" w:color="auto"/>
              <w:right w:val="single" w:sz="6" w:space="0" w:color="auto"/>
            </w:tcBorders>
            <w:vAlign w:val="bottom"/>
          </w:tcPr>
          <w:p w:rsidR="00D2659C" w:rsidRPr="00E409D4" w:rsidRDefault="00D2659C" w:rsidP="004B7001">
            <w:pPr>
              <w:pStyle w:val="ConsPlusNormal"/>
              <w:widowControl/>
              <w:ind w:firstLine="0"/>
              <w:jc w:val="center"/>
              <w:rPr>
                <w:rFonts w:ascii="Times New Roman" w:hAnsi="Times New Roman" w:cs="Times New Roman"/>
                <w:sz w:val="22"/>
                <w:szCs w:val="22"/>
              </w:rPr>
            </w:pPr>
            <w:r w:rsidRPr="00E409D4">
              <w:rPr>
                <w:rFonts w:ascii="Times New Roman" w:hAnsi="Times New Roman" w:cs="Times New Roman"/>
                <w:sz w:val="22"/>
                <w:szCs w:val="22"/>
              </w:rPr>
              <w:t>0</w:t>
            </w:r>
          </w:p>
        </w:tc>
        <w:tc>
          <w:tcPr>
            <w:tcW w:w="302" w:type="pct"/>
            <w:gridSpan w:val="2"/>
            <w:tcBorders>
              <w:top w:val="single" w:sz="6" w:space="0" w:color="auto"/>
              <w:left w:val="single" w:sz="6" w:space="0" w:color="auto"/>
              <w:bottom w:val="single" w:sz="6" w:space="0" w:color="auto"/>
              <w:right w:val="single" w:sz="6" w:space="0" w:color="auto"/>
            </w:tcBorders>
            <w:vAlign w:val="bottom"/>
          </w:tcPr>
          <w:p w:rsidR="00D2659C" w:rsidRPr="00E409D4" w:rsidRDefault="00D2659C" w:rsidP="004B7001">
            <w:pPr>
              <w:pStyle w:val="ConsPlusNormal"/>
              <w:widowControl/>
              <w:ind w:firstLine="0"/>
              <w:jc w:val="center"/>
              <w:rPr>
                <w:rFonts w:ascii="Times New Roman" w:hAnsi="Times New Roman" w:cs="Times New Roman"/>
                <w:sz w:val="22"/>
                <w:szCs w:val="22"/>
              </w:rPr>
            </w:pPr>
            <w:r w:rsidRPr="00E409D4">
              <w:rPr>
                <w:rFonts w:ascii="Times New Roman" w:hAnsi="Times New Roman" w:cs="Times New Roman"/>
                <w:sz w:val="22"/>
                <w:szCs w:val="22"/>
              </w:rPr>
              <w:t>49</w:t>
            </w:r>
          </w:p>
        </w:tc>
        <w:tc>
          <w:tcPr>
            <w:tcW w:w="302" w:type="pct"/>
            <w:gridSpan w:val="2"/>
            <w:tcBorders>
              <w:top w:val="single" w:sz="6" w:space="0" w:color="auto"/>
              <w:left w:val="single" w:sz="6" w:space="0" w:color="auto"/>
              <w:bottom w:val="single" w:sz="6" w:space="0" w:color="auto"/>
              <w:right w:val="single" w:sz="6" w:space="0" w:color="auto"/>
            </w:tcBorders>
            <w:vAlign w:val="bottom"/>
          </w:tcPr>
          <w:p w:rsidR="00D2659C" w:rsidRPr="00E409D4" w:rsidRDefault="00D2659C" w:rsidP="004B7001">
            <w:pPr>
              <w:pStyle w:val="ConsPlusNormal"/>
              <w:widowControl/>
              <w:ind w:firstLine="0"/>
              <w:jc w:val="center"/>
              <w:rPr>
                <w:rFonts w:ascii="Times New Roman" w:hAnsi="Times New Roman" w:cs="Times New Roman"/>
                <w:sz w:val="22"/>
                <w:szCs w:val="22"/>
              </w:rPr>
            </w:pPr>
            <w:r w:rsidRPr="00E409D4">
              <w:rPr>
                <w:rFonts w:ascii="Times New Roman" w:hAnsi="Times New Roman" w:cs="Times New Roman"/>
                <w:sz w:val="22"/>
                <w:szCs w:val="22"/>
              </w:rPr>
              <w:t>57</w:t>
            </w:r>
          </w:p>
        </w:tc>
        <w:tc>
          <w:tcPr>
            <w:tcW w:w="302" w:type="pct"/>
            <w:gridSpan w:val="2"/>
            <w:tcBorders>
              <w:top w:val="single" w:sz="6" w:space="0" w:color="auto"/>
              <w:left w:val="single" w:sz="6" w:space="0" w:color="auto"/>
              <w:bottom w:val="single" w:sz="6" w:space="0" w:color="auto"/>
              <w:right w:val="single" w:sz="6" w:space="0" w:color="auto"/>
            </w:tcBorders>
            <w:vAlign w:val="bottom"/>
          </w:tcPr>
          <w:p w:rsidR="00D2659C" w:rsidRPr="00E409D4" w:rsidRDefault="00D2659C" w:rsidP="004B7001">
            <w:pPr>
              <w:jc w:val="center"/>
            </w:pPr>
            <w:r w:rsidRPr="00E409D4">
              <w:t>58</w:t>
            </w:r>
          </w:p>
        </w:tc>
        <w:tc>
          <w:tcPr>
            <w:tcW w:w="302" w:type="pct"/>
            <w:gridSpan w:val="2"/>
            <w:tcBorders>
              <w:top w:val="single" w:sz="6" w:space="0" w:color="auto"/>
              <w:left w:val="single" w:sz="6" w:space="0" w:color="auto"/>
              <w:bottom w:val="single" w:sz="6" w:space="0" w:color="auto"/>
              <w:right w:val="single" w:sz="4" w:space="0" w:color="auto"/>
            </w:tcBorders>
            <w:vAlign w:val="bottom"/>
          </w:tcPr>
          <w:p w:rsidR="00D2659C" w:rsidRPr="00E409D4" w:rsidRDefault="00D2659C" w:rsidP="004B7001">
            <w:pPr>
              <w:jc w:val="center"/>
            </w:pPr>
            <w:r w:rsidRPr="00E409D4">
              <w:t>59</w:t>
            </w:r>
          </w:p>
        </w:tc>
        <w:tc>
          <w:tcPr>
            <w:tcW w:w="302" w:type="pct"/>
            <w:gridSpan w:val="2"/>
            <w:tcBorders>
              <w:top w:val="single" w:sz="6" w:space="0" w:color="auto"/>
              <w:left w:val="single" w:sz="4" w:space="0" w:color="auto"/>
              <w:bottom w:val="single" w:sz="6" w:space="0" w:color="auto"/>
              <w:right w:val="single" w:sz="4" w:space="0" w:color="auto"/>
            </w:tcBorders>
            <w:vAlign w:val="bottom"/>
          </w:tcPr>
          <w:p w:rsidR="00D2659C" w:rsidRPr="00E409D4" w:rsidRDefault="00D2659C" w:rsidP="004B7001">
            <w:pPr>
              <w:jc w:val="center"/>
            </w:pPr>
            <w:r w:rsidRPr="00E409D4">
              <w:t>60</w:t>
            </w:r>
          </w:p>
        </w:tc>
        <w:tc>
          <w:tcPr>
            <w:tcW w:w="305" w:type="pct"/>
            <w:tcBorders>
              <w:top w:val="single" w:sz="6" w:space="0" w:color="auto"/>
              <w:left w:val="single" w:sz="4" w:space="0" w:color="auto"/>
              <w:bottom w:val="single" w:sz="6" w:space="0" w:color="auto"/>
              <w:right w:val="single" w:sz="6" w:space="0" w:color="auto"/>
            </w:tcBorders>
            <w:vAlign w:val="bottom"/>
          </w:tcPr>
          <w:p w:rsidR="00D2659C" w:rsidRPr="00E409D4" w:rsidRDefault="00D2659C" w:rsidP="004B7001">
            <w:pPr>
              <w:jc w:val="center"/>
            </w:pPr>
            <w:r w:rsidRPr="00E409D4">
              <w:t>61</w:t>
            </w:r>
          </w:p>
        </w:tc>
        <w:tc>
          <w:tcPr>
            <w:tcW w:w="375" w:type="pct"/>
            <w:tcBorders>
              <w:top w:val="single" w:sz="6" w:space="0" w:color="auto"/>
              <w:left w:val="single" w:sz="6" w:space="0" w:color="auto"/>
              <w:bottom w:val="single" w:sz="6" w:space="0" w:color="auto"/>
              <w:right w:val="single" w:sz="6" w:space="0" w:color="auto"/>
            </w:tcBorders>
            <w:vAlign w:val="center"/>
          </w:tcPr>
          <w:p w:rsidR="00D2659C" w:rsidRPr="00E409D4" w:rsidRDefault="00D2659C" w:rsidP="004B7001">
            <w:pPr>
              <w:pStyle w:val="ConsPlusNormal"/>
              <w:widowControl/>
              <w:ind w:firstLine="0"/>
              <w:jc w:val="center"/>
              <w:rPr>
                <w:rFonts w:ascii="Times New Roman" w:hAnsi="Times New Roman" w:cs="Times New Roman"/>
                <w:sz w:val="22"/>
                <w:szCs w:val="22"/>
              </w:rPr>
            </w:pPr>
            <w:r w:rsidRPr="00E409D4">
              <w:rPr>
                <w:rFonts w:ascii="Times New Roman" w:hAnsi="Times New Roman" w:cs="Times New Roman"/>
                <w:sz w:val="22"/>
                <w:szCs w:val="22"/>
              </w:rPr>
              <w:t>год</w:t>
            </w:r>
          </w:p>
        </w:tc>
        <w:tc>
          <w:tcPr>
            <w:tcW w:w="524" w:type="pct"/>
            <w:tcBorders>
              <w:top w:val="single" w:sz="6" w:space="0" w:color="auto"/>
              <w:left w:val="single" w:sz="6" w:space="0" w:color="auto"/>
              <w:bottom w:val="single" w:sz="6" w:space="0" w:color="auto"/>
              <w:right w:val="single" w:sz="6" w:space="0" w:color="auto"/>
            </w:tcBorders>
            <w:vAlign w:val="center"/>
          </w:tcPr>
          <w:p w:rsidR="00D2659C" w:rsidRPr="00E409D4" w:rsidRDefault="00D2659C" w:rsidP="004B7001">
            <w:pPr>
              <w:pStyle w:val="ConsPlusNormal"/>
              <w:widowControl/>
              <w:ind w:firstLine="0"/>
              <w:jc w:val="center"/>
              <w:rPr>
                <w:rFonts w:ascii="Times New Roman" w:hAnsi="Times New Roman" w:cs="Times New Roman"/>
                <w:sz w:val="22"/>
                <w:szCs w:val="22"/>
              </w:rPr>
            </w:pPr>
            <w:r w:rsidRPr="00E409D4">
              <w:rPr>
                <w:rFonts w:ascii="Times New Roman" w:hAnsi="Times New Roman" w:cs="Times New Roman"/>
                <w:sz w:val="22"/>
                <w:szCs w:val="22"/>
              </w:rPr>
              <w:t>периодическая отчетность</w:t>
            </w:r>
          </w:p>
        </w:tc>
      </w:tr>
    </w:tbl>
    <w:p w:rsidR="00D2659C" w:rsidRPr="00E409D4" w:rsidRDefault="00D2659C" w:rsidP="00C007BA">
      <w:pPr>
        <w:sectPr w:rsidR="00D2659C" w:rsidRPr="00E409D4" w:rsidSect="004B7001">
          <w:pgSz w:w="16838" w:h="11906" w:orient="landscape"/>
          <w:pgMar w:top="1134" w:right="397" w:bottom="709" w:left="851" w:header="709" w:footer="709" w:gutter="0"/>
          <w:cols w:space="708"/>
          <w:docGrid w:linePitch="360"/>
        </w:sectPr>
      </w:pPr>
    </w:p>
    <w:p w:rsidR="00D2659C" w:rsidRPr="00E409D4" w:rsidRDefault="00D2659C" w:rsidP="00D2659C">
      <w:pPr>
        <w:ind w:firstLine="567"/>
        <w:jc w:val="right"/>
        <w:rPr>
          <w:sz w:val="20"/>
          <w:szCs w:val="20"/>
        </w:rPr>
      </w:pPr>
      <w:r w:rsidRPr="00E409D4">
        <w:rPr>
          <w:sz w:val="20"/>
          <w:szCs w:val="20"/>
        </w:rPr>
        <w:lastRenderedPageBreak/>
        <w:t>таблица №2</w:t>
      </w:r>
    </w:p>
    <w:p w:rsidR="00D2659C" w:rsidRPr="00E409D4" w:rsidRDefault="00D2659C" w:rsidP="00D2659C">
      <w:pPr>
        <w:pStyle w:val="ConsPlusNormal"/>
        <w:ind w:firstLine="567"/>
        <w:jc w:val="center"/>
        <w:rPr>
          <w:rFonts w:ascii="Times New Roman" w:hAnsi="Times New Roman" w:cs="Times New Roman"/>
          <w:sz w:val="28"/>
          <w:szCs w:val="28"/>
        </w:rPr>
      </w:pPr>
      <w:r w:rsidRPr="00E409D4">
        <w:rPr>
          <w:rFonts w:ascii="Times New Roman" w:hAnsi="Times New Roman" w:cs="Times New Roman"/>
          <w:sz w:val="28"/>
          <w:szCs w:val="28"/>
        </w:rPr>
        <w:t>ПЕРЕЧЕНЬ</w:t>
      </w:r>
    </w:p>
    <w:p w:rsidR="00D2659C" w:rsidRPr="00E409D4" w:rsidRDefault="00D2659C" w:rsidP="00D2659C">
      <w:pPr>
        <w:pStyle w:val="ConsPlusNormal"/>
        <w:ind w:firstLine="567"/>
        <w:jc w:val="center"/>
        <w:rPr>
          <w:rFonts w:ascii="Times New Roman" w:hAnsi="Times New Roman" w:cs="Times New Roman"/>
          <w:sz w:val="28"/>
          <w:szCs w:val="28"/>
        </w:rPr>
      </w:pPr>
      <w:r w:rsidRPr="00E409D4">
        <w:rPr>
          <w:rFonts w:ascii="Times New Roman" w:hAnsi="Times New Roman" w:cs="Times New Roman"/>
          <w:sz w:val="28"/>
          <w:szCs w:val="28"/>
        </w:rPr>
        <w:t>ОСНОВНЫХ МЕРОПРИЯТИЙ И РЕСУРСНОЕ ОБЕСПЕЧЕНИЕ ПОДПРОГРАММЫ 9.</w:t>
      </w:r>
    </w:p>
    <w:p w:rsidR="00D2659C" w:rsidRPr="00E409D4" w:rsidRDefault="00D2659C" w:rsidP="00D2659C">
      <w:pPr>
        <w:pStyle w:val="ConsPlusNormal"/>
        <w:jc w:val="center"/>
        <w:rPr>
          <w:rFonts w:ascii="Times New Roman" w:hAnsi="Times New Roman" w:cs="Times New Roman"/>
          <w:sz w:val="28"/>
          <w:szCs w:val="28"/>
        </w:rPr>
      </w:pPr>
      <w:r w:rsidRPr="00E409D4">
        <w:rPr>
          <w:rFonts w:ascii="Times New Roman" w:hAnsi="Times New Roman" w:cs="Times New Roman"/>
          <w:sz w:val="28"/>
          <w:szCs w:val="28"/>
        </w:rPr>
        <w:t>«ДОСТУПНАЯ СРЕДА В КАРГАСОКСКОМ РАЙОНЕ»</w:t>
      </w:r>
    </w:p>
    <w:tbl>
      <w:tblPr>
        <w:tblW w:w="15026"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2124"/>
        <w:gridCol w:w="1276"/>
        <w:gridCol w:w="1135"/>
        <w:gridCol w:w="1419"/>
        <w:gridCol w:w="1560"/>
        <w:gridCol w:w="992"/>
        <w:gridCol w:w="1134"/>
        <w:gridCol w:w="1843"/>
        <w:gridCol w:w="2268"/>
        <w:gridCol w:w="1275"/>
      </w:tblGrid>
      <w:tr w:rsidR="00D2659C" w:rsidRPr="00E409D4" w:rsidTr="001317E3">
        <w:trPr>
          <w:trHeight w:val="238"/>
        </w:trPr>
        <w:tc>
          <w:tcPr>
            <w:tcW w:w="2124" w:type="dxa"/>
            <w:vMerge w:val="restart"/>
            <w:tcMar>
              <w:top w:w="62" w:type="dxa"/>
              <w:left w:w="102" w:type="dxa"/>
              <w:bottom w:w="102" w:type="dxa"/>
              <w:right w:w="62" w:type="dxa"/>
            </w:tcMar>
            <w:vAlign w:val="center"/>
          </w:tcPr>
          <w:p w:rsidR="00D2659C" w:rsidRPr="00E409D4" w:rsidRDefault="00D2659C" w:rsidP="004B7001">
            <w:pPr>
              <w:pStyle w:val="ConsPlusNormal"/>
              <w:ind w:firstLine="0"/>
              <w:jc w:val="center"/>
              <w:rPr>
                <w:rFonts w:ascii="Times New Roman" w:hAnsi="Times New Roman" w:cs="Times New Roman"/>
              </w:rPr>
            </w:pPr>
            <w:r w:rsidRPr="00E409D4">
              <w:rPr>
                <w:rFonts w:ascii="Times New Roman" w:hAnsi="Times New Roman" w:cs="Times New Roman"/>
              </w:rPr>
              <w:t>Наименование подпрограммы, задачи подпрограммы, ВЦП (основного мероприятия) муниципальной программы</w:t>
            </w:r>
          </w:p>
        </w:tc>
        <w:tc>
          <w:tcPr>
            <w:tcW w:w="1276" w:type="dxa"/>
            <w:vMerge w:val="restart"/>
            <w:tcMar>
              <w:top w:w="62" w:type="dxa"/>
              <w:left w:w="102" w:type="dxa"/>
              <w:bottom w:w="102" w:type="dxa"/>
              <w:right w:w="62" w:type="dxa"/>
            </w:tcMar>
            <w:vAlign w:val="center"/>
          </w:tcPr>
          <w:p w:rsidR="00D2659C" w:rsidRPr="00E409D4" w:rsidRDefault="00D2659C" w:rsidP="004B7001">
            <w:pPr>
              <w:pStyle w:val="ConsPlusNormal"/>
              <w:ind w:firstLine="0"/>
              <w:jc w:val="center"/>
              <w:rPr>
                <w:rFonts w:ascii="Times New Roman" w:hAnsi="Times New Roman" w:cs="Times New Roman"/>
              </w:rPr>
            </w:pPr>
            <w:r w:rsidRPr="00E409D4">
              <w:rPr>
                <w:rFonts w:ascii="Times New Roman" w:hAnsi="Times New Roman" w:cs="Times New Roman"/>
              </w:rPr>
              <w:t>Срок реализации</w:t>
            </w:r>
          </w:p>
        </w:tc>
        <w:tc>
          <w:tcPr>
            <w:tcW w:w="1135" w:type="dxa"/>
            <w:vMerge w:val="restart"/>
            <w:tcMar>
              <w:top w:w="62" w:type="dxa"/>
              <w:left w:w="102" w:type="dxa"/>
              <w:bottom w:w="102" w:type="dxa"/>
              <w:right w:w="62" w:type="dxa"/>
            </w:tcMar>
            <w:vAlign w:val="center"/>
          </w:tcPr>
          <w:p w:rsidR="00D2659C" w:rsidRPr="00E409D4" w:rsidRDefault="00D2659C" w:rsidP="004B7001">
            <w:pPr>
              <w:pStyle w:val="ConsPlusNormal"/>
              <w:ind w:firstLine="0"/>
              <w:jc w:val="center"/>
              <w:rPr>
                <w:rFonts w:ascii="Times New Roman" w:hAnsi="Times New Roman" w:cs="Times New Roman"/>
              </w:rPr>
            </w:pPr>
            <w:r w:rsidRPr="00E409D4">
              <w:rPr>
                <w:rFonts w:ascii="Times New Roman" w:hAnsi="Times New Roman" w:cs="Times New Roman"/>
              </w:rPr>
              <w:t xml:space="preserve">Объем </w:t>
            </w:r>
            <w:proofErr w:type="spellStart"/>
            <w:r w:rsidRPr="00E409D4">
              <w:rPr>
                <w:rFonts w:ascii="Times New Roman" w:hAnsi="Times New Roman" w:cs="Times New Roman"/>
              </w:rPr>
              <w:t>финанси</w:t>
            </w:r>
            <w:proofErr w:type="spellEnd"/>
            <w:r w:rsidRPr="00E409D4">
              <w:rPr>
                <w:rFonts w:ascii="Times New Roman" w:hAnsi="Times New Roman" w:cs="Times New Roman"/>
              </w:rPr>
              <w:t>-</w:t>
            </w:r>
          </w:p>
          <w:p w:rsidR="00D2659C" w:rsidRPr="00E409D4" w:rsidRDefault="00D2659C" w:rsidP="004B7001">
            <w:pPr>
              <w:pStyle w:val="ConsPlusNormal"/>
              <w:ind w:firstLine="0"/>
              <w:jc w:val="center"/>
              <w:rPr>
                <w:rFonts w:ascii="Times New Roman" w:hAnsi="Times New Roman" w:cs="Times New Roman"/>
              </w:rPr>
            </w:pPr>
            <w:proofErr w:type="spellStart"/>
            <w:r w:rsidRPr="00E409D4">
              <w:rPr>
                <w:rFonts w:ascii="Times New Roman" w:hAnsi="Times New Roman" w:cs="Times New Roman"/>
              </w:rPr>
              <w:t>рования</w:t>
            </w:r>
            <w:proofErr w:type="spellEnd"/>
          </w:p>
          <w:p w:rsidR="00D2659C" w:rsidRPr="00E409D4" w:rsidRDefault="00D2659C" w:rsidP="004B7001">
            <w:pPr>
              <w:pStyle w:val="ConsPlusNormal"/>
              <w:ind w:firstLine="0"/>
              <w:jc w:val="center"/>
              <w:rPr>
                <w:rFonts w:ascii="Times New Roman" w:hAnsi="Times New Roman" w:cs="Times New Roman"/>
              </w:rPr>
            </w:pPr>
            <w:r w:rsidRPr="00E409D4">
              <w:rPr>
                <w:rFonts w:ascii="Times New Roman" w:hAnsi="Times New Roman" w:cs="Times New Roman"/>
              </w:rPr>
              <w:t>(</w:t>
            </w:r>
            <w:r w:rsidR="002B7128" w:rsidRPr="00E409D4">
              <w:rPr>
                <w:rFonts w:ascii="Times New Roman" w:hAnsi="Times New Roman" w:cs="Times New Roman"/>
              </w:rPr>
              <w:t>тыс</w:t>
            </w:r>
            <w:r w:rsidRPr="00E409D4">
              <w:rPr>
                <w:rFonts w:ascii="Times New Roman" w:hAnsi="Times New Roman" w:cs="Times New Roman"/>
              </w:rPr>
              <w:t>. рублей)</w:t>
            </w:r>
          </w:p>
        </w:tc>
        <w:tc>
          <w:tcPr>
            <w:tcW w:w="5105" w:type="dxa"/>
            <w:gridSpan w:val="4"/>
            <w:tcMar>
              <w:top w:w="62" w:type="dxa"/>
              <w:left w:w="102" w:type="dxa"/>
              <w:bottom w:w="102" w:type="dxa"/>
              <w:right w:w="62" w:type="dxa"/>
            </w:tcMar>
            <w:vAlign w:val="center"/>
          </w:tcPr>
          <w:p w:rsidR="00D2659C" w:rsidRPr="00E409D4" w:rsidRDefault="00D2659C" w:rsidP="004B7001">
            <w:pPr>
              <w:pStyle w:val="ConsPlusNormal"/>
              <w:ind w:firstLine="0"/>
              <w:jc w:val="center"/>
              <w:rPr>
                <w:rFonts w:ascii="Times New Roman" w:hAnsi="Times New Roman" w:cs="Times New Roman"/>
              </w:rPr>
            </w:pPr>
            <w:r w:rsidRPr="00E409D4">
              <w:rPr>
                <w:rFonts w:ascii="Times New Roman" w:hAnsi="Times New Roman" w:cs="Times New Roman"/>
              </w:rPr>
              <w:t>В том числе за счет средств</w:t>
            </w:r>
          </w:p>
        </w:tc>
        <w:tc>
          <w:tcPr>
            <w:tcW w:w="1843" w:type="dxa"/>
            <w:vMerge w:val="restart"/>
            <w:tcMar>
              <w:top w:w="62" w:type="dxa"/>
              <w:left w:w="102" w:type="dxa"/>
              <w:bottom w:w="102" w:type="dxa"/>
              <w:right w:w="62" w:type="dxa"/>
            </w:tcMar>
            <w:vAlign w:val="center"/>
          </w:tcPr>
          <w:p w:rsidR="00D2659C" w:rsidRPr="00E409D4" w:rsidRDefault="00D2659C" w:rsidP="004B7001">
            <w:pPr>
              <w:pStyle w:val="ConsPlusNormal"/>
              <w:ind w:firstLine="0"/>
              <w:jc w:val="center"/>
              <w:rPr>
                <w:rFonts w:ascii="Times New Roman" w:hAnsi="Times New Roman" w:cs="Times New Roman"/>
                <w:lang w:val="en-US"/>
              </w:rPr>
            </w:pPr>
            <w:r w:rsidRPr="00E409D4">
              <w:rPr>
                <w:rFonts w:ascii="Times New Roman" w:hAnsi="Times New Roman" w:cs="Times New Roman"/>
              </w:rPr>
              <w:t>Участник/</w:t>
            </w:r>
          </w:p>
          <w:p w:rsidR="00D2659C" w:rsidRPr="00E409D4" w:rsidRDefault="00D2659C" w:rsidP="004B7001">
            <w:pPr>
              <w:pStyle w:val="ConsPlusNormal"/>
              <w:ind w:firstLine="0"/>
              <w:jc w:val="center"/>
              <w:rPr>
                <w:rFonts w:ascii="Times New Roman" w:hAnsi="Times New Roman" w:cs="Times New Roman"/>
              </w:rPr>
            </w:pPr>
            <w:r w:rsidRPr="00E409D4">
              <w:rPr>
                <w:rFonts w:ascii="Times New Roman" w:hAnsi="Times New Roman" w:cs="Times New Roman"/>
              </w:rPr>
              <w:t>участник мероприятия</w:t>
            </w:r>
          </w:p>
        </w:tc>
        <w:tc>
          <w:tcPr>
            <w:tcW w:w="3543" w:type="dxa"/>
            <w:gridSpan w:val="2"/>
            <w:vMerge w:val="restart"/>
            <w:tcMar>
              <w:top w:w="62" w:type="dxa"/>
              <w:left w:w="102" w:type="dxa"/>
              <w:bottom w:w="102" w:type="dxa"/>
              <w:right w:w="62" w:type="dxa"/>
            </w:tcMar>
            <w:vAlign w:val="center"/>
          </w:tcPr>
          <w:p w:rsidR="00D2659C" w:rsidRPr="00E409D4" w:rsidRDefault="00D2659C" w:rsidP="004B7001">
            <w:pPr>
              <w:pStyle w:val="ConsPlusNormal"/>
              <w:ind w:firstLine="13"/>
              <w:jc w:val="center"/>
              <w:rPr>
                <w:rFonts w:ascii="Times New Roman" w:hAnsi="Times New Roman" w:cs="Times New Roman"/>
              </w:rPr>
            </w:pPr>
            <w:r w:rsidRPr="00E409D4">
              <w:rPr>
                <w:rFonts w:ascii="Times New Roman" w:hAnsi="Times New Roman" w:cs="Times New Roman"/>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2659C" w:rsidRPr="00E409D4" w:rsidTr="001317E3">
        <w:trPr>
          <w:trHeight w:val="679"/>
        </w:trPr>
        <w:tc>
          <w:tcPr>
            <w:tcW w:w="2124" w:type="dxa"/>
            <w:vMerge/>
            <w:tcMar>
              <w:top w:w="62" w:type="dxa"/>
              <w:left w:w="102" w:type="dxa"/>
              <w:bottom w:w="102" w:type="dxa"/>
              <w:right w:w="62" w:type="dxa"/>
            </w:tcMar>
            <w:vAlign w:val="center"/>
          </w:tcPr>
          <w:p w:rsidR="00D2659C" w:rsidRPr="00E409D4" w:rsidRDefault="00D2659C" w:rsidP="004B7001">
            <w:pPr>
              <w:pStyle w:val="ConsPlusNormal"/>
              <w:jc w:val="center"/>
              <w:rPr>
                <w:rFonts w:ascii="Times New Roman" w:hAnsi="Times New Roman" w:cs="Times New Roman"/>
              </w:rPr>
            </w:pPr>
          </w:p>
        </w:tc>
        <w:tc>
          <w:tcPr>
            <w:tcW w:w="1276" w:type="dxa"/>
            <w:vMerge/>
            <w:tcMar>
              <w:top w:w="62" w:type="dxa"/>
              <w:left w:w="102" w:type="dxa"/>
              <w:bottom w:w="102" w:type="dxa"/>
              <w:right w:w="62" w:type="dxa"/>
            </w:tcMar>
            <w:vAlign w:val="center"/>
          </w:tcPr>
          <w:p w:rsidR="00D2659C" w:rsidRPr="00E409D4" w:rsidRDefault="00D2659C" w:rsidP="004B7001">
            <w:pPr>
              <w:pStyle w:val="ConsPlusNormal"/>
              <w:jc w:val="center"/>
              <w:rPr>
                <w:rFonts w:ascii="Times New Roman" w:hAnsi="Times New Roman" w:cs="Times New Roman"/>
              </w:rPr>
            </w:pPr>
          </w:p>
        </w:tc>
        <w:tc>
          <w:tcPr>
            <w:tcW w:w="1135" w:type="dxa"/>
            <w:vMerge/>
            <w:tcMar>
              <w:top w:w="62" w:type="dxa"/>
              <w:left w:w="102" w:type="dxa"/>
              <w:bottom w:w="102" w:type="dxa"/>
              <w:right w:w="62" w:type="dxa"/>
            </w:tcMar>
            <w:vAlign w:val="center"/>
          </w:tcPr>
          <w:p w:rsidR="00D2659C" w:rsidRPr="00E409D4" w:rsidRDefault="00D2659C" w:rsidP="004B7001">
            <w:pPr>
              <w:pStyle w:val="ConsPlusNormal"/>
              <w:jc w:val="center"/>
              <w:rPr>
                <w:rFonts w:ascii="Times New Roman" w:hAnsi="Times New Roman" w:cs="Times New Roman"/>
              </w:rPr>
            </w:pPr>
          </w:p>
        </w:tc>
        <w:tc>
          <w:tcPr>
            <w:tcW w:w="1419" w:type="dxa"/>
            <w:vMerge w:val="restart"/>
            <w:tcMar>
              <w:top w:w="62" w:type="dxa"/>
              <w:left w:w="102" w:type="dxa"/>
              <w:bottom w:w="102" w:type="dxa"/>
              <w:right w:w="62" w:type="dxa"/>
            </w:tcMar>
            <w:vAlign w:val="center"/>
          </w:tcPr>
          <w:p w:rsidR="00D2659C" w:rsidRPr="00E409D4" w:rsidRDefault="00D2659C" w:rsidP="004B7001">
            <w:pPr>
              <w:pStyle w:val="ConsPlusNormal"/>
              <w:ind w:firstLine="41"/>
              <w:jc w:val="center"/>
              <w:rPr>
                <w:rFonts w:ascii="Times New Roman" w:hAnsi="Times New Roman" w:cs="Times New Roman"/>
              </w:rPr>
            </w:pPr>
            <w:r w:rsidRPr="00E409D4">
              <w:rPr>
                <w:rFonts w:ascii="Times New Roman" w:hAnsi="Times New Roman" w:cs="Times New Roman"/>
              </w:rPr>
              <w:t>федерального бюджета (по согласованию)</w:t>
            </w:r>
          </w:p>
        </w:tc>
        <w:tc>
          <w:tcPr>
            <w:tcW w:w="1560" w:type="dxa"/>
            <w:vMerge w:val="restart"/>
            <w:tcMar>
              <w:top w:w="62" w:type="dxa"/>
              <w:left w:w="102" w:type="dxa"/>
              <w:bottom w:w="102" w:type="dxa"/>
              <w:right w:w="62" w:type="dxa"/>
            </w:tcMar>
            <w:vAlign w:val="center"/>
          </w:tcPr>
          <w:p w:rsidR="00D2659C" w:rsidRPr="00E409D4" w:rsidRDefault="00D2659C" w:rsidP="004B7001">
            <w:pPr>
              <w:pStyle w:val="ConsPlusNormal"/>
              <w:ind w:firstLine="13"/>
              <w:jc w:val="center"/>
              <w:rPr>
                <w:rFonts w:ascii="Times New Roman" w:hAnsi="Times New Roman" w:cs="Times New Roman"/>
              </w:rPr>
            </w:pPr>
            <w:r w:rsidRPr="00E409D4">
              <w:rPr>
                <w:rFonts w:ascii="Times New Roman" w:hAnsi="Times New Roman" w:cs="Times New Roman"/>
              </w:rPr>
              <w:t>областного бюджета (по согласованию)</w:t>
            </w:r>
          </w:p>
        </w:tc>
        <w:tc>
          <w:tcPr>
            <w:tcW w:w="992" w:type="dxa"/>
            <w:vMerge w:val="restart"/>
            <w:tcMar>
              <w:top w:w="62" w:type="dxa"/>
              <w:left w:w="102" w:type="dxa"/>
              <w:bottom w:w="102" w:type="dxa"/>
              <w:right w:w="62" w:type="dxa"/>
            </w:tcMar>
            <w:vAlign w:val="center"/>
          </w:tcPr>
          <w:p w:rsidR="00D2659C" w:rsidRPr="00E409D4" w:rsidRDefault="00D2659C" w:rsidP="004B7001">
            <w:pPr>
              <w:pStyle w:val="ConsPlusNormal"/>
              <w:ind w:firstLine="0"/>
              <w:jc w:val="center"/>
              <w:rPr>
                <w:rFonts w:ascii="Times New Roman" w:hAnsi="Times New Roman" w:cs="Times New Roman"/>
              </w:rPr>
            </w:pPr>
            <w:r w:rsidRPr="00E409D4">
              <w:rPr>
                <w:rFonts w:ascii="Times New Roman" w:hAnsi="Times New Roman" w:cs="Times New Roman"/>
              </w:rPr>
              <w:t>местного бюджета</w:t>
            </w:r>
          </w:p>
        </w:tc>
        <w:tc>
          <w:tcPr>
            <w:tcW w:w="1134" w:type="dxa"/>
            <w:vMerge w:val="restart"/>
            <w:tcMar>
              <w:top w:w="62" w:type="dxa"/>
              <w:left w:w="102" w:type="dxa"/>
              <w:bottom w:w="102" w:type="dxa"/>
              <w:right w:w="62" w:type="dxa"/>
            </w:tcMar>
            <w:vAlign w:val="center"/>
          </w:tcPr>
          <w:p w:rsidR="00D2659C" w:rsidRPr="00E409D4" w:rsidRDefault="00D2659C" w:rsidP="004B7001">
            <w:pPr>
              <w:pStyle w:val="ConsPlusNormal"/>
              <w:ind w:firstLine="13"/>
              <w:jc w:val="center"/>
              <w:rPr>
                <w:rFonts w:ascii="Times New Roman" w:hAnsi="Times New Roman" w:cs="Times New Roman"/>
              </w:rPr>
            </w:pPr>
            <w:r w:rsidRPr="00E409D4">
              <w:rPr>
                <w:rFonts w:ascii="Times New Roman" w:hAnsi="Times New Roman" w:cs="Times New Roman"/>
              </w:rPr>
              <w:t>внебюджетных источников (по согласованию)</w:t>
            </w:r>
          </w:p>
        </w:tc>
        <w:tc>
          <w:tcPr>
            <w:tcW w:w="1843" w:type="dxa"/>
            <w:vMerge/>
            <w:tcMar>
              <w:top w:w="62" w:type="dxa"/>
              <w:left w:w="102" w:type="dxa"/>
              <w:bottom w:w="102" w:type="dxa"/>
              <w:right w:w="62" w:type="dxa"/>
            </w:tcMar>
            <w:vAlign w:val="center"/>
          </w:tcPr>
          <w:p w:rsidR="00D2659C" w:rsidRPr="00E409D4" w:rsidRDefault="00D2659C" w:rsidP="004B7001">
            <w:pPr>
              <w:pStyle w:val="ConsPlusNormal"/>
              <w:jc w:val="center"/>
              <w:rPr>
                <w:rFonts w:ascii="Times New Roman" w:hAnsi="Times New Roman" w:cs="Times New Roman"/>
              </w:rPr>
            </w:pPr>
          </w:p>
        </w:tc>
        <w:tc>
          <w:tcPr>
            <w:tcW w:w="3543" w:type="dxa"/>
            <w:gridSpan w:val="2"/>
            <w:vMerge/>
            <w:tcMar>
              <w:top w:w="62" w:type="dxa"/>
              <w:left w:w="102" w:type="dxa"/>
              <w:bottom w:w="102" w:type="dxa"/>
              <w:right w:w="62" w:type="dxa"/>
            </w:tcMar>
            <w:vAlign w:val="center"/>
          </w:tcPr>
          <w:p w:rsidR="00D2659C" w:rsidRPr="00E409D4" w:rsidRDefault="00D2659C" w:rsidP="004B7001">
            <w:pPr>
              <w:pStyle w:val="ConsPlusNormal"/>
              <w:jc w:val="center"/>
              <w:rPr>
                <w:rFonts w:ascii="Times New Roman" w:hAnsi="Times New Roman" w:cs="Times New Roman"/>
              </w:rPr>
            </w:pPr>
          </w:p>
        </w:tc>
      </w:tr>
      <w:tr w:rsidR="00D2659C" w:rsidRPr="00E409D4" w:rsidTr="001317E3">
        <w:trPr>
          <w:trHeight w:val="482"/>
        </w:trPr>
        <w:tc>
          <w:tcPr>
            <w:tcW w:w="2124" w:type="dxa"/>
            <w:vMerge/>
            <w:tcMar>
              <w:top w:w="62" w:type="dxa"/>
              <w:left w:w="102" w:type="dxa"/>
              <w:bottom w:w="102" w:type="dxa"/>
              <w:right w:w="62" w:type="dxa"/>
            </w:tcMar>
            <w:vAlign w:val="center"/>
          </w:tcPr>
          <w:p w:rsidR="00D2659C" w:rsidRPr="00E409D4" w:rsidRDefault="00D2659C" w:rsidP="004B7001">
            <w:pPr>
              <w:pStyle w:val="ConsPlusNormal"/>
              <w:jc w:val="center"/>
              <w:rPr>
                <w:rFonts w:ascii="Times New Roman" w:hAnsi="Times New Roman" w:cs="Times New Roman"/>
              </w:rPr>
            </w:pPr>
          </w:p>
        </w:tc>
        <w:tc>
          <w:tcPr>
            <w:tcW w:w="1276" w:type="dxa"/>
            <w:vMerge/>
            <w:tcMar>
              <w:top w:w="62" w:type="dxa"/>
              <w:left w:w="102" w:type="dxa"/>
              <w:bottom w:w="102" w:type="dxa"/>
              <w:right w:w="62" w:type="dxa"/>
            </w:tcMar>
            <w:vAlign w:val="center"/>
          </w:tcPr>
          <w:p w:rsidR="00D2659C" w:rsidRPr="00E409D4" w:rsidRDefault="00D2659C" w:rsidP="004B7001">
            <w:pPr>
              <w:pStyle w:val="ConsPlusNormal"/>
              <w:jc w:val="center"/>
              <w:rPr>
                <w:rFonts w:ascii="Times New Roman" w:hAnsi="Times New Roman" w:cs="Times New Roman"/>
              </w:rPr>
            </w:pPr>
          </w:p>
        </w:tc>
        <w:tc>
          <w:tcPr>
            <w:tcW w:w="1135" w:type="dxa"/>
            <w:vMerge/>
            <w:tcMar>
              <w:top w:w="62" w:type="dxa"/>
              <w:left w:w="102" w:type="dxa"/>
              <w:bottom w:w="102" w:type="dxa"/>
              <w:right w:w="62" w:type="dxa"/>
            </w:tcMar>
            <w:vAlign w:val="center"/>
          </w:tcPr>
          <w:p w:rsidR="00D2659C" w:rsidRPr="00E409D4" w:rsidRDefault="00D2659C" w:rsidP="004B7001">
            <w:pPr>
              <w:pStyle w:val="ConsPlusNormal"/>
              <w:jc w:val="center"/>
              <w:rPr>
                <w:rFonts w:ascii="Times New Roman" w:hAnsi="Times New Roman" w:cs="Times New Roman"/>
              </w:rPr>
            </w:pPr>
          </w:p>
        </w:tc>
        <w:tc>
          <w:tcPr>
            <w:tcW w:w="1419" w:type="dxa"/>
            <w:vMerge/>
            <w:tcMar>
              <w:top w:w="62" w:type="dxa"/>
              <w:left w:w="102" w:type="dxa"/>
              <w:bottom w:w="102" w:type="dxa"/>
              <w:right w:w="62" w:type="dxa"/>
            </w:tcMar>
            <w:vAlign w:val="center"/>
          </w:tcPr>
          <w:p w:rsidR="00D2659C" w:rsidRPr="00E409D4" w:rsidRDefault="00D2659C" w:rsidP="004B7001">
            <w:pPr>
              <w:pStyle w:val="ConsPlusNormal"/>
              <w:jc w:val="center"/>
              <w:rPr>
                <w:rFonts w:ascii="Times New Roman" w:hAnsi="Times New Roman" w:cs="Times New Roman"/>
              </w:rPr>
            </w:pPr>
          </w:p>
        </w:tc>
        <w:tc>
          <w:tcPr>
            <w:tcW w:w="1560" w:type="dxa"/>
            <w:vMerge/>
            <w:tcMar>
              <w:top w:w="62" w:type="dxa"/>
              <w:left w:w="102" w:type="dxa"/>
              <w:bottom w:w="102" w:type="dxa"/>
              <w:right w:w="62" w:type="dxa"/>
            </w:tcMar>
            <w:vAlign w:val="center"/>
          </w:tcPr>
          <w:p w:rsidR="00D2659C" w:rsidRPr="00E409D4" w:rsidRDefault="00D2659C" w:rsidP="004B7001">
            <w:pPr>
              <w:pStyle w:val="ConsPlusNormal"/>
              <w:jc w:val="center"/>
              <w:rPr>
                <w:rFonts w:ascii="Times New Roman" w:hAnsi="Times New Roman" w:cs="Times New Roman"/>
              </w:rPr>
            </w:pPr>
          </w:p>
        </w:tc>
        <w:tc>
          <w:tcPr>
            <w:tcW w:w="992" w:type="dxa"/>
            <w:vMerge/>
            <w:tcMar>
              <w:top w:w="62" w:type="dxa"/>
              <w:left w:w="102" w:type="dxa"/>
              <w:bottom w:w="102" w:type="dxa"/>
              <w:right w:w="62" w:type="dxa"/>
            </w:tcMar>
            <w:vAlign w:val="center"/>
          </w:tcPr>
          <w:p w:rsidR="00D2659C" w:rsidRPr="00E409D4" w:rsidRDefault="00D2659C" w:rsidP="004B7001">
            <w:pPr>
              <w:pStyle w:val="ConsPlusNormal"/>
              <w:jc w:val="center"/>
              <w:rPr>
                <w:rFonts w:ascii="Times New Roman" w:hAnsi="Times New Roman" w:cs="Times New Roman"/>
              </w:rPr>
            </w:pPr>
          </w:p>
        </w:tc>
        <w:tc>
          <w:tcPr>
            <w:tcW w:w="1134" w:type="dxa"/>
            <w:vMerge/>
            <w:tcMar>
              <w:top w:w="62" w:type="dxa"/>
              <w:left w:w="102" w:type="dxa"/>
              <w:bottom w:w="102" w:type="dxa"/>
              <w:right w:w="62" w:type="dxa"/>
            </w:tcMar>
            <w:vAlign w:val="center"/>
          </w:tcPr>
          <w:p w:rsidR="00D2659C" w:rsidRPr="00E409D4" w:rsidRDefault="00D2659C" w:rsidP="004B7001">
            <w:pPr>
              <w:pStyle w:val="ConsPlusNormal"/>
              <w:jc w:val="center"/>
              <w:rPr>
                <w:rFonts w:ascii="Times New Roman" w:hAnsi="Times New Roman" w:cs="Times New Roman"/>
              </w:rPr>
            </w:pPr>
          </w:p>
        </w:tc>
        <w:tc>
          <w:tcPr>
            <w:tcW w:w="1843" w:type="dxa"/>
            <w:vMerge/>
            <w:tcMar>
              <w:top w:w="62" w:type="dxa"/>
              <w:left w:w="102" w:type="dxa"/>
              <w:bottom w:w="102" w:type="dxa"/>
              <w:right w:w="62" w:type="dxa"/>
            </w:tcMar>
            <w:vAlign w:val="center"/>
          </w:tcPr>
          <w:p w:rsidR="00D2659C" w:rsidRPr="00E409D4" w:rsidRDefault="00D2659C" w:rsidP="004B7001">
            <w:pPr>
              <w:pStyle w:val="ConsPlusNormal"/>
              <w:jc w:val="center"/>
              <w:rPr>
                <w:rFonts w:ascii="Times New Roman" w:hAnsi="Times New Roman" w:cs="Times New Roman"/>
              </w:rPr>
            </w:pPr>
          </w:p>
        </w:tc>
        <w:tc>
          <w:tcPr>
            <w:tcW w:w="2268" w:type="dxa"/>
            <w:tcMar>
              <w:top w:w="62" w:type="dxa"/>
              <w:left w:w="102" w:type="dxa"/>
              <w:bottom w:w="102" w:type="dxa"/>
              <w:right w:w="62" w:type="dxa"/>
            </w:tcMar>
            <w:vAlign w:val="center"/>
          </w:tcPr>
          <w:p w:rsidR="00D2659C" w:rsidRPr="00E409D4" w:rsidRDefault="00D2659C" w:rsidP="004B7001">
            <w:pPr>
              <w:pStyle w:val="ConsPlusNormal"/>
              <w:ind w:firstLine="13"/>
              <w:jc w:val="center"/>
              <w:rPr>
                <w:rFonts w:ascii="Times New Roman" w:hAnsi="Times New Roman" w:cs="Times New Roman"/>
              </w:rPr>
            </w:pPr>
            <w:r w:rsidRPr="00E409D4">
              <w:rPr>
                <w:rFonts w:ascii="Times New Roman" w:hAnsi="Times New Roman" w:cs="Times New Roman"/>
              </w:rPr>
              <w:t>наименование и единица измерения</w:t>
            </w:r>
          </w:p>
        </w:tc>
        <w:tc>
          <w:tcPr>
            <w:tcW w:w="1275" w:type="dxa"/>
            <w:tcMar>
              <w:top w:w="62" w:type="dxa"/>
              <w:left w:w="102" w:type="dxa"/>
              <w:bottom w:w="102" w:type="dxa"/>
              <w:right w:w="62" w:type="dxa"/>
            </w:tcMar>
            <w:vAlign w:val="center"/>
          </w:tcPr>
          <w:p w:rsidR="00D2659C" w:rsidRPr="00E409D4" w:rsidRDefault="00D2659C" w:rsidP="004B7001">
            <w:pPr>
              <w:pStyle w:val="ConsPlusNormal"/>
              <w:ind w:firstLine="0"/>
              <w:jc w:val="center"/>
              <w:rPr>
                <w:rFonts w:ascii="Times New Roman" w:hAnsi="Times New Roman" w:cs="Times New Roman"/>
              </w:rPr>
            </w:pPr>
            <w:r w:rsidRPr="00E409D4">
              <w:rPr>
                <w:rFonts w:ascii="Times New Roman" w:hAnsi="Times New Roman" w:cs="Times New Roman"/>
              </w:rPr>
              <w:t>значения по годам реализации</w:t>
            </w:r>
          </w:p>
        </w:tc>
      </w:tr>
      <w:tr w:rsidR="00D2659C" w:rsidRPr="00E409D4" w:rsidTr="001317E3">
        <w:trPr>
          <w:trHeight w:val="194"/>
        </w:trPr>
        <w:tc>
          <w:tcPr>
            <w:tcW w:w="2124" w:type="dxa"/>
            <w:tcMar>
              <w:top w:w="62" w:type="dxa"/>
              <w:left w:w="102" w:type="dxa"/>
              <w:bottom w:w="102" w:type="dxa"/>
              <w:right w:w="62" w:type="dxa"/>
            </w:tcMar>
            <w:vAlign w:val="center"/>
          </w:tcPr>
          <w:p w:rsidR="00D2659C" w:rsidRPr="00E409D4" w:rsidRDefault="00D2659C" w:rsidP="004B7001">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1</w:t>
            </w:r>
          </w:p>
        </w:tc>
        <w:tc>
          <w:tcPr>
            <w:tcW w:w="1276" w:type="dxa"/>
            <w:tcMar>
              <w:top w:w="62" w:type="dxa"/>
              <w:left w:w="102" w:type="dxa"/>
              <w:bottom w:w="102" w:type="dxa"/>
              <w:right w:w="62" w:type="dxa"/>
            </w:tcMar>
            <w:vAlign w:val="center"/>
          </w:tcPr>
          <w:p w:rsidR="00D2659C" w:rsidRPr="00E409D4" w:rsidRDefault="00D2659C" w:rsidP="004B7001">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2</w:t>
            </w:r>
          </w:p>
        </w:tc>
        <w:tc>
          <w:tcPr>
            <w:tcW w:w="1135" w:type="dxa"/>
            <w:tcMar>
              <w:top w:w="62" w:type="dxa"/>
              <w:left w:w="102" w:type="dxa"/>
              <w:bottom w:w="102" w:type="dxa"/>
              <w:right w:w="62" w:type="dxa"/>
            </w:tcMar>
            <w:vAlign w:val="center"/>
          </w:tcPr>
          <w:p w:rsidR="00D2659C" w:rsidRPr="00E409D4" w:rsidRDefault="00D2659C" w:rsidP="004B7001">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3</w:t>
            </w:r>
          </w:p>
        </w:tc>
        <w:tc>
          <w:tcPr>
            <w:tcW w:w="1419" w:type="dxa"/>
            <w:tcMar>
              <w:top w:w="62" w:type="dxa"/>
              <w:left w:w="102" w:type="dxa"/>
              <w:bottom w:w="102" w:type="dxa"/>
              <w:right w:w="62" w:type="dxa"/>
            </w:tcMar>
            <w:vAlign w:val="center"/>
          </w:tcPr>
          <w:p w:rsidR="00D2659C" w:rsidRPr="00E409D4" w:rsidRDefault="00D2659C" w:rsidP="004B7001">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4</w:t>
            </w:r>
          </w:p>
        </w:tc>
        <w:tc>
          <w:tcPr>
            <w:tcW w:w="1560" w:type="dxa"/>
            <w:tcMar>
              <w:top w:w="62" w:type="dxa"/>
              <w:left w:w="102" w:type="dxa"/>
              <w:bottom w:w="102" w:type="dxa"/>
              <w:right w:w="62" w:type="dxa"/>
            </w:tcMar>
            <w:vAlign w:val="center"/>
          </w:tcPr>
          <w:p w:rsidR="00D2659C" w:rsidRPr="00E409D4" w:rsidRDefault="00D2659C" w:rsidP="004B7001">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5</w:t>
            </w:r>
          </w:p>
        </w:tc>
        <w:tc>
          <w:tcPr>
            <w:tcW w:w="992" w:type="dxa"/>
            <w:tcMar>
              <w:top w:w="62" w:type="dxa"/>
              <w:left w:w="102" w:type="dxa"/>
              <w:bottom w:w="102" w:type="dxa"/>
              <w:right w:w="62" w:type="dxa"/>
            </w:tcMar>
            <w:vAlign w:val="center"/>
          </w:tcPr>
          <w:p w:rsidR="00D2659C" w:rsidRPr="00E409D4" w:rsidRDefault="00D2659C" w:rsidP="004B7001">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6</w:t>
            </w:r>
          </w:p>
        </w:tc>
        <w:tc>
          <w:tcPr>
            <w:tcW w:w="1134" w:type="dxa"/>
            <w:tcMar>
              <w:top w:w="62" w:type="dxa"/>
              <w:left w:w="102" w:type="dxa"/>
              <w:bottom w:w="102" w:type="dxa"/>
              <w:right w:w="62" w:type="dxa"/>
            </w:tcMar>
            <w:vAlign w:val="center"/>
          </w:tcPr>
          <w:p w:rsidR="00D2659C" w:rsidRPr="00E409D4" w:rsidRDefault="00D2659C" w:rsidP="004B7001">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7</w:t>
            </w:r>
          </w:p>
        </w:tc>
        <w:tc>
          <w:tcPr>
            <w:tcW w:w="1843" w:type="dxa"/>
            <w:tcMar>
              <w:top w:w="62" w:type="dxa"/>
              <w:left w:w="102" w:type="dxa"/>
              <w:bottom w:w="102" w:type="dxa"/>
              <w:right w:w="62" w:type="dxa"/>
            </w:tcMar>
            <w:vAlign w:val="center"/>
          </w:tcPr>
          <w:p w:rsidR="00D2659C" w:rsidRPr="00E409D4" w:rsidRDefault="00D2659C" w:rsidP="004B7001">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8</w:t>
            </w:r>
          </w:p>
        </w:tc>
        <w:tc>
          <w:tcPr>
            <w:tcW w:w="2268" w:type="dxa"/>
            <w:tcMar>
              <w:top w:w="62" w:type="dxa"/>
              <w:left w:w="102" w:type="dxa"/>
              <w:bottom w:w="102" w:type="dxa"/>
              <w:right w:w="62" w:type="dxa"/>
            </w:tcMar>
            <w:vAlign w:val="center"/>
          </w:tcPr>
          <w:p w:rsidR="00D2659C" w:rsidRPr="00E409D4" w:rsidRDefault="00D2659C" w:rsidP="004B7001">
            <w:pPr>
              <w:pStyle w:val="ConsPlusNormal"/>
              <w:ind w:firstLine="0"/>
              <w:jc w:val="center"/>
              <w:rPr>
                <w:rFonts w:ascii="Times New Roman" w:hAnsi="Times New Roman" w:cs="Times New Roman"/>
                <w:lang w:val="en-US"/>
              </w:rPr>
            </w:pPr>
            <w:r w:rsidRPr="00E409D4">
              <w:rPr>
                <w:rFonts w:ascii="Times New Roman" w:hAnsi="Times New Roman" w:cs="Times New Roman"/>
                <w:lang w:val="en-US"/>
              </w:rPr>
              <w:t>9</w:t>
            </w:r>
          </w:p>
        </w:tc>
        <w:tc>
          <w:tcPr>
            <w:tcW w:w="1275" w:type="dxa"/>
            <w:tcMar>
              <w:top w:w="62" w:type="dxa"/>
              <w:left w:w="102" w:type="dxa"/>
              <w:bottom w:w="102" w:type="dxa"/>
              <w:right w:w="62" w:type="dxa"/>
            </w:tcMar>
            <w:vAlign w:val="center"/>
          </w:tcPr>
          <w:p w:rsidR="00D2659C" w:rsidRPr="00E409D4" w:rsidRDefault="00D2659C" w:rsidP="004B7001">
            <w:pPr>
              <w:pStyle w:val="ConsPlusNormal"/>
              <w:ind w:firstLine="0"/>
              <w:jc w:val="center"/>
              <w:rPr>
                <w:rFonts w:ascii="Times New Roman" w:hAnsi="Times New Roman" w:cs="Times New Roman"/>
                <w:lang w:val="en-US"/>
              </w:rPr>
            </w:pPr>
            <w:r w:rsidRPr="00E409D4">
              <w:rPr>
                <w:rFonts w:ascii="Times New Roman" w:hAnsi="Times New Roman" w:cs="Times New Roman"/>
              </w:rPr>
              <w:t>1</w:t>
            </w:r>
            <w:r w:rsidRPr="00E409D4">
              <w:rPr>
                <w:rFonts w:ascii="Times New Roman" w:hAnsi="Times New Roman" w:cs="Times New Roman"/>
                <w:lang w:val="en-US"/>
              </w:rPr>
              <w:t>0</w:t>
            </w:r>
          </w:p>
        </w:tc>
      </w:tr>
      <w:tr w:rsidR="00D2659C" w:rsidRPr="00E409D4" w:rsidTr="001317E3">
        <w:trPr>
          <w:trHeight w:val="213"/>
        </w:trPr>
        <w:tc>
          <w:tcPr>
            <w:tcW w:w="15026" w:type="dxa"/>
            <w:gridSpan w:val="10"/>
            <w:tcMar>
              <w:top w:w="62" w:type="dxa"/>
              <w:left w:w="102" w:type="dxa"/>
              <w:bottom w:w="102" w:type="dxa"/>
              <w:right w:w="62" w:type="dxa"/>
            </w:tcMar>
          </w:tcPr>
          <w:p w:rsidR="00D2659C" w:rsidRPr="00E409D4" w:rsidRDefault="00D2659C" w:rsidP="002C09D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Подпрограмма</w:t>
            </w:r>
            <w:r w:rsidR="002C09D0" w:rsidRPr="00E409D4">
              <w:rPr>
                <w:rFonts w:ascii="Times New Roman" w:hAnsi="Times New Roman" w:cs="Times New Roman"/>
                <w:sz w:val="24"/>
                <w:szCs w:val="24"/>
              </w:rPr>
              <w:t xml:space="preserve"> 9:«Доступная среда в Каргасокском районе»</w:t>
            </w:r>
          </w:p>
        </w:tc>
      </w:tr>
      <w:tr w:rsidR="00D2659C" w:rsidRPr="00E409D4" w:rsidTr="001317E3">
        <w:trPr>
          <w:trHeight w:val="255"/>
        </w:trPr>
        <w:tc>
          <w:tcPr>
            <w:tcW w:w="15026" w:type="dxa"/>
            <w:gridSpan w:val="10"/>
            <w:tcMar>
              <w:top w:w="62" w:type="dxa"/>
              <w:left w:w="102" w:type="dxa"/>
              <w:bottom w:w="102" w:type="dxa"/>
              <w:right w:w="62" w:type="dxa"/>
            </w:tcMar>
          </w:tcPr>
          <w:p w:rsidR="00D2659C" w:rsidRPr="00E409D4" w:rsidRDefault="00D2659C" w:rsidP="002C09D0">
            <w:pPr>
              <w:pStyle w:val="ConsPlusNormal"/>
              <w:ind w:firstLine="0"/>
              <w:jc w:val="center"/>
              <w:rPr>
                <w:rFonts w:ascii="Times New Roman" w:hAnsi="Times New Roman" w:cs="Times New Roman"/>
                <w:color w:val="000000"/>
                <w:sz w:val="24"/>
                <w:szCs w:val="24"/>
              </w:rPr>
            </w:pPr>
            <w:r w:rsidRPr="00E409D4">
              <w:rPr>
                <w:rFonts w:ascii="Times New Roman" w:hAnsi="Times New Roman" w:cs="Times New Roman"/>
                <w:color w:val="000000"/>
                <w:sz w:val="24"/>
                <w:szCs w:val="24"/>
              </w:rPr>
              <w:t>Задача 1 подпрограммы: Анализ объектов, на которых обеспечен беспрепятственный доступ инвалидов и других МГН</w:t>
            </w:r>
          </w:p>
        </w:tc>
      </w:tr>
      <w:tr w:rsidR="00811469" w:rsidRPr="00E409D4" w:rsidTr="00D859BB">
        <w:trPr>
          <w:trHeight w:val="255"/>
        </w:trPr>
        <w:tc>
          <w:tcPr>
            <w:tcW w:w="2124" w:type="dxa"/>
            <w:vMerge w:val="restart"/>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Основное мероприятие:</w:t>
            </w:r>
          </w:p>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Реконструкция объектов культуры, обустройство пандусов и установка кнопок вызова на объектах образования</w:t>
            </w:r>
          </w:p>
        </w:tc>
        <w:tc>
          <w:tcPr>
            <w:tcW w:w="1276" w:type="dxa"/>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135" w:type="dxa"/>
            <w:vAlign w:val="center"/>
          </w:tcPr>
          <w:p w:rsidR="00811469" w:rsidRPr="00E409D4" w:rsidRDefault="00811469" w:rsidP="00811469">
            <w:pPr>
              <w:jc w:val="center"/>
              <w:rPr>
                <w:color w:val="000000"/>
              </w:rPr>
            </w:pPr>
            <w:r w:rsidRPr="00E409D4">
              <w:rPr>
                <w:color w:val="000000"/>
              </w:rPr>
              <w:t>50,0</w:t>
            </w:r>
          </w:p>
        </w:tc>
        <w:tc>
          <w:tcPr>
            <w:tcW w:w="1419" w:type="dxa"/>
            <w:vAlign w:val="center"/>
          </w:tcPr>
          <w:p w:rsidR="00811469" w:rsidRPr="00E409D4" w:rsidRDefault="00811469" w:rsidP="00811469">
            <w:pPr>
              <w:jc w:val="center"/>
            </w:pPr>
            <w:r w:rsidRPr="00E409D4">
              <w:t>0</w:t>
            </w:r>
          </w:p>
        </w:tc>
        <w:tc>
          <w:tcPr>
            <w:tcW w:w="1560" w:type="dxa"/>
            <w:vAlign w:val="center"/>
          </w:tcPr>
          <w:p w:rsidR="00811469" w:rsidRPr="00E409D4" w:rsidRDefault="00811469" w:rsidP="00811469">
            <w:pPr>
              <w:jc w:val="center"/>
            </w:pPr>
            <w:r w:rsidRPr="00E409D4">
              <w:t>0</w:t>
            </w:r>
          </w:p>
        </w:tc>
        <w:tc>
          <w:tcPr>
            <w:tcW w:w="992" w:type="dxa"/>
            <w:vAlign w:val="center"/>
          </w:tcPr>
          <w:p w:rsidR="00811469" w:rsidRPr="00E409D4" w:rsidRDefault="00811469" w:rsidP="00811469">
            <w:pPr>
              <w:jc w:val="center"/>
            </w:pPr>
            <w:r w:rsidRPr="00E409D4">
              <w:rPr>
                <w:color w:val="000000"/>
              </w:rPr>
              <w:t>50,0</w:t>
            </w:r>
          </w:p>
        </w:tc>
        <w:tc>
          <w:tcPr>
            <w:tcW w:w="1134" w:type="dxa"/>
            <w:vAlign w:val="center"/>
          </w:tcPr>
          <w:p w:rsidR="00811469" w:rsidRPr="00E409D4" w:rsidRDefault="00811469" w:rsidP="00811469">
            <w:pPr>
              <w:jc w:val="center"/>
            </w:pPr>
            <w:r w:rsidRPr="00E409D4">
              <w:t>0</w:t>
            </w:r>
          </w:p>
        </w:tc>
        <w:tc>
          <w:tcPr>
            <w:tcW w:w="1843" w:type="dxa"/>
            <w:vMerge w:val="restart"/>
            <w:vAlign w:val="center"/>
          </w:tcPr>
          <w:p w:rsidR="00811469" w:rsidRPr="00E409D4" w:rsidRDefault="00811469" w:rsidP="00811469">
            <w:pPr>
              <w:widowControl w:val="0"/>
              <w:autoSpaceDE w:val="0"/>
              <w:autoSpaceDN w:val="0"/>
              <w:adjustRightInd w:val="0"/>
              <w:jc w:val="center"/>
              <w:rPr>
                <w:rFonts w:cs="Calibri"/>
                <w:color w:val="000000"/>
              </w:rPr>
            </w:pPr>
            <w:r w:rsidRPr="00E409D4">
              <w:rPr>
                <w:rFonts w:cs="Calibri"/>
                <w:color w:val="000000"/>
              </w:rPr>
              <w:t xml:space="preserve">МКУ </w:t>
            </w:r>
            <w:proofErr w:type="spellStart"/>
            <w:r w:rsidRPr="00E409D4">
              <w:rPr>
                <w:rFonts w:cs="Calibri"/>
                <w:color w:val="000000"/>
              </w:rPr>
              <w:t>УЖКХиКС</w:t>
            </w:r>
            <w:proofErr w:type="spellEnd"/>
          </w:p>
          <w:p w:rsidR="00811469" w:rsidRPr="00E409D4" w:rsidRDefault="00811469" w:rsidP="00811469">
            <w:pPr>
              <w:widowControl w:val="0"/>
              <w:autoSpaceDE w:val="0"/>
              <w:autoSpaceDN w:val="0"/>
              <w:adjustRightInd w:val="0"/>
              <w:jc w:val="center"/>
              <w:rPr>
                <w:rFonts w:cs="Calibri"/>
                <w:color w:val="000000"/>
              </w:rPr>
            </w:pPr>
          </w:p>
          <w:p w:rsidR="00811469" w:rsidRPr="00E409D4" w:rsidRDefault="00811469" w:rsidP="00811469">
            <w:pPr>
              <w:pStyle w:val="ConsPlusNormal"/>
              <w:ind w:firstLine="0"/>
              <w:jc w:val="center"/>
              <w:rPr>
                <w:rFonts w:ascii="Times New Roman" w:hAnsi="Times New Roman" w:cs="Times New Roman"/>
                <w:color w:val="000000"/>
                <w:sz w:val="24"/>
                <w:szCs w:val="24"/>
              </w:rPr>
            </w:pPr>
            <w:proofErr w:type="gramStart"/>
            <w:r w:rsidRPr="00E409D4">
              <w:rPr>
                <w:rFonts w:ascii="Times New Roman" w:hAnsi="Times New Roman" w:cs="Times New Roman"/>
                <w:color w:val="000000"/>
                <w:sz w:val="24"/>
                <w:szCs w:val="24"/>
              </w:rPr>
              <w:t>ОКТ</w:t>
            </w:r>
            <w:proofErr w:type="gramEnd"/>
            <w:r w:rsidRPr="00E409D4">
              <w:rPr>
                <w:rFonts w:ascii="Times New Roman" w:hAnsi="Times New Roman" w:cs="Times New Roman"/>
                <w:color w:val="000000"/>
                <w:sz w:val="24"/>
                <w:szCs w:val="24"/>
              </w:rPr>
              <w:t xml:space="preserve"> АКР</w:t>
            </w:r>
          </w:p>
          <w:p w:rsidR="00811469" w:rsidRPr="00E409D4" w:rsidRDefault="00811469" w:rsidP="00811469">
            <w:pPr>
              <w:pStyle w:val="ConsPlusNormal"/>
              <w:ind w:firstLine="0"/>
              <w:jc w:val="center"/>
              <w:rPr>
                <w:rFonts w:ascii="Times New Roman" w:hAnsi="Times New Roman" w:cs="Times New Roman"/>
                <w:color w:val="000000"/>
                <w:sz w:val="24"/>
                <w:szCs w:val="24"/>
              </w:rPr>
            </w:pPr>
          </w:p>
          <w:p w:rsidR="00811469" w:rsidRPr="00E409D4" w:rsidRDefault="00811469" w:rsidP="00811469">
            <w:pPr>
              <w:pStyle w:val="ConsPlusNormal"/>
              <w:ind w:firstLine="0"/>
              <w:jc w:val="center"/>
              <w:rPr>
                <w:rFonts w:ascii="Times New Roman" w:hAnsi="Times New Roman" w:cs="Times New Roman"/>
                <w:color w:val="000000"/>
                <w:sz w:val="22"/>
                <w:szCs w:val="22"/>
              </w:rPr>
            </w:pPr>
            <w:proofErr w:type="spellStart"/>
            <w:r w:rsidRPr="00E409D4">
              <w:rPr>
                <w:rFonts w:ascii="Times New Roman" w:hAnsi="Times New Roman" w:cs="Times New Roman"/>
                <w:color w:val="000000"/>
                <w:sz w:val="24"/>
                <w:szCs w:val="24"/>
              </w:rPr>
              <w:t>УООиП</w:t>
            </w:r>
            <w:proofErr w:type="spellEnd"/>
          </w:p>
        </w:tc>
        <w:tc>
          <w:tcPr>
            <w:tcW w:w="2268" w:type="dxa"/>
            <w:vAlign w:val="center"/>
          </w:tcPr>
          <w:p w:rsidR="00811469" w:rsidRPr="00E409D4" w:rsidRDefault="00811469" w:rsidP="00811469">
            <w:pPr>
              <w:pStyle w:val="ConsPlusNormal"/>
              <w:ind w:firstLine="13"/>
              <w:jc w:val="center"/>
              <w:rPr>
                <w:rFonts w:ascii="Times New Roman" w:hAnsi="Times New Roman" w:cs="Times New Roman"/>
                <w:sz w:val="22"/>
                <w:szCs w:val="22"/>
              </w:rPr>
            </w:pPr>
            <w:r w:rsidRPr="00E409D4">
              <w:rPr>
                <w:rFonts w:ascii="Times New Roman" w:hAnsi="Times New Roman" w:cs="Times New Roman"/>
                <w:sz w:val="22"/>
                <w:szCs w:val="22"/>
              </w:rPr>
              <w:t>Х</w:t>
            </w:r>
          </w:p>
        </w:tc>
        <w:tc>
          <w:tcPr>
            <w:tcW w:w="1275" w:type="dxa"/>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Х</w:t>
            </w:r>
          </w:p>
        </w:tc>
      </w:tr>
      <w:tr w:rsidR="00811469" w:rsidRPr="00E409D4" w:rsidTr="00D859BB">
        <w:trPr>
          <w:trHeight w:val="688"/>
        </w:trPr>
        <w:tc>
          <w:tcPr>
            <w:tcW w:w="2124" w:type="dxa"/>
            <w:vMerge/>
            <w:tcMar>
              <w:top w:w="62" w:type="dxa"/>
              <w:left w:w="102" w:type="dxa"/>
              <w:bottom w:w="102" w:type="dxa"/>
              <w:right w:w="62" w:type="dxa"/>
            </w:tcMar>
          </w:tcPr>
          <w:p w:rsidR="00811469" w:rsidRPr="00E409D4" w:rsidRDefault="00811469" w:rsidP="00811469">
            <w:pPr>
              <w:pStyle w:val="ConsPlusNormal"/>
              <w:ind w:firstLine="0"/>
              <w:jc w:val="center"/>
              <w:rPr>
                <w:rFonts w:ascii="Times New Roman" w:hAnsi="Times New Roman" w:cs="Times New Roman"/>
                <w:color w:val="FF0000"/>
                <w:sz w:val="24"/>
                <w:szCs w:val="24"/>
              </w:rPr>
            </w:pPr>
          </w:p>
        </w:tc>
        <w:tc>
          <w:tcPr>
            <w:tcW w:w="1276" w:type="dxa"/>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135" w:type="dxa"/>
            <w:vAlign w:val="center"/>
          </w:tcPr>
          <w:p w:rsidR="00811469" w:rsidRPr="00E409D4" w:rsidRDefault="00811469" w:rsidP="00811469">
            <w:pPr>
              <w:jc w:val="center"/>
            </w:pPr>
            <w:r w:rsidRPr="00E409D4">
              <w:t>0</w:t>
            </w:r>
          </w:p>
        </w:tc>
        <w:tc>
          <w:tcPr>
            <w:tcW w:w="1419" w:type="dxa"/>
            <w:vAlign w:val="center"/>
          </w:tcPr>
          <w:p w:rsidR="00811469" w:rsidRPr="00E409D4" w:rsidRDefault="00811469" w:rsidP="00811469">
            <w:pPr>
              <w:jc w:val="center"/>
            </w:pPr>
            <w:r w:rsidRPr="00E409D4">
              <w:t>0</w:t>
            </w:r>
          </w:p>
        </w:tc>
        <w:tc>
          <w:tcPr>
            <w:tcW w:w="1560" w:type="dxa"/>
            <w:vAlign w:val="center"/>
          </w:tcPr>
          <w:p w:rsidR="00811469" w:rsidRPr="00E409D4" w:rsidRDefault="00811469" w:rsidP="00811469">
            <w:pPr>
              <w:jc w:val="center"/>
            </w:pPr>
            <w:r w:rsidRPr="00E409D4">
              <w:t>0</w:t>
            </w:r>
          </w:p>
        </w:tc>
        <w:tc>
          <w:tcPr>
            <w:tcW w:w="992" w:type="dxa"/>
            <w:vAlign w:val="center"/>
          </w:tcPr>
          <w:p w:rsidR="00811469" w:rsidRPr="00E409D4" w:rsidRDefault="00811469" w:rsidP="00811469">
            <w:pPr>
              <w:jc w:val="center"/>
            </w:pPr>
            <w:r w:rsidRPr="00E409D4">
              <w:t>0</w:t>
            </w:r>
          </w:p>
        </w:tc>
        <w:tc>
          <w:tcPr>
            <w:tcW w:w="1134" w:type="dxa"/>
            <w:vAlign w:val="center"/>
          </w:tcPr>
          <w:p w:rsidR="00811469" w:rsidRPr="00E409D4" w:rsidRDefault="00811469" w:rsidP="00811469">
            <w:pPr>
              <w:jc w:val="center"/>
            </w:pPr>
            <w:r w:rsidRPr="00E409D4">
              <w:t>0</w:t>
            </w:r>
          </w:p>
        </w:tc>
        <w:tc>
          <w:tcPr>
            <w:tcW w:w="1843" w:type="dxa"/>
            <w:vMerge/>
            <w:vAlign w:val="center"/>
          </w:tcPr>
          <w:p w:rsidR="00811469" w:rsidRPr="00E409D4" w:rsidRDefault="00811469" w:rsidP="00811469">
            <w:pPr>
              <w:pStyle w:val="ConsPlusNormal"/>
              <w:jc w:val="center"/>
              <w:rPr>
                <w:rFonts w:ascii="Times New Roman" w:hAnsi="Times New Roman" w:cs="Times New Roman"/>
                <w:color w:val="FF0000"/>
                <w:sz w:val="22"/>
                <w:szCs w:val="22"/>
              </w:rPr>
            </w:pPr>
          </w:p>
        </w:tc>
        <w:tc>
          <w:tcPr>
            <w:tcW w:w="2268" w:type="dxa"/>
            <w:vMerge w:val="restart"/>
            <w:vAlign w:val="center"/>
          </w:tcPr>
          <w:p w:rsidR="00811469" w:rsidRPr="00E409D4" w:rsidRDefault="00811469" w:rsidP="00811469">
            <w:pPr>
              <w:pStyle w:val="ConsPlusNormal"/>
              <w:ind w:firstLine="0"/>
              <w:jc w:val="center"/>
              <w:rPr>
                <w:rFonts w:ascii="Times New Roman" w:hAnsi="Times New Roman" w:cs="Times New Roman"/>
                <w:sz w:val="23"/>
                <w:szCs w:val="23"/>
              </w:rPr>
            </w:pPr>
            <w:r w:rsidRPr="00E409D4">
              <w:rPr>
                <w:rFonts w:ascii="Times New Roman" w:hAnsi="Times New Roman" w:cs="Times New Roman"/>
                <w:sz w:val="23"/>
                <w:szCs w:val="23"/>
              </w:rPr>
              <w:t>Количество объектов культуры, образования на которых обеспечен беспрепятственный доступ инвалидов и других МГН, ед.</w:t>
            </w:r>
          </w:p>
        </w:tc>
        <w:tc>
          <w:tcPr>
            <w:tcW w:w="1275" w:type="dxa"/>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0</w:t>
            </w:r>
          </w:p>
        </w:tc>
      </w:tr>
      <w:tr w:rsidR="00811469" w:rsidRPr="00E409D4" w:rsidTr="00D859BB">
        <w:trPr>
          <w:trHeight w:val="255"/>
        </w:trPr>
        <w:tc>
          <w:tcPr>
            <w:tcW w:w="2124" w:type="dxa"/>
            <w:vMerge/>
            <w:tcMar>
              <w:top w:w="62" w:type="dxa"/>
              <w:left w:w="102" w:type="dxa"/>
              <w:bottom w:w="102" w:type="dxa"/>
              <w:right w:w="62" w:type="dxa"/>
            </w:tcMar>
          </w:tcPr>
          <w:p w:rsidR="00811469" w:rsidRPr="00E409D4" w:rsidRDefault="00811469" w:rsidP="00811469">
            <w:pPr>
              <w:pStyle w:val="ConsPlusNormal"/>
              <w:ind w:firstLine="0"/>
              <w:jc w:val="center"/>
              <w:rPr>
                <w:rFonts w:ascii="Times New Roman" w:hAnsi="Times New Roman" w:cs="Times New Roman"/>
                <w:color w:val="FF0000"/>
                <w:sz w:val="24"/>
                <w:szCs w:val="24"/>
              </w:rPr>
            </w:pPr>
          </w:p>
        </w:tc>
        <w:tc>
          <w:tcPr>
            <w:tcW w:w="1276" w:type="dxa"/>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1135" w:type="dxa"/>
            <w:vAlign w:val="center"/>
          </w:tcPr>
          <w:p w:rsidR="00811469" w:rsidRPr="00E409D4" w:rsidRDefault="00811469" w:rsidP="00811469">
            <w:pPr>
              <w:jc w:val="center"/>
            </w:pPr>
            <w:r w:rsidRPr="00E409D4">
              <w:t>50,0</w:t>
            </w:r>
          </w:p>
        </w:tc>
        <w:tc>
          <w:tcPr>
            <w:tcW w:w="1419" w:type="dxa"/>
            <w:vAlign w:val="center"/>
          </w:tcPr>
          <w:p w:rsidR="00811469" w:rsidRPr="00E409D4" w:rsidRDefault="00811469" w:rsidP="00811469">
            <w:pPr>
              <w:jc w:val="center"/>
            </w:pPr>
            <w:r w:rsidRPr="00E409D4">
              <w:t>0</w:t>
            </w:r>
          </w:p>
        </w:tc>
        <w:tc>
          <w:tcPr>
            <w:tcW w:w="1560" w:type="dxa"/>
            <w:vAlign w:val="center"/>
          </w:tcPr>
          <w:p w:rsidR="00811469" w:rsidRPr="00E409D4" w:rsidRDefault="00811469" w:rsidP="00811469">
            <w:pPr>
              <w:jc w:val="center"/>
            </w:pPr>
            <w:r w:rsidRPr="00E409D4">
              <w:t>0</w:t>
            </w:r>
          </w:p>
        </w:tc>
        <w:tc>
          <w:tcPr>
            <w:tcW w:w="992" w:type="dxa"/>
            <w:vAlign w:val="center"/>
          </w:tcPr>
          <w:p w:rsidR="00811469" w:rsidRPr="00E409D4" w:rsidRDefault="00811469" w:rsidP="00811469">
            <w:pPr>
              <w:jc w:val="center"/>
            </w:pPr>
            <w:r w:rsidRPr="00E409D4">
              <w:t>50,0</w:t>
            </w:r>
          </w:p>
        </w:tc>
        <w:tc>
          <w:tcPr>
            <w:tcW w:w="1134" w:type="dxa"/>
            <w:vAlign w:val="center"/>
          </w:tcPr>
          <w:p w:rsidR="00811469" w:rsidRPr="00E409D4" w:rsidRDefault="00811469" w:rsidP="00811469">
            <w:pPr>
              <w:jc w:val="center"/>
            </w:pPr>
            <w:r w:rsidRPr="00E409D4">
              <w:t>0</w:t>
            </w:r>
          </w:p>
        </w:tc>
        <w:tc>
          <w:tcPr>
            <w:tcW w:w="1843" w:type="dxa"/>
            <w:vMerge/>
            <w:vAlign w:val="center"/>
          </w:tcPr>
          <w:p w:rsidR="00811469" w:rsidRPr="00E409D4" w:rsidRDefault="00811469" w:rsidP="00811469">
            <w:pPr>
              <w:pStyle w:val="ConsPlusNormal"/>
              <w:jc w:val="center"/>
              <w:rPr>
                <w:rFonts w:ascii="Times New Roman" w:hAnsi="Times New Roman" w:cs="Times New Roman"/>
                <w:color w:val="FF0000"/>
                <w:sz w:val="22"/>
                <w:szCs w:val="22"/>
              </w:rPr>
            </w:pPr>
          </w:p>
        </w:tc>
        <w:tc>
          <w:tcPr>
            <w:tcW w:w="2268" w:type="dxa"/>
            <w:vMerge/>
            <w:vAlign w:val="center"/>
          </w:tcPr>
          <w:p w:rsidR="00811469" w:rsidRPr="00E409D4" w:rsidRDefault="00811469" w:rsidP="00811469">
            <w:pPr>
              <w:pStyle w:val="ConsPlusNormal"/>
              <w:jc w:val="center"/>
              <w:rPr>
                <w:rFonts w:ascii="Times New Roman" w:hAnsi="Times New Roman" w:cs="Times New Roman"/>
                <w:color w:val="FF0000"/>
                <w:sz w:val="22"/>
                <w:szCs w:val="22"/>
              </w:rPr>
            </w:pPr>
          </w:p>
        </w:tc>
        <w:tc>
          <w:tcPr>
            <w:tcW w:w="1275" w:type="dxa"/>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5</w:t>
            </w:r>
          </w:p>
        </w:tc>
      </w:tr>
      <w:tr w:rsidR="00811469" w:rsidRPr="00E409D4" w:rsidTr="00D859BB">
        <w:trPr>
          <w:trHeight w:val="255"/>
        </w:trPr>
        <w:tc>
          <w:tcPr>
            <w:tcW w:w="2124" w:type="dxa"/>
            <w:vMerge/>
            <w:tcMar>
              <w:top w:w="62" w:type="dxa"/>
              <w:left w:w="102" w:type="dxa"/>
              <w:bottom w:w="102" w:type="dxa"/>
              <w:right w:w="62" w:type="dxa"/>
            </w:tcMar>
          </w:tcPr>
          <w:p w:rsidR="00811469" w:rsidRPr="00E409D4" w:rsidRDefault="00811469" w:rsidP="00811469">
            <w:pPr>
              <w:pStyle w:val="ConsPlusNormal"/>
              <w:ind w:firstLine="0"/>
              <w:jc w:val="center"/>
              <w:rPr>
                <w:rFonts w:ascii="Times New Roman" w:hAnsi="Times New Roman" w:cs="Times New Roman"/>
                <w:color w:val="FF0000"/>
                <w:sz w:val="24"/>
                <w:szCs w:val="24"/>
              </w:rPr>
            </w:pPr>
          </w:p>
        </w:tc>
        <w:tc>
          <w:tcPr>
            <w:tcW w:w="1276" w:type="dxa"/>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1135" w:type="dxa"/>
            <w:vAlign w:val="center"/>
          </w:tcPr>
          <w:p w:rsidR="00811469" w:rsidRPr="00E409D4" w:rsidRDefault="00811469" w:rsidP="00811469">
            <w:pPr>
              <w:jc w:val="center"/>
            </w:pPr>
            <w:r w:rsidRPr="00E409D4">
              <w:t>0</w:t>
            </w:r>
          </w:p>
        </w:tc>
        <w:tc>
          <w:tcPr>
            <w:tcW w:w="1419" w:type="dxa"/>
            <w:vAlign w:val="center"/>
          </w:tcPr>
          <w:p w:rsidR="00811469" w:rsidRPr="00E409D4" w:rsidRDefault="00811469" w:rsidP="00811469">
            <w:pPr>
              <w:jc w:val="center"/>
            </w:pPr>
            <w:r w:rsidRPr="00E409D4">
              <w:t>0</w:t>
            </w:r>
          </w:p>
        </w:tc>
        <w:tc>
          <w:tcPr>
            <w:tcW w:w="1560" w:type="dxa"/>
            <w:vAlign w:val="center"/>
          </w:tcPr>
          <w:p w:rsidR="00811469" w:rsidRPr="00E409D4" w:rsidRDefault="00811469" w:rsidP="00811469">
            <w:pPr>
              <w:jc w:val="center"/>
            </w:pPr>
            <w:r w:rsidRPr="00E409D4">
              <w:t>0</w:t>
            </w:r>
          </w:p>
        </w:tc>
        <w:tc>
          <w:tcPr>
            <w:tcW w:w="992" w:type="dxa"/>
            <w:vAlign w:val="center"/>
          </w:tcPr>
          <w:p w:rsidR="00811469" w:rsidRPr="00E409D4" w:rsidRDefault="00811469" w:rsidP="00811469">
            <w:pPr>
              <w:jc w:val="center"/>
            </w:pPr>
            <w:r w:rsidRPr="00E409D4">
              <w:t>0</w:t>
            </w:r>
          </w:p>
        </w:tc>
        <w:tc>
          <w:tcPr>
            <w:tcW w:w="1134" w:type="dxa"/>
            <w:vAlign w:val="center"/>
          </w:tcPr>
          <w:p w:rsidR="00811469" w:rsidRPr="00E409D4" w:rsidRDefault="00811469" w:rsidP="00811469">
            <w:pPr>
              <w:jc w:val="center"/>
            </w:pPr>
            <w:r w:rsidRPr="00E409D4">
              <w:t>0</w:t>
            </w:r>
          </w:p>
        </w:tc>
        <w:tc>
          <w:tcPr>
            <w:tcW w:w="1843" w:type="dxa"/>
            <w:vMerge/>
            <w:vAlign w:val="center"/>
          </w:tcPr>
          <w:p w:rsidR="00811469" w:rsidRPr="00E409D4" w:rsidRDefault="00811469" w:rsidP="00811469">
            <w:pPr>
              <w:pStyle w:val="ConsPlusNormal"/>
              <w:jc w:val="center"/>
              <w:rPr>
                <w:rFonts w:ascii="Times New Roman" w:hAnsi="Times New Roman" w:cs="Times New Roman"/>
                <w:color w:val="FF0000"/>
                <w:sz w:val="22"/>
                <w:szCs w:val="22"/>
              </w:rPr>
            </w:pPr>
          </w:p>
        </w:tc>
        <w:tc>
          <w:tcPr>
            <w:tcW w:w="2268" w:type="dxa"/>
            <w:vMerge/>
            <w:vAlign w:val="center"/>
          </w:tcPr>
          <w:p w:rsidR="00811469" w:rsidRPr="00E409D4" w:rsidRDefault="00811469" w:rsidP="00811469">
            <w:pPr>
              <w:pStyle w:val="ConsPlusNormal"/>
              <w:jc w:val="center"/>
              <w:rPr>
                <w:rFonts w:ascii="Times New Roman" w:hAnsi="Times New Roman" w:cs="Times New Roman"/>
                <w:color w:val="FF0000"/>
                <w:sz w:val="22"/>
                <w:szCs w:val="22"/>
              </w:rPr>
            </w:pPr>
          </w:p>
        </w:tc>
        <w:tc>
          <w:tcPr>
            <w:tcW w:w="1275" w:type="dxa"/>
            <w:vAlign w:val="center"/>
          </w:tcPr>
          <w:p w:rsidR="00811469" w:rsidRPr="00E409D4" w:rsidRDefault="00BD0A41"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w:t>
            </w:r>
          </w:p>
        </w:tc>
      </w:tr>
      <w:tr w:rsidR="00811469" w:rsidRPr="00E409D4" w:rsidTr="00D859BB">
        <w:trPr>
          <w:trHeight w:val="255"/>
        </w:trPr>
        <w:tc>
          <w:tcPr>
            <w:tcW w:w="2124" w:type="dxa"/>
            <w:vMerge/>
            <w:tcMar>
              <w:top w:w="62" w:type="dxa"/>
              <w:left w:w="102" w:type="dxa"/>
              <w:bottom w:w="102" w:type="dxa"/>
              <w:right w:w="62" w:type="dxa"/>
            </w:tcMar>
          </w:tcPr>
          <w:p w:rsidR="00811469" w:rsidRPr="00E409D4" w:rsidRDefault="00811469" w:rsidP="00811469">
            <w:pPr>
              <w:pStyle w:val="ConsPlusNormal"/>
              <w:ind w:firstLine="0"/>
              <w:jc w:val="center"/>
              <w:rPr>
                <w:rFonts w:ascii="Times New Roman" w:hAnsi="Times New Roman" w:cs="Times New Roman"/>
                <w:color w:val="FF0000"/>
                <w:sz w:val="24"/>
                <w:szCs w:val="24"/>
              </w:rPr>
            </w:pPr>
          </w:p>
        </w:tc>
        <w:tc>
          <w:tcPr>
            <w:tcW w:w="1276" w:type="dxa"/>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1135" w:type="dxa"/>
            <w:vAlign w:val="center"/>
          </w:tcPr>
          <w:p w:rsidR="00811469" w:rsidRPr="00E409D4" w:rsidRDefault="00811469" w:rsidP="00811469">
            <w:pPr>
              <w:jc w:val="center"/>
            </w:pPr>
            <w:r w:rsidRPr="00E409D4">
              <w:t>0</w:t>
            </w:r>
          </w:p>
        </w:tc>
        <w:tc>
          <w:tcPr>
            <w:tcW w:w="1419" w:type="dxa"/>
            <w:vAlign w:val="center"/>
          </w:tcPr>
          <w:p w:rsidR="00811469" w:rsidRPr="00E409D4" w:rsidRDefault="00811469" w:rsidP="00811469">
            <w:pPr>
              <w:jc w:val="center"/>
            </w:pPr>
            <w:r w:rsidRPr="00E409D4">
              <w:t>0</w:t>
            </w:r>
          </w:p>
        </w:tc>
        <w:tc>
          <w:tcPr>
            <w:tcW w:w="1560" w:type="dxa"/>
            <w:vAlign w:val="center"/>
          </w:tcPr>
          <w:p w:rsidR="00811469" w:rsidRPr="00E409D4" w:rsidRDefault="00811469" w:rsidP="00811469">
            <w:pPr>
              <w:jc w:val="center"/>
            </w:pPr>
            <w:r w:rsidRPr="00E409D4">
              <w:t>0</w:t>
            </w:r>
          </w:p>
        </w:tc>
        <w:tc>
          <w:tcPr>
            <w:tcW w:w="992" w:type="dxa"/>
            <w:vAlign w:val="center"/>
          </w:tcPr>
          <w:p w:rsidR="00811469" w:rsidRPr="00E409D4" w:rsidRDefault="00811469" w:rsidP="00811469">
            <w:pPr>
              <w:jc w:val="center"/>
            </w:pPr>
            <w:r w:rsidRPr="00E409D4">
              <w:t>0</w:t>
            </w:r>
          </w:p>
        </w:tc>
        <w:tc>
          <w:tcPr>
            <w:tcW w:w="1134" w:type="dxa"/>
            <w:vAlign w:val="center"/>
          </w:tcPr>
          <w:p w:rsidR="00811469" w:rsidRPr="00E409D4" w:rsidRDefault="00811469" w:rsidP="00811469">
            <w:pPr>
              <w:jc w:val="center"/>
            </w:pPr>
            <w:r w:rsidRPr="00E409D4">
              <w:t>0</w:t>
            </w:r>
          </w:p>
        </w:tc>
        <w:tc>
          <w:tcPr>
            <w:tcW w:w="1843" w:type="dxa"/>
            <w:vMerge/>
            <w:vAlign w:val="center"/>
          </w:tcPr>
          <w:p w:rsidR="00811469" w:rsidRPr="00E409D4" w:rsidRDefault="00811469" w:rsidP="00811469">
            <w:pPr>
              <w:pStyle w:val="ConsPlusNormal"/>
              <w:jc w:val="center"/>
              <w:rPr>
                <w:rFonts w:ascii="Times New Roman" w:hAnsi="Times New Roman" w:cs="Times New Roman"/>
                <w:color w:val="FF0000"/>
                <w:sz w:val="22"/>
                <w:szCs w:val="22"/>
              </w:rPr>
            </w:pPr>
          </w:p>
        </w:tc>
        <w:tc>
          <w:tcPr>
            <w:tcW w:w="2268" w:type="dxa"/>
            <w:vMerge/>
          </w:tcPr>
          <w:p w:rsidR="00811469" w:rsidRPr="00E409D4" w:rsidRDefault="00811469" w:rsidP="00811469">
            <w:pPr>
              <w:pStyle w:val="ConsPlusNormal"/>
              <w:jc w:val="center"/>
              <w:rPr>
                <w:rFonts w:ascii="Times New Roman" w:hAnsi="Times New Roman" w:cs="Times New Roman"/>
                <w:color w:val="FF0000"/>
                <w:sz w:val="22"/>
                <w:szCs w:val="22"/>
              </w:rPr>
            </w:pPr>
          </w:p>
        </w:tc>
        <w:tc>
          <w:tcPr>
            <w:tcW w:w="1275" w:type="dxa"/>
            <w:vAlign w:val="center"/>
          </w:tcPr>
          <w:p w:rsidR="00811469" w:rsidRPr="00E409D4" w:rsidRDefault="00BD0A41"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w:t>
            </w:r>
          </w:p>
        </w:tc>
      </w:tr>
      <w:tr w:rsidR="00811469" w:rsidRPr="00E409D4" w:rsidTr="00D859BB">
        <w:trPr>
          <w:trHeight w:val="255"/>
        </w:trPr>
        <w:tc>
          <w:tcPr>
            <w:tcW w:w="2124" w:type="dxa"/>
            <w:vMerge/>
            <w:tcMar>
              <w:top w:w="62" w:type="dxa"/>
              <w:left w:w="102" w:type="dxa"/>
              <w:bottom w:w="102" w:type="dxa"/>
              <w:right w:w="62" w:type="dxa"/>
            </w:tcMar>
          </w:tcPr>
          <w:p w:rsidR="00811469" w:rsidRPr="00E409D4" w:rsidRDefault="00811469" w:rsidP="00811469">
            <w:pPr>
              <w:pStyle w:val="ConsPlusNormal"/>
              <w:ind w:firstLine="0"/>
              <w:jc w:val="center"/>
              <w:rPr>
                <w:rFonts w:ascii="Times New Roman" w:hAnsi="Times New Roman" w:cs="Times New Roman"/>
                <w:color w:val="FF0000"/>
                <w:sz w:val="24"/>
                <w:szCs w:val="24"/>
              </w:rPr>
            </w:pPr>
          </w:p>
        </w:tc>
        <w:tc>
          <w:tcPr>
            <w:tcW w:w="1276" w:type="dxa"/>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1135" w:type="dxa"/>
            <w:vAlign w:val="center"/>
          </w:tcPr>
          <w:p w:rsidR="00811469" w:rsidRPr="00E409D4" w:rsidRDefault="00811469" w:rsidP="00811469">
            <w:pPr>
              <w:jc w:val="center"/>
            </w:pPr>
            <w:r w:rsidRPr="00E409D4">
              <w:t>0</w:t>
            </w:r>
          </w:p>
        </w:tc>
        <w:tc>
          <w:tcPr>
            <w:tcW w:w="1419" w:type="dxa"/>
            <w:vAlign w:val="center"/>
          </w:tcPr>
          <w:p w:rsidR="00811469" w:rsidRPr="00E409D4" w:rsidRDefault="00811469" w:rsidP="00811469">
            <w:pPr>
              <w:jc w:val="center"/>
            </w:pPr>
            <w:r w:rsidRPr="00E409D4">
              <w:t>0</w:t>
            </w:r>
          </w:p>
        </w:tc>
        <w:tc>
          <w:tcPr>
            <w:tcW w:w="1560" w:type="dxa"/>
            <w:vAlign w:val="center"/>
          </w:tcPr>
          <w:p w:rsidR="00811469" w:rsidRPr="00E409D4" w:rsidRDefault="00811469" w:rsidP="00811469">
            <w:pPr>
              <w:jc w:val="center"/>
            </w:pPr>
            <w:r w:rsidRPr="00E409D4">
              <w:t>0</w:t>
            </w:r>
          </w:p>
        </w:tc>
        <w:tc>
          <w:tcPr>
            <w:tcW w:w="992" w:type="dxa"/>
            <w:vAlign w:val="center"/>
          </w:tcPr>
          <w:p w:rsidR="00811469" w:rsidRPr="00E409D4" w:rsidRDefault="00811469" w:rsidP="00811469">
            <w:pPr>
              <w:jc w:val="center"/>
            </w:pPr>
            <w:r w:rsidRPr="00E409D4">
              <w:t>0</w:t>
            </w:r>
          </w:p>
        </w:tc>
        <w:tc>
          <w:tcPr>
            <w:tcW w:w="1134" w:type="dxa"/>
            <w:vAlign w:val="center"/>
          </w:tcPr>
          <w:p w:rsidR="00811469" w:rsidRPr="00E409D4" w:rsidRDefault="00811469" w:rsidP="00811469">
            <w:pPr>
              <w:jc w:val="center"/>
            </w:pPr>
            <w:r w:rsidRPr="00E409D4">
              <w:t>0</w:t>
            </w:r>
          </w:p>
        </w:tc>
        <w:tc>
          <w:tcPr>
            <w:tcW w:w="1843" w:type="dxa"/>
            <w:vMerge/>
            <w:vAlign w:val="center"/>
          </w:tcPr>
          <w:p w:rsidR="00811469" w:rsidRPr="00E409D4" w:rsidRDefault="00811469" w:rsidP="00811469">
            <w:pPr>
              <w:pStyle w:val="ConsPlusNormal"/>
              <w:jc w:val="center"/>
              <w:rPr>
                <w:rFonts w:ascii="Times New Roman" w:hAnsi="Times New Roman" w:cs="Times New Roman"/>
                <w:color w:val="FF0000"/>
                <w:sz w:val="22"/>
                <w:szCs w:val="22"/>
              </w:rPr>
            </w:pPr>
          </w:p>
        </w:tc>
        <w:tc>
          <w:tcPr>
            <w:tcW w:w="2268" w:type="dxa"/>
            <w:vMerge/>
            <w:vAlign w:val="center"/>
          </w:tcPr>
          <w:p w:rsidR="00811469" w:rsidRPr="00E409D4" w:rsidRDefault="00811469" w:rsidP="00811469">
            <w:pPr>
              <w:pStyle w:val="ConsPlusNormal"/>
              <w:ind w:firstLine="0"/>
              <w:jc w:val="center"/>
              <w:rPr>
                <w:rFonts w:ascii="Times New Roman" w:hAnsi="Times New Roman" w:cs="Times New Roman"/>
                <w:color w:val="FF0000"/>
                <w:sz w:val="22"/>
                <w:szCs w:val="22"/>
              </w:rPr>
            </w:pPr>
          </w:p>
        </w:tc>
        <w:tc>
          <w:tcPr>
            <w:tcW w:w="1275" w:type="dxa"/>
          </w:tcPr>
          <w:p w:rsidR="00811469" w:rsidRPr="00E409D4" w:rsidRDefault="00BD0A41"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w:t>
            </w:r>
          </w:p>
        </w:tc>
      </w:tr>
      <w:tr w:rsidR="00811469" w:rsidRPr="00E409D4" w:rsidTr="00D859BB">
        <w:trPr>
          <w:trHeight w:val="255"/>
        </w:trPr>
        <w:tc>
          <w:tcPr>
            <w:tcW w:w="2124" w:type="dxa"/>
            <w:vMerge/>
            <w:tcMar>
              <w:top w:w="62" w:type="dxa"/>
              <w:left w:w="102" w:type="dxa"/>
              <w:bottom w:w="102" w:type="dxa"/>
              <w:right w:w="62" w:type="dxa"/>
            </w:tcMar>
          </w:tcPr>
          <w:p w:rsidR="00811469" w:rsidRPr="00E409D4" w:rsidRDefault="00811469" w:rsidP="00811469">
            <w:pPr>
              <w:pStyle w:val="ConsPlusNormal"/>
              <w:ind w:firstLine="0"/>
              <w:jc w:val="center"/>
              <w:rPr>
                <w:rFonts w:ascii="Times New Roman" w:hAnsi="Times New Roman" w:cs="Times New Roman"/>
                <w:color w:val="FF0000"/>
                <w:sz w:val="24"/>
                <w:szCs w:val="24"/>
              </w:rPr>
            </w:pPr>
          </w:p>
        </w:tc>
        <w:tc>
          <w:tcPr>
            <w:tcW w:w="1276" w:type="dxa"/>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1135" w:type="dxa"/>
            <w:vAlign w:val="center"/>
          </w:tcPr>
          <w:p w:rsidR="00811469" w:rsidRPr="00E409D4" w:rsidRDefault="00811469" w:rsidP="00811469">
            <w:pPr>
              <w:jc w:val="center"/>
            </w:pPr>
            <w:r w:rsidRPr="00E409D4">
              <w:t>0</w:t>
            </w:r>
          </w:p>
        </w:tc>
        <w:tc>
          <w:tcPr>
            <w:tcW w:w="1419" w:type="dxa"/>
            <w:vAlign w:val="center"/>
          </w:tcPr>
          <w:p w:rsidR="00811469" w:rsidRPr="00E409D4" w:rsidRDefault="00811469" w:rsidP="00811469">
            <w:pPr>
              <w:jc w:val="center"/>
            </w:pPr>
            <w:r w:rsidRPr="00E409D4">
              <w:t>0</w:t>
            </w:r>
          </w:p>
        </w:tc>
        <w:tc>
          <w:tcPr>
            <w:tcW w:w="1560" w:type="dxa"/>
            <w:vAlign w:val="center"/>
          </w:tcPr>
          <w:p w:rsidR="00811469" w:rsidRPr="00E409D4" w:rsidRDefault="00811469" w:rsidP="00811469">
            <w:pPr>
              <w:jc w:val="center"/>
            </w:pPr>
            <w:r w:rsidRPr="00E409D4">
              <w:t>0</w:t>
            </w:r>
          </w:p>
        </w:tc>
        <w:tc>
          <w:tcPr>
            <w:tcW w:w="992" w:type="dxa"/>
            <w:vAlign w:val="center"/>
          </w:tcPr>
          <w:p w:rsidR="00811469" w:rsidRPr="00E409D4" w:rsidRDefault="00811469" w:rsidP="00811469">
            <w:pPr>
              <w:jc w:val="center"/>
            </w:pPr>
            <w:r w:rsidRPr="00E409D4">
              <w:t>0</w:t>
            </w:r>
          </w:p>
        </w:tc>
        <w:tc>
          <w:tcPr>
            <w:tcW w:w="1134" w:type="dxa"/>
            <w:vAlign w:val="center"/>
          </w:tcPr>
          <w:p w:rsidR="00811469" w:rsidRPr="00E409D4" w:rsidRDefault="00811469" w:rsidP="00811469">
            <w:pPr>
              <w:jc w:val="center"/>
            </w:pPr>
            <w:r w:rsidRPr="00E409D4">
              <w:t>0</w:t>
            </w:r>
          </w:p>
        </w:tc>
        <w:tc>
          <w:tcPr>
            <w:tcW w:w="1843" w:type="dxa"/>
            <w:vMerge/>
            <w:vAlign w:val="center"/>
          </w:tcPr>
          <w:p w:rsidR="00811469" w:rsidRPr="00E409D4" w:rsidRDefault="00811469" w:rsidP="00811469">
            <w:pPr>
              <w:pStyle w:val="ConsPlusNormal"/>
              <w:jc w:val="center"/>
              <w:rPr>
                <w:rFonts w:ascii="Times New Roman" w:hAnsi="Times New Roman" w:cs="Times New Roman"/>
                <w:color w:val="FF0000"/>
                <w:sz w:val="22"/>
                <w:szCs w:val="22"/>
              </w:rPr>
            </w:pPr>
          </w:p>
        </w:tc>
        <w:tc>
          <w:tcPr>
            <w:tcW w:w="2268" w:type="dxa"/>
            <w:vMerge/>
            <w:vAlign w:val="center"/>
          </w:tcPr>
          <w:p w:rsidR="00811469" w:rsidRPr="00E409D4" w:rsidRDefault="00811469" w:rsidP="00811469">
            <w:pPr>
              <w:pStyle w:val="ConsPlusNormal"/>
              <w:ind w:firstLine="0"/>
              <w:jc w:val="center"/>
              <w:rPr>
                <w:rFonts w:ascii="Times New Roman" w:hAnsi="Times New Roman" w:cs="Times New Roman"/>
                <w:color w:val="FF0000"/>
                <w:sz w:val="22"/>
                <w:szCs w:val="22"/>
              </w:rPr>
            </w:pPr>
          </w:p>
        </w:tc>
        <w:tc>
          <w:tcPr>
            <w:tcW w:w="1275" w:type="dxa"/>
            <w:vAlign w:val="center"/>
          </w:tcPr>
          <w:p w:rsidR="00811469" w:rsidRPr="00E409D4" w:rsidRDefault="00BD0A41"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w:t>
            </w:r>
          </w:p>
        </w:tc>
      </w:tr>
      <w:tr w:rsidR="00811469" w:rsidRPr="00E409D4" w:rsidTr="00D859BB">
        <w:trPr>
          <w:trHeight w:val="223"/>
        </w:trPr>
        <w:tc>
          <w:tcPr>
            <w:tcW w:w="2124" w:type="dxa"/>
            <w:vMerge w:val="restart"/>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1:</w:t>
            </w:r>
          </w:p>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Реконструкция здания Музея</w:t>
            </w:r>
          </w:p>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 селе Каргасок</w:t>
            </w:r>
          </w:p>
          <w:p w:rsidR="00811469" w:rsidRPr="00E409D4" w:rsidRDefault="00811469" w:rsidP="00811469">
            <w:pPr>
              <w:pStyle w:val="ConsPlusNormal"/>
              <w:ind w:firstLine="0"/>
              <w:jc w:val="center"/>
              <w:rPr>
                <w:rFonts w:ascii="Times New Roman" w:hAnsi="Times New Roman" w:cs="Times New Roman"/>
                <w:sz w:val="24"/>
                <w:szCs w:val="24"/>
              </w:rPr>
            </w:pPr>
          </w:p>
          <w:p w:rsidR="00811469" w:rsidRPr="00E409D4" w:rsidRDefault="00811469" w:rsidP="00811469">
            <w:pPr>
              <w:tabs>
                <w:tab w:val="left" w:pos="0"/>
              </w:tabs>
              <w:autoSpaceDE w:val="0"/>
              <w:autoSpaceDN w:val="0"/>
              <w:adjustRightInd w:val="0"/>
              <w:ind w:right="-108"/>
              <w:jc w:val="center"/>
              <w:outlineLvl w:val="1"/>
            </w:pPr>
          </w:p>
        </w:tc>
        <w:tc>
          <w:tcPr>
            <w:tcW w:w="1276"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135"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419"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560"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992"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134"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843" w:type="dxa"/>
            <w:vMerge w:val="restart"/>
            <w:tcMar>
              <w:top w:w="62" w:type="dxa"/>
              <w:left w:w="102" w:type="dxa"/>
              <w:bottom w:w="102" w:type="dxa"/>
              <w:right w:w="62" w:type="dxa"/>
            </w:tcMar>
            <w:vAlign w:val="center"/>
          </w:tcPr>
          <w:p w:rsidR="00811469" w:rsidRPr="00E409D4" w:rsidRDefault="00811469" w:rsidP="00811469">
            <w:pPr>
              <w:widowControl w:val="0"/>
              <w:autoSpaceDE w:val="0"/>
              <w:autoSpaceDN w:val="0"/>
              <w:adjustRightInd w:val="0"/>
              <w:jc w:val="center"/>
              <w:rPr>
                <w:rFonts w:cs="Calibri"/>
                <w:color w:val="000000"/>
              </w:rPr>
            </w:pPr>
            <w:r w:rsidRPr="00E409D4">
              <w:rPr>
                <w:rFonts w:cs="Calibri"/>
                <w:color w:val="000000"/>
              </w:rPr>
              <w:t xml:space="preserve">МКУ </w:t>
            </w:r>
            <w:proofErr w:type="spellStart"/>
            <w:r w:rsidRPr="00E409D4">
              <w:rPr>
                <w:rFonts w:cs="Calibri"/>
                <w:color w:val="000000"/>
              </w:rPr>
              <w:t>УЖКХиКС</w:t>
            </w:r>
            <w:proofErr w:type="spellEnd"/>
          </w:p>
          <w:p w:rsidR="00811469" w:rsidRPr="00E409D4" w:rsidRDefault="00811469" w:rsidP="00811469">
            <w:pPr>
              <w:widowControl w:val="0"/>
              <w:autoSpaceDE w:val="0"/>
              <w:autoSpaceDN w:val="0"/>
              <w:adjustRightInd w:val="0"/>
              <w:jc w:val="center"/>
              <w:rPr>
                <w:rFonts w:cs="Calibri"/>
                <w:color w:val="000000"/>
              </w:rPr>
            </w:pPr>
          </w:p>
          <w:p w:rsidR="00811469" w:rsidRPr="00E409D4" w:rsidRDefault="00811469" w:rsidP="00811469">
            <w:pPr>
              <w:pStyle w:val="ConsPlusNormal"/>
              <w:ind w:firstLine="0"/>
              <w:jc w:val="center"/>
              <w:rPr>
                <w:rFonts w:ascii="Times New Roman" w:hAnsi="Times New Roman" w:cs="Times New Roman"/>
                <w:color w:val="000000"/>
                <w:sz w:val="22"/>
                <w:szCs w:val="22"/>
              </w:rPr>
            </w:pPr>
            <w:proofErr w:type="gramStart"/>
            <w:r w:rsidRPr="00E409D4">
              <w:rPr>
                <w:rFonts w:ascii="Times New Roman" w:hAnsi="Times New Roman" w:cs="Times New Roman"/>
                <w:color w:val="000000"/>
                <w:sz w:val="22"/>
                <w:szCs w:val="22"/>
              </w:rPr>
              <w:t>ОКТ</w:t>
            </w:r>
            <w:proofErr w:type="gramEnd"/>
            <w:r w:rsidRPr="00E409D4">
              <w:rPr>
                <w:rFonts w:ascii="Times New Roman" w:hAnsi="Times New Roman" w:cs="Times New Roman"/>
                <w:color w:val="000000"/>
                <w:sz w:val="22"/>
                <w:szCs w:val="22"/>
              </w:rPr>
              <w:t xml:space="preserve"> АКР</w:t>
            </w:r>
          </w:p>
        </w:tc>
        <w:tc>
          <w:tcPr>
            <w:tcW w:w="2268" w:type="dxa"/>
            <w:vMerge w:val="restart"/>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Готовность объекта, %</w:t>
            </w:r>
          </w:p>
        </w:tc>
        <w:tc>
          <w:tcPr>
            <w:tcW w:w="1275"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Х</w:t>
            </w:r>
          </w:p>
        </w:tc>
      </w:tr>
      <w:tr w:rsidR="00811469" w:rsidRPr="00E409D4" w:rsidTr="00D859BB">
        <w:trPr>
          <w:trHeight w:val="259"/>
        </w:trPr>
        <w:tc>
          <w:tcPr>
            <w:tcW w:w="2124" w:type="dxa"/>
            <w:vMerge/>
            <w:tcMar>
              <w:top w:w="62" w:type="dxa"/>
              <w:left w:w="102" w:type="dxa"/>
              <w:bottom w:w="102" w:type="dxa"/>
              <w:right w:w="62" w:type="dxa"/>
            </w:tcMar>
            <w:vAlign w:val="center"/>
          </w:tcPr>
          <w:p w:rsidR="00811469" w:rsidRPr="00E409D4" w:rsidRDefault="00811469" w:rsidP="00811469">
            <w:pPr>
              <w:pStyle w:val="ConsPlusNormal"/>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419"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560"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992"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134"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843" w:type="dxa"/>
            <w:vMerge/>
            <w:tcMar>
              <w:top w:w="62" w:type="dxa"/>
              <w:left w:w="102" w:type="dxa"/>
              <w:bottom w:w="102" w:type="dxa"/>
              <w:right w:w="62" w:type="dxa"/>
            </w:tcMar>
            <w:vAlign w:val="center"/>
          </w:tcPr>
          <w:p w:rsidR="00811469" w:rsidRPr="00E409D4"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w:t>
            </w:r>
          </w:p>
        </w:tc>
      </w:tr>
      <w:tr w:rsidR="00811469" w:rsidRPr="00E409D4" w:rsidTr="00D859BB">
        <w:trPr>
          <w:trHeight w:val="237"/>
        </w:trPr>
        <w:tc>
          <w:tcPr>
            <w:tcW w:w="2124" w:type="dxa"/>
            <w:vMerge/>
            <w:tcMar>
              <w:top w:w="62" w:type="dxa"/>
              <w:left w:w="102" w:type="dxa"/>
              <w:bottom w:w="102" w:type="dxa"/>
              <w:right w:w="62" w:type="dxa"/>
            </w:tcMar>
            <w:vAlign w:val="center"/>
          </w:tcPr>
          <w:p w:rsidR="00811469" w:rsidRPr="00E409D4" w:rsidRDefault="00811469" w:rsidP="00811469">
            <w:pPr>
              <w:pStyle w:val="ConsPlusNormal"/>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419"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560"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992"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134"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843" w:type="dxa"/>
            <w:vMerge/>
            <w:tcMar>
              <w:top w:w="62" w:type="dxa"/>
              <w:left w:w="102" w:type="dxa"/>
              <w:bottom w:w="102" w:type="dxa"/>
              <w:right w:w="62" w:type="dxa"/>
            </w:tcMar>
            <w:vAlign w:val="center"/>
          </w:tcPr>
          <w:p w:rsidR="00811469" w:rsidRPr="00E409D4"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E409D4" w:rsidRDefault="00811469" w:rsidP="00811469">
            <w:pPr>
              <w:pStyle w:val="ConsPlusNormal"/>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w:t>
            </w:r>
          </w:p>
        </w:tc>
      </w:tr>
      <w:tr w:rsidR="00811469" w:rsidRPr="00E409D4" w:rsidTr="00D859BB">
        <w:trPr>
          <w:trHeight w:val="158"/>
        </w:trPr>
        <w:tc>
          <w:tcPr>
            <w:tcW w:w="2124" w:type="dxa"/>
            <w:vMerge/>
            <w:tcMar>
              <w:top w:w="62" w:type="dxa"/>
              <w:left w:w="102" w:type="dxa"/>
              <w:bottom w:w="102" w:type="dxa"/>
              <w:right w:w="62" w:type="dxa"/>
            </w:tcMar>
            <w:vAlign w:val="center"/>
          </w:tcPr>
          <w:p w:rsidR="00811469" w:rsidRPr="00E409D4" w:rsidRDefault="00811469" w:rsidP="00811469">
            <w:pPr>
              <w:pStyle w:val="ConsPlusNormal"/>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419"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560"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992"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134"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843" w:type="dxa"/>
            <w:vMerge/>
            <w:tcMar>
              <w:top w:w="62" w:type="dxa"/>
              <w:left w:w="102" w:type="dxa"/>
              <w:bottom w:w="102" w:type="dxa"/>
              <w:right w:w="62" w:type="dxa"/>
            </w:tcMar>
            <w:vAlign w:val="center"/>
          </w:tcPr>
          <w:p w:rsidR="00811469" w:rsidRPr="00E409D4"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E409D4" w:rsidRDefault="00811469" w:rsidP="00811469">
            <w:pPr>
              <w:pStyle w:val="ConsPlusNormal"/>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w:t>
            </w:r>
          </w:p>
        </w:tc>
      </w:tr>
      <w:tr w:rsidR="00811469" w:rsidRPr="00E409D4" w:rsidTr="00D859BB">
        <w:trPr>
          <w:trHeight w:val="252"/>
        </w:trPr>
        <w:tc>
          <w:tcPr>
            <w:tcW w:w="2124" w:type="dxa"/>
            <w:vMerge/>
            <w:tcMar>
              <w:top w:w="62" w:type="dxa"/>
              <w:left w:w="102" w:type="dxa"/>
              <w:bottom w:w="102" w:type="dxa"/>
              <w:right w:w="62" w:type="dxa"/>
            </w:tcMar>
            <w:vAlign w:val="center"/>
          </w:tcPr>
          <w:p w:rsidR="00811469" w:rsidRPr="00E409D4" w:rsidRDefault="00811469" w:rsidP="00811469">
            <w:pPr>
              <w:pStyle w:val="ConsPlusNormal"/>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419"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560"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992"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134"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843" w:type="dxa"/>
            <w:vMerge/>
            <w:tcMar>
              <w:top w:w="62" w:type="dxa"/>
              <w:left w:w="102" w:type="dxa"/>
              <w:bottom w:w="102" w:type="dxa"/>
              <w:right w:w="62" w:type="dxa"/>
            </w:tcMar>
            <w:vAlign w:val="center"/>
          </w:tcPr>
          <w:p w:rsidR="00811469" w:rsidRPr="00E409D4"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E409D4" w:rsidRDefault="00811469" w:rsidP="00811469">
            <w:pPr>
              <w:pStyle w:val="ConsPlusNormal"/>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w:t>
            </w:r>
          </w:p>
        </w:tc>
      </w:tr>
      <w:tr w:rsidR="00811469" w:rsidRPr="00E409D4" w:rsidTr="00D859BB">
        <w:trPr>
          <w:trHeight w:val="229"/>
        </w:trPr>
        <w:tc>
          <w:tcPr>
            <w:tcW w:w="2124" w:type="dxa"/>
            <w:vMerge/>
            <w:tcMar>
              <w:top w:w="62" w:type="dxa"/>
              <w:left w:w="102" w:type="dxa"/>
              <w:bottom w:w="102" w:type="dxa"/>
              <w:right w:w="62" w:type="dxa"/>
            </w:tcMar>
            <w:vAlign w:val="center"/>
          </w:tcPr>
          <w:p w:rsidR="00811469" w:rsidRPr="00E409D4" w:rsidRDefault="00811469" w:rsidP="00811469">
            <w:pPr>
              <w:pStyle w:val="ConsPlusNormal"/>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419"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560"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992"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134"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843" w:type="dxa"/>
            <w:vMerge/>
            <w:tcMar>
              <w:top w:w="62" w:type="dxa"/>
              <w:left w:w="102" w:type="dxa"/>
              <w:bottom w:w="102" w:type="dxa"/>
              <w:right w:w="62" w:type="dxa"/>
            </w:tcMar>
            <w:vAlign w:val="center"/>
          </w:tcPr>
          <w:p w:rsidR="00811469" w:rsidRPr="00E409D4"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w:t>
            </w:r>
          </w:p>
        </w:tc>
      </w:tr>
      <w:tr w:rsidR="00811469" w:rsidRPr="00E409D4" w:rsidTr="00D859BB">
        <w:trPr>
          <w:trHeight w:val="207"/>
        </w:trPr>
        <w:tc>
          <w:tcPr>
            <w:tcW w:w="2124" w:type="dxa"/>
            <w:vMerge/>
            <w:tcMar>
              <w:top w:w="62" w:type="dxa"/>
              <w:left w:w="102" w:type="dxa"/>
              <w:bottom w:w="102" w:type="dxa"/>
              <w:right w:w="62" w:type="dxa"/>
            </w:tcMar>
            <w:vAlign w:val="center"/>
          </w:tcPr>
          <w:p w:rsidR="00811469" w:rsidRPr="00E409D4" w:rsidRDefault="00811469" w:rsidP="00811469">
            <w:pPr>
              <w:pStyle w:val="ConsPlusNormal"/>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419"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560"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992"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134"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843" w:type="dxa"/>
            <w:vMerge/>
            <w:tcMar>
              <w:top w:w="62" w:type="dxa"/>
              <w:left w:w="102" w:type="dxa"/>
              <w:bottom w:w="102" w:type="dxa"/>
              <w:right w:w="62" w:type="dxa"/>
            </w:tcMar>
            <w:vAlign w:val="center"/>
          </w:tcPr>
          <w:p w:rsidR="00811469" w:rsidRPr="00E409D4"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w:t>
            </w:r>
          </w:p>
        </w:tc>
      </w:tr>
      <w:tr w:rsidR="00811469" w:rsidRPr="00E409D4" w:rsidTr="00D859BB">
        <w:trPr>
          <w:trHeight w:val="207"/>
        </w:trPr>
        <w:tc>
          <w:tcPr>
            <w:tcW w:w="2124" w:type="dxa"/>
            <w:vMerge w:val="restart"/>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2:</w:t>
            </w:r>
          </w:p>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Реконструкция</w:t>
            </w:r>
          </w:p>
          <w:p w:rsidR="00811469" w:rsidRPr="00E409D4" w:rsidRDefault="00811469" w:rsidP="00811469">
            <w:pPr>
              <w:pStyle w:val="ConsPlusNormal"/>
              <w:ind w:firstLine="0"/>
              <w:jc w:val="center"/>
              <w:rPr>
                <w:rFonts w:ascii="Times New Roman" w:hAnsi="Times New Roman" w:cs="Times New Roman"/>
                <w:sz w:val="24"/>
                <w:szCs w:val="24"/>
              </w:rPr>
            </w:pPr>
            <w:proofErr w:type="spellStart"/>
            <w:r w:rsidRPr="00E409D4">
              <w:rPr>
                <w:rFonts w:ascii="Times New Roman" w:hAnsi="Times New Roman" w:cs="Times New Roman"/>
                <w:sz w:val="24"/>
                <w:szCs w:val="24"/>
              </w:rPr>
              <w:t>Средневасюганско</w:t>
            </w:r>
            <w:proofErr w:type="spellEnd"/>
          </w:p>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го КДЦ</w:t>
            </w:r>
          </w:p>
        </w:tc>
        <w:tc>
          <w:tcPr>
            <w:tcW w:w="1276"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135"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419"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560"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992"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134"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843" w:type="dxa"/>
            <w:vMerge w:val="restart"/>
            <w:tcMar>
              <w:top w:w="62" w:type="dxa"/>
              <w:left w:w="102" w:type="dxa"/>
              <w:bottom w:w="102" w:type="dxa"/>
              <w:right w:w="62" w:type="dxa"/>
            </w:tcMar>
            <w:vAlign w:val="center"/>
          </w:tcPr>
          <w:p w:rsidR="00811469" w:rsidRPr="00E409D4" w:rsidRDefault="00811469" w:rsidP="00811469">
            <w:pPr>
              <w:widowControl w:val="0"/>
              <w:autoSpaceDE w:val="0"/>
              <w:autoSpaceDN w:val="0"/>
              <w:adjustRightInd w:val="0"/>
              <w:jc w:val="center"/>
              <w:rPr>
                <w:rFonts w:cs="Calibri"/>
              </w:rPr>
            </w:pPr>
            <w:r w:rsidRPr="00E409D4">
              <w:rPr>
                <w:rFonts w:cs="Calibri"/>
                <w:color w:val="000000"/>
              </w:rPr>
              <w:t xml:space="preserve">МКУ </w:t>
            </w:r>
            <w:proofErr w:type="spellStart"/>
            <w:r w:rsidRPr="00E409D4">
              <w:rPr>
                <w:rFonts w:cs="Calibri"/>
                <w:color w:val="000000"/>
              </w:rPr>
              <w:t>УЖКХиКС</w:t>
            </w:r>
            <w:proofErr w:type="spellEnd"/>
          </w:p>
          <w:p w:rsidR="00811469" w:rsidRPr="00E409D4" w:rsidRDefault="00811469" w:rsidP="00811469">
            <w:pPr>
              <w:widowControl w:val="0"/>
              <w:autoSpaceDE w:val="0"/>
              <w:autoSpaceDN w:val="0"/>
              <w:adjustRightInd w:val="0"/>
              <w:jc w:val="center"/>
              <w:rPr>
                <w:rFonts w:cs="Calibri"/>
              </w:rPr>
            </w:pPr>
          </w:p>
          <w:p w:rsidR="00811469" w:rsidRPr="00E409D4" w:rsidRDefault="00811469" w:rsidP="00811469">
            <w:pPr>
              <w:pStyle w:val="ConsPlusNormal"/>
              <w:ind w:firstLine="0"/>
              <w:jc w:val="center"/>
              <w:rPr>
                <w:rFonts w:ascii="Times New Roman" w:hAnsi="Times New Roman" w:cs="Times New Roman"/>
                <w:sz w:val="22"/>
                <w:szCs w:val="22"/>
              </w:rPr>
            </w:pPr>
            <w:proofErr w:type="gramStart"/>
            <w:r w:rsidRPr="00E409D4">
              <w:rPr>
                <w:rFonts w:ascii="Times New Roman" w:hAnsi="Times New Roman" w:cs="Times New Roman"/>
                <w:sz w:val="22"/>
                <w:szCs w:val="22"/>
              </w:rPr>
              <w:t>ОКТ</w:t>
            </w:r>
            <w:proofErr w:type="gramEnd"/>
            <w:r w:rsidRPr="00E409D4">
              <w:rPr>
                <w:rFonts w:ascii="Times New Roman" w:hAnsi="Times New Roman" w:cs="Times New Roman"/>
                <w:sz w:val="22"/>
                <w:szCs w:val="22"/>
              </w:rPr>
              <w:t xml:space="preserve"> АКР</w:t>
            </w:r>
          </w:p>
        </w:tc>
        <w:tc>
          <w:tcPr>
            <w:tcW w:w="2268" w:type="dxa"/>
            <w:vMerge w:val="restart"/>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Готовность объекта, %</w:t>
            </w:r>
          </w:p>
        </w:tc>
        <w:tc>
          <w:tcPr>
            <w:tcW w:w="1275"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Х</w:t>
            </w:r>
          </w:p>
        </w:tc>
      </w:tr>
      <w:tr w:rsidR="00811469" w:rsidRPr="00E409D4" w:rsidTr="00D859BB">
        <w:trPr>
          <w:trHeight w:val="207"/>
        </w:trPr>
        <w:tc>
          <w:tcPr>
            <w:tcW w:w="2124"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419"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560"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992"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134"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843" w:type="dxa"/>
            <w:vMerge/>
            <w:tcMar>
              <w:top w:w="62" w:type="dxa"/>
              <w:left w:w="102" w:type="dxa"/>
              <w:bottom w:w="102" w:type="dxa"/>
              <w:right w:w="62" w:type="dxa"/>
            </w:tcMar>
            <w:vAlign w:val="center"/>
          </w:tcPr>
          <w:p w:rsidR="00811469" w:rsidRPr="00E409D4"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w:t>
            </w:r>
          </w:p>
        </w:tc>
      </w:tr>
      <w:tr w:rsidR="00811469" w:rsidRPr="00E409D4" w:rsidTr="00D859BB">
        <w:trPr>
          <w:trHeight w:val="207"/>
        </w:trPr>
        <w:tc>
          <w:tcPr>
            <w:tcW w:w="2124"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419"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560"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992"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134"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843" w:type="dxa"/>
            <w:vMerge/>
            <w:tcMar>
              <w:top w:w="62" w:type="dxa"/>
              <w:left w:w="102" w:type="dxa"/>
              <w:bottom w:w="102" w:type="dxa"/>
              <w:right w:w="62" w:type="dxa"/>
            </w:tcMar>
            <w:vAlign w:val="center"/>
          </w:tcPr>
          <w:p w:rsidR="00811469" w:rsidRPr="00E409D4"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w:t>
            </w:r>
          </w:p>
        </w:tc>
      </w:tr>
      <w:tr w:rsidR="00811469" w:rsidRPr="00E409D4" w:rsidTr="00D859BB">
        <w:trPr>
          <w:trHeight w:val="207"/>
        </w:trPr>
        <w:tc>
          <w:tcPr>
            <w:tcW w:w="2124"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419"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560"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992"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134"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843" w:type="dxa"/>
            <w:vMerge/>
            <w:tcMar>
              <w:top w:w="62" w:type="dxa"/>
              <w:left w:w="102" w:type="dxa"/>
              <w:bottom w:w="102" w:type="dxa"/>
              <w:right w:w="62" w:type="dxa"/>
            </w:tcMar>
            <w:vAlign w:val="center"/>
          </w:tcPr>
          <w:p w:rsidR="00811469" w:rsidRPr="00E409D4"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w:t>
            </w:r>
          </w:p>
        </w:tc>
      </w:tr>
      <w:tr w:rsidR="00811469" w:rsidRPr="00E409D4" w:rsidTr="00D859BB">
        <w:trPr>
          <w:trHeight w:val="207"/>
        </w:trPr>
        <w:tc>
          <w:tcPr>
            <w:tcW w:w="2124"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419"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560"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992"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134"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843" w:type="dxa"/>
            <w:vMerge/>
            <w:tcMar>
              <w:top w:w="62" w:type="dxa"/>
              <w:left w:w="102" w:type="dxa"/>
              <w:bottom w:w="102" w:type="dxa"/>
              <w:right w:w="62" w:type="dxa"/>
            </w:tcMar>
            <w:vAlign w:val="center"/>
          </w:tcPr>
          <w:p w:rsidR="00811469" w:rsidRPr="00E409D4"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w:t>
            </w:r>
          </w:p>
        </w:tc>
      </w:tr>
      <w:tr w:rsidR="00811469" w:rsidRPr="00E409D4" w:rsidTr="00D859BB">
        <w:trPr>
          <w:trHeight w:val="207"/>
        </w:trPr>
        <w:tc>
          <w:tcPr>
            <w:tcW w:w="2124"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419"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560"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992"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134"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843" w:type="dxa"/>
            <w:vMerge/>
            <w:tcMar>
              <w:top w:w="62" w:type="dxa"/>
              <w:left w:w="102" w:type="dxa"/>
              <w:bottom w:w="102" w:type="dxa"/>
              <w:right w:w="62" w:type="dxa"/>
            </w:tcMar>
            <w:vAlign w:val="center"/>
          </w:tcPr>
          <w:p w:rsidR="00811469" w:rsidRPr="00E409D4"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w:t>
            </w:r>
          </w:p>
        </w:tc>
      </w:tr>
      <w:tr w:rsidR="00811469" w:rsidRPr="00E409D4" w:rsidTr="00D859BB">
        <w:trPr>
          <w:trHeight w:val="207"/>
        </w:trPr>
        <w:tc>
          <w:tcPr>
            <w:tcW w:w="2124"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419"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560"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992"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134"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843" w:type="dxa"/>
            <w:vMerge/>
            <w:tcMar>
              <w:top w:w="62" w:type="dxa"/>
              <w:left w:w="102" w:type="dxa"/>
              <w:bottom w:w="102" w:type="dxa"/>
              <w:right w:w="62" w:type="dxa"/>
            </w:tcMar>
            <w:vAlign w:val="center"/>
          </w:tcPr>
          <w:p w:rsidR="00811469" w:rsidRPr="00E409D4"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w:t>
            </w:r>
          </w:p>
        </w:tc>
      </w:tr>
      <w:tr w:rsidR="00811469" w:rsidRPr="00E409D4" w:rsidTr="00D859BB">
        <w:trPr>
          <w:trHeight w:val="207"/>
        </w:trPr>
        <w:tc>
          <w:tcPr>
            <w:tcW w:w="2124" w:type="dxa"/>
            <w:vMerge w:val="restart"/>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3:</w:t>
            </w:r>
          </w:p>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Реконструкция </w:t>
            </w:r>
            <w:proofErr w:type="spellStart"/>
            <w:r w:rsidRPr="00E409D4">
              <w:rPr>
                <w:rFonts w:ascii="Times New Roman" w:hAnsi="Times New Roman" w:cs="Times New Roman"/>
                <w:sz w:val="24"/>
                <w:szCs w:val="24"/>
              </w:rPr>
              <w:t>ПавловскогоЦТиД</w:t>
            </w:r>
            <w:proofErr w:type="spellEnd"/>
            <w:r w:rsidRPr="00E409D4">
              <w:rPr>
                <w:rFonts w:ascii="Times New Roman" w:hAnsi="Times New Roman" w:cs="Times New Roman"/>
                <w:sz w:val="24"/>
                <w:szCs w:val="24"/>
              </w:rPr>
              <w:t xml:space="preserve">, </w:t>
            </w:r>
            <w:proofErr w:type="spellStart"/>
            <w:r w:rsidRPr="00E409D4">
              <w:rPr>
                <w:rFonts w:ascii="Times New Roman" w:hAnsi="Times New Roman" w:cs="Times New Roman"/>
                <w:sz w:val="24"/>
                <w:szCs w:val="24"/>
              </w:rPr>
              <w:t>Новоюгинского</w:t>
            </w:r>
            <w:proofErr w:type="spellEnd"/>
            <w:r w:rsidRPr="00E409D4">
              <w:rPr>
                <w:rFonts w:ascii="Times New Roman" w:hAnsi="Times New Roman" w:cs="Times New Roman"/>
                <w:sz w:val="24"/>
                <w:szCs w:val="24"/>
              </w:rPr>
              <w:t xml:space="preserve"> КДЦ, </w:t>
            </w:r>
            <w:proofErr w:type="spellStart"/>
            <w:r w:rsidRPr="00E409D4">
              <w:rPr>
                <w:rFonts w:ascii="Times New Roman" w:hAnsi="Times New Roman" w:cs="Times New Roman"/>
                <w:sz w:val="24"/>
                <w:szCs w:val="24"/>
              </w:rPr>
              <w:t>Усть-Тымского</w:t>
            </w:r>
            <w:proofErr w:type="spellEnd"/>
            <w:r w:rsidRPr="00E409D4">
              <w:rPr>
                <w:rFonts w:ascii="Times New Roman" w:hAnsi="Times New Roman" w:cs="Times New Roman"/>
                <w:sz w:val="24"/>
                <w:szCs w:val="24"/>
              </w:rPr>
              <w:t xml:space="preserve"> ДЦ</w:t>
            </w:r>
          </w:p>
        </w:tc>
        <w:tc>
          <w:tcPr>
            <w:tcW w:w="1276"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135"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419"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560"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992"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134"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843" w:type="dxa"/>
            <w:vMerge w:val="restart"/>
            <w:tcMar>
              <w:top w:w="62" w:type="dxa"/>
              <w:left w:w="102" w:type="dxa"/>
              <w:bottom w:w="102" w:type="dxa"/>
              <w:right w:w="62" w:type="dxa"/>
            </w:tcMar>
            <w:vAlign w:val="center"/>
          </w:tcPr>
          <w:p w:rsidR="00811469" w:rsidRPr="00E409D4" w:rsidRDefault="00811469" w:rsidP="00811469">
            <w:pPr>
              <w:widowControl w:val="0"/>
              <w:autoSpaceDE w:val="0"/>
              <w:autoSpaceDN w:val="0"/>
              <w:adjustRightInd w:val="0"/>
              <w:jc w:val="center"/>
              <w:rPr>
                <w:rFonts w:cs="Calibri"/>
              </w:rPr>
            </w:pPr>
            <w:r w:rsidRPr="00E409D4">
              <w:rPr>
                <w:rFonts w:cs="Calibri"/>
                <w:color w:val="000000"/>
              </w:rPr>
              <w:t xml:space="preserve">МКУ </w:t>
            </w:r>
            <w:proofErr w:type="spellStart"/>
            <w:r w:rsidRPr="00E409D4">
              <w:rPr>
                <w:rFonts w:cs="Calibri"/>
                <w:color w:val="000000"/>
              </w:rPr>
              <w:t>УЖКХиКС</w:t>
            </w:r>
            <w:proofErr w:type="spellEnd"/>
          </w:p>
          <w:p w:rsidR="00811469" w:rsidRPr="00E409D4" w:rsidRDefault="00811469" w:rsidP="00811469">
            <w:pPr>
              <w:widowControl w:val="0"/>
              <w:autoSpaceDE w:val="0"/>
              <w:autoSpaceDN w:val="0"/>
              <w:adjustRightInd w:val="0"/>
              <w:jc w:val="center"/>
              <w:rPr>
                <w:rFonts w:cs="Calibri"/>
              </w:rPr>
            </w:pPr>
          </w:p>
          <w:p w:rsidR="00811469" w:rsidRPr="00E409D4" w:rsidRDefault="00811469" w:rsidP="00811469">
            <w:pPr>
              <w:pStyle w:val="ConsPlusNormal"/>
              <w:ind w:firstLine="0"/>
              <w:jc w:val="center"/>
              <w:rPr>
                <w:rFonts w:ascii="Times New Roman" w:hAnsi="Times New Roman" w:cs="Times New Roman"/>
                <w:sz w:val="22"/>
                <w:szCs w:val="22"/>
              </w:rPr>
            </w:pPr>
            <w:proofErr w:type="gramStart"/>
            <w:r w:rsidRPr="00E409D4">
              <w:rPr>
                <w:rFonts w:ascii="Times New Roman" w:hAnsi="Times New Roman" w:cs="Times New Roman"/>
                <w:sz w:val="22"/>
                <w:szCs w:val="22"/>
              </w:rPr>
              <w:t>ОКТ</w:t>
            </w:r>
            <w:proofErr w:type="gramEnd"/>
            <w:r w:rsidRPr="00E409D4">
              <w:rPr>
                <w:rFonts w:ascii="Times New Roman" w:hAnsi="Times New Roman" w:cs="Times New Roman"/>
                <w:sz w:val="22"/>
                <w:szCs w:val="22"/>
              </w:rPr>
              <w:t xml:space="preserve"> АКР</w:t>
            </w:r>
          </w:p>
        </w:tc>
        <w:tc>
          <w:tcPr>
            <w:tcW w:w="2268" w:type="dxa"/>
            <w:vMerge w:val="restart"/>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Готовность объекта, %</w:t>
            </w:r>
          </w:p>
        </w:tc>
        <w:tc>
          <w:tcPr>
            <w:tcW w:w="1275"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Х</w:t>
            </w:r>
          </w:p>
        </w:tc>
      </w:tr>
      <w:tr w:rsidR="00811469" w:rsidRPr="00E409D4" w:rsidTr="00D859BB">
        <w:trPr>
          <w:trHeight w:val="207"/>
        </w:trPr>
        <w:tc>
          <w:tcPr>
            <w:tcW w:w="2124"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419"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560"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992"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134"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843" w:type="dxa"/>
            <w:vMerge/>
            <w:tcMar>
              <w:top w:w="62" w:type="dxa"/>
              <w:left w:w="102" w:type="dxa"/>
              <w:bottom w:w="102" w:type="dxa"/>
              <w:right w:w="62" w:type="dxa"/>
            </w:tcMar>
            <w:vAlign w:val="center"/>
          </w:tcPr>
          <w:p w:rsidR="00811469" w:rsidRPr="00E409D4"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w:t>
            </w:r>
          </w:p>
        </w:tc>
      </w:tr>
      <w:tr w:rsidR="00811469" w:rsidRPr="00E409D4" w:rsidTr="00D859BB">
        <w:trPr>
          <w:trHeight w:val="207"/>
        </w:trPr>
        <w:tc>
          <w:tcPr>
            <w:tcW w:w="2124"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419"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560"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992"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134"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843" w:type="dxa"/>
            <w:vMerge/>
            <w:tcMar>
              <w:top w:w="62" w:type="dxa"/>
              <w:left w:w="102" w:type="dxa"/>
              <w:bottom w:w="102" w:type="dxa"/>
              <w:right w:w="62" w:type="dxa"/>
            </w:tcMar>
            <w:vAlign w:val="center"/>
          </w:tcPr>
          <w:p w:rsidR="00811469" w:rsidRPr="00E409D4"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w:t>
            </w:r>
          </w:p>
        </w:tc>
      </w:tr>
      <w:tr w:rsidR="00811469" w:rsidRPr="00E409D4" w:rsidTr="00D859BB">
        <w:trPr>
          <w:trHeight w:val="207"/>
        </w:trPr>
        <w:tc>
          <w:tcPr>
            <w:tcW w:w="2124"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419"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560"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992"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134"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843" w:type="dxa"/>
            <w:vMerge/>
            <w:tcMar>
              <w:top w:w="62" w:type="dxa"/>
              <w:left w:w="102" w:type="dxa"/>
              <w:bottom w:w="102" w:type="dxa"/>
              <w:right w:w="62" w:type="dxa"/>
            </w:tcMar>
            <w:vAlign w:val="center"/>
          </w:tcPr>
          <w:p w:rsidR="00811469" w:rsidRPr="00E409D4"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w:t>
            </w:r>
          </w:p>
        </w:tc>
      </w:tr>
      <w:tr w:rsidR="00811469" w:rsidRPr="00E409D4" w:rsidTr="00D859BB">
        <w:trPr>
          <w:trHeight w:val="207"/>
        </w:trPr>
        <w:tc>
          <w:tcPr>
            <w:tcW w:w="2124"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419"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560"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992"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134"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843" w:type="dxa"/>
            <w:vMerge/>
            <w:tcMar>
              <w:top w:w="62" w:type="dxa"/>
              <w:left w:w="102" w:type="dxa"/>
              <w:bottom w:w="102" w:type="dxa"/>
              <w:right w:w="62" w:type="dxa"/>
            </w:tcMar>
            <w:vAlign w:val="center"/>
          </w:tcPr>
          <w:p w:rsidR="00811469" w:rsidRPr="00E409D4"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w:t>
            </w:r>
          </w:p>
        </w:tc>
      </w:tr>
      <w:tr w:rsidR="00811469" w:rsidRPr="00E409D4" w:rsidTr="00D859BB">
        <w:trPr>
          <w:trHeight w:val="207"/>
        </w:trPr>
        <w:tc>
          <w:tcPr>
            <w:tcW w:w="2124"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419"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560"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992"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134"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843" w:type="dxa"/>
            <w:vMerge/>
            <w:tcMar>
              <w:top w:w="62" w:type="dxa"/>
              <w:left w:w="102" w:type="dxa"/>
              <w:bottom w:w="102" w:type="dxa"/>
              <w:right w:w="62" w:type="dxa"/>
            </w:tcMar>
            <w:vAlign w:val="center"/>
          </w:tcPr>
          <w:p w:rsidR="00811469" w:rsidRPr="00E409D4"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w:t>
            </w:r>
          </w:p>
        </w:tc>
      </w:tr>
      <w:tr w:rsidR="00811469" w:rsidRPr="00E409D4" w:rsidTr="00D859BB">
        <w:trPr>
          <w:trHeight w:val="207"/>
        </w:trPr>
        <w:tc>
          <w:tcPr>
            <w:tcW w:w="2124"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419"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560"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992"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134"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843" w:type="dxa"/>
            <w:vMerge/>
            <w:tcMar>
              <w:top w:w="62" w:type="dxa"/>
              <w:left w:w="102" w:type="dxa"/>
              <w:bottom w:w="102" w:type="dxa"/>
              <w:right w:w="62" w:type="dxa"/>
            </w:tcMar>
            <w:vAlign w:val="center"/>
          </w:tcPr>
          <w:p w:rsidR="00811469" w:rsidRPr="00E409D4"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w:t>
            </w:r>
          </w:p>
        </w:tc>
      </w:tr>
      <w:tr w:rsidR="00811469" w:rsidRPr="00E409D4" w:rsidTr="00D859BB">
        <w:trPr>
          <w:trHeight w:val="207"/>
        </w:trPr>
        <w:tc>
          <w:tcPr>
            <w:tcW w:w="2124" w:type="dxa"/>
            <w:vMerge w:val="restart"/>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4:</w:t>
            </w:r>
          </w:p>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Реконструкция </w:t>
            </w:r>
            <w:proofErr w:type="spellStart"/>
            <w:r w:rsidRPr="00E409D4">
              <w:rPr>
                <w:rFonts w:ascii="Times New Roman" w:hAnsi="Times New Roman" w:cs="Times New Roman"/>
                <w:sz w:val="24"/>
                <w:szCs w:val="24"/>
              </w:rPr>
              <w:t>Староюгинского</w:t>
            </w:r>
            <w:proofErr w:type="spellEnd"/>
            <w:r w:rsidRPr="00E409D4">
              <w:rPr>
                <w:rFonts w:ascii="Times New Roman" w:hAnsi="Times New Roman" w:cs="Times New Roman"/>
                <w:sz w:val="24"/>
                <w:szCs w:val="24"/>
              </w:rPr>
              <w:t xml:space="preserve"> СДК, ЦК Пятый км</w:t>
            </w:r>
          </w:p>
        </w:tc>
        <w:tc>
          <w:tcPr>
            <w:tcW w:w="1276"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135"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419"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560"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992"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134"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843" w:type="dxa"/>
            <w:vMerge w:val="restart"/>
            <w:tcMar>
              <w:top w:w="62" w:type="dxa"/>
              <w:left w:w="102" w:type="dxa"/>
              <w:bottom w:w="102" w:type="dxa"/>
              <w:right w:w="62" w:type="dxa"/>
            </w:tcMar>
            <w:vAlign w:val="center"/>
          </w:tcPr>
          <w:p w:rsidR="00811469" w:rsidRPr="00E409D4" w:rsidRDefault="00811469" w:rsidP="00811469">
            <w:pPr>
              <w:widowControl w:val="0"/>
              <w:autoSpaceDE w:val="0"/>
              <w:autoSpaceDN w:val="0"/>
              <w:adjustRightInd w:val="0"/>
              <w:jc w:val="center"/>
              <w:rPr>
                <w:rFonts w:cs="Calibri"/>
              </w:rPr>
            </w:pPr>
            <w:r w:rsidRPr="00E409D4">
              <w:rPr>
                <w:rFonts w:cs="Calibri"/>
                <w:color w:val="000000"/>
              </w:rPr>
              <w:t xml:space="preserve">МКУ </w:t>
            </w:r>
            <w:proofErr w:type="spellStart"/>
            <w:r w:rsidRPr="00E409D4">
              <w:rPr>
                <w:rFonts w:cs="Calibri"/>
                <w:color w:val="000000"/>
              </w:rPr>
              <w:t>УЖКХиКС</w:t>
            </w:r>
            <w:proofErr w:type="spellEnd"/>
          </w:p>
          <w:p w:rsidR="00811469" w:rsidRPr="00E409D4" w:rsidRDefault="00811469" w:rsidP="00811469">
            <w:pPr>
              <w:widowControl w:val="0"/>
              <w:autoSpaceDE w:val="0"/>
              <w:autoSpaceDN w:val="0"/>
              <w:adjustRightInd w:val="0"/>
              <w:jc w:val="center"/>
              <w:rPr>
                <w:rFonts w:cs="Calibri"/>
              </w:rPr>
            </w:pPr>
          </w:p>
          <w:p w:rsidR="00811469" w:rsidRPr="00E409D4" w:rsidRDefault="00811469" w:rsidP="00811469">
            <w:pPr>
              <w:pStyle w:val="ConsPlusNormal"/>
              <w:ind w:firstLine="0"/>
              <w:jc w:val="center"/>
              <w:rPr>
                <w:rFonts w:ascii="Times New Roman" w:hAnsi="Times New Roman" w:cs="Times New Roman"/>
                <w:sz w:val="22"/>
                <w:szCs w:val="22"/>
              </w:rPr>
            </w:pPr>
            <w:proofErr w:type="gramStart"/>
            <w:r w:rsidRPr="00E409D4">
              <w:rPr>
                <w:rFonts w:ascii="Times New Roman" w:hAnsi="Times New Roman" w:cs="Times New Roman"/>
                <w:sz w:val="22"/>
                <w:szCs w:val="22"/>
              </w:rPr>
              <w:t>ОКТ</w:t>
            </w:r>
            <w:proofErr w:type="gramEnd"/>
            <w:r w:rsidRPr="00E409D4">
              <w:rPr>
                <w:rFonts w:ascii="Times New Roman" w:hAnsi="Times New Roman" w:cs="Times New Roman"/>
                <w:sz w:val="22"/>
                <w:szCs w:val="22"/>
              </w:rPr>
              <w:t xml:space="preserve"> АКР</w:t>
            </w:r>
          </w:p>
        </w:tc>
        <w:tc>
          <w:tcPr>
            <w:tcW w:w="2268" w:type="dxa"/>
            <w:vMerge w:val="restart"/>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Готовность объекта, %</w:t>
            </w:r>
          </w:p>
        </w:tc>
        <w:tc>
          <w:tcPr>
            <w:tcW w:w="1275"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Х</w:t>
            </w:r>
          </w:p>
        </w:tc>
      </w:tr>
      <w:tr w:rsidR="00811469" w:rsidRPr="00E409D4" w:rsidTr="00D859BB">
        <w:trPr>
          <w:trHeight w:val="207"/>
        </w:trPr>
        <w:tc>
          <w:tcPr>
            <w:tcW w:w="2124"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419"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560"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992"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134"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843" w:type="dxa"/>
            <w:vMerge/>
            <w:tcMar>
              <w:top w:w="62" w:type="dxa"/>
              <w:left w:w="102" w:type="dxa"/>
              <w:bottom w:w="102" w:type="dxa"/>
              <w:right w:w="62" w:type="dxa"/>
            </w:tcMar>
            <w:vAlign w:val="center"/>
          </w:tcPr>
          <w:p w:rsidR="00811469" w:rsidRPr="00E409D4"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w:t>
            </w:r>
          </w:p>
        </w:tc>
      </w:tr>
      <w:tr w:rsidR="00811469" w:rsidRPr="00E409D4" w:rsidTr="00D859BB">
        <w:trPr>
          <w:trHeight w:val="207"/>
        </w:trPr>
        <w:tc>
          <w:tcPr>
            <w:tcW w:w="2124"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419"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560"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992"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134"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843" w:type="dxa"/>
            <w:vMerge/>
            <w:tcMar>
              <w:top w:w="62" w:type="dxa"/>
              <w:left w:w="102" w:type="dxa"/>
              <w:bottom w:w="102" w:type="dxa"/>
              <w:right w:w="62" w:type="dxa"/>
            </w:tcMar>
            <w:vAlign w:val="center"/>
          </w:tcPr>
          <w:p w:rsidR="00811469" w:rsidRPr="00E409D4"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w:t>
            </w:r>
          </w:p>
        </w:tc>
      </w:tr>
      <w:tr w:rsidR="00811469" w:rsidRPr="00E409D4" w:rsidTr="00D859BB">
        <w:trPr>
          <w:trHeight w:val="207"/>
        </w:trPr>
        <w:tc>
          <w:tcPr>
            <w:tcW w:w="2124"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419"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560"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992"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134"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843" w:type="dxa"/>
            <w:vMerge/>
            <w:tcMar>
              <w:top w:w="62" w:type="dxa"/>
              <w:left w:w="102" w:type="dxa"/>
              <w:bottom w:w="102" w:type="dxa"/>
              <w:right w:w="62" w:type="dxa"/>
            </w:tcMar>
            <w:vAlign w:val="center"/>
          </w:tcPr>
          <w:p w:rsidR="00811469" w:rsidRPr="00E409D4"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w:t>
            </w:r>
          </w:p>
        </w:tc>
      </w:tr>
      <w:tr w:rsidR="00811469" w:rsidRPr="00E409D4" w:rsidTr="00D859BB">
        <w:trPr>
          <w:trHeight w:val="207"/>
        </w:trPr>
        <w:tc>
          <w:tcPr>
            <w:tcW w:w="2124"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419"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560"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992"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134"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843" w:type="dxa"/>
            <w:vMerge/>
            <w:tcMar>
              <w:top w:w="62" w:type="dxa"/>
              <w:left w:w="102" w:type="dxa"/>
              <w:bottom w:w="102" w:type="dxa"/>
              <w:right w:w="62" w:type="dxa"/>
            </w:tcMar>
            <w:vAlign w:val="center"/>
          </w:tcPr>
          <w:p w:rsidR="00811469" w:rsidRPr="00E409D4"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w:t>
            </w:r>
          </w:p>
        </w:tc>
      </w:tr>
      <w:tr w:rsidR="00811469" w:rsidRPr="00E409D4" w:rsidTr="00D859BB">
        <w:trPr>
          <w:trHeight w:val="207"/>
        </w:trPr>
        <w:tc>
          <w:tcPr>
            <w:tcW w:w="2124"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419"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560"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992"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134"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843" w:type="dxa"/>
            <w:vMerge/>
            <w:tcMar>
              <w:top w:w="62" w:type="dxa"/>
              <w:left w:w="102" w:type="dxa"/>
              <w:bottom w:w="102" w:type="dxa"/>
              <w:right w:w="62" w:type="dxa"/>
            </w:tcMar>
            <w:vAlign w:val="center"/>
          </w:tcPr>
          <w:p w:rsidR="00811469" w:rsidRPr="00E409D4"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w:t>
            </w:r>
          </w:p>
        </w:tc>
      </w:tr>
      <w:tr w:rsidR="00811469" w:rsidRPr="00E409D4" w:rsidTr="00D859BB">
        <w:trPr>
          <w:trHeight w:val="207"/>
        </w:trPr>
        <w:tc>
          <w:tcPr>
            <w:tcW w:w="2124"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419"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560"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992"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134"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843" w:type="dxa"/>
            <w:vMerge/>
            <w:tcMar>
              <w:top w:w="62" w:type="dxa"/>
              <w:left w:w="102" w:type="dxa"/>
              <w:bottom w:w="102" w:type="dxa"/>
              <w:right w:w="62" w:type="dxa"/>
            </w:tcMar>
            <w:vAlign w:val="center"/>
          </w:tcPr>
          <w:p w:rsidR="00811469" w:rsidRPr="00E409D4"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w:t>
            </w:r>
          </w:p>
        </w:tc>
      </w:tr>
      <w:tr w:rsidR="00811469" w:rsidRPr="00E409D4" w:rsidTr="00D859BB">
        <w:trPr>
          <w:trHeight w:val="207"/>
        </w:trPr>
        <w:tc>
          <w:tcPr>
            <w:tcW w:w="2124" w:type="dxa"/>
            <w:vMerge w:val="restart"/>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5:</w:t>
            </w:r>
          </w:p>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Реконструкция </w:t>
            </w:r>
            <w:proofErr w:type="spellStart"/>
            <w:r w:rsidRPr="00E409D4">
              <w:rPr>
                <w:rFonts w:ascii="Times New Roman" w:hAnsi="Times New Roman" w:cs="Times New Roman"/>
                <w:sz w:val="24"/>
                <w:szCs w:val="24"/>
              </w:rPr>
              <w:t>Среднетымского</w:t>
            </w:r>
            <w:proofErr w:type="spellEnd"/>
            <w:r w:rsidRPr="00E409D4">
              <w:rPr>
                <w:rFonts w:ascii="Times New Roman" w:hAnsi="Times New Roman" w:cs="Times New Roman"/>
                <w:sz w:val="24"/>
                <w:szCs w:val="24"/>
              </w:rPr>
              <w:t xml:space="preserve"> ЦК</w:t>
            </w:r>
          </w:p>
          <w:p w:rsidR="00811469" w:rsidRPr="00E409D4"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135"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419"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560"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992"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134"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843" w:type="dxa"/>
            <w:vMerge w:val="restart"/>
            <w:tcMar>
              <w:top w:w="62" w:type="dxa"/>
              <w:left w:w="102" w:type="dxa"/>
              <w:bottom w:w="102" w:type="dxa"/>
              <w:right w:w="62" w:type="dxa"/>
            </w:tcMar>
            <w:vAlign w:val="center"/>
          </w:tcPr>
          <w:p w:rsidR="00811469" w:rsidRPr="00E409D4" w:rsidRDefault="00811469" w:rsidP="00811469">
            <w:pPr>
              <w:widowControl w:val="0"/>
              <w:autoSpaceDE w:val="0"/>
              <w:autoSpaceDN w:val="0"/>
              <w:adjustRightInd w:val="0"/>
              <w:jc w:val="center"/>
              <w:rPr>
                <w:rFonts w:cs="Calibri"/>
                <w:color w:val="000000"/>
              </w:rPr>
            </w:pPr>
            <w:r w:rsidRPr="00E409D4">
              <w:rPr>
                <w:rFonts w:cs="Calibri"/>
                <w:color w:val="000000"/>
              </w:rPr>
              <w:t xml:space="preserve">МКУ </w:t>
            </w:r>
            <w:proofErr w:type="spellStart"/>
            <w:r w:rsidRPr="00E409D4">
              <w:rPr>
                <w:rFonts w:cs="Calibri"/>
                <w:color w:val="000000"/>
              </w:rPr>
              <w:t>УЖКХиКС</w:t>
            </w:r>
            <w:proofErr w:type="spellEnd"/>
          </w:p>
          <w:p w:rsidR="00811469" w:rsidRPr="00E409D4" w:rsidRDefault="00811469" w:rsidP="00811469">
            <w:pPr>
              <w:widowControl w:val="0"/>
              <w:autoSpaceDE w:val="0"/>
              <w:autoSpaceDN w:val="0"/>
              <w:adjustRightInd w:val="0"/>
              <w:jc w:val="center"/>
              <w:rPr>
                <w:rFonts w:cs="Calibri"/>
                <w:color w:val="000000"/>
              </w:rPr>
            </w:pPr>
          </w:p>
          <w:p w:rsidR="00811469" w:rsidRPr="00E409D4" w:rsidRDefault="00811469" w:rsidP="00811469">
            <w:pPr>
              <w:pStyle w:val="ConsPlusNormal"/>
              <w:ind w:firstLine="0"/>
              <w:jc w:val="center"/>
              <w:rPr>
                <w:rFonts w:ascii="Times New Roman" w:hAnsi="Times New Roman" w:cs="Times New Roman"/>
                <w:color w:val="000000"/>
                <w:sz w:val="22"/>
                <w:szCs w:val="22"/>
              </w:rPr>
            </w:pPr>
            <w:proofErr w:type="gramStart"/>
            <w:r w:rsidRPr="00E409D4">
              <w:rPr>
                <w:rFonts w:ascii="Times New Roman" w:hAnsi="Times New Roman" w:cs="Times New Roman"/>
                <w:color w:val="000000"/>
                <w:sz w:val="22"/>
                <w:szCs w:val="22"/>
              </w:rPr>
              <w:t>ОКТ</w:t>
            </w:r>
            <w:proofErr w:type="gramEnd"/>
            <w:r w:rsidRPr="00E409D4">
              <w:rPr>
                <w:rFonts w:ascii="Times New Roman" w:hAnsi="Times New Roman" w:cs="Times New Roman"/>
                <w:color w:val="000000"/>
                <w:sz w:val="22"/>
                <w:szCs w:val="22"/>
              </w:rPr>
              <w:t xml:space="preserve"> АКР</w:t>
            </w:r>
          </w:p>
        </w:tc>
        <w:tc>
          <w:tcPr>
            <w:tcW w:w="2268" w:type="dxa"/>
            <w:vMerge w:val="restart"/>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Готовность объекта, %</w:t>
            </w:r>
          </w:p>
        </w:tc>
        <w:tc>
          <w:tcPr>
            <w:tcW w:w="1275"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Х</w:t>
            </w:r>
          </w:p>
        </w:tc>
      </w:tr>
      <w:tr w:rsidR="00811469" w:rsidRPr="00E409D4" w:rsidTr="002C09D0">
        <w:trPr>
          <w:trHeight w:val="207"/>
        </w:trPr>
        <w:tc>
          <w:tcPr>
            <w:tcW w:w="2124"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419"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560"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992"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134"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843" w:type="dxa"/>
            <w:vMerge/>
            <w:tcMar>
              <w:top w:w="62" w:type="dxa"/>
              <w:left w:w="102" w:type="dxa"/>
              <w:bottom w:w="102" w:type="dxa"/>
              <w:right w:w="62" w:type="dxa"/>
            </w:tcMar>
          </w:tcPr>
          <w:p w:rsidR="00811469" w:rsidRPr="00E409D4" w:rsidRDefault="00811469" w:rsidP="00811469">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w:t>
            </w:r>
          </w:p>
        </w:tc>
      </w:tr>
      <w:tr w:rsidR="00811469" w:rsidRPr="00E409D4" w:rsidTr="002C09D0">
        <w:trPr>
          <w:trHeight w:val="207"/>
        </w:trPr>
        <w:tc>
          <w:tcPr>
            <w:tcW w:w="2124"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419"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560"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992"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134"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843" w:type="dxa"/>
            <w:vMerge/>
            <w:tcMar>
              <w:top w:w="62" w:type="dxa"/>
              <w:left w:w="102" w:type="dxa"/>
              <w:bottom w:w="102" w:type="dxa"/>
              <w:right w:w="62" w:type="dxa"/>
            </w:tcMar>
          </w:tcPr>
          <w:p w:rsidR="00811469" w:rsidRPr="00E409D4" w:rsidRDefault="00811469" w:rsidP="00811469">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w:t>
            </w:r>
          </w:p>
        </w:tc>
      </w:tr>
      <w:tr w:rsidR="00811469" w:rsidRPr="00E409D4" w:rsidTr="002C09D0">
        <w:trPr>
          <w:trHeight w:val="207"/>
        </w:trPr>
        <w:tc>
          <w:tcPr>
            <w:tcW w:w="2124"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419"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560"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992"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134"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843" w:type="dxa"/>
            <w:vMerge/>
            <w:tcMar>
              <w:top w:w="62" w:type="dxa"/>
              <w:left w:w="102" w:type="dxa"/>
              <w:bottom w:w="102" w:type="dxa"/>
              <w:right w:w="62" w:type="dxa"/>
            </w:tcMar>
          </w:tcPr>
          <w:p w:rsidR="00811469" w:rsidRPr="00E409D4" w:rsidRDefault="00811469" w:rsidP="00811469">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w:t>
            </w:r>
          </w:p>
        </w:tc>
      </w:tr>
      <w:tr w:rsidR="00811469" w:rsidRPr="00E409D4" w:rsidTr="002C09D0">
        <w:trPr>
          <w:trHeight w:val="207"/>
        </w:trPr>
        <w:tc>
          <w:tcPr>
            <w:tcW w:w="2124"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419"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560"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992"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134"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843" w:type="dxa"/>
            <w:vMerge/>
            <w:tcMar>
              <w:top w:w="62" w:type="dxa"/>
              <w:left w:w="102" w:type="dxa"/>
              <w:bottom w:w="102" w:type="dxa"/>
              <w:right w:w="62" w:type="dxa"/>
            </w:tcMar>
          </w:tcPr>
          <w:p w:rsidR="00811469" w:rsidRPr="00E409D4" w:rsidRDefault="00811469" w:rsidP="00811469">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w:t>
            </w:r>
          </w:p>
        </w:tc>
      </w:tr>
      <w:tr w:rsidR="00811469" w:rsidRPr="00E409D4" w:rsidTr="002C09D0">
        <w:trPr>
          <w:trHeight w:val="207"/>
        </w:trPr>
        <w:tc>
          <w:tcPr>
            <w:tcW w:w="2124"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419"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560"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992"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134"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843" w:type="dxa"/>
            <w:vMerge/>
            <w:tcMar>
              <w:top w:w="62" w:type="dxa"/>
              <w:left w:w="102" w:type="dxa"/>
              <w:bottom w:w="102" w:type="dxa"/>
              <w:right w:w="62" w:type="dxa"/>
            </w:tcMar>
          </w:tcPr>
          <w:p w:rsidR="00811469" w:rsidRPr="00E409D4" w:rsidRDefault="00811469" w:rsidP="00811469">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w:t>
            </w:r>
          </w:p>
        </w:tc>
      </w:tr>
      <w:tr w:rsidR="00811469" w:rsidRPr="00E409D4" w:rsidTr="002C09D0">
        <w:trPr>
          <w:trHeight w:val="207"/>
        </w:trPr>
        <w:tc>
          <w:tcPr>
            <w:tcW w:w="2124"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419"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560"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992"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134" w:type="dxa"/>
            <w:tcMar>
              <w:top w:w="62" w:type="dxa"/>
              <w:left w:w="102" w:type="dxa"/>
              <w:bottom w:w="102" w:type="dxa"/>
              <w:right w:w="62" w:type="dxa"/>
            </w:tcMar>
            <w:vAlign w:val="center"/>
          </w:tcPr>
          <w:p w:rsidR="00811469" w:rsidRPr="00E409D4" w:rsidRDefault="00811469" w:rsidP="00811469">
            <w:pPr>
              <w:jc w:val="center"/>
            </w:pPr>
            <w:r w:rsidRPr="00E409D4">
              <w:t>0</w:t>
            </w:r>
          </w:p>
        </w:tc>
        <w:tc>
          <w:tcPr>
            <w:tcW w:w="1843" w:type="dxa"/>
            <w:vMerge/>
            <w:tcMar>
              <w:top w:w="62" w:type="dxa"/>
              <w:left w:w="102" w:type="dxa"/>
              <w:bottom w:w="102" w:type="dxa"/>
              <w:right w:w="62" w:type="dxa"/>
            </w:tcMar>
          </w:tcPr>
          <w:p w:rsidR="00811469" w:rsidRPr="00E409D4" w:rsidRDefault="00811469" w:rsidP="00811469">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E409D4" w:rsidRDefault="00811469" w:rsidP="00811469">
            <w:pPr>
              <w:pStyle w:val="ConsPlusNormal"/>
              <w:ind w:firstLine="0"/>
              <w:jc w:val="center"/>
              <w:rPr>
                <w:rFonts w:ascii="Times New Roman" w:hAnsi="Times New Roman" w:cs="Times New Roman"/>
                <w:sz w:val="22"/>
                <w:szCs w:val="22"/>
              </w:rPr>
            </w:pPr>
            <w:r w:rsidRPr="00E409D4">
              <w:rPr>
                <w:rFonts w:ascii="Times New Roman" w:hAnsi="Times New Roman" w:cs="Times New Roman"/>
                <w:sz w:val="22"/>
                <w:szCs w:val="22"/>
              </w:rPr>
              <w:t>-</w:t>
            </w:r>
          </w:p>
        </w:tc>
      </w:tr>
      <w:tr w:rsidR="00EC5453" w:rsidRPr="00E409D4" w:rsidTr="002C09D0">
        <w:trPr>
          <w:trHeight w:val="207"/>
        </w:trPr>
        <w:tc>
          <w:tcPr>
            <w:tcW w:w="2124" w:type="dxa"/>
            <w:vMerge w:val="restart"/>
            <w:tcMar>
              <w:top w:w="62" w:type="dxa"/>
              <w:left w:w="102" w:type="dxa"/>
              <w:bottom w:w="102" w:type="dxa"/>
              <w:right w:w="62" w:type="dxa"/>
            </w:tcMar>
            <w:vAlign w:val="center"/>
          </w:tcPr>
          <w:p w:rsidR="00EC5453" w:rsidRPr="00E409D4" w:rsidRDefault="00EC5453" w:rsidP="002C09D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6: Обустройство пандуса, установка кнопки вызова в МБОУ КСОШ-интернат № 1</w:t>
            </w:r>
          </w:p>
        </w:tc>
        <w:tc>
          <w:tcPr>
            <w:tcW w:w="1276" w:type="dxa"/>
            <w:tcMar>
              <w:top w:w="62" w:type="dxa"/>
              <w:left w:w="102" w:type="dxa"/>
              <w:bottom w:w="102" w:type="dxa"/>
              <w:right w:w="62" w:type="dxa"/>
            </w:tcMar>
            <w:vAlign w:val="center"/>
          </w:tcPr>
          <w:p w:rsidR="00EC5453" w:rsidRPr="00E409D4" w:rsidRDefault="00EC5453"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135" w:type="dxa"/>
            <w:tcMar>
              <w:top w:w="62" w:type="dxa"/>
              <w:left w:w="102" w:type="dxa"/>
              <w:bottom w:w="102" w:type="dxa"/>
              <w:right w:w="62" w:type="dxa"/>
            </w:tcMar>
            <w:vAlign w:val="center"/>
          </w:tcPr>
          <w:p w:rsidR="00EC5453" w:rsidRPr="00E409D4" w:rsidRDefault="00EC5453" w:rsidP="00EC5453">
            <w:pPr>
              <w:jc w:val="center"/>
            </w:pPr>
            <w:r w:rsidRPr="00E409D4">
              <w:t>25</w:t>
            </w:r>
          </w:p>
        </w:tc>
        <w:tc>
          <w:tcPr>
            <w:tcW w:w="1419" w:type="dxa"/>
            <w:tcMar>
              <w:top w:w="62" w:type="dxa"/>
              <w:left w:w="102" w:type="dxa"/>
              <w:bottom w:w="102" w:type="dxa"/>
              <w:right w:w="62" w:type="dxa"/>
            </w:tcMar>
            <w:vAlign w:val="center"/>
          </w:tcPr>
          <w:p w:rsidR="00EC5453" w:rsidRPr="00E409D4" w:rsidRDefault="00EC5453" w:rsidP="00EC5453">
            <w:pPr>
              <w:jc w:val="center"/>
            </w:pPr>
            <w:r w:rsidRPr="00E409D4">
              <w:t>0</w:t>
            </w:r>
          </w:p>
        </w:tc>
        <w:tc>
          <w:tcPr>
            <w:tcW w:w="1560" w:type="dxa"/>
            <w:tcMar>
              <w:top w:w="62" w:type="dxa"/>
              <w:left w:w="102" w:type="dxa"/>
              <w:bottom w:w="102" w:type="dxa"/>
              <w:right w:w="62" w:type="dxa"/>
            </w:tcMar>
            <w:vAlign w:val="center"/>
          </w:tcPr>
          <w:p w:rsidR="00EC5453" w:rsidRPr="00E409D4" w:rsidRDefault="00EC5453" w:rsidP="00EC5453">
            <w:pPr>
              <w:jc w:val="center"/>
            </w:pPr>
            <w:r w:rsidRPr="00E409D4">
              <w:t>0</w:t>
            </w:r>
          </w:p>
        </w:tc>
        <w:tc>
          <w:tcPr>
            <w:tcW w:w="992" w:type="dxa"/>
            <w:tcMar>
              <w:top w:w="62" w:type="dxa"/>
              <w:left w:w="102" w:type="dxa"/>
              <w:bottom w:w="102" w:type="dxa"/>
              <w:right w:w="62" w:type="dxa"/>
            </w:tcMar>
            <w:vAlign w:val="center"/>
          </w:tcPr>
          <w:p w:rsidR="00EC5453" w:rsidRPr="00E409D4" w:rsidRDefault="00EC5453" w:rsidP="00EC5453">
            <w:pPr>
              <w:jc w:val="center"/>
            </w:pPr>
            <w:r w:rsidRPr="00E409D4">
              <w:t>25</w:t>
            </w:r>
          </w:p>
        </w:tc>
        <w:tc>
          <w:tcPr>
            <w:tcW w:w="1134" w:type="dxa"/>
            <w:tcMar>
              <w:top w:w="62" w:type="dxa"/>
              <w:left w:w="102" w:type="dxa"/>
              <w:bottom w:w="102" w:type="dxa"/>
              <w:right w:w="62" w:type="dxa"/>
            </w:tcMar>
            <w:vAlign w:val="center"/>
          </w:tcPr>
          <w:p w:rsidR="00EC5453" w:rsidRPr="00E409D4" w:rsidRDefault="00EC5453" w:rsidP="00EC5453">
            <w:pPr>
              <w:jc w:val="center"/>
            </w:pPr>
            <w:r w:rsidRPr="00E409D4">
              <w:t>0</w:t>
            </w:r>
          </w:p>
        </w:tc>
        <w:tc>
          <w:tcPr>
            <w:tcW w:w="1843" w:type="dxa"/>
            <w:vMerge w:val="restart"/>
            <w:tcMar>
              <w:top w:w="62" w:type="dxa"/>
              <w:left w:w="102" w:type="dxa"/>
              <w:bottom w:w="102" w:type="dxa"/>
              <w:right w:w="62" w:type="dxa"/>
            </w:tcMar>
            <w:vAlign w:val="center"/>
          </w:tcPr>
          <w:p w:rsidR="00EC5453" w:rsidRPr="00E409D4" w:rsidRDefault="00C007BA" w:rsidP="00EC5453">
            <w:pPr>
              <w:pStyle w:val="ConsPlusNormal"/>
              <w:ind w:firstLine="39"/>
              <w:jc w:val="center"/>
              <w:rPr>
                <w:rFonts w:ascii="Times New Roman" w:hAnsi="Times New Roman" w:cs="Times New Roman"/>
                <w:sz w:val="24"/>
                <w:szCs w:val="24"/>
              </w:rPr>
            </w:pPr>
            <w:proofErr w:type="spellStart"/>
            <w:r w:rsidRPr="00E409D4">
              <w:rPr>
                <w:rFonts w:ascii="Times New Roman" w:hAnsi="Times New Roman" w:cs="Times New Roman"/>
                <w:sz w:val="24"/>
                <w:szCs w:val="24"/>
              </w:rPr>
              <w:t>УООиП</w:t>
            </w:r>
            <w:proofErr w:type="spellEnd"/>
          </w:p>
        </w:tc>
        <w:tc>
          <w:tcPr>
            <w:tcW w:w="2268" w:type="dxa"/>
            <w:vMerge w:val="restart"/>
            <w:tcMar>
              <w:top w:w="62" w:type="dxa"/>
              <w:left w:w="102" w:type="dxa"/>
              <w:bottom w:w="102" w:type="dxa"/>
              <w:right w:w="62" w:type="dxa"/>
            </w:tcMar>
            <w:vAlign w:val="center"/>
          </w:tcPr>
          <w:p w:rsidR="00EC5453" w:rsidRPr="00E409D4" w:rsidRDefault="00EC5453" w:rsidP="001317E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Готовность объекта, %</w:t>
            </w:r>
          </w:p>
        </w:tc>
        <w:tc>
          <w:tcPr>
            <w:tcW w:w="1275" w:type="dxa"/>
            <w:tcMar>
              <w:top w:w="62" w:type="dxa"/>
              <w:left w:w="102" w:type="dxa"/>
              <w:bottom w:w="102" w:type="dxa"/>
              <w:right w:w="62" w:type="dxa"/>
            </w:tcMar>
            <w:vAlign w:val="center"/>
          </w:tcPr>
          <w:p w:rsidR="00EC5453" w:rsidRPr="00E409D4" w:rsidRDefault="00EC5453" w:rsidP="004B700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EC5453" w:rsidRPr="00E409D4" w:rsidTr="002C09D0">
        <w:trPr>
          <w:trHeight w:val="207"/>
        </w:trPr>
        <w:tc>
          <w:tcPr>
            <w:tcW w:w="2124" w:type="dxa"/>
            <w:vMerge/>
            <w:tcMar>
              <w:top w:w="62" w:type="dxa"/>
              <w:left w:w="102" w:type="dxa"/>
              <w:bottom w:w="102" w:type="dxa"/>
              <w:right w:w="62" w:type="dxa"/>
            </w:tcMar>
            <w:vAlign w:val="center"/>
          </w:tcPr>
          <w:p w:rsidR="00EC5453" w:rsidRPr="00E409D4" w:rsidRDefault="00EC5453"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C5453" w:rsidRPr="00E409D4" w:rsidRDefault="00EC5453"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EC5453" w:rsidRPr="00E409D4" w:rsidRDefault="00EC5453" w:rsidP="00EC5453">
            <w:pPr>
              <w:jc w:val="center"/>
            </w:pPr>
            <w:r w:rsidRPr="00E409D4">
              <w:t>0</w:t>
            </w:r>
          </w:p>
        </w:tc>
        <w:tc>
          <w:tcPr>
            <w:tcW w:w="1419" w:type="dxa"/>
            <w:tcMar>
              <w:top w:w="62" w:type="dxa"/>
              <w:left w:w="102" w:type="dxa"/>
              <w:bottom w:w="102" w:type="dxa"/>
              <w:right w:w="62" w:type="dxa"/>
            </w:tcMar>
            <w:vAlign w:val="center"/>
          </w:tcPr>
          <w:p w:rsidR="00EC5453" w:rsidRPr="00E409D4" w:rsidRDefault="00EC5453" w:rsidP="00EC5453">
            <w:pPr>
              <w:jc w:val="center"/>
            </w:pPr>
            <w:r w:rsidRPr="00E409D4">
              <w:t>0</w:t>
            </w:r>
          </w:p>
        </w:tc>
        <w:tc>
          <w:tcPr>
            <w:tcW w:w="1560" w:type="dxa"/>
            <w:tcMar>
              <w:top w:w="62" w:type="dxa"/>
              <w:left w:w="102" w:type="dxa"/>
              <w:bottom w:w="102" w:type="dxa"/>
              <w:right w:w="62" w:type="dxa"/>
            </w:tcMar>
            <w:vAlign w:val="center"/>
          </w:tcPr>
          <w:p w:rsidR="00EC5453" w:rsidRPr="00E409D4" w:rsidRDefault="00EC5453" w:rsidP="00EC5453">
            <w:pPr>
              <w:jc w:val="center"/>
            </w:pPr>
            <w:r w:rsidRPr="00E409D4">
              <w:t>0</w:t>
            </w:r>
          </w:p>
        </w:tc>
        <w:tc>
          <w:tcPr>
            <w:tcW w:w="992" w:type="dxa"/>
            <w:tcMar>
              <w:top w:w="62" w:type="dxa"/>
              <w:left w:w="102" w:type="dxa"/>
              <w:bottom w:w="102" w:type="dxa"/>
              <w:right w:w="62" w:type="dxa"/>
            </w:tcMar>
            <w:vAlign w:val="center"/>
          </w:tcPr>
          <w:p w:rsidR="00EC5453" w:rsidRPr="00E409D4" w:rsidRDefault="00EC5453" w:rsidP="00EC5453">
            <w:pPr>
              <w:jc w:val="center"/>
            </w:pPr>
            <w:r w:rsidRPr="00E409D4">
              <w:t>0</w:t>
            </w:r>
          </w:p>
        </w:tc>
        <w:tc>
          <w:tcPr>
            <w:tcW w:w="1134" w:type="dxa"/>
            <w:tcMar>
              <w:top w:w="62" w:type="dxa"/>
              <w:left w:w="102" w:type="dxa"/>
              <w:bottom w:w="102" w:type="dxa"/>
              <w:right w:w="62" w:type="dxa"/>
            </w:tcMar>
            <w:vAlign w:val="center"/>
          </w:tcPr>
          <w:p w:rsidR="00EC5453" w:rsidRPr="00E409D4" w:rsidRDefault="00EC5453" w:rsidP="00EC5453">
            <w:pPr>
              <w:jc w:val="center"/>
            </w:pPr>
            <w:r w:rsidRPr="00E409D4">
              <w:t>0</w:t>
            </w:r>
          </w:p>
        </w:tc>
        <w:tc>
          <w:tcPr>
            <w:tcW w:w="1843" w:type="dxa"/>
            <w:vMerge/>
            <w:tcMar>
              <w:top w:w="62" w:type="dxa"/>
              <w:left w:w="102" w:type="dxa"/>
              <w:bottom w:w="102" w:type="dxa"/>
              <w:right w:w="62" w:type="dxa"/>
            </w:tcMar>
          </w:tcPr>
          <w:p w:rsidR="00EC5453" w:rsidRPr="00E409D4" w:rsidRDefault="00EC5453" w:rsidP="004B7001">
            <w:pPr>
              <w:pStyle w:val="ConsPlusNormal"/>
              <w:rPr>
                <w:rFonts w:ascii="Times New Roman" w:hAnsi="Times New Roman" w:cs="Times New Roman"/>
                <w:sz w:val="24"/>
                <w:szCs w:val="24"/>
              </w:rPr>
            </w:pPr>
          </w:p>
        </w:tc>
        <w:tc>
          <w:tcPr>
            <w:tcW w:w="2268" w:type="dxa"/>
            <w:vMerge/>
            <w:tcMar>
              <w:top w:w="62" w:type="dxa"/>
              <w:left w:w="102" w:type="dxa"/>
              <w:bottom w:w="102" w:type="dxa"/>
              <w:right w:w="62" w:type="dxa"/>
            </w:tcMar>
            <w:vAlign w:val="center"/>
          </w:tcPr>
          <w:p w:rsidR="00EC5453" w:rsidRPr="00E409D4" w:rsidRDefault="00EC5453"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EC5453" w:rsidRPr="00E409D4" w:rsidRDefault="00EC5453" w:rsidP="004B700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EC5453" w:rsidRPr="00E409D4" w:rsidTr="002C09D0">
        <w:trPr>
          <w:trHeight w:val="207"/>
        </w:trPr>
        <w:tc>
          <w:tcPr>
            <w:tcW w:w="2124" w:type="dxa"/>
            <w:vMerge/>
            <w:tcMar>
              <w:top w:w="62" w:type="dxa"/>
              <w:left w:w="102" w:type="dxa"/>
              <w:bottom w:w="102" w:type="dxa"/>
              <w:right w:w="62" w:type="dxa"/>
            </w:tcMar>
            <w:vAlign w:val="center"/>
          </w:tcPr>
          <w:p w:rsidR="00EC5453" w:rsidRPr="00E409D4" w:rsidRDefault="00EC5453"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C5453" w:rsidRPr="00E409D4" w:rsidRDefault="00EC5453"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EC5453" w:rsidRPr="00E409D4" w:rsidRDefault="00EC5453" w:rsidP="00EC5453">
            <w:pPr>
              <w:jc w:val="center"/>
            </w:pPr>
            <w:r w:rsidRPr="00E409D4">
              <w:t>25</w:t>
            </w:r>
          </w:p>
        </w:tc>
        <w:tc>
          <w:tcPr>
            <w:tcW w:w="1419" w:type="dxa"/>
            <w:tcMar>
              <w:top w:w="62" w:type="dxa"/>
              <w:left w:w="102" w:type="dxa"/>
              <w:bottom w:w="102" w:type="dxa"/>
              <w:right w:w="62" w:type="dxa"/>
            </w:tcMar>
            <w:vAlign w:val="center"/>
          </w:tcPr>
          <w:p w:rsidR="00EC5453" w:rsidRPr="00E409D4" w:rsidRDefault="00EC5453" w:rsidP="00EC5453">
            <w:pPr>
              <w:jc w:val="center"/>
            </w:pPr>
            <w:r w:rsidRPr="00E409D4">
              <w:t>0</w:t>
            </w:r>
          </w:p>
        </w:tc>
        <w:tc>
          <w:tcPr>
            <w:tcW w:w="1560" w:type="dxa"/>
            <w:tcMar>
              <w:top w:w="62" w:type="dxa"/>
              <w:left w:w="102" w:type="dxa"/>
              <w:bottom w:w="102" w:type="dxa"/>
              <w:right w:w="62" w:type="dxa"/>
            </w:tcMar>
            <w:vAlign w:val="center"/>
          </w:tcPr>
          <w:p w:rsidR="00EC5453" w:rsidRPr="00E409D4" w:rsidRDefault="00EC5453" w:rsidP="00EC5453">
            <w:pPr>
              <w:jc w:val="center"/>
            </w:pPr>
            <w:r w:rsidRPr="00E409D4">
              <w:t>0</w:t>
            </w:r>
          </w:p>
        </w:tc>
        <w:tc>
          <w:tcPr>
            <w:tcW w:w="992" w:type="dxa"/>
            <w:tcMar>
              <w:top w:w="62" w:type="dxa"/>
              <w:left w:w="102" w:type="dxa"/>
              <w:bottom w:w="102" w:type="dxa"/>
              <w:right w:w="62" w:type="dxa"/>
            </w:tcMar>
            <w:vAlign w:val="center"/>
          </w:tcPr>
          <w:p w:rsidR="00EC5453" w:rsidRPr="00E409D4" w:rsidRDefault="00EC5453" w:rsidP="00EC5453">
            <w:pPr>
              <w:jc w:val="center"/>
            </w:pPr>
            <w:r w:rsidRPr="00E409D4">
              <w:t>25</w:t>
            </w:r>
          </w:p>
        </w:tc>
        <w:tc>
          <w:tcPr>
            <w:tcW w:w="1134" w:type="dxa"/>
            <w:tcMar>
              <w:top w:w="62" w:type="dxa"/>
              <w:left w:w="102" w:type="dxa"/>
              <w:bottom w:w="102" w:type="dxa"/>
              <w:right w:w="62" w:type="dxa"/>
            </w:tcMar>
            <w:vAlign w:val="center"/>
          </w:tcPr>
          <w:p w:rsidR="00EC5453" w:rsidRPr="00E409D4" w:rsidRDefault="00EC5453" w:rsidP="00EC5453">
            <w:pPr>
              <w:jc w:val="center"/>
            </w:pPr>
            <w:r w:rsidRPr="00E409D4">
              <w:t>0</w:t>
            </w:r>
          </w:p>
        </w:tc>
        <w:tc>
          <w:tcPr>
            <w:tcW w:w="1843" w:type="dxa"/>
            <w:vMerge/>
            <w:tcMar>
              <w:top w:w="62" w:type="dxa"/>
              <w:left w:w="102" w:type="dxa"/>
              <w:bottom w:w="102" w:type="dxa"/>
              <w:right w:w="62" w:type="dxa"/>
            </w:tcMar>
          </w:tcPr>
          <w:p w:rsidR="00EC5453" w:rsidRPr="00E409D4" w:rsidRDefault="00EC5453" w:rsidP="004B7001">
            <w:pPr>
              <w:pStyle w:val="ConsPlusNormal"/>
              <w:rPr>
                <w:rFonts w:ascii="Times New Roman" w:hAnsi="Times New Roman" w:cs="Times New Roman"/>
                <w:sz w:val="24"/>
                <w:szCs w:val="24"/>
              </w:rPr>
            </w:pPr>
          </w:p>
        </w:tc>
        <w:tc>
          <w:tcPr>
            <w:tcW w:w="2268" w:type="dxa"/>
            <w:vMerge/>
            <w:tcMar>
              <w:top w:w="62" w:type="dxa"/>
              <w:left w:w="102" w:type="dxa"/>
              <w:bottom w:w="102" w:type="dxa"/>
              <w:right w:w="62" w:type="dxa"/>
            </w:tcMar>
            <w:vAlign w:val="center"/>
          </w:tcPr>
          <w:p w:rsidR="00EC5453" w:rsidRPr="00E409D4" w:rsidRDefault="00EC5453"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EC5453" w:rsidRPr="00E409D4" w:rsidRDefault="00EC5453" w:rsidP="004B700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100%</w:t>
            </w:r>
          </w:p>
        </w:tc>
      </w:tr>
      <w:tr w:rsidR="00EC5453" w:rsidRPr="00E409D4" w:rsidTr="002C09D0">
        <w:trPr>
          <w:trHeight w:val="207"/>
        </w:trPr>
        <w:tc>
          <w:tcPr>
            <w:tcW w:w="2124" w:type="dxa"/>
            <w:vMerge/>
            <w:tcMar>
              <w:top w:w="62" w:type="dxa"/>
              <w:left w:w="102" w:type="dxa"/>
              <w:bottom w:w="102" w:type="dxa"/>
              <w:right w:w="62" w:type="dxa"/>
            </w:tcMar>
            <w:vAlign w:val="center"/>
          </w:tcPr>
          <w:p w:rsidR="00EC5453" w:rsidRPr="00E409D4" w:rsidRDefault="00EC5453"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C5453" w:rsidRPr="00E409D4" w:rsidRDefault="00EC5453"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EC5453" w:rsidRPr="00E409D4" w:rsidRDefault="00EC5453" w:rsidP="00EC5453">
            <w:pPr>
              <w:jc w:val="center"/>
            </w:pPr>
            <w:r w:rsidRPr="00E409D4">
              <w:t>0</w:t>
            </w:r>
          </w:p>
        </w:tc>
        <w:tc>
          <w:tcPr>
            <w:tcW w:w="1419" w:type="dxa"/>
            <w:tcMar>
              <w:top w:w="62" w:type="dxa"/>
              <w:left w:w="102" w:type="dxa"/>
              <w:bottom w:w="102" w:type="dxa"/>
              <w:right w:w="62" w:type="dxa"/>
            </w:tcMar>
            <w:vAlign w:val="center"/>
          </w:tcPr>
          <w:p w:rsidR="00EC5453" w:rsidRPr="00E409D4" w:rsidRDefault="00EC5453" w:rsidP="00EC5453">
            <w:pPr>
              <w:jc w:val="center"/>
            </w:pPr>
            <w:r w:rsidRPr="00E409D4">
              <w:t>0</w:t>
            </w:r>
          </w:p>
        </w:tc>
        <w:tc>
          <w:tcPr>
            <w:tcW w:w="1560" w:type="dxa"/>
            <w:tcMar>
              <w:top w:w="62" w:type="dxa"/>
              <w:left w:w="102" w:type="dxa"/>
              <w:bottom w:w="102" w:type="dxa"/>
              <w:right w:w="62" w:type="dxa"/>
            </w:tcMar>
            <w:vAlign w:val="center"/>
          </w:tcPr>
          <w:p w:rsidR="00EC5453" w:rsidRPr="00E409D4" w:rsidRDefault="00EC5453" w:rsidP="00EC5453">
            <w:pPr>
              <w:jc w:val="center"/>
            </w:pPr>
            <w:r w:rsidRPr="00E409D4">
              <w:t>0</w:t>
            </w:r>
          </w:p>
        </w:tc>
        <w:tc>
          <w:tcPr>
            <w:tcW w:w="992" w:type="dxa"/>
            <w:tcMar>
              <w:top w:w="62" w:type="dxa"/>
              <w:left w:w="102" w:type="dxa"/>
              <w:bottom w:w="102" w:type="dxa"/>
              <w:right w:w="62" w:type="dxa"/>
            </w:tcMar>
            <w:vAlign w:val="center"/>
          </w:tcPr>
          <w:p w:rsidR="00EC5453" w:rsidRPr="00E409D4" w:rsidRDefault="00EC5453" w:rsidP="00EC5453">
            <w:pPr>
              <w:jc w:val="center"/>
            </w:pPr>
            <w:r w:rsidRPr="00E409D4">
              <w:t>0</w:t>
            </w:r>
          </w:p>
        </w:tc>
        <w:tc>
          <w:tcPr>
            <w:tcW w:w="1134" w:type="dxa"/>
            <w:tcMar>
              <w:top w:w="62" w:type="dxa"/>
              <w:left w:w="102" w:type="dxa"/>
              <w:bottom w:w="102" w:type="dxa"/>
              <w:right w:w="62" w:type="dxa"/>
            </w:tcMar>
            <w:vAlign w:val="center"/>
          </w:tcPr>
          <w:p w:rsidR="00EC5453" w:rsidRPr="00E409D4" w:rsidRDefault="00EC5453" w:rsidP="00EC5453">
            <w:pPr>
              <w:jc w:val="center"/>
            </w:pPr>
            <w:r w:rsidRPr="00E409D4">
              <w:t>0</w:t>
            </w:r>
          </w:p>
        </w:tc>
        <w:tc>
          <w:tcPr>
            <w:tcW w:w="1843" w:type="dxa"/>
            <w:vMerge/>
            <w:tcMar>
              <w:top w:w="62" w:type="dxa"/>
              <w:left w:w="102" w:type="dxa"/>
              <w:bottom w:w="102" w:type="dxa"/>
              <w:right w:w="62" w:type="dxa"/>
            </w:tcMar>
          </w:tcPr>
          <w:p w:rsidR="00EC5453" w:rsidRPr="00E409D4" w:rsidRDefault="00EC5453" w:rsidP="004B7001">
            <w:pPr>
              <w:pStyle w:val="ConsPlusNormal"/>
              <w:rPr>
                <w:rFonts w:ascii="Times New Roman" w:hAnsi="Times New Roman" w:cs="Times New Roman"/>
                <w:sz w:val="24"/>
                <w:szCs w:val="24"/>
              </w:rPr>
            </w:pPr>
          </w:p>
        </w:tc>
        <w:tc>
          <w:tcPr>
            <w:tcW w:w="2268" w:type="dxa"/>
            <w:vMerge/>
            <w:tcMar>
              <w:top w:w="62" w:type="dxa"/>
              <w:left w:w="102" w:type="dxa"/>
              <w:bottom w:w="102" w:type="dxa"/>
              <w:right w:w="62" w:type="dxa"/>
            </w:tcMar>
            <w:vAlign w:val="center"/>
          </w:tcPr>
          <w:p w:rsidR="00EC5453" w:rsidRPr="00E409D4" w:rsidRDefault="00EC5453"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EC5453" w:rsidRPr="00E409D4" w:rsidRDefault="00EC5453" w:rsidP="004B700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EC5453" w:rsidRPr="00E409D4" w:rsidTr="002C09D0">
        <w:trPr>
          <w:trHeight w:val="207"/>
        </w:trPr>
        <w:tc>
          <w:tcPr>
            <w:tcW w:w="2124" w:type="dxa"/>
            <w:vMerge/>
            <w:tcMar>
              <w:top w:w="62" w:type="dxa"/>
              <w:left w:w="102" w:type="dxa"/>
              <w:bottom w:w="102" w:type="dxa"/>
              <w:right w:w="62" w:type="dxa"/>
            </w:tcMar>
            <w:vAlign w:val="center"/>
          </w:tcPr>
          <w:p w:rsidR="00EC5453" w:rsidRPr="00E409D4" w:rsidRDefault="00EC5453"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C5453" w:rsidRPr="00E409D4" w:rsidRDefault="00EC5453"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EC5453" w:rsidRPr="00E409D4" w:rsidRDefault="00EC5453" w:rsidP="00EC5453">
            <w:pPr>
              <w:jc w:val="center"/>
            </w:pPr>
            <w:r w:rsidRPr="00E409D4">
              <w:t>0</w:t>
            </w:r>
          </w:p>
        </w:tc>
        <w:tc>
          <w:tcPr>
            <w:tcW w:w="1419" w:type="dxa"/>
            <w:tcMar>
              <w:top w:w="62" w:type="dxa"/>
              <w:left w:w="102" w:type="dxa"/>
              <w:bottom w:w="102" w:type="dxa"/>
              <w:right w:w="62" w:type="dxa"/>
            </w:tcMar>
            <w:vAlign w:val="center"/>
          </w:tcPr>
          <w:p w:rsidR="00EC5453" w:rsidRPr="00E409D4" w:rsidRDefault="00EC5453" w:rsidP="00EC5453">
            <w:pPr>
              <w:jc w:val="center"/>
            </w:pPr>
            <w:r w:rsidRPr="00E409D4">
              <w:t>0</w:t>
            </w:r>
          </w:p>
        </w:tc>
        <w:tc>
          <w:tcPr>
            <w:tcW w:w="1560" w:type="dxa"/>
            <w:tcMar>
              <w:top w:w="62" w:type="dxa"/>
              <w:left w:w="102" w:type="dxa"/>
              <w:bottom w:w="102" w:type="dxa"/>
              <w:right w:w="62" w:type="dxa"/>
            </w:tcMar>
            <w:vAlign w:val="center"/>
          </w:tcPr>
          <w:p w:rsidR="00EC5453" w:rsidRPr="00E409D4" w:rsidRDefault="00EC5453" w:rsidP="00EC5453">
            <w:pPr>
              <w:jc w:val="center"/>
            </w:pPr>
            <w:r w:rsidRPr="00E409D4">
              <w:t>0</w:t>
            </w:r>
          </w:p>
        </w:tc>
        <w:tc>
          <w:tcPr>
            <w:tcW w:w="992" w:type="dxa"/>
            <w:tcMar>
              <w:top w:w="62" w:type="dxa"/>
              <w:left w:w="102" w:type="dxa"/>
              <w:bottom w:w="102" w:type="dxa"/>
              <w:right w:w="62" w:type="dxa"/>
            </w:tcMar>
            <w:vAlign w:val="center"/>
          </w:tcPr>
          <w:p w:rsidR="00EC5453" w:rsidRPr="00E409D4" w:rsidRDefault="00EC5453" w:rsidP="00EC5453">
            <w:pPr>
              <w:jc w:val="center"/>
            </w:pPr>
            <w:r w:rsidRPr="00E409D4">
              <w:t>0</w:t>
            </w:r>
          </w:p>
        </w:tc>
        <w:tc>
          <w:tcPr>
            <w:tcW w:w="1134" w:type="dxa"/>
            <w:tcMar>
              <w:top w:w="62" w:type="dxa"/>
              <w:left w:w="102" w:type="dxa"/>
              <w:bottom w:w="102" w:type="dxa"/>
              <w:right w:w="62" w:type="dxa"/>
            </w:tcMar>
            <w:vAlign w:val="center"/>
          </w:tcPr>
          <w:p w:rsidR="00EC5453" w:rsidRPr="00E409D4" w:rsidRDefault="00EC5453" w:rsidP="00EC5453">
            <w:pPr>
              <w:jc w:val="center"/>
            </w:pPr>
            <w:r w:rsidRPr="00E409D4">
              <w:t>0</w:t>
            </w:r>
          </w:p>
        </w:tc>
        <w:tc>
          <w:tcPr>
            <w:tcW w:w="1843" w:type="dxa"/>
            <w:vMerge/>
            <w:tcMar>
              <w:top w:w="62" w:type="dxa"/>
              <w:left w:w="102" w:type="dxa"/>
              <w:bottom w:w="102" w:type="dxa"/>
              <w:right w:w="62" w:type="dxa"/>
            </w:tcMar>
          </w:tcPr>
          <w:p w:rsidR="00EC5453" w:rsidRPr="00E409D4" w:rsidRDefault="00EC5453" w:rsidP="004B7001">
            <w:pPr>
              <w:pStyle w:val="ConsPlusNormal"/>
              <w:rPr>
                <w:rFonts w:ascii="Times New Roman" w:hAnsi="Times New Roman" w:cs="Times New Roman"/>
                <w:sz w:val="24"/>
                <w:szCs w:val="24"/>
              </w:rPr>
            </w:pPr>
          </w:p>
        </w:tc>
        <w:tc>
          <w:tcPr>
            <w:tcW w:w="2268" w:type="dxa"/>
            <w:vMerge/>
            <w:tcMar>
              <w:top w:w="62" w:type="dxa"/>
              <w:left w:w="102" w:type="dxa"/>
              <w:bottom w:w="102" w:type="dxa"/>
              <w:right w:w="62" w:type="dxa"/>
            </w:tcMar>
            <w:vAlign w:val="center"/>
          </w:tcPr>
          <w:p w:rsidR="00EC5453" w:rsidRPr="00E409D4" w:rsidRDefault="00EC5453"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EC5453" w:rsidRPr="00E409D4" w:rsidRDefault="00EC5453" w:rsidP="004B700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EC5453" w:rsidRPr="00E409D4" w:rsidTr="002C09D0">
        <w:trPr>
          <w:trHeight w:val="207"/>
        </w:trPr>
        <w:tc>
          <w:tcPr>
            <w:tcW w:w="2124" w:type="dxa"/>
            <w:vMerge/>
            <w:tcMar>
              <w:top w:w="62" w:type="dxa"/>
              <w:left w:w="102" w:type="dxa"/>
              <w:bottom w:w="102" w:type="dxa"/>
              <w:right w:w="62" w:type="dxa"/>
            </w:tcMar>
            <w:vAlign w:val="center"/>
          </w:tcPr>
          <w:p w:rsidR="00EC5453" w:rsidRPr="00E409D4" w:rsidRDefault="00EC5453"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C5453" w:rsidRPr="00E409D4" w:rsidRDefault="00EC5453"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EC5453" w:rsidRPr="00E409D4" w:rsidRDefault="00EC5453" w:rsidP="00EC5453">
            <w:pPr>
              <w:jc w:val="center"/>
            </w:pPr>
            <w:r w:rsidRPr="00E409D4">
              <w:t>0</w:t>
            </w:r>
          </w:p>
        </w:tc>
        <w:tc>
          <w:tcPr>
            <w:tcW w:w="1419" w:type="dxa"/>
            <w:tcMar>
              <w:top w:w="62" w:type="dxa"/>
              <w:left w:w="102" w:type="dxa"/>
              <w:bottom w:w="102" w:type="dxa"/>
              <w:right w:w="62" w:type="dxa"/>
            </w:tcMar>
            <w:vAlign w:val="center"/>
          </w:tcPr>
          <w:p w:rsidR="00EC5453" w:rsidRPr="00E409D4" w:rsidRDefault="00EC5453" w:rsidP="00EC5453">
            <w:pPr>
              <w:jc w:val="center"/>
            </w:pPr>
            <w:r w:rsidRPr="00E409D4">
              <w:t>0</w:t>
            </w:r>
          </w:p>
        </w:tc>
        <w:tc>
          <w:tcPr>
            <w:tcW w:w="1560" w:type="dxa"/>
            <w:tcMar>
              <w:top w:w="62" w:type="dxa"/>
              <w:left w:w="102" w:type="dxa"/>
              <w:bottom w:w="102" w:type="dxa"/>
              <w:right w:w="62" w:type="dxa"/>
            </w:tcMar>
            <w:vAlign w:val="center"/>
          </w:tcPr>
          <w:p w:rsidR="00EC5453" w:rsidRPr="00E409D4" w:rsidRDefault="00EC5453" w:rsidP="00EC5453">
            <w:pPr>
              <w:jc w:val="center"/>
            </w:pPr>
            <w:r w:rsidRPr="00E409D4">
              <w:t>0</w:t>
            </w:r>
          </w:p>
        </w:tc>
        <w:tc>
          <w:tcPr>
            <w:tcW w:w="992" w:type="dxa"/>
            <w:tcMar>
              <w:top w:w="62" w:type="dxa"/>
              <w:left w:w="102" w:type="dxa"/>
              <w:bottom w:w="102" w:type="dxa"/>
              <w:right w:w="62" w:type="dxa"/>
            </w:tcMar>
            <w:vAlign w:val="center"/>
          </w:tcPr>
          <w:p w:rsidR="00EC5453" w:rsidRPr="00E409D4" w:rsidRDefault="00EC5453" w:rsidP="00EC5453">
            <w:pPr>
              <w:jc w:val="center"/>
            </w:pPr>
            <w:r w:rsidRPr="00E409D4">
              <w:t>0</w:t>
            </w:r>
          </w:p>
        </w:tc>
        <w:tc>
          <w:tcPr>
            <w:tcW w:w="1134" w:type="dxa"/>
            <w:tcMar>
              <w:top w:w="62" w:type="dxa"/>
              <w:left w:w="102" w:type="dxa"/>
              <w:bottom w:w="102" w:type="dxa"/>
              <w:right w:w="62" w:type="dxa"/>
            </w:tcMar>
            <w:vAlign w:val="center"/>
          </w:tcPr>
          <w:p w:rsidR="00EC5453" w:rsidRPr="00E409D4" w:rsidRDefault="00EC5453" w:rsidP="00EC5453">
            <w:pPr>
              <w:jc w:val="center"/>
            </w:pPr>
            <w:r w:rsidRPr="00E409D4">
              <w:t>0</w:t>
            </w:r>
          </w:p>
        </w:tc>
        <w:tc>
          <w:tcPr>
            <w:tcW w:w="1843" w:type="dxa"/>
            <w:vMerge/>
            <w:tcMar>
              <w:top w:w="62" w:type="dxa"/>
              <w:left w:w="102" w:type="dxa"/>
              <w:bottom w:w="102" w:type="dxa"/>
              <w:right w:w="62" w:type="dxa"/>
            </w:tcMar>
          </w:tcPr>
          <w:p w:rsidR="00EC5453" w:rsidRPr="00E409D4" w:rsidRDefault="00EC5453" w:rsidP="004B7001">
            <w:pPr>
              <w:pStyle w:val="ConsPlusNormal"/>
              <w:rPr>
                <w:rFonts w:ascii="Times New Roman" w:hAnsi="Times New Roman" w:cs="Times New Roman"/>
                <w:sz w:val="24"/>
                <w:szCs w:val="24"/>
              </w:rPr>
            </w:pPr>
          </w:p>
        </w:tc>
        <w:tc>
          <w:tcPr>
            <w:tcW w:w="2268" w:type="dxa"/>
            <w:vMerge/>
            <w:tcMar>
              <w:top w:w="62" w:type="dxa"/>
              <w:left w:w="102" w:type="dxa"/>
              <w:bottom w:w="102" w:type="dxa"/>
              <w:right w:w="62" w:type="dxa"/>
            </w:tcMar>
            <w:vAlign w:val="center"/>
          </w:tcPr>
          <w:p w:rsidR="00EC5453" w:rsidRPr="00E409D4" w:rsidRDefault="00EC5453"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EC5453" w:rsidRPr="00E409D4" w:rsidRDefault="00EC5453" w:rsidP="004B700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EC5453" w:rsidRPr="00E409D4" w:rsidTr="002C09D0">
        <w:trPr>
          <w:trHeight w:val="207"/>
        </w:trPr>
        <w:tc>
          <w:tcPr>
            <w:tcW w:w="2124" w:type="dxa"/>
            <w:vMerge/>
            <w:tcMar>
              <w:top w:w="62" w:type="dxa"/>
              <w:left w:w="102" w:type="dxa"/>
              <w:bottom w:w="102" w:type="dxa"/>
              <w:right w:w="62" w:type="dxa"/>
            </w:tcMar>
            <w:vAlign w:val="center"/>
          </w:tcPr>
          <w:p w:rsidR="00EC5453" w:rsidRPr="00E409D4" w:rsidRDefault="00EC5453"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C5453" w:rsidRPr="00E409D4" w:rsidRDefault="00EC5453"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EC5453" w:rsidRPr="00E409D4" w:rsidRDefault="00EC5453" w:rsidP="00EC5453">
            <w:pPr>
              <w:jc w:val="center"/>
            </w:pPr>
            <w:r w:rsidRPr="00E409D4">
              <w:t>0</w:t>
            </w:r>
          </w:p>
        </w:tc>
        <w:tc>
          <w:tcPr>
            <w:tcW w:w="1419" w:type="dxa"/>
            <w:tcMar>
              <w:top w:w="62" w:type="dxa"/>
              <w:left w:w="102" w:type="dxa"/>
              <w:bottom w:w="102" w:type="dxa"/>
              <w:right w:w="62" w:type="dxa"/>
            </w:tcMar>
            <w:vAlign w:val="center"/>
          </w:tcPr>
          <w:p w:rsidR="00EC5453" w:rsidRPr="00E409D4" w:rsidRDefault="00EC5453" w:rsidP="00EC5453">
            <w:pPr>
              <w:jc w:val="center"/>
            </w:pPr>
            <w:r w:rsidRPr="00E409D4">
              <w:t>0</w:t>
            </w:r>
          </w:p>
        </w:tc>
        <w:tc>
          <w:tcPr>
            <w:tcW w:w="1560" w:type="dxa"/>
            <w:tcMar>
              <w:top w:w="62" w:type="dxa"/>
              <w:left w:w="102" w:type="dxa"/>
              <w:bottom w:w="102" w:type="dxa"/>
              <w:right w:w="62" w:type="dxa"/>
            </w:tcMar>
            <w:vAlign w:val="center"/>
          </w:tcPr>
          <w:p w:rsidR="00EC5453" w:rsidRPr="00E409D4" w:rsidRDefault="00EC5453" w:rsidP="00EC5453">
            <w:pPr>
              <w:jc w:val="center"/>
            </w:pPr>
            <w:r w:rsidRPr="00E409D4">
              <w:t>0</w:t>
            </w:r>
          </w:p>
        </w:tc>
        <w:tc>
          <w:tcPr>
            <w:tcW w:w="992" w:type="dxa"/>
            <w:tcMar>
              <w:top w:w="62" w:type="dxa"/>
              <w:left w:w="102" w:type="dxa"/>
              <w:bottom w:w="102" w:type="dxa"/>
              <w:right w:w="62" w:type="dxa"/>
            </w:tcMar>
            <w:vAlign w:val="center"/>
          </w:tcPr>
          <w:p w:rsidR="00EC5453" w:rsidRPr="00E409D4" w:rsidRDefault="00EC5453" w:rsidP="00EC5453">
            <w:pPr>
              <w:jc w:val="center"/>
            </w:pPr>
            <w:r w:rsidRPr="00E409D4">
              <w:t>0</w:t>
            </w:r>
          </w:p>
        </w:tc>
        <w:tc>
          <w:tcPr>
            <w:tcW w:w="1134" w:type="dxa"/>
            <w:tcMar>
              <w:top w:w="62" w:type="dxa"/>
              <w:left w:w="102" w:type="dxa"/>
              <w:bottom w:w="102" w:type="dxa"/>
              <w:right w:w="62" w:type="dxa"/>
            </w:tcMar>
            <w:vAlign w:val="center"/>
          </w:tcPr>
          <w:p w:rsidR="00EC5453" w:rsidRPr="00E409D4" w:rsidRDefault="00EC5453" w:rsidP="00EC5453">
            <w:pPr>
              <w:jc w:val="center"/>
            </w:pPr>
            <w:r w:rsidRPr="00E409D4">
              <w:t>0</w:t>
            </w:r>
          </w:p>
        </w:tc>
        <w:tc>
          <w:tcPr>
            <w:tcW w:w="1843" w:type="dxa"/>
            <w:vMerge/>
            <w:tcMar>
              <w:top w:w="62" w:type="dxa"/>
              <w:left w:w="102" w:type="dxa"/>
              <w:bottom w:w="102" w:type="dxa"/>
              <w:right w:w="62" w:type="dxa"/>
            </w:tcMar>
          </w:tcPr>
          <w:p w:rsidR="00EC5453" w:rsidRPr="00E409D4" w:rsidRDefault="00EC5453" w:rsidP="004B7001">
            <w:pPr>
              <w:pStyle w:val="ConsPlusNormal"/>
              <w:rPr>
                <w:rFonts w:ascii="Times New Roman" w:hAnsi="Times New Roman" w:cs="Times New Roman"/>
                <w:sz w:val="24"/>
                <w:szCs w:val="24"/>
              </w:rPr>
            </w:pPr>
          </w:p>
        </w:tc>
        <w:tc>
          <w:tcPr>
            <w:tcW w:w="2268" w:type="dxa"/>
            <w:vMerge/>
            <w:tcMar>
              <w:top w:w="62" w:type="dxa"/>
              <w:left w:w="102" w:type="dxa"/>
              <w:bottom w:w="102" w:type="dxa"/>
              <w:right w:w="62" w:type="dxa"/>
            </w:tcMar>
            <w:vAlign w:val="center"/>
          </w:tcPr>
          <w:p w:rsidR="00EC5453" w:rsidRPr="00E409D4" w:rsidRDefault="00EC5453"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EC5453" w:rsidRPr="00E409D4" w:rsidRDefault="00EC5453" w:rsidP="004B700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CD496E" w:rsidRPr="00E409D4" w:rsidTr="002C09D0">
        <w:trPr>
          <w:trHeight w:val="207"/>
        </w:trPr>
        <w:tc>
          <w:tcPr>
            <w:tcW w:w="2124" w:type="dxa"/>
            <w:vMerge w:val="restart"/>
            <w:tcMar>
              <w:top w:w="62" w:type="dxa"/>
              <w:left w:w="102" w:type="dxa"/>
              <w:bottom w:w="102" w:type="dxa"/>
              <w:right w:w="62" w:type="dxa"/>
            </w:tcMar>
            <w:vAlign w:val="center"/>
          </w:tcPr>
          <w:p w:rsidR="00CD496E" w:rsidRPr="00E409D4" w:rsidRDefault="00CD496E" w:rsidP="002C09D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 xml:space="preserve">Мероприятие 7: Обустройство </w:t>
            </w:r>
            <w:r w:rsidRPr="00E409D4">
              <w:rPr>
                <w:rFonts w:ascii="Times New Roman" w:hAnsi="Times New Roman" w:cs="Times New Roman"/>
                <w:sz w:val="24"/>
                <w:szCs w:val="24"/>
              </w:rPr>
              <w:lastRenderedPageBreak/>
              <w:t xml:space="preserve">пандуса, установка кнопки вызова в МКОУ </w:t>
            </w:r>
            <w:r w:rsidR="00365180" w:rsidRPr="00E409D4">
              <w:rPr>
                <w:rFonts w:ascii="Times New Roman" w:hAnsi="Times New Roman" w:cs="Times New Roman"/>
                <w:sz w:val="24"/>
                <w:szCs w:val="24"/>
              </w:rPr>
              <w:t>«</w:t>
            </w:r>
            <w:r w:rsidRPr="00E409D4">
              <w:rPr>
                <w:rFonts w:ascii="Times New Roman" w:hAnsi="Times New Roman" w:cs="Times New Roman"/>
                <w:sz w:val="24"/>
                <w:szCs w:val="24"/>
              </w:rPr>
              <w:t>Павловская ООШ</w:t>
            </w:r>
            <w:r w:rsidR="00365180" w:rsidRPr="00E409D4">
              <w:rPr>
                <w:rFonts w:ascii="Times New Roman" w:hAnsi="Times New Roman" w:cs="Times New Roman"/>
                <w:sz w:val="24"/>
                <w:szCs w:val="24"/>
              </w:rPr>
              <w:t>»</w:t>
            </w:r>
          </w:p>
        </w:tc>
        <w:tc>
          <w:tcPr>
            <w:tcW w:w="1276" w:type="dxa"/>
            <w:tcMar>
              <w:top w:w="62" w:type="dxa"/>
              <w:left w:w="102" w:type="dxa"/>
              <w:bottom w:w="102" w:type="dxa"/>
              <w:right w:w="62" w:type="dxa"/>
            </w:tcMar>
            <w:vAlign w:val="center"/>
          </w:tcPr>
          <w:p w:rsidR="00CD496E" w:rsidRPr="00E409D4" w:rsidRDefault="00CD496E"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lastRenderedPageBreak/>
              <w:t>всего</w:t>
            </w:r>
          </w:p>
        </w:tc>
        <w:tc>
          <w:tcPr>
            <w:tcW w:w="1135" w:type="dxa"/>
            <w:tcMar>
              <w:top w:w="62" w:type="dxa"/>
              <w:left w:w="102" w:type="dxa"/>
              <w:bottom w:w="102" w:type="dxa"/>
              <w:right w:w="62" w:type="dxa"/>
            </w:tcMar>
            <w:vAlign w:val="center"/>
          </w:tcPr>
          <w:p w:rsidR="00CD496E" w:rsidRPr="00E409D4" w:rsidRDefault="00CD496E" w:rsidP="00106172">
            <w:pPr>
              <w:jc w:val="center"/>
            </w:pPr>
            <w:r w:rsidRPr="00E409D4">
              <w:t>15</w:t>
            </w:r>
          </w:p>
        </w:tc>
        <w:tc>
          <w:tcPr>
            <w:tcW w:w="1419" w:type="dxa"/>
            <w:tcMar>
              <w:top w:w="62" w:type="dxa"/>
              <w:left w:w="102" w:type="dxa"/>
              <w:bottom w:w="102" w:type="dxa"/>
              <w:right w:w="62" w:type="dxa"/>
            </w:tcMar>
            <w:vAlign w:val="center"/>
          </w:tcPr>
          <w:p w:rsidR="00CD496E" w:rsidRPr="00E409D4" w:rsidRDefault="00CD496E" w:rsidP="00106172">
            <w:pPr>
              <w:jc w:val="center"/>
            </w:pPr>
            <w:r w:rsidRPr="00E409D4">
              <w:t>0</w:t>
            </w:r>
          </w:p>
        </w:tc>
        <w:tc>
          <w:tcPr>
            <w:tcW w:w="1560" w:type="dxa"/>
            <w:tcMar>
              <w:top w:w="62" w:type="dxa"/>
              <w:left w:w="102" w:type="dxa"/>
              <w:bottom w:w="102" w:type="dxa"/>
              <w:right w:w="62" w:type="dxa"/>
            </w:tcMar>
            <w:vAlign w:val="center"/>
          </w:tcPr>
          <w:p w:rsidR="00CD496E" w:rsidRPr="00E409D4" w:rsidRDefault="00CD496E" w:rsidP="00106172">
            <w:pPr>
              <w:jc w:val="center"/>
            </w:pPr>
            <w:r w:rsidRPr="00E409D4">
              <w:t>0</w:t>
            </w:r>
          </w:p>
        </w:tc>
        <w:tc>
          <w:tcPr>
            <w:tcW w:w="992" w:type="dxa"/>
            <w:tcMar>
              <w:top w:w="62" w:type="dxa"/>
              <w:left w:w="102" w:type="dxa"/>
              <w:bottom w:w="102" w:type="dxa"/>
              <w:right w:w="62" w:type="dxa"/>
            </w:tcMar>
            <w:vAlign w:val="center"/>
          </w:tcPr>
          <w:p w:rsidR="00CD496E" w:rsidRPr="00E409D4" w:rsidRDefault="00CD496E" w:rsidP="00106172">
            <w:pPr>
              <w:jc w:val="center"/>
            </w:pPr>
            <w:r w:rsidRPr="00E409D4">
              <w:t>15</w:t>
            </w:r>
          </w:p>
        </w:tc>
        <w:tc>
          <w:tcPr>
            <w:tcW w:w="1134" w:type="dxa"/>
            <w:tcMar>
              <w:top w:w="62" w:type="dxa"/>
              <w:left w:w="102" w:type="dxa"/>
              <w:bottom w:w="102" w:type="dxa"/>
              <w:right w:w="62" w:type="dxa"/>
            </w:tcMar>
            <w:vAlign w:val="center"/>
          </w:tcPr>
          <w:p w:rsidR="00CD496E" w:rsidRPr="00E409D4" w:rsidRDefault="00CD496E" w:rsidP="00106172">
            <w:pPr>
              <w:jc w:val="center"/>
            </w:pPr>
            <w:r w:rsidRPr="00E409D4">
              <w:t>0</w:t>
            </w:r>
          </w:p>
        </w:tc>
        <w:tc>
          <w:tcPr>
            <w:tcW w:w="1843" w:type="dxa"/>
            <w:vMerge w:val="restart"/>
            <w:tcMar>
              <w:top w:w="62" w:type="dxa"/>
              <w:left w:w="102" w:type="dxa"/>
              <w:bottom w:w="102" w:type="dxa"/>
              <w:right w:w="62" w:type="dxa"/>
            </w:tcMar>
            <w:vAlign w:val="center"/>
          </w:tcPr>
          <w:p w:rsidR="00CD496E" w:rsidRPr="00E409D4" w:rsidRDefault="00C007BA" w:rsidP="00106172">
            <w:pPr>
              <w:pStyle w:val="ConsPlusNormal"/>
              <w:ind w:firstLine="39"/>
              <w:jc w:val="center"/>
              <w:rPr>
                <w:rFonts w:ascii="Times New Roman" w:hAnsi="Times New Roman" w:cs="Times New Roman"/>
                <w:sz w:val="24"/>
                <w:szCs w:val="24"/>
              </w:rPr>
            </w:pPr>
            <w:proofErr w:type="spellStart"/>
            <w:r w:rsidRPr="00E409D4">
              <w:rPr>
                <w:rFonts w:ascii="Times New Roman" w:hAnsi="Times New Roman" w:cs="Times New Roman"/>
                <w:sz w:val="24"/>
                <w:szCs w:val="24"/>
              </w:rPr>
              <w:t>УООиП</w:t>
            </w:r>
            <w:proofErr w:type="spellEnd"/>
            <w:r w:rsidR="00365180" w:rsidRPr="00E409D4">
              <w:rPr>
                <w:rFonts w:ascii="Times New Roman" w:hAnsi="Times New Roman" w:cs="Times New Roman"/>
                <w:sz w:val="24"/>
                <w:szCs w:val="24"/>
              </w:rPr>
              <w:t>»</w:t>
            </w:r>
          </w:p>
        </w:tc>
        <w:tc>
          <w:tcPr>
            <w:tcW w:w="2268" w:type="dxa"/>
            <w:vMerge w:val="restart"/>
            <w:tcMar>
              <w:top w:w="62" w:type="dxa"/>
              <w:left w:w="102" w:type="dxa"/>
              <w:bottom w:w="102" w:type="dxa"/>
              <w:right w:w="62" w:type="dxa"/>
            </w:tcMar>
            <w:vAlign w:val="center"/>
          </w:tcPr>
          <w:p w:rsidR="00CD496E" w:rsidRPr="00E409D4" w:rsidRDefault="00CD496E"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Готовность объекта, %</w:t>
            </w:r>
          </w:p>
        </w:tc>
        <w:tc>
          <w:tcPr>
            <w:tcW w:w="1275" w:type="dxa"/>
            <w:tcMar>
              <w:top w:w="62" w:type="dxa"/>
              <w:left w:w="102" w:type="dxa"/>
              <w:bottom w:w="102" w:type="dxa"/>
              <w:right w:w="62" w:type="dxa"/>
            </w:tcMar>
            <w:vAlign w:val="center"/>
          </w:tcPr>
          <w:p w:rsidR="00CD496E" w:rsidRPr="00E409D4" w:rsidRDefault="00CD496E"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CD496E" w:rsidRPr="00E409D4" w:rsidTr="002C09D0">
        <w:trPr>
          <w:trHeight w:val="207"/>
        </w:trPr>
        <w:tc>
          <w:tcPr>
            <w:tcW w:w="2124" w:type="dxa"/>
            <w:vMerge/>
            <w:tcMar>
              <w:top w:w="62" w:type="dxa"/>
              <w:left w:w="102" w:type="dxa"/>
              <w:bottom w:w="102" w:type="dxa"/>
              <w:right w:w="62" w:type="dxa"/>
            </w:tcMar>
            <w:vAlign w:val="center"/>
          </w:tcPr>
          <w:p w:rsidR="00CD496E" w:rsidRPr="00E409D4" w:rsidRDefault="00CD496E"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CD496E" w:rsidRPr="00E409D4" w:rsidRDefault="00CD496E"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CD496E" w:rsidRPr="00E409D4" w:rsidRDefault="00CD496E" w:rsidP="00106172">
            <w:pPr>
              <w:jc w:val="center"/>
            </w:pPr>
            <w:r w:rsidRPr="00E409D4">
              <w:t>0</w:t>
            </w:r>
          </w:p>
        </w:tc>
        <w:tc>
          <w:tcPr>
            <w:tcW w:w="1419" w:type="dxa"/>
            <w:tcMar>
              <w:top w:w="62" w:type="dxa"/>
              <w:left w:w="102" w:type="dxa"/>
              <w:bottom w:w="102" w:type="dxa"/>
              <w:right w:w="62" w:type="dxa"/>
            </w:tcMar>
            <w:vAlign w:val="center"/>
          </w:tcPr>
          <w:p w:rsidR="00CD496E" w:rsidRPr="00E409D4" w:rsidRDefault="00CD496E" w:rsidP="00106172">
            <w:pPr>
              <w:jc w:val="center"/>
            </w:pPr>
            <w:r w:rsidRPr="00E409D4">
              <w:t>0</w:t>
            </w:r>
          </w:p>
        </w:tc>
        <w:tc>
          <w:tcPr>
            <w:tcW w:w="1560" w:type="dxa"/>
            <w:tcMar>
              <w:top w:w="62" w:type="dxa"/>
              <w:left w:w="102" w:type="dxa"/>
              <w:bottom w:w="102" w:type="dxa"/>
              <w:right w:w="62" w:type="dxa"/>
            </w:tcMar>
            <w:vAlign w:val="center"/>
          </w:tcPr>
          <w:p w:rsidR="00CD496E" w:rsidRPr="00E409D4" w:rsidRDefault="00CD496E" w:rsidP="00106172">
            <w:pPr>
              <w:jc w:val="center"/>
            </w:pPr>
            <w:r w:rsidRPr="00E409D4">
              <w:t>0</w:t>
            </w:r>
          </w:p>
        </w:tc>
        <w:tc>
          <w:tcPr>
            <w:tcW w:w="992" w:type="dxa"/>
            <w:tcMar>
              <w:top w:w="62" w:type="dxa"/>
              <w:left w:w="102" w:type="dxa"/>
              <w:bottom w:w="102" w:type="dxa"/>
              <w:right w:w="62" w:type="dxa"/>
            </w:tcMar>
            <w:vAlign w:val="center"/>
          </w:tcPr>
          <w:p w:rsidR="00CD496E" w:rsidRPr="00E409D4" w:rsidRDefault="00CD496E" w:rsidP="00106172">
            <w:pPr>
              <w:jc w:val="center"/>
            </w:pPr>
            <w:r w:rsidRPr="00E409D4">
              <w:t>0</w:t>
            </w:r>
          </w:p>
        </w:tc>
        <w:tc>
          <w:tcPr>
            <w:tcW w:w="1134" w:type="dxa"/>
            <w:tcMar>
              <w:top w:w="62" w:type="dxa"/>
              <w:left w:w="102" w:type="dxa"/>
              <w:bottom w:w="102" w:type="dxa"/>
              <w:right w:w="62" w:type="dxa"/>
            </w:tcMar>
            <w:vAlign w:val="center"/>
          </w:tcPr>
          <w:p w:rsidR="00CD496E" w:rsidRPr="00E409D4" w:rsidRDefault="00CD496E" w:rsidP="00106172">
            <w:pPr>
              <w:jc w:val="center"/>
            </w:pPr>
            <w:r w:rsidRPr="00E409D4">
              <w:t>0</w:t>
            </w:r>
          </w:p>
        </w:tc>
        <w:tc>
          <w:tcPr>
            <w:tcW w:w="1843" w:type="dxa"/>
            <w:vMerge/>
            <w:tcMar>
              <w:top w:w="62" w:type="dxa"/>
              <w:left w:w="102" w:type="dxa"/>
              <w:bottom w:w="102" w:type="dxa"/>
              <w:right w:w="62" w:type="dxa"/>
            </w:tcMar>
          </w:tcPr>
          <w:p w:rsidR="00CD496E" w:rsidRPr="00E409D4" w:rsidRDefault="00CD496E"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CD496E" w:rsidRPr="00E409D4" w:rsidRDefault="00CD496E"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CD496E" w:rsidRPr="00E409D4" w:rsidRDefault="00CD496E" w:rsidP="004B700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CD496E" w:rsidRPr="00E409D4" w:rsidTr="002C09D0">
        <w:trPr>
          <w:trHeight w:val="207"/>
        </w:trPr>
        <w:tc>
          <w:tcPr>
            <w:tcW w:w="2124" w:type="dxa"/>
            <w:vMerge/>
            <w:tcMar>
              <w:top w:w="62" w:type="dxa"/>
              <w:left w:w="102" w:type="dxa"/>
              <w:bottom w:w="102" w:type="dxa"/>
              <w:right w:w="62" w:type="dxa"/>
            </w:tcMar>
            <w:vAlign w:val="center"/>
          </w:tcPr>
          <w:p w:rsidR="00CD496E" w:rsidRPr="00E409D4" w:rsidRDefault="00CD496E"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CD496E" w:rsidRPr="00E409D4" w:rsidRDefault="00CD496E"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CD496E" w:rsidRPr="00E409D4" w:rsidRDefault="00CD496E" w:rsidP="00106172">
            <w:pPr>
              <w:jc w:val="center"/>
            </w:pPr>
            <w:r w:rsidRPr="00E409D4">
              <w:t>15</w:t>
            </w:r>
          </w:p>
        </w:tc>
        <w:tc>
          <w:tcPr>
            <w:tcW w:w="1419" w:type="dxa"/>
            <w:tcMar>
              <w:top w:w="62" w:type="dxa"/>
              <w:left w:w="102" w:type="dxa"/>
              <w:bottom w:w="102" w:type="dxa"/>
              <w:right w:w="62" w:type="dxa"/>
            </w:tcMar>
            <w:vAlign w:val="center"/>
          </w:tcPr>
          <w:p w:rsidR="00CD496E" w:rsidRPr="00E409D4" w:rsidRDefault="00CD496E" w:rsidP="00106172">
            <w:pPr>
              <w:jc w:val="center"/>
            </w:pPr>
            <w:r w:rsidRPr="00E409D4">
              <w:t>0</w:t>
            </w:r>
          </w:p>
        </w:tc>
        <w:tc>
          <w:tcPr>
            <w:tcW w:w="1560" w:type="dxa"/>
            <w:tcMar>
              <w:top w:w="62" w:type="dxa"/>
              <w:left w:w="102" w:type="dxa"/>
              <w:bottom w:w="102" w:type="dxa"/>
              <w:right w:w="62" w:type="dxa"/>
            </w:tcMar>
            <w:vAlign w:val="center"/>
          </w:tcPr>
          <w:p w:rsidR="00CD496E" w:rsidRPr="00E409D4" w:rsidRDefault="00CD496E" w:rsidP="00106172">
            <w:pPr>
              <w:jc w:val="center"/>
            </w:pPr>
            <w:r w:rsidRPr="00E409D4">
              <w:t>0</w:t>
            </w:r>
          </w:p>
        </w:tc>
        <w:tc>
          <w:tcPr>
            <w:tcW w:w="992" w:type="dxa"/>
            <w:tcMar>
              <w:top w:w="62" w:type="dxa"/>
              <w:left w:w="102" w:type="dxa"/>
              <w:bottom w:w="102" w:type="dxa"/>
              <w:right w:w="62" w:type="dxa"/>
            </w:tcMar>
            <w:vAlign w:val="center"/>
          </w:tcPr>
          <w:p w:rsidR="00CD496E" w:rsidRPr="00E409D4" w:rsidRDefault="00CD496E" w:rsidP="00106172">
            <w:pPr>
              <w:jc w:val="center"/>
            </w:pPr>
            <w:r w:rsidRPr="00E409D4">
              <w:t>15</w:t>
            </w:r>
          </w:p>
        </w:tc>
        <w:tc>
          <w:tcPr>
            <w:tcW w:w="1134" w:type="dxa"/>
            <w:tcMar>
              <w:top w:w="62" w:type="dxa"/>
              <w:left w:w="102" w:type="dxa"/>
              <w:bottom w:w="102" w:type="dxa"/>
              <w:right w:w="62" w:type="dxa"/>
            </w:tcMar>
            <w:vAlign w:val="center"/>
          </w:tcPr>
          <w:p w:rsidR="00CD496E" w:rsidRPr="00E409D4" w:rsidRDefault="00CD496E" w:rsidP="00106172">
            <w:pPr>
              <w:jc w:val="center"/>
            </w:pPr>
            <w:r w:rsidRPr="00E409D4">
              <w:t>0</w:t>
            </w:r>
          </w:p>
        </w:tc>
        <w:tc>
          <w:tcPr>
            <w:tcW w:w="1843" w:type="dxa"/>
            <w:vMerge/>
            <w:tcMar>
              <w:top w:w="62" w:type="dxa"/>
              <w:left w:w="102" w:type="dxa"/>
              <w:bottom w:w="102" w:type="dxa"/>
              <w:right w:w="62" w:type="dxa"/>
            </w:tcMar>
          </w:tcPr>
          <w:p w:rsidR="00CD496E" w:rsidRPr="00E409D4" w:rsidRDefault="00CD496E"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CD496E" w:rsidRPr="00E409D4" w:rsidRDefault="00CD496E"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CD496E" w:rsidRPr="00E409D4" w:rsidRDefault="00CD496E" w:rsidP="004B700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100%</w:t>
            </w:r>
          </w:p>
        </w:tc>
      </w:tr>
      <w:tr w:rsidR="00CD496E" w:rsidRPr="00E409D4" w:rsidTr="002C09D0">
        <w:trPr>
          <w:trHeight w:val="207"/>
        </w:trPr>
        <w:tc>
          <w:tcPr>
            <w:tcW w:w="2124" w:type="dxa"/>
            <w:vMerge/>
            <w:tcMar>
              <w:top w:w="62" w:type="dxa"/>
              <w:left w:w="102" w:type="dxa"/>
              <w:bottom w:w="102" w:type="dxa"/>
              <w:right w:w="62" w:type="dxa"/>
            </w:tcMar>
            <w:vAlign w:val="center"/>
          </w:tcPr>
          <w:p w:rsidR="00CD496E" w:rsidRPr="00E409D4" w:rsidRDefault="00CD496E"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CD496E" w:rsidRPr="00E409D4" w:rsidRDefault="00CD496E"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CD496E" w:rsidRPr="00E409D4" w:rsidRDefault="00CD496E" w:rsidP="00106172">
            <w:pPr>
              <w:jc w:val="center"/>
            </w:pPr>
            <w:r w:rsidRPr="00E409D4">
              <w:t>0</w:t>
            </w:r>
          </w:p>
        </w:tc>
        <w:tc>
          <w:tcPr>
            <w:tcW w:w="1419" w:type="dxa"/>
            <w:tcMar>
              <w:top w:w="62" w:type="dxa"/>
              <w:left w:w="102" w:type="dxa"/>
              <w:bottom w:w="102" w:type="dxa"/>
              <w:right w:w="62" w:type="dxa"/>
            </w:tcMar>
            <w:vAlign w:val="center"/>
          </w:tcPr>
          <w:p w:rsidR="00CD496E" w:rsidRPr="00E409D4" w:rsidRDefault="00CD496E" w:rsidP="00106172">
            <w:pPr>
              <w:jc w:val="center"/>
            </w:pPr>
            <w:r w:rsidRPr="00E409D4">
              <w:t>0</w:t>
            </w:r>
          </w:p>
        </w:tc>
        <w:tc>
          <w:tcPr>
            <w:tcW w:w="1560" w:type="dxa"/>
            <w:tcMar>
              <w:top w:w="62" w:type="dxa"/>
              <w:left w:w="102" w:type="dxa"/>
              <w:bottom w:w="102" w:type="dxa"/>
              <w:right w:w="62" w:type="dxa"/>
            </w:tcMar>
            <w:vAlign w:val="center"/>
          </w:tcPr>
          <w:p w:rsidR="00CD496E" w:rsidRPr="00E409D4" w:rsidRDefault="00CD496E" w:rsidP="00106172">
            <w:pPr>
              <w:jc w:val="center"/>
            </w:pPr>
            <w:r w:rsidRPr="00E409D4">
              <w:t>0</w:t>
            </w:r>
          </w:p>
        </w:tc>
        <w:tc>
          <w:tcPr>
            <w:tcW w:w="992" w:type="dxa"/>
            <w:tcMar>
              <w:top w:w="62" w:type="dxa"/>
              <w:left w:w="102" w:type="dxa"/>
              <w:bottom w:w="102" w:type="dxa"/>
              <w:right w:w="62" w:type="dxa"/>
            </w:tcMar>
            <w:vAlign w:val="center"/>
          </w:tcPr>
          <w:p w:rsidR="00CD496E" w:rsidRPr="00E409D4" w:rsidRDefault="00CD496E" w:rsidP="00106172">
            <w:pPr>
              <w:jc w:val="center"/>
            </w:pPr>
            <w:r w:rsidRPr="00E409D4">
              <w:t>0</w:t>
            </w:r>
          </w:p>
        </w:tc>
        <w:tc>
          <w:tcPr>
            <w:tcW w:w="1134" w:type="dxa"/>
            <w:tcMar>
              <w:top w:w="62" w:type="dxa"/>
              <w:left w:w="102" w:type="dxa"/>
              <w:bottom w:w="102" w:type="dxa"/>
              <w:right w:w="62" w:type="dxa"/>
            </w:tcMar>
            <w:vAlign w:val="center"/>
          </w:tcPr>
          <w:p w:rsidR="00CD496E" w:rsidRPr="00E409D4" w:rsidRDefault="00CD496E" w:rsidP="00106172">
            <w:pPr>
              <w:jc w:val="center"/>
            </w:pPr>
            <w:r w:rsidRPr="00E409D4">
              <w:t>0</w:t>
            </w:r>
          </w:p>
        </w:tc>
        <w:tc>
          <w:tcPr>
            <w:tcW w:w="1843" w:type="dxa"/>
            <w:vMerge/>
            <w:tcMar>
              <w:top w:w="62" w:type="dxa"/>
              <w:left w:w="102" w:type="dxa"/>
              <w:bottom w:w="102" w:type="dxa"/>
              <w:right w:w="62" w:type="dxa"/>
            </w:tcMar>
          </w:tcPr>
          <w:p w:rsidR="00CD496E" w:rsidRPr="00E409D4" w:rsidRDefault="00CD496E"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CD496E" w:rsidRPr="00E409D4" w:rsidRDefault="00CD496E"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CD496E" w:rsidRPr="00E409D4" w:rsidRDefault="00CD496E" w:rsidP="004B700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CD496E" w:rsidRPr="00E409D4" w:rsidTr="002C09D0">
        <w:trPr>
          <w:trHeight w:val="207"/>
        </w:trPr>
        <w:tc>
          <w:tcPr>
            <w:tcW w:w="2124" w:type="dxa"/>
            <w:vMerge/>
            <w:tcMar>
              <w:top w:w="62" w:type="dxa"/>
              <w:left w:w="102" w:type="dxa"/>
              <w:bottom w:w="102" w:type="dxa"/>
              <w:right w:w="62" w:type="dxa"/>
            </w:tcMar>
            <w:vAlign w:val="center"/>
          </w:tcPr>
          <w:p w:rsidR="00CD496E" w:rsidRPr="00E409D4" w:rsidRDefault="00CD496E"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CD496E" w:rsidRPr="00E409D4" w:rsidRDefault="00CD496E"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CD496E" w:rsidRPr="00E409D4" w:rsidRDefault="00CD496E" w:rsidP="00106172">
            <w:pPr>
              <w:jc w:val="center"/>
            </w:pPr>
            <w:r w:rsidRPr="00E409D4">
              <w:t>0</w:t>
            </w:r>
          </w:p>
        </w:tc>
        <w:tc>
          <w:tcPr>
            <w:tcW w:w="1419" w:type="dxa"/>
            <w:tcMar>
              <w:top w:w="62" w:type="dxa"/>
              <w:left w:w="102" w:type="dxa"/>
              <w:bottom w:w="102" w:type="dxa"/>
              <w:right w:w="62" w:type="dxa"/>
            </w:tcMar>
            <w:vAlign w:val="center"/>
          </w:tcPr>
          <w:p w:rsidR="00CD496E" w:rsidRPr="00E409D4" w:rsidRDefault="00CD496E" w:rsidP="00106172">
            <w:pPr>
              <w:jc w:val="center"/>
            </w:pPr>
            <w:r w:rsidRPr="00E409D4">
              <w:t>0</w:t>
            </w:r>
          </w:p>
        </w:tc>
        <w:tc>
          <w:tcPr>
            <w:tcW w:w="1560" w:type="dxa"/>
            <w:tcMar>
              <w:top w:w="62" w:type="dxa"/>
              <w:left w:w="102" w:type="dxa"/>
              <w:bottom w:w="102" w:type="dxa"/>
              <w:right w:w="62" w:type="dxa"/>
            </w:tcMar>
            <w:vAlign w:val="center"/>
          </w:tcPr>
          <w:p w:rsidR="00CD496E" w:rsidRPr="00E409D4" w:rsidRDefault="00CD496E" w:rsidP="00106172">
            <w:pPr>
              <w:jc w:val="center"/>
            </w:pPr>
            <w:r w:rsidRPr="00E409D4">
              <w:t>0</w:t>
            </w:r>
          </w:p>
        </w:tc>
        <w:tc>
          <w:tcPr>
            <w:tcW w:w="992" w:type="dxa"/>
            <w:tcMar>
              <w:top w:w="62" w:type="dxa"/>
              <w:left w:w="102" w:type="dxa"/>
              <w:bottom w:w="102" w:type="dxa"/>
              <w:right w:w="62" w:type="dxa"/>
            </w:tcMar>
            <w:vAlign w:val="center"/>
          </w:tcPr>
          <w:p w:rsidR="00CD496E" w:rsidRPr="00E409D4" w:rsidRDefault="00CD496E" w:rsidP="00106172">
            <w:pPr>
              <w:jc w:val="center"/>
            </w:pPr>
            <w:r w:rsidRPr="00E409D4">
              <w:t>0</w:t>
            </w:r>
          </w:p>
        </w:tc>
        <w:tc>
          <w:tcPr>
            <w:tcW w:w="1134" w:type="dxa"/>
            <w:tcMar>
              <w:top w:w="62" w:type="dxa"/>
              <w:left w:w="102" w:type="dxa"/>
              <w:bottom w:w="102" w:type="dxa"/>
              <w:right w:w="62" w:type="dxa"/>
            </w:tcMar>
            <w:vAlign w:val="center"/>
          </w:tcPr>
          <w:p w:rsidR="00CD496E" w:rsidRPr="00E409D4" w:rsidRDefault="00CD496E" w:rsidP="00106172">
            <w:pPr>
              <w:jc w:val="center"/>
            </w:pPr>
            <w:r w:rsidRPr="00E409D4">
              <w:t>0</w:t>
            </w:r>
          </w:p>
        </w:tc>
        <w:tc>
          <w:tcPr>
            <w:tcW w:w="1843" w:type="dxa"/>
            <w:vMerge/>
            <w:tcMar>
              <w:top w:w="62" w:type="dxa"/>
              <w:left w:w="102" w:type="dxa"/>
              <w:bottom w:w="102" w:type="dxa"/>
              <w:right w:w="62" w:type="dxa"/>
            </w:tcMar>
          </w:tcPr>
          <w:p w:rsidR="00CD496E" w:rsidRPr="00E409D4" w:rsidRDefault="00CD496E"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CD496E" w:rsidRPr="00E409D4" w:rsidRDefault="00CD496E"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CD496E" w:rsidRPr="00E409D4" w:rsidRDefault="00CD496E" w:rsidP="004B700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CD496E" w:rsidRPr="00E409D4" w:rsidTr="002C09D0">
        <w:trPr>
          <w:trHeight w:val="207"/>
        </w:trPr>
        <w:tc>
          <w:tcPr>
            <w:tcW w:w="2124" w:type="dxa"/>
            <w:vMerge/>
            <w:tcMar>
              <w:top w:w="62" w:type="dxa"/>
              <w:left w:w="102" w:type="dxa"/>
              <w:bottom w:w="102" w:type="dxa"/>
              <w:right w:w="62" w:type="dxa"/>
            </w:tcMar>
            <w:vAlign w:val="center"/>
          </w:tcPr>
          <w:p w:rsidR="00CD496E" w:rsidRPr="00E409D4" w:rsidRDefault="00CD496E"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CD496E" w:rsidRPr="00E409D4" w:rsidRDefault="00CD496E"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CD496E" w:rsidRPr="00E409D4" w:rsidRDefault="00CD496E" w:rsidP="00106172">
            <w:pPr>
              <w:jc w:val="center"/>
            </w:pPr>
            <w:r w:rsidRPr="00E409D4">
              <w:t>0</w:t>
            </w:r>
          </w:p>
        </w:tc>
        <w:tc>
          <w:tcPr>
            <w:tcW w:w="1419" w:type="dxa"/>
            <w:tcMar>
              <w:top w:w="62" w:type="dxa"/>
              <w:left w:w="102" w:type="dxa"/>
              <w:bottom w:w="102" w:type="dxa"/>
              <w:right w:w="62" w:type="dxa"/>
            </w:tcMar>
            <w:vAlign w:val="center"/>
          </w:tcPr>
          <w:p w:rsidR="00CD496E" w:rsidRPr="00E409D4" w:rsidRDefault="00CD496E" w:rsidP="00106172">
            <w:pPr>
              <w:jc w:val="center"/>
            </w:pPr>
            <w:r w:rsidRPr="00E409D4">
              <w:t>0</w:t>
            </w:r>
          </w:p>
        </w:tc>
        <w:tc>
          <w:tcPr>
            <w:tcW w:w="1560" w:type="dxa"/>
            <w:tcMar>
              <w:top w:w="62" w:type="dxa"/>
              <w:left w:w="102" w:type="dxa"/>
              <w:bottom w:w="102" w:type="dxa"/>
              <w:right w:w="62" w:type="dxa"/>
            </w:tcMar>
            <w:vAlign w:val="center"/>
          </w:tcPr>
          <w:p w:rsidR="00CD496E" w:rsidRPr="00E409D4" w:rsidRDefault="00CD496E" w:rsidP="00106172">
            <w:pPr>
              <w:jc w:val="center"/>
            </w:pPr>
            <w:r w:rsidRPr="00E409D4">
              <w:t>0</w:t>
            </w:r>
          </w:p>
        </w:tc>
        <w:tc>
          <w:tcPr>
            <w:tcW w:w="992" w:type="dxa"/>
            <w:tcMar>
              <w:top w:w="62" w:type="dxa"/>
              <w:left w:w="102" w:type="dxa"/>
              <w:bottom w:w="102" w:type="dxa"/>
              <w:right w:w="62" w:type="dxa"/>
            </w:tcMar>
            <w:vAlign w:val="center"/>
          </w:tcPr>
          <w:p w:rsidR="00CD496E" w:rsidRPr="00E409D4" w:rsidRDefault="00CD496E" w:rsidP="00106172">
            <w:pPr>
              <w:jc w:val="center"/>
            </w:pPr>
            <w:r w:rsidRPr="00E409D4">
              <w:t>0</w:t>
            </w:r>
          </w:p>
        </w:tc>
        <w:tc>
          <w:tcPr>
            <w:tcW w:w="1134" w:type="dxa"/>
            <w:tcMar>
              <w:top w:w="62" w:type="dxa"/>
              <w:left w:w="102" w:type="dxa"/>
              <w:bottom w:w="102" w:type="dxa"/>
              <w:right w:w="62" w:type="dxa"/>
            </w:tcMar>
            <w:vAlign w:val="center"/>
          </w:tcPr>
          <w:p w:rsidR="00CD496E" w:rsidRPr="00E409D4" w:rsidRDefault="00CD496E" w:rsidP="00106172">
            <w:pPr>
              <w:jc w:val="center"/>
            </w:pPr>
            <w:r w:rsidRPr="00E409D4">
              <w:t>0</w:t>
            </w:r>
          </w:p>
        </w:tc>
        <w:tc>
          <w:tcPr>
            <w:tcW w:w="1843" w:type="dxa"/>
            <w:vMerge/>
            <w:tcMar>
              <w:top w:w="62" w:type="dxa"/>
              <w:left w:w="102" w:type="dxa"/>
              <w:bottom w:w="102" w:type="dxa"/>
              <w:right w:w="62" w:type="dxa"/>
            </w:tcMar>
          </w:tcPr>
          <w:p w:rsidR="00CD496E" w:rsidRPr="00E409D4" w:rsidRDefault="00CD496E"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CD496E" w:rsidRPr="00E409D4" w:rsidRDefault="00CD496E"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CD496E" w:rsidRPr="00E409D4" w:rsidRDefault="00CD496E" w:rsidP="004B700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CD496E" w:rsidRPr="00E409D4" w:rsidTr="002C09D0">
        <w:trPr>
          <w:trHeight w:val="207"/>
        </w:trPr>
        <w:tc>
          <w:tcPr>
            <w:tcW w:w="2124" w:type="dxa"/>
            <w:vMerge/>
            <w:tcMar>
              <w:top w:w="62" w:type="dxa"/>
              <w:left w:w="102" w:type="dxa"/>
              <w:bottom w:w="102" w:type="dxa"/>
              <w:right w:w="62" w:type="dxa"/>
            </w:tcMar>
            <w:vAlign w:val="center"/>
          </w:tcPr>
          <w:p w:rsidR="00CD496E" w:rsidRPr="00E409D4" w:rsidRDefault="00CD496E"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CD496E" w:rsidRPr="00E409D4" w:rsidRDefault="00CD496E"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CD496E" w:rsidRPr="00E409D4" w:rsidRDefault="00CD496E" w:rsidP="00106172">
            <w:pPr>
              <w:jc w:val="center"/>
            </w:pPr>
            <w:r w:rsidRPr="00E409D4">
              <w:t>0</w:t>
            </w:r>
          </w:p>
        </w:tc>
        <w:tc>
          <w:tcPr>
            <w:tcW w:w="1419" w:type="dxa"/>
            <w:tcMar>
              <w:top w:w="62" w:type="dxa"/>
              <w:left w:w="102" w:type="dxa"/>
              <w:bottom w:w="102" w:type="dxa"/>
              <w:right w:w="62" w:type="dxa"/>
            </w:tcMar>
            <w:vAlign w:val="center"/>
          </w:tcPr>
          <w:p w:rsidR="00CD496E" w:rsidRPr="00E409D4" w:rsidRDefault="00CD496E" w:rsidP="00106172">
            <w:pPr>
              <w:jc w:val="center"/>
            </w:pPr>
            <w:r w:rsidRPr="00E409D4">
              <w:t>0</w:t>
            </w:r>
          </w:p>
        </w:tc>
        <w:tc>
          <w:tcPr>
            <w:tcW w:w="1560" w:type="dxa"/>
            <w:tcMar>
              <w:top w:w="62" w:type="dxa"/>
              <w:left w:w="102" w:type="dxa"/>
              <w:bottom w:w="102" w:type="dxa"/>
              <w:right w:w="62" w:type="dxa"/>
            </w:tcMar>
            <w:vAlign w:val="center"/>
          </w:tcPr>
          <w:p w:rsidR="00CD496E" w:rsidRPr="00E409D4" w:rsidRDefault="00CD496E" w:rsidP="00106172">
            <w:pPr>
              <w:jc w:val="center"/>
            </w:pPr>
            <w:r w:rsidRPr="00E409D4">
              <w:t>0</w:t>
            </w:r>
          </w:p>
        </w:tc>
        <w:tc>
          <w:tcPr>
            <w:tcW w:w="992" w:type="dxa"/>
            <w:tcMar>
              <w:top w:w="62" w:type="dxa"/>
              <w:left w:w="102" w:type="dxa"/>
              <w:bottom w:w="102" w:type="dxa"/>
              <w:right w:w="62" w:type="dxa"/>
            </w:tcMar>
            <w:vAlign w:val="center"/>
          </w:tcPr>
          <w:p w:rsidR="00CD496E" w:rsidRPr="00E409D4" w:rsidRDefault="00CD496E" w:rsidP="00106172">
            <w:pPr>
              <w:jc w:val="center"/>
            </w:pPr>
            <w:r w:rsidRPr="00E409D4">
              <w:t>0</w:t>
            </w:r>
          </w:p>
        </w:tc>
        <w:tc>
          <w:tcPr>
            <w:tcW w:w="1134" w:type="dxa"/>
            <w:tcMar>
              <w:top w:w="62" w:type="dxa"/>
              <w:left w:w="102" w:type="dxa"/>
              <w:bottom w:w="102" w:type="dxa"/>
              <w:right w:w="62" w:type="dxa"/>
            </w:tcMar>
            <w:vAlign w:val="center"/>
          </w:tcPr>
          <w:p w:rsidR="00CD496E" w:rsidRPr="00E409D4" w:rsidRDefault="00CD496E" w:rsidP="00106172">
            <w:pPr>
              <w:jc w:val="center"/>
            </w:pPr>
            <w:r w:rsidRPr="00E409D4">
              <w:t>0</w:t>
            </w:r>
          </w:p>
        </w:tc>
        <w:tc>
          <w:tcPr>
            <w:tcW w:w="1843" w:type="dxa"/>
            <w:vMerge/>
            <w:tcMar>
              <w:top w:w="62" w:type="dxa"/>
              <w:left w:w="102" w:type="dxa"/>
              <w:bottom w:w="102" w:type="dxa"/>
              <w:right w:w="62" w:type="dxa"/>
            </w:tcMar>
          </w:tcPr>
          <w:p w:rsidR="00CD496E" w:rsidRPr="00E409D4" w:rsidRDefault="00CD496E"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CD496E" w:rsidRPr="00E409D4" w:rsidRDefault="00CD496E"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CD496E" w:rsidRPr="00E409D4" w:rsidRDefault="00CD496E" w:rsidP="004B7001">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365180" w:rsidRPr="00E409D4" w:rsidTr="002C09D0">
        <w:trPr>
          <w:trHeight w:val="207"/>
        </w:trPr>
        <w:tc>
          <w:tcPr>
            <w:tcW w:w="2124" w:type="dxa"/>
            <w:vMerge w:val="restart"/>
            <w:tcMar>
              <w:top w:w="62" w:type="dxa"/>
              <w:left w:w="102" w:type="dxa"/>
              <w:bottom w:w="102" w:type="dxa"/>
              <w:right w:w="62" w:type="dxa"/>
            </w:tcMar>
            <w:vAlign w:val="center"/>
          </w:tcPr>
          <w:p w:rsidR="00365180" w:rsidRPr="00E409D4" w:rsidRDefault="00365180" w:rsidP="002C09D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8: Установка кнопки вызова в МБДОУ «Павловский детский сад № 15»</w:t>
            </w:r>
          </w:p>
        </w:tc>
        <w:tc>
          <w:tcPr>
            <w:tcW w:w="1276" w:type="dxa"/>
            <w:tcMar>
              <w:top w:w="62" w:type="dxa"/>
              <w:left w:w="102" w:type="dxa"/>
              <w:bottom w:w="102" w:type="dxa"/>
              <w:right w:w="62" w:type="dxa"/>
            </w:tcMar>
            <w:vAlign w:val="center"/>
          </w:tcPr>
          <w:p w:rsidR="00365180" w:rsidRPr="00E409D4" w:rsidRDefault="00365180"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135" w:type="dxa"/>
            <w:tcMar>
              <w:top w:w="62" w:type="dxa"/>
              <w:left w:w="102" w:type="dxa"/>
              <w:bottom w:w="102" w:type="dxa"/>
              <w:right w:w="62" w:type="dxa"/>
            </w:tcMar>
            <w:vAlign w:val="center"/>
          </w:tcPr>
          <w:p w:rsidR="00365180" w:rsidRPr="00E409D4" w:rsidRDefault="00365180" w:rsidP="00106172">
            <w:pPr>
              <w:jc w:val="center"/>
            </w:pPr>
            <w:r w:rsidRPr="00E409D4">
              <w:t>5</w:t>
            </w:r>
          </w:p>
        </w:tc>
        <w:tc>
          <w:tcPr>
            <w:tcW w:w="1419"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560"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992" w:type="dxa"/>
            <w:tcMar>
              <w:top w:w="62" w:type="dxa"/>
              <w:left w:w="102" w:type="dxa"/>
              <w:bottom w:w="102" w:type="dxa"/>
              <w:right w:w="62" w:type="dxa"/>
            </w:tcMar>
            <w:vAlign w:val="center"/>
          </w:tcPr>
          <w:p w:rsidR="00365180" w:rsidRPr="00E409D4" w:rsidRDefault="00365180" w:rsidP="00106172">
            <w:pPr>
              <w:jc w:val="center"/>
            </w:pPr>
            <w:r w:rsidRPr="00E409D4">
              <w:t>5</w:t>
            </w:r>
          </w:p>
        </w:tc>
        <w:tc>
          <w:tcPr>
            <w:tcW w:w="1134"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843" w:type="dxa"/>
            <w:vMerge w:val="restart"/>
            <w:tcMar>
              <w:top w:w="62" w:type="dxa"/>
              <w:left w:w="102" w:type="dxa"/>
              <w:bottom w:w="102" w:type="dxa"/>
              <w:right w:w="62" w:type="dxa"/>
            </w:tcMar>
            <w:vAlign w:val="center"/>
          </w:tcPr>
          <w:p w:rsidR="00365180" w:rsidRPr="00E409D4" w:rsidRDefault="00C007BA" w:rsidP="00365180">
            <w:pPr>
              <w:pStyle w:val="ConsPlusNormal"/>
              <w:ind w:firstLine="39"/>
              <w:jc w:val="center"/>
              <w:rPr>
                <w:rFonts w:ascii="Times New Roman" w:hAnsi="Times New Roman" w:cs="Times New Roman"/>
                <w:sz w:val="22"/>
                <w:szCs w:val="22"/>
              </w:rPr>
            </w:pPr>
            <w:proofErr w:type="spellStart"/>
            <w:r w:rsidRPr="00E409D4">
              <w:rPr>
                <w:rFonts w:ascii="Times New Roman" w:hAnsi="Times New Roman" w:cs="Times New Roman"/>
                <w:sz w:val="24"/>
                <w:szCs w:val="24"/>
              </w:rPr>
              <w:t>УООиП</w:t>
            </w:r>
            <w:proofErr w:type="spellEnd"/>
          </w:p>
        </w:tc>
        <w:tc>
          <w:tcPr>
            <w:tcW w:w="2268" w:type="dxa"/>
            <w:vMerge w:val="restart"/>
            <w:tcMar>
              <w:top w:w="62" w:type="dxa"/>
              <w:left w:w="102" w:type="dxa"/>
              <w:bottom w:w="102" w:type="dxa"/>
              <w:right w:w="62" w:type="dxa"/>
            </w:tcMar>
            <w:vAlign w:val="center"/>
          </w:tcPr>
          <w:p w:rsidR="00365180" w:rsidRPr="00E409D4" w:rsidRDefault="00365180" w:rsidP="001317E3">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Готовность объекта, %</w:t>
            </w:r>
          </w:p>
        </w:tc>
        <w:tc>
          <w:tcPr>
            <w:tcW w:w="1275" w:type="dxa"/>
            <w:tcMar>
              <w:top w:w="62" w:type="dxa"/>
              <w:left w:w="102" w:type="dxa"/>
              <w:bottom w:w="102" w:type="dxa"/>
              <w:right w:w="62" w:type="dxa"/>
            </w:tcMar>
            <w:vAlign w:val="center"/>
          </w:tcPr>
          <w:p w:rsidR="00365180" w:rsidRPr="00E409D4" w:rsidRDefault="00365180"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365180" w:rsidRPr="00E409D4" w:rsidTr="002C09D0">
        <w:trPr>
          <w:trHeight w:val="207"/>
        </w:trPr>
        <w:tc>
          <w:tcPr>
            <w:tcW w:w="2124" w:type="dxa"/>
            <w:vMerge/>
            <w:tcMar>
              <w:top w:w="62" w:type="dxa"/>
              <w:left w:w="102" w:type="dxa"/>
              <w:bottom w:w="102" w:type="dxa"/>
              <w:right w:w="62" w:type="dxa"/>
            </w:tcMar>
            <w:vAlign w:val="center"/>
          </w:tcPr>
          <w:p w:rsidR="00365180" w:rsidRPr="00E409D4"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E409D4" w:rsidRDefault="00365180"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419"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560"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992"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134"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843" w:type="dxa"/>
            <w:vMerge/>
            <w:tcMar>
              <w:top w:w="62" w:type="dxa"/>
              <w:left w:w="102" w:type="dxa"/>
              <w:bottom w:w="102" w:type="dxa"/>
              <w:right w:w="62" w:type="dxa"/>
            </w:tcMar>
          </w:tcPr>
          <w:p w:rsidR="00365180" w:rsidRPr="00E409D4" w:rsidRDefault="00365180"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E409D4" w:rsidRDefault="00365180"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E409D4" w:rsidRDefault="00365180"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365180" w:rsidRPr="00E409D4" w:rsidTr="002C09D0">
        <w:trPr>
          <w:trHeight w:val="207"/>
        </w:trPr>
        <w:tc>
          <w:tcPr>
            <w:tcW w:w="2124" w:type="dxa"/>
            <w:vMerge/>
            <w:tcMar>
              <w:top w:w="62" w:type="dxa"/>
              <w:left w:w="102" w:type="dxa"/>
              <w:bottom w:w="102" w:type="dxa"/>
              <w:right w:w="62" w:type="dxa"/>
            </w:tcMar>
            <w:vAlign w:val="center"/>
          </w:tcPr>
          <w:p w:rsidR="00365180" w:rsidRPr="00E409D4"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E409D4" w:rsidRDefault="00365180"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365180" w:rsidRPr="00E409D4" w:rsidRDefault="00365180" w:rsidP="00106172">
            <w:pPr>
              <w:jc w:val="center"/>
            </w:pPr>
            <w:r w:rsidRPr="00E409D4">
              <w:t>5</w:t>
            </w:r>
          </w:p>
        </w:tc>
        <w:tc>
          <w:tcPr>
            <w:tcW w:w="1419"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560"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992" w:type="dxa"/>
            <w:tcMar>
              <w:top w:w="62" w:type="dxa"/>
              <w:left w:w="102" w:type="dxa"/>
              <w:bottom w:w="102" w:type="dxa"/>
              <w:right w:w="62" w:type="dxa"/>
            </w:tcMar>
            <w:vAlign w:val="center"/>
          </w:tcPr>
          <w:p w:rsidR="00365180" w:rsidRPr="00E409D4" w:rsidRDefault="00365180" w:rsidP="00106172">
            <w:pPr>
              <w:jc w:val="center"/>
            </w:pPr>
            <w:r w:rsidRPr="00E409D4">
              <w:t>5</w:t>
            </w:r>
          </w:p>
        </w:tc>
        <w:tc>
          <w:tcPr>
            <w:tcW w:w="1134"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843" w:type="dxa"/>
            <w:vMerge/>
            <w:tcMar>
              <w:top w:w="62" w:type="dxa"/>
              <w:left w:w="102" w:type="dxa"/>
              <w:bottom w:w="102" w:type="dxa"/>
              <w:right w:w="62" w:type="dxa"/>
            </w:tcMar>
          </w:tcPr>
          <w:p w:rsidR="00365180" w:rsidRPr="00E409D4" w:rsidRDefault="00365180"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E409D4" w:rsidRDefault="00365180"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E409D4" w:rsidRDefault="00365180"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100%</w:t>
            </w:r>
          </w:p>
        </w:tc>
      </w:tr>
      <w:tr w:rsidR="00365180" w:rsidRPr="00E409D4" w:rsidTr="002C09D0">
        <w:trPr>
          <w:trHeight w:val="207"/>
        </w:trPr>
        <w:tc>
          <w:tcPr>
            <w:tcW w:w="2124" w:type="dxa"/>
            <w:vMerge/>
            <w:tcMar>
              <w:top w:w="62" w:type="dxa"/>
              <w:left w:w="102" w:type="dxa"/>
              <w:bottom w:w="102" w:type="dxa"/>
              <w:right w:w="62" w:type="dxa"/>
            </w:tcMar>
            <w:vAlign w:val="center"/>
          </w:tcPr>
          <w:p w:rsidR="00365180" w:rsidRPr="00E409D4"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E409D4" w:rsidRDefault="00365180"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419"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560"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992"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134"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843" w:type="dxa"/>
            <w:vMerge/>
            <w:tcMar>
              <w:top w:w="62" w:type="dxa"/>
              <w:left w:w="102" w:type="dxa"/>
              <w:bottom w:w="102" w:type="dxa"/>
              <w:right w:w="62" w:type="dxa"/>
            </w:tcMar>
          </w:tcPr>
          <w:p w:rsidR="00365180" w:rsidRPr="00E409D4" w:rsidRDefault="00365180"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E409D4" w:rsidRDefault="00365180"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E409D4" w:rsidRDefault="00365180"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365180" w:rsidRPr="00E409D4" w:rsidTr="002C09D0">
        <w:trPr>
          <w:trHeight w:val="207"/>
        </w:trPr>
        <w:tc>
          <w:tcPr>
            <w:tcW w:w="2124" w:type="dxa"/>
            <w:vMerge/>
            <w:tcMar>
              <w:top w:w="62" w:type="dxa"/>
              <w:left w:w="102" w:type="dxa"/>
              <w:bottom w:w="102" w:type="dxa"/>
              <w:right w:w="62" w:type="dxa"/>
            </w:tcMar>
            <w:vAlign w:val="center"/>
          </w:tcPr>
          <w:p w:rsidR="00365180" w:rsidRPr="00E409D4"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E409D4" w:rsidRDefault="00365180"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419"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560"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992"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134"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843" w:type="dxa"/>
            <w:vMerge/>
            <w:tcMar>
              <w:top w:w="62" w:type="dxa"/>
              <w:left w:w="102" w:type="dxa"/>
              <w:bottom w:w="102" w:type="dxa"/>
              <w:right w:w="62" w:type="dxa"/>
            </w:tcMar>
          </w:tcPr>
          <w:p w:rsidR="00365180" w:rsidRPr="00E409D4" w:rsidRDefault="00365180"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E409D4" w:rsidRDefault="00365180"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E409D4" w:rsidRDefault="00365180"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365180" w:rsidRPr="00E409D4" w:rsidTr="002C09D0">
        <w:trPr>
          <w:trHeight w:val="207"/>
        </w:trPr>
        <w:tc>
          <w:tcPr>
            <w:tcW w:w="2124" w:type="dxa"/>
            <w:vMerge/>
            <w:tcMar>
              <w:top w:w="62" w:type="dxa"/>
              <w:left w:w="102" w:type="dxa"/>
              <w:bottom w:w="102" w:type="dxa"/>
              <w:right w:w="62" w:type="dxa"/>
            </w:tcMar>
            <w:vAlign w:val="center"/>
          </w:tcPr>
          <w:p w:rsidR="00365180" w:rsidRPr="00E409D4"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E409D4" w:rsidRDefault="00365180"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419"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560"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992"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134"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843" w:type="dxa"/>
            <w:vMerge/>
            <w:tcMar>
              <w:top w:w="62" w:type="dxa"/>
              <w:left w:w="102" w:type="dxa"/>
              <w:bottom w:w="102" w:type="dxa"/>
              <w:right w:w="62" w:type="dxa"/>
            </w:tcMar>
          </w:tcPr>
          <w:p w:rsidR="00365180" w:rsidRPr="00E409D4" w:rsidRDefault="00365180"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E409D4" w:rsidRDefault="00365180"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E409D4" w:rsidRDefault="00365180"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365180" w:rsidRPr="00E409D4" w:rsidTr="002C09D0">
        <w:trPr>
          <w:trHeight w:val="207"/>
        </w:trPr>
        <w:tc>
          <w:tcPr>
            <w:tcW w:w="2124" w:type="dxa"/>
            <w:vMerge/>
            <w:tcMar>
              <w:top w:w="62" w:type="dxa"/>
              <w:left w:w="102" w:type="dxa"/>
              <w:bottom w:w="102" w:type="dxa"/>
              <w:right w:w="62" w:type="dxa"/>
            </w:tcMar>
            <w:vAlign w:val="center"/>
          </w:tcPr>
          <w:p w:rsidR="00365180" w:rsidRPr="00E409D4"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E409D4" w:rsidRDefault="00365180"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419"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560"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992"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134"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843" w:type="dxa"/>
            <w:vMerge/>
            <w:tcMar>
              <w:top w:w="62" w:type="dxa"/>
              <w:left w:w="102" w:type="dxa"/>
              <w:bottom w:w="102" w:type="dxa"/>
              <w:right w:w="62" w:type="dxa"/>
            </w:tcMar>
          </w:tcPr>
          <w:p w:rsidR="00365180" w:rsidRPr="00E409D4" w:rsidRDefault="00365180"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E409D4" w:rsidRDefault="00365180"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E409D4" w:rsidRDefault="00365180"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365180" w:rsidRPr="00E409D4" w:rsidTr="002C09D0">
        <w:trPr>
          <w:trHeight w:val="207"/>
        </w:trPr>
        <w:tc>
          <w:tcPr>
            <w:tcW w:w="2124" w:type="dxa"/>
            <w:vMerge w:val="restart"/>
            <w:tcMar>
              <w:top w:w="62" w:type="dxa"/>
              <w:left w:w="102" w:type="dxa"/>
              <w:bottom w:w="102" w:type="dxa"/>
              <w:right w:w="62" w:type="dxa"/>
            </w:tcMar>
            <w:vAlign w:val="center"/>
          </w:tcPr>
          <w:p w:rsidR="00365180" w:rsidRPr="00E409D4" w:rsidRDefault="00365180" w:rsidP="002C09D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Мероприятие 9: Установка кнопки вызова в МКОУ «</w:t>
            </w:r>
            <w:proofErr w:type="spellStart"/>
            <w:r w:rsidRPr="00E409D4">
              <w:rPr>
                <w:rFonts w:ascii="Times New Roman" w:hAnsi="Times New Roman" w:cs="Times New Roman"/>
                <w:sz w:val="24"/>
                <w:szCs w:val="24"/>
              </w:rPr>
              <w:t>Новоюгинская</w:t>
            </w:r>
            <w:proofErr w:type="spellEnd"/>
            <w:r w:rsidRPr="00E409D4">
              <w:rPr>
                <w:rFonts w:ascii="Times New Roman" w:hAnsi="Times New Roman" w:cs="Times New Roman"/>
                <w:sz w:val="24"/>
                <w:szCs w:val="24"/>
              </w:rPr>
              <w:t xml:space="preserve"> СОШ»</w:t>
            </w:r>
          </w:p>
        </w:tc>
        <w:tc>
          <w:tcPr>
            <w:tcW w:w="1276" w:type="dxa"/>
            <w:tcMar>
              <w:top w:w="62" w:type="dxa"/>
              <w:left w:w="102" w:type="dxa"/>
              <w:bottom w:w="102" w:type="dxa"/>
              <w:right w:w="62" w:type="dxa"/>
            </w:tcMar>
            <w:vAlign w:val="center"/>
          </w:tcPr>
          <w:p w:rsidR="00365180" w:rsidRPr="00E409D4" w:rsidRDefault="00365180"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135" w:type="dxa"/>
            <w:tcMar>
              <w:top w:w="62" w:type="dxa"/>
              <w:left w:w="102" w:type="dxa"/>
              <w:bottom w:w="102" w:type="dxa"/>
              <w:right w:w="62" w:type="dxa"/>
            </w:tcMar>
            <w:vAlign w:val="center"/>
          </w:tcPr>
          <w:p w:rsidR="00365180" w:rsidRPr="00E409D4" w:rsidRDefault="00365180" w:rsidP="00106172">
            <w:pPr>
              <w:jc w:val="center"/>
            </w:pPr>
            <w:r w:rsidRPr="00E409D4">
              <w:t>5</w:t>
            </w:r>
          </w:p>
        </w:tc>
        <w:tc>
          <w:tcPr>
            <w:tcW w:w="1419"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560"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992" w:type="dxa"/>
            <w:tcMar>
              <w:top w:w="62" w:type="dxa"/>
              <w:left w:w="102" w:type="dxa"/>
              <w:bottom w:w="102" w:type="dxa"/>
              <w:right w:w="62" w:type="dxa"/>
            </w:tcMar>
            <w:vAlign w:val="center"/>
          </w:tcPr>
          <w:p w:rsidR="00365180" w:rsidRPr="00E409D4" w:rsidRDefault="00365180" w:rsidP="00106172">
            <w:pPr>
              <w:jc w:val="center"/>
            </w:pPr>
            <w:r w:rsidRPr="00E409D4">
              <w:t>5</w:t>
            </w:r>
          </w:p>
        </w:tc>
        <w:tc>
          <w:tcPr>
            <w:tcW w:w="1134"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843" w:type="dxa"/>
            <w:vMerge w:val="restart"/>
            <w:tcMar>
              <w:top w:w="62" w:type="dxa"/>
              <w:left w:w="102" w:type="dxa"/>
              <w:bottom w:w="102" w:type="dxa"/>
              <w:right w:w="62" w:type="dxa"/>
            </w:tcMar>
            <w:vAlign w:val="center"/>
          </w:tcPr>
          <w:p w:rsidR="00365180" w:rsidRPr="00E409D4" w:rsidRDefault="00C007BA" w:rsidP="00365180">
            <w:pPr>
              <w:pStyle w:val="ConsPlusNormal"/>
              <w:ind w:firstLine="39"/>
              <w:jc w:val="center"/>
              <w:rPr>
                <w:rFonts w:ascii="Times New Roman" w:hAnsi="Times New Roman" w:cs="Times New Roman"/>
                <w:sz w:val="22"/>
                <w:szCs w:val="22"/>
              </w:rPr>
            </w:pPr>
            <w:proofErr w:type="spellStart"/>
            <w:r w:rsidRPr="00E409D4">
              <w:rPr>
                <w:rFonts w:ascii="Times New Roman" w:hAnsi="Times New Roman" w:cs="Times New Roman"/>
                <w:sz w:val="24"/>
                <w:szCs w:val="24"/>
              </w:rPr>
              <w:t>УООиП</w:t>
            </w:r>
            <w:proofErr w:type="spellEnd"/>
          </w:p>
        </w:tc>
        <w:tc>
          <w:tcPr>
            <w:tcW w:w="2268" w:type="dxa"/>
            <w:vMerge w:val="restart"/>
            <w:tcMar>
              <w:top w:w="62" w:type="dxa"/>
              <w:left w:w="102" w:type="dxa"/>
              <w:bottom w:w="102" w:type="dxa"/>
              <w:right w:w="62" w:type="dxa"/>
            </w:tcMar>
            <w:vAlign w:val="center"/>
          </w:tcPr>
          <w:p w:rsidR="00365180" w:rsidRPr="00E409D4" w:rsidRDefault="00365180" w:rsidP="0036518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Готовность объекта, %</w:t>
            </w:r>
          </w:p>
        </w:tc>
        <w:tc>
          <w:tcPr>
            <w:tcW w:w="1275" w:type="dxa"/>
            <w:tcMar>
              <w:top w:w="62" w:type="dxa"/>
              <w:left w:w="102" w:type="dxa"/>
              <w:bottom w:w="102" w:type="dxa"/>
              <w:right w:w="62" w:type="dxa"/>
            </w:tcMar>
            <w:vAlign w:val="center"/>
          </w:tcPr>
          <w:p w:rsidR="00365180" w:rsidRPr="00E409D4" w:rsidRDefault="00365180" w:rsidP="0036518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Х</w:t>
            </w:r>
          </w:p>
        </w:tc>
      </w:tr>
      <w:tr w:rsidR="00365180" w:rsidRPr="00E409D4" w:rsidTr="002C09D0">
        <w:trPr>
          <w:trHeight w:val="207"/>
        </w:trPr>
        <w:tc>
          <w:tcPr>
            <w:tcW w:w="2124" w:type="dxa"/>
            <w:vMerge/>
            <w:tcMar>
              <w:top w:w="62" w:type="dxa"/>
              <w:left w:w="102" w:type="dxa"/>
              <w:bottom w:w="102" w:type="dxa"/>
              <w:right w:w="62" w:type="dxa"/>
            </w:tcMar>
            <w:vAlign w:val="center"/>
          </w:tcPr>
          <w:p w:rsidR="00365180" w:rsidRPr="00E409D4"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E409D4" w:rsidRDefault="00365180"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419"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560"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992"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134"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843" w:type="dxa"/>
            <w:vMerge/>
            <w:tcMar>
              <w:top w:w="62" w:type="dxa"/>
              <w:left w:w="102" w:type="dxa"/>
              <w:bottom w:w="102" w:type="dxa"/>
              <w:right w:w="62" w:type="dxa"/>
            </w:tcMar>
            <w:vAlign w:val="center"/>
          </w:tcPr>
          <w:p w:rsidR="00365180" w:rsidRPr="00E409D4" w:rsidRDefault="00365180"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E409D4" w:rsidRDefault="00365180"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E409D4" w:rsidRDefault="00365180" w:rsidP="0036518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365180" w:rsidRPr="00E409D4" w:rsidTr="002C09D0">
        <w:trPr>
          <w:trHeight w:val="207"/>
        </w:trPr>
        <w:tc>
          <w:tcPr>
            <w:tcW w:w="2124" w:type="dxa"/>
            <w:vMerge/>
            <w:tcMar>
              <w:top w:w="62" w:type="dxa"/>
              <w:left w:w="102" w:type="dxa"/>
              <w:bottom w:w="102" w:type="dxa"/>
              <w:right w:w="62" w:type="dxa"/>
            </w:tcMar>
            <w:vAlign w:val="center"/>
          </w:tcPr>
          <w:p w:rsidR="00365180" w:rsidRPr="00E409D4"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E409D4" w:rsidRDefault="00365180"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365180" w:rsidRPr="00E409D4" w:rsidRDefault="00365180" w:rsidP="00106172">
            <w:pPr>
              <w:jc w:val="center"/>
            </w:pPr>
            <w:r w:rsidRPr="00E409D4">
              <w:t>5</w:t>
            </w:r>
          </w:p>
        </w:tc>
        <w:tc>
          <w:tcPr>
            <w:tcW w:w="1419"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560"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992" w:type="dxa"/>
            <w:tcMar>
              <w:top w:w="62" w:type="dxa"/>
              <w:left w:w="102" w:type="dxa"/>
              <w:bottom w:w="102" w:type="dxa"/>
              <w:right w:w="62" w:type="dxa"/>
            </w:tcMar>
            <w:vAlign w:val="center"/>
          </w:tcPr>
          <w:p w:rsidR="00365180" w:rsidRPr="00E409D4" w:rsidRDefault="00365180" w:rsidP="00106172">
            <w:pPr>
              <w:jc w:val="center"/>
            </w:pPr>
            <w:r w:rsidRPr="00E409D4">
              <w:t>5</w:t>
            </w:r>
          </w:p>
        </w:tc>
        <w:tc>
          <w:tcPr>
            <w:tcW w:w="1134"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843" w:type="dxa"/>
            <w:vMerge/>
            <w:tcMar>
              <w:top w:w="62" w:type="dxa"/>
              <w:left w:w="102" w:type="dxa"/>
              <w:bottom w:w="102" w:type="dxa"/>
              <w:right w:w="62" w:type="dxa"/>
            </w:tcMar>
            <w:vAlign w:val="center"/>
          </w:tcPr>
          <w:p w:rsidR="00365180" w:rsidRPr="00E409D4" w:rsidRDefault="00365180"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E409D4" w:rsidRDefault="00365180"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E409D4" w:rsidRDefault="00365180" w:rsidP="0036518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100%</w:t>
            </w:r>
          </w:p>
        </w:tc>
      </w:tr>
      <w:tr w:rsidR="00365180" w:rsidRPr="00E409D4" w:rsidTr="002C09D0">
        <w:trPr>
          <w:trHeight w:val="207"/>
        </w:trPr>
        <w:tc>
          <w:tcPr>
            <w:tcW w:w="2124" w:type="dxa"/>
            <w:vMerge/>
            <w:tcMar>
              <w:top w:w="62" w:type="dxa"/>
              <w:left w:w="102" w:type="dxa"/>
              <w:bottom w:w="102" w:type="dxa"/>
              <w:right w:w="62" w:type="dxa"/>
            </w:tcMar>
            <w:vAlign w:val="center"/>
          </w:tcPr>
          <w:p w:rsidR="00365180" w:rsidRPr="00E409D4"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E409D4" w:rsidRDefault="00365180"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419"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560"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992"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134"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843" w:type="dxa"/>
            <w:vMerge/>
            <w:tcMar>
              <w:top w:w="62" w:type="dxa"/>
              <w:left w:w="102" w:type="dxa"/>
              <w:bottom w:w="102" w:type="dxa"/>
              <w:right w:w="62" w:type="dxa"/>
            </w:tcMar>
            <w:vAlign w:val="center"/>
          </w:tcPr>
          <w:p w:rsidR="00365180" w:rsidRPr="00E409D4" w:rsidRDefault="00365180"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E409D4" w:rsidRDefault="00365180"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E409D4" w:rsidRDefault="00365180" w:rsidP="0036518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365180" w:rsidRPr="00E409D4" w:rsidTr="002C09D0">
        <w:trPr>
          <w:trHeight w:val="207"/>
        </w:trPr>
        <w:tc>
          <w:tcPr>
            <w:tcW w:w="2124" w:type="dxa"/>
            <w:vMerge/>
            <w:tcMar>
              <w:top w:w="62" w:type="dxa"/>
              <w:left w:w="102" w:type="dxa"/>
              <w:bottom w:w="102" w:type="dxa"/>
              <w:right w:w="62" w:type="dxa"/>
            </w:tcMar>
            <w:vAlign w:val="center"/>
          </w:tcPr>
          <w:p w:rsidR="00365180" w:rsidRPr="00E409D4"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E409D4" w:rsidRDefault="00365180"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419"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560"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992"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134"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843" w:type="dxa"/>
            <w:vMerge/>
            <w:tcMar>
              <w:top w:w="62" w:type="dxa"/>
              <w:left w:w="102" w:type="dxa"/>
              <w:bottom w:w="102" w:type="dxa"/>
              <w:right w:w="62" w:type="dxa"/>
            </w:tcMar>
            <w:vAlign w:val="center"/>
          </w:tcPr>
          <w:p w:rsidR="00365180" w:rsidRPr="00E409D4" w:rsidRDefault="00365180"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E409D4" w:rsidRDefault="00365180"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E409D4" w:rsidRDefault="00365180" w:rsidP="0036518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365180" w:rsidRPr="00E409D4" w:rsidTr="002C09D0">
        <w:trPr>
          <w:trHeight w:val="207"/>
        </w:trPr>
        <w:tc>
          <w:tcPr>
            <w:tcW w:w="2124" w:type="dxa"/>
            <w:vMerge/>
            <w:tcMar>
              <w:top w:w="62" w:type="dxa"/>
              <w:left w:w="102" w:type="dxa"/>
              <w:bottom w:w="102" w:type="dxa"/>
              <w:right w:w="62" w:type="dxa"/>
            </w:tcMar>
            <w:vAlign w:val="center"/>
          </w:tcPr>
          <w:p w:rsidR="00365180" w:rsidRPr="00E409D4"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E409D4" w:rsidRDefault="00365180"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419"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560"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992"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134"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843" w:type="dxa"/>
            <w:vMerge/>
            <w:tcMar>
              <w:top w:w="62" w:type="dxa"/>
              <w:left w:w="102" w:type="dxa"/>
              <w:bottom w:w="102" w:type="dxa"/>
              <w:right w:w="62" w:type="dxa"/>
            </w:tcMar>
            <w:vAlign w:val="center"/>
          </w:tcPr>
          <w:p w:rsidR="00365180" w:rsidRPr="00E409D4" w:rsidRDefault="00365180"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E409D4" w:rsidRDefault="00365180"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E409D4" w:rsidRDefault="00365180" w:rsidP="0036518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365180" w:rsidRPr="00E409D4" w:rsidTr="002C09D0">
        <w:trPr>
          <w:trHeight w:val="207"/>
        </w:trPr>
        <w:tc>
          <w:tcPr>
            <w:tcW w:w="2124" w:type="dxa"/>
            <w:vMerge/>
            <w:tcMar>
              <w:top w:w="62" w:type="dxa"/>
              <w:left w:w="102" w:type="dxa"/>
              <w:bottom w:w="102" w:type="dxa"/>
              <w:right w:w="62" w:type="dxa"/>
            </w:tcMar>
            <w:vAlign w:val="center"/>
          </w:tcPr>
          <w:p w:rsidR="00365180" w:rsidRPr="00E409D4"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E409D4" w:rsidRDefault="00365180" w:rsidP="00106172">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419"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560"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992"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134" w:type="dxa"/>
            <w:tcMar>
              <w:top w:w="62" w:type="dxa"/>
              <w:left w:w="102" w:type="dxa"/>
              <w:bottom w:w="102" w:type="dxa"/>
              <w:right w:w="62" w:type="dxa"/>
            </w:tcMar>
            <w:vAlign w:val="center"/>
          </w:tcPr>
          <w:p w:rsidR="00365180" w:rsidRPr="00E409D4" w:rsidRDefault="00365180" w:rsidP="00106172">
            <w:pPr>
              <w:jc w:val="center"/>
            </w:pPr>
            <w:r w:rsidRPr="00E409D4">
              <w:t>0</w:t>
            </w:r>
          </w:p>
        </w:tc>
        <w:tc>
          <w:tcPr>
            <w:tcW w:w="1843" w:type="dxa"/>
            <w:vMerge/>
            <w:tcMar>
              <w:top w:w="62" w:type="dxa"/>
              <w:left w:w="102" w:type="dxa"/>
              <w:bottom w:w="102" w:type="dxa"/>
              <w:right w:w="62" w:type="dxa"/>
            </w:tcMar>
            <w:vAlign w:val="center"/>
          </w:tcPr>
          <w:p w:rsidR="00365180" w:rsidRPr="00E409D4" w:rsidRDefault="00365180"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E409D4" w:rsidRDefault="00365180"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E409D4" w:rsidRDefault="00365180" w:rsidP="00365180">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w:t>
            </w:r>
          </w:p>
        </w:tc>
      </w:tr>
      <w:tr w:rsidR="00101AD3" w:rsidRPr="00E409D4" w:rsidTr="002C09D0">
        <w:tc>
          <w:tcPr>
            <w:tcW w:w="2124" w:type="dxa"/>
            <w:vMerge w:val="restart"/>
            <w:tcMar>
              <w:top w:w="62" w:type="dxa"/>
              <w:left w:w="102" w:type="dxa"/>
              <w:bottom w:w="102" w:type="dxa"/>
              <w:right w:w="62" w:type="dxa"/>
            </w:tcMar>
            <w:vAlign w:val="center"/>
          </w:tcPr>
          <w:p w:rsidR="00101AD3" w:rsidRPr="00E409D4" w:rsidRDefault="00101AD3" w:rsidP="0078410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Итого по подпрограмме</w:t>
            </w:r>
          </w:p>
        </w:tc>
        <w:tc>
          <w:tcPr>
            <w:tcW w:w="1276" w:type="dxa"/>
            <w:tcMar>
              <w:top w:w="62" w:type="dxa"/>
              <w:left w:w="102" w:type="dxa"/>
              <w:bottom w:w="102" w:type="dxa"/>
              <w:right w:w="62" w:type="dxa"/>
            </w:tcMar>
            <w:vAlign w:val="center"/>
          </w:tcPr>
          <w:p w:rsidR="00101AD3" w:rsidRPr="00E409D4" w:rsidRDefault="00101AD3" w:rsidP="0078410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всего</w:t>
            </w:r>
          </w:p>
        </w:tc>
        <w:tc>
          <w:tcPr>
            <w:tcW w:w="1135" w:type="dxa"/>
            <w:tcMar>
              <w:top w:w="62" w:type="dxa"/>
              <w:left w:w="102" w:type="dxa"/>
              <w:bottom w:w="102" w:type="dxa"/>
              <w:right w:w="62" w:type="dxa"/>
            </w:tcMar>
            <w:vAlign w:val="center"/>
          </w:tcPr>
          <w:p w:rsidR="00101AD3" w:rsidRPr="00E409D4" w:rsidRDefault="00101AD3" w:rsidP="0078410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50,0</w:t>
            </w:r>
          </w:p>
        </w:tc>
        <w:tc>
          <w:tcPr>
            <w:tcW w:w="1419" w:type="dxa"/>
            <w:tcMar>
              <w:top w:w="62" w:type="dxa"/>
              <w:left w:w="102" w:type="dxa"/>
              <w:bottom w:w="102" w:type="dxa"/>
              <w:right w:w="62" w:type="dxa"/>
            </w:tcMar>
            <w:vAlign w:val="center"/>
          </w:tcPr>
          <w:p w:rsidR="00101AD3" w:rsidRPr="00E409D4" w:rsidRDefault="00101AD3" w:rsidP="0078410F">
            <w:pPr>
              <w:jc w:val="center"/>
            </w:pPr>
            <w:r w:rsidRPr="00E409D4">
              <w:t>0</w:t>
            </w:r>
          </w:p>
        </w:tc>
        <w:tc>
          <w:tcPr>
            <w:tcW w:w="1560" w:type="dxa"/>
            <w:tcMar>
              <w:top w:w="62" w:type="dxa"/>
              <w:left w:w="102" w:type="dxa"/>
              <w:bottom w:w="102" w:type="dxa"/>
              <w:right w:w="62" w:type="dxa"/>
            </w:tcMar>
            <w:vAlign w:val="center"/>
          </w:tcPr>
          <w:p w:rsidR="00101AD3" w:rsidRPr="00E409D4" w:rsidRDefault="00101AD3" w:rsidP="0078410F">
            <w:pPr>
              <w:jc w:val="center"/>
            </w:pPr>
            <w:r w:rsidRPr="00E409D4">
              <w:t>0</w:t>
            </w:r>
          </w:p>
        </w:tc>
        <w:tc>
          <w:tcPr>
            <w:tcW w:w="992" w:type="dxa"/>
            <w:tcMar>
              <w:top w:w="62" w:type="dxa"/>
              <w:left w:w="102" w:type="dxa"/>
              <w:bottom w:w="102" w:type="dxa"/>
              <w:right w:w="62" w:type="dxa"/>
            </w:tcMar>
            <w:vAlign w:val="center"/>
          </w:tcPr>
          <w:p w:rsidR="00101AD3" w:rsidRPr="00E409D4" w:rsidRDefault="00101AD3" w:rsidP="0078410F">
            <w:pPr>
              <w:jc w:val="center"/>
            </w:pPr>
            <w:r w:rsidRPr="00E409D4">
              <w:t>50,0</w:t>
            </w:r>
          </w:p>
        </w:tc>
        <w:tc>
          <w:tcPr>
            <w:tcW w:w="1134" w:type="dxa"/>
            <w:tcMar>
              <w:top w:w="62" w:type="dxa"/>
              <w:left w:w="102" w:type="dxa"/>
              <w:bottom w:w="102" w:type="dxa"/>
              <w:right w:w="62" w:type="dxa"/>
            </w:tcMar>
            <w:vAlign w:val="center"/>
          </w:tcPr>
          <w:p w:rsidR="00101AD3" w:rsidRPr="00E409D4" w:rsidRDefault="00101AD3" w:rsidP="0078410F">
            <w:pPr>
              <w:jc w:val="center"/>
            </w:pPr>
            <w:r w:rsidRPr="00E409D4">
              <w:t>0</w:t>
            </w:r>
          </w:p>
        </w:tc>
        <w:tc>
          <w:tcPr>
            <w:tcW w:w="1843" w:type="dxa"/>
            <w:vMerge w:val="restart"/>
            <w:tcMar>
              <w:top w:w="62" w:type="dxa"/>
              <w:left w:w="102" w:type="dxa"/>
              <w:bottom w:w="102" w:type="dxa"/>
              <w:right w:w="62" w:type="dxa"/>
            </w:tcMar>
          </w:tcPr>
          <w:p w:rsidR="00101AD3" w:rsidRPr="00E409D4" w:rsidRDefault="00101AD3" w:rsidP="0078410F">
            <w:pPr>
              <w:pStyle w:val="ConsPlusNormal"/>
              <w:rPr>
                <w:rFonts w:ascii="Times New Roman" w:hAnsi="Times New Roman" w:cs="Times New Roman"/>
                <w:sz w:val="22"/>
                <w:szCs w:val="22"/>
              </w:rPr>
            </w:pPr>
          </w:p>
        </w:tc>
        <w:tc>
          <w:tcPr>
            <w:tcW w:w="2268" w:type="dxa"/>
            <w:vMerge w:val="restart"/>
            <w:tcMar>
              <w:top w:w="62" w:type="dxa"/>
              <w:left w:w="102" w:type="dxa"/>
              <w:bottom w:w="102" w:type="dxa"/>
              <w:right w:w="62" w:type="dxa"/>
            </w:tcMar>
            <w:vAlign w:val="center"/>
          </w:tcPr>
          <w:p w:rsidR="00101AD3" w:rsidRPr="00E409D4" w:rsidRDefault="00101AD3" w:rsidP="0078410F">
            <w:pPr>
              <w:pStyle w:val="ConsPlusNormal"/>
              <w:ind w:firstLine="0"/>
              <w:rPr>
                <w:rFonts w:ascii="Times New Roman" w:hAnsi="Times New Roman" w:cs="Times New Roman"/>
                <w:sz w:val="22"/>
                <w:szCs w:val="22"/>
              </w:rPr>
            </w:pPr>
          </w:p>
        </w:tc>
        <w:tc>
          <w:tcPr>
            <w:tcW w:w="1275" w:type="dxa"/>
            <w:tcMar>
              <w:top w:w="62" w:type="dxa"/>
              <w:left w:w="102" w:type="dxa"/>
              <w:bottom w:w="102" w:type="dxa"/>
              <w:right w:w="62" w:type="dxa"/>
            </w:tcMar>
          </w:tcPr>
          <w:p w:rsidR="00101AD3" w:rsidRPr="00E409D4" w:rsidRDefault="00101AD3" w:rsidP="0078410F">
            <w:pPr>
              <w:pStyle w:val="ConsPlusNormal"/>
              <w:ind w:firstLine="0"/>
              <w:jc w:val="center"/>
              <w:rPr>
                <w:rFonts w:ascii="Times New Roman" w:hAnsi="Times New Roman" w:cs="Times New Roman"/>
                <w:sz w:val="22"/>
                <w:szCs w:val="22"/>
              </w:rPr>
            </w:pPr>
          </w:p>
        </w:tc>
      </w:tr>
      <w:tr w:rsidR="00101AD3" w:rsidRPr="00E409D4" w:rsidTr="001317E3">
        <w:tc>
          <w:tcPr>
            <w:tcW w:w="2124" w:type="dxa"/>
            <w:vMerge/>
            <w:tcMar>
              <w:top w:w="62" w:type="dxa"/>
              <w:left w:w="102" w:type="dxa"/>
              <w:bottom w:w="102" w:type="dxa"/>
              <w:right w:w="62" w:type="dxa"/>
            </w:tcMar>
          </w:tcPr>
          <w:p w:rsidR="00101AD3" w:rsidRPr="00E409D4" w:rsidRDefault="00101AD3" w:rsidP="0078410F">
            <w:pPr>
              <w:pStyle w:val="ConsPlusNormal"/>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101AD3" w:rsidRPr="00E409D4" w:rsidRDefault="00101AD3" w:rsidP="0078410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101AD3" w:rsidRPr="00E409D4" w:rsidRDefault="00101AD3" w:rsidP="0078410F">
            <w:pPr>
              <w:jc w:val="center"/>
            </w:pPr>
            <w:r w:rsidRPr="00E409D4">
              <w:t>0</w:t>
            </w:r>
          </w:p>
        </w:tc>
        <w:tc>
          <w:tcPr>
            <w:tcW w:w="1419" w:type="dxa"/>
            <w:tcMar>
              <w:top w:w="62" w:type="dxa"/>
              <w:left w:w="102" w:type="dxa"/>
              <w:bottom w:w="102" w:type="dxa"/>
              <w:right w:w="62" w:type="dxa"/>
            </w:tcMar>
            <w:vAlign w:val="center"/>
          </w:tcPr>
          <w:p w:rsidR="00101AD3" w:rsidRPr="00E409D4" w:rsidRDefault="00101AD3" w:rsidP="0078410F">
            <w:pPr>
              <w:jc w:val="center"/>
            </w:pPr>
            <w:r w:rsidRPr="00E409D4">
              <w:t>0</w:t>
            </w:r>
          </w:p>
        </w:tc>
        <w:tc>
          <w:tcPr>
            <w:tcW w:w="1560" w:type="dxa"/>
            <w:tcMar>
              <w:top w:w="62" w:type="dxa"/>
              <w:left w:w="102" w:type="dxa"/>
              <w:bottom w:w="102" w:type="dxa"/>
              <w:right w:w="62" w:type="dxa"/>
            </w:tcMar>
            <w:vAlign w:val="center"/>
          </w:tcPr>
          <w:p w:rsidR="00101AD3" w:rsidRPr="00E409D4" w:rsidRDefault="00101AD3" w:rsidP="0078410F">
            <w:pPr>
              <w:jc w:val="center"/>
            </w:pPr>
            <w:r w:rsidRPr="00E409D4">
              <w:t>0</w:t>
            </w:r>
          </w:p>
        </w:tc>
        <w:tc>
          <w:tcPr>
            <w:tcW w:w="992" w:type="dxa"/>
            <w:tcMar>
              <w:top w:w="62" w:type="dxa"/>
              <w:left w:w="102" w:type="dxa"/>
              <w:bottom w:w="102" w:type="dxa"/>
              <w:right w:w="62" w:type="dxa"/>
            </w:tcMar>
            <w:vAlign w:val="center"/>
          </w:tcPr>
          <w:p w:rsidR="00101AD3" w:rsidRPr="00E409D4" w:rsidRDefault="00101AD3" w:rsidP="0078410F">
            <w:pPr>
              <w:jc w:val="center"/>
            </w:pPr>
            <w:r w:rsidRPr="00E409D4">
              <w:t>0</w:t>
            </w:r>
          </w:p>
        </w:tc>
        <w:tc>
          <w:tcPr>
            <w:tcW w:w="1134" w:type="dxa"/>
            <w:tcMar>
              <w:top w:w="62" w:type="dxa"/>
              <w:left w:w="102" w:type="dxa"/>
              <w:bottom w:w="102" w:type="dxa"/>
              <w:right w:w="62" w:type="dxa"/>
            </w:tcMar>
            <w:vAlign w:val="center"/>
          </w:tcPr>
          <w:p w:rsidR="00101AD3" w:rsidRPr="00E409D4" w:rsidRDefault="00101AD3" w:rsidP="0078410F">
            <w:pPr>
              <w:jc w:val="center"/>
            </w:pPr>
            <w:r w:rsidRPr="00E409D4">
              <w:t>0</w:t>
            </w:r>
          </w:p>
        </w:tc>
        <w:tc>
          <w:tcPr>
            <w:tcW w:w="1843" w:type="dxa"/>
            <w:vMerge/>
            <w:tcMar>
              <w:top w:w="62" w:type="dxa"/>
              <w:left w:w="102" w:type="dxa"/>
              <w:bottom w:w="102" w:type="dxa"/>
              <w:right w:w="62" w:type="dxa"/>
            </w:tcMar>
          </w:tcPr>
          <w:p w:rsidR="00101AD3" w:rsidRPr="00E409D4" w:rsidRDefault="00101AD3" w:rsidP="0078410F">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tcPr>
          <w:p w:rsidR="00101AD3" w:rsidRPr="00E409D4" w:rsidRDefault="00101AD3" w:rsidP="0078410F">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tcPr>
          <w:p w:rsidR="00101AD3" w:rsidRPr="00E409D4" w:rsidRDefault="00101AD3" w:rsidP="0078410F">
            <w:pPr>
              <w:pStyle w:val="ConsPlusNormal"/>
              <w:ind w:firstLine="0"/>
              <w:jc w:val="center"/>
              <w:rPr>
                <w:rFonts w:ascii="Times New Roman" w:hAnsi="Times New Roman" w:cs="Times New Roman"/>
                <w:sz w:val="22"/>
                <w:szCs w:val="22"/>
              </w:rPr>
            </w:pPr>
          </w:p>
        </w:tc>
      </w:tr>
      <w:tr w:rsidR="00101AD3" w:rsidRPr="00E409D4" w:rsidTr="001317E3">
        <w:tc>
          <w:tcPr>
            <w:tcW w:w="2124" w:type="dxa"/>
            <w:vMerge/>
            <w:tcMar>
              <w:top w:w="62" w:type="dxa"/>
              <w:left w:w="102" w:type="dxa"/>
              <w:bottom w:w="102" w:type="dxa"/>
              <w:right w:w="62" w:type="dxa"/>
            </w:tcMar>
          </w:tcPr>
          <w:p w:rsidR="00101AD3" w:rsidRPr="00E409D4" w:rsidRDefault="00101AD3" w:rsidP="0078410F">
            <w:pPr>
              <w:pStyle w:val="ConsPlusNormal"/>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101AD3" w:rsidRPr="00E409D4" w:rsidRDefault="00101AD3" w:rsidP="0078410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101AD3" w:rsidRPr="00E409D4" w:rsidRDefault="00101AD3" w:rsidP="0078410F">
            <w:pPr>
              <w:jc w:val="center"/>
            </w:pPr>
            <w:r w:rsidRPr="00E409D4">
              <w:t>50,0</w:t>
            </w:r>
          </w:p>
        </w:tc>
        <w:tc>
          <w:tcPr>
            <w:tcW w:w="1419" w:type="dxa"/>
            <w:tcMar>
              <w:top w:w="62" w:type="dxa"/>
              <w:left w:w="102" w:type="dxa"/>
              <w:bottom w:w="102" w:type="dxa"/>
              <w:right w:w="62" w:type="dxa"/>
            </w:tcMar>
            <w:vAlign w:val="center"/>
          </w:tcPr>
          <w:p w:rsidR="00101AD3" w:rsidRPr="00E409D4" w:rsidRDefault="00101AD3" w:rsidP="0078410F">
            <w:pPr>
              <w:jc w:val="center"/>
            </w:pPr>
            <w:r w:rsidRPr="00E409D4">
              <w:t>0</w:t>
            </w:r>
          </w:p>
        </w:tc>
        <w:tc>
          <w:tcPr>
            <w:tcW w:w="1560" w:type="dxa"/>
            <w:tcMar>
              <w:top w:w="62" w:type="dxa"/>
              <w:left w:w="102" w:type="dxa"/>
              <w:bottom w:w="102" w:type="dxa"/>
              <w:right w:w="62" w:type="dxa"/>
            </w:tcMar>
            <w:vAlign w:val="center"/>
          </w:tcPr>
          <w:p w:rsidR="00101AD3" w:rsidRPr="00E409D4" w:rsidRDefault="00101AD3" w:rsidP="0078410F">
            <w:pPr>
              <w:jc w:val="center"/>
            </w:pPr>
            <w:r w:rsidRPr="00E409D4">
              <w:t>0</w:t>
            </w:r>
          </w:p>
        </w:tc>
        <w:tc>
          <w:tcPr>
            <w:tcW w:w="992" w:type="dxa"/>
            <w:tcMar>
              <w:top w:w="62" w:type="dxa"/>
              <w:left w:w="102" w:type="dxa"/>
              <w:bottom w:w="102" w:type="dxa"/>
              <w:right w:w="62" w:type="dxa"/>
            </w:tcMar>
            <w:vAlign w:val="center"/>
          </w:tcPr>
          <w:p w:rsidR="00101AD3" w:rsidRPr="00E409D4" w:rsidRDefault="00101AD3" w:rsidP="0078410F">
            <w:pPr>
              <w:jc w:val="center"/>
            </w:pPr>
            <w:r w:rsidRPr="00E409D4">
              <w:t>50,0</w:t>
            </w:r>
          </w:p>
        </w:tc>
        <w:tc>
          <w:tcPr>
            <w:tcW w:w="1134" w:type="dxa"/>
            <w:tcMar>
              <w:top w:w="62" w:type="dxa"/>
              <w:left w:w="102" w:type="dxa"/>
              <w:bottom w:w="102" w:type="dxa"/>
              <w:right w:w="62" w:type="dxa"/>
            </w:tcMar>
            <w:vAlign w:val="center"/>
          </w:tcPr>
          <w:p w:rsidR="00101AD3" w:rsidRPr="00E409D4" w:rsidRDefault="00101AD3" w:rsidP="0078410F">
            <w:pPr>
              <w:jc w:val="center"/>
            </w:pPr>
            <w:r w:rsidRPr="00E409D4">
              <w:t>0</w:t>
            </w:r>
          </w:p>
        </w:tc>
        <w:tc>
          <w:tcPr>
            <w:tcW w:w="1843" w:type="dxa"/>
            <w:vMerge/>
            <w:tcMar>
              <w:top w:w="62" w:type="dxa"/>
              <w:left w:w="102" w:type="dxa"/>
              <w:bottom w:w="102" w:type="dxa"/>
              <w:right w:w="62" w:type="dxa"/>
            </w:tcMar>
          </w:tcPr>
          <w:p w:rsidR="00101AD3" w:rsidRPr="00E409D4" w:rsidRDefault="00101AD3" w:rsidP="0078410F">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tcPr>
          <w:p w:rsidR="00101AD3" w:rsidRPr="00E409D4" w:rsidRDefault="00101AD3" w:rsidP="0078410F">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tcPr>
          <w:p w:rsidR="00101AD3" w:rsidRPr="00E409D4" w:rsidRDefault="00101AD3" w:rsidP="0078410F">
            <w:pPr>
              <w:pStyle w:val="ConsPlusNormal"/>
              <w:ind w:firstLine="0"/>
              <w:jc w:val="center"/>
              <w:rPr>
                <w:rFonts w:ascii="Times New Roman" w:hAnsi="Times New Roman" w:cs="Times New Roman"/>
                <w:sz w:val="22"/>
                <w:szCs w:val="22"/>
              </w:rPr>
            </w:pPr>
          </w:p>
        </w:tc>
      </w:tr>
      <w:tr w:rsidR="00101AD3" w:rsidRPr="00E409D4" w:rsidTr="001317E3">
        <w:tc>
          <w:tcPr>
            <w:tcW w:w="2124" w:type="dxa"/>
            <w:vMerge/>
            <w:tcMar>
              <w:top w:w="62" w:type="dxa"/>
              <w:left w:w="102" w:type="dxa"/>
              <w:bottom w:w="102" w:type="dxa"/>
              <w:right w:w="62" w:type="dxa"/>
            </w:tcMar>
          </w:tcPr>
          <w:p w:rsidR="00101AD3" w:rsidRPr="00E409D4" w:rsidRDefault="00101AD3" w:rsidP="0078410F">
            <w:pPr>
              <w:pStyle w:val="ConsPlusNormal"/>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101AD3" w:rsidRPr="00E409D4" w:rsidRDefault="00101AD3" w:rsidP="0078410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101AD3" w:rsidRPr="00E409D4" w:rsidRDefault="00101AD3" w:rsidP="0078410F">
            <w:pPr>
              <w:jc w:val="center"/>
            </w:pPr>
            <w:r w:rsidRPr="00E409D4">
              <w:t>0</w:t>
            </w:r>
          </w:p>
        </w:tc>
        <w:tc>
          <w:tcPr>
            <w:tcW w:w="1419" w:type="dxa"/>
            <w:tcMar>
              <w:top w:w="62" w:type="dxa"/>
              <w:left w:w="102" w:type="dxa"/>
              <w:bottom w:w="102" w:type="dxa"/>
              <w:right w:w="62" w:type="dxa"/>
            </w:tcMar>
            <w:vAlign w:val="center"/>
          </w:tcPr>
          <w:p w:rsidR="00101AD3" w:rsidRPr="00E409D4" w:rsidRDefault="00101AD3" w:rsidP="0078410F">
            <w:pPr>
              <w:jc w:val="center"/>
            </w:pPr>
            <w:r w:rsidRPr="00E409D4">
              <w:t>0</w:t>
            </w:r>
          </w:p>
        </w:tc>
        <w:tc>
          <w:tcPr>
            <w:tcW w:w="1560" w:type="dxa"/>
            <w:tcMar>
              <w:top w:w="62" w:type="dxa"/>
              <w:left w:w="102" w:type="dxa"/>
              <w:bottom w:w="102" w:type="dxa"/>
              <w:right w:w="62" w:type="dxa"/>
            </w:tcMar>
            <w:vAlign w:val="center"/>
          </w:tcPr>
          <w:p w:rsidR="00101AD3" w:rsidRPr="00E409D4" w:rsidRDefault="00101AD3" w:rsidP="0078410F">
            <w:pPr>
              <w:jc w:val="center"/>
            </w:pPr>
            <w:r w:rsidRPr="00E409D4">
              <w:t>0</w:t>
            </w:r>
          </w:p>
        </w:tc>
        <w:tc>
          <w:tcPr>
            <w:tcW w:w="992" w:type="dxa"/>
            <w:tcMar>
              <w:top w:w="62" w:type="dxa"/>
              <w:left w:w="102" w:type="dxa"/>
              <w:bottom w:w="102" w:type="dxa"/>
              <w:right w:w="62" w:type="dxa"/>
            </w:tcMar>
            <w:vAlign w:val="center"/>
          </w:tcPr>
          <w:p w:rsidR="00101AD3" w:rsidRPr="00E409D4" w:rsidRDefault="00101AD3" w:rsidP="0078410F">
            <w:pPr>
              <w:jc w:val="center"/>
            </w:pPr>
            <w:r w:rsidRPr="00E409D4">
              <w:t>0</w:t>
            </w:r>
          </w:p>
        </w:tc>
        <w:tc>
          <w:tcPr>
            <w:tcW w:w="1134" w:type="dxa"/>
            <w:tcMar>
              <w:top w:w="62" w:type="dxa"/>
              <w:left w:w="102" w:type="dxa"/>
              <w:bottom w:w="102" w:type="dxa"/>
              <w:right w:w="62" w:type="dxa"/>
            </w:tcMar>
            <w:vAlign w:val="center"/>
          </w:tcPr>
          <w:p w:rsidR="00101AD3" w:rsidRPr="00E409D4" w:rsidRDefault="00101AD3" w:rsidP="0078410F">
            <w:pPr>
              <w:jc w:val="center"/>
            </w:pPr>
            <w:r w:rsidRPr="00E409D4">
              <w:t>0</w:t>
            </w:r>
          </w:p>
        </w:tc>
        <w:tc>
          <w:tcPr>
            <w:tcW w:w="1843" w:type="dxa"/>
            <w:vMerge/>
            <w:tcMar>
              <w:top w:w="62" w:type="dxa"/>
              <w:left w:w="102" w:type="dxa"/>
              <w:bottom w:w="102" w:type="dxa"/>
              <w:right w:w="62" w:type="dxa"/>
            </w:tcMar>
          </w:tcPr>
          <w:p w:rsidR="00101AD3" w:rsidRPr="00E409D4" w:rsidRDefault="00101AD3" w:rsidP="0078410F">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tcPr>
          <w:p w:rsidR="00101AD3" w:rsidRPr="00E409D4" w:rsidRDefault="00101AD3" w:rsidP="0078410F">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tcPr>
          <w:p w:rsidR="00101AD3" w:rsidRPr="00E409D4" w:rsidRDefault="00101AD3" w:rsidP="0078410F">
            <w:pPr>
              <w:pStyle w:val="ConsPlusNormal"/>
              <w:ind w:firstLine="0"/>
              <w:jc w:val="center"/>
              <w:rPr>
                <w:rFonts w:ascii="Times New Roman" w:hAnsi="Times New Roman" w:cs="Times New Roman"/>
                <w:sz w:val="22"/>
                <w:szCs w:val="22"/>
              </w:rPr>
            </w:pPr>
          </w:p>
        </w:tc>
      </w:tr>
      <w:tr w:rsidR="00101AD3" w:rsidRPr="00E409D4" w:rsidTr="001317E3">
        <w:tc>
          <w:tcPr>
            <w:tcW w:w="2124" w:type="dxa"/>
            <w:vMerge/>
            <w:tcMar>
              <w:top w:w="62" w:type="dxa"/>
              <w:left w:w="102" w:type="dxa"/>
              <w:bottom w:w="102" w:type="dxa"/>
              <w:right w:w="62" w:type="dxa"/>
            </w:tcMar>
          </w:tcPr>
          <w:p w:rsidR="00101AD3" w:rsidRPr="00E409D4" w:rsidRDefault="00101AD3" w:rsidP="0078410F">
            <w:pPr>
              <w:pStyle w:val="ConsPlusNormal"/>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101AD3" w:rsidRPr="00E409D4" w:rsidRDefault="00101AD3" w:rsidP="0078410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101AD3" w:rsidRPr="00E409D4" w:rsidRDefault="00101AD3" w:rsidP="0078410F">
            <w:pPr>
              <w:jc w:val="center"/>
            </w:pPr>
            <w:r w:rsidRPr="00E409D4">
              <w:t>0</w:t>
            </w:r>
          </w:p>
        </w:tc>
        <w:tc>
          <w:tcPr>
            <w:tcW w:w="1419" w:type="dxa"/>
            <w:tcMar>
              <w:top w:w="62" w:type="dxa"/>
              <w:left w:w="102" w:type="dxa"/>
              <w:bottom w:w="102" w:type="dxa"/>
              <w:right w:w="62" w:type="dxa"/>
            </w:tcMar>
            <w:vAlign w:val="center"/>
          </w:tcPr>
          <w:p w:rsidR="00101AD3" w:rsidRPr="00E409D4" w:rsidRDefault="00101AD3" w:rsidP="0078410F">
            <w:pPr>
              <w:jc w:val="center"/>
            </w:pPr>
            <w:r w:rsidRPr="00E409D4">
              <w:t>0</w:t>
            </w:r>
          </w:p>
        </w:tc>
        <w:tc>
          <w:tcPr>
            <w:tcW w:w="1560" w:type="dxa"/>
            <w:tcMar>
              <w:top w:w="62" w:type="dxa"/>
              <w:left w:w="102" w:type="dxa"/>
              <w:bottom w:w="102" w:type="dxa"/>
              <w:right w:w="62" w:type="dxa"/>
            </w:tcMar>
            <w:vAlign w:val="center"/>
          </w:tcPr>
          <w:p w:rsidR="00101AD3" w:rsidRPr="00E409D4" w:rsidRDefault="00101AD3" w:rsidP="0078410F">
            <w:pPr>
              <w:jc w:val="center"/>
            </w:pPr>
            <w:r w:rsidRPr="00E409D4">
              <w:t>0</w:t>
            </w:r>
          </w:p>
        </w:tc>
        <w:tc>
          <w:tcPr>
            <w:tcW w:w="992" w:type="dxa"/>
            <w:tcMar>
              <w:top w:w="62" w:type="dxa"/>
              <w:left w:w="102" w:type="dxa"/>
              <w:bottom w:w="102" w:type="dxa"/>
              <w:right w:w="62" w:type="dxa"/>
            </w:tcMar>
            <w:vAlign w:val="center"/>
          </w:tcPr>
          <w:p w:rsidR="00101AD3" w:rsidRPr="00E409D4" w:rsidRDefault="00101AD3" w:rsidP="0078410F">
            <w:pPr>
              <w:jc w:val="center"/>
            </w:pPr>
            <w:r w:rsidRPr="00E409D4">
              <w:t>0</w:t>
            </w:r>
          </w:p>
        </w:tc>
        <w:tc>
          <w:tcPr>
            <w:tcW w:w="1134" w:type="dxa"/>
            <w:tcMar>
              <w:top w:w="62" w:type="dxa"/>
              <w:left w:w="102" w:type="dxa"/>
              <w:bottom w:w="102" w:type="dxa"/>
              <w:right w:w="62" w:type="dxa"/>
            </w:tcMar>
            <w:vAlign w:val="center"/>
          </w:tcPr>
          <w:p w:rsidR="00101AD3" w:rsidRPr="00E409D4" w:rsidRDefault="00101AD3" w:rsidP="0078410F">
            <w:pPr>
              <w:jc w:val="center"/>
            </w:pPr>
            <w:r w:rsidRPr="00E409D4">
              <w:t>0</w:t>
            </w:r>
          </w:p>
        </w:tc>
        <w:tc>
          <w:tcPr>
            <w:tcW w:w="1843" w:type="dxa"/>
            <w:vMerge/>
            <w:tcMar>
              <w:top w:w="62" w:type="dxa"/>
              <w:left w:w="102" w:type="dxa"/>
              <w:bottom w:w="102" w:type="dxa"/>
              <w:right w:w="62" w:type="dxa"/>
            </w:tcMar>
          </w:tcPr>
          <w:p w:rsidR="00101AD3" w:rsidRPr="00E409D4" w:rsidRDefault="00101AD3" w:rsidP="0078410F">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tcPr>
          <w:p w:rsidR="00101AD3" w:rsidRPr="00E409D4" w:rsidRDefault="00101AD3" w:rsidP="0078410F">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tcPr>
          <w:p w:rsidR="00101AD3" w:rsidRPr="00E409D4" w:rsidRDefault="00101AD3" w:rsidP="0078410F">
            <w:pPr>
              <w:pStyle w:val="ConsPlusNormal"/>
              <w:ind w:firstLine="0"/>
              <w:jc w:val="center"/>
              <w:rPr>
                <w:rFonts w:ascii="Times New Roman" w:hAnsi="Times New Roman" w:cs="Times New Roman"/>
                <w:sz w:val="22"/>
                <w:szCs w:val="22"/>
              </w:rPr>
            </w:pPr>
          </w:p>
        </w:tc>
      </w:tr>
      <w:tr w:rsidR="00101AD3" w:rsidRPr="00E409D4" w:rsidTr="001317E3">
        <w:tc>
          <w:tcPr>
            <w:tcW w:w="2124" w:type="dxa"/>
            <w:vMerge/>
            <w:tcMar>
              <w:top w:w="62" w:type="dxa"/>
              <w:left w:w="102" w:type="dxa"/>
              <w:bottom w:w="102" w:type="dxa"/>
              <w:right w:w="62" w:type="dxa"/>
            </w:tcMar>
          </w:tcPr>
          <w:p w:rsidR="00101AD3" w:rsidRPr="00E409D4" w:rsidRDefault="00101AD3" w:rsidP="0078410F">
            <w:pPr>
              <w:pStyle w:val="ConsPlusNormal"/>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101AD3" w:rsidRPr="00E409D4" w:rsidRDefault="00101AD3" w:rsidP="0078410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101AD3" w:rsidRPr="00E409D4" w:rsidRDefault="00101AD3" w:rsidP="0078410F">
            <w:pPr>
              <w:jc w:val="center"/>
            </w:pPr>
            <w:r w:rsidRPr="00E409D4">
              <w:t>0</w:t>
            </w:r>
          </w:p>
        </w:tc>
        <w:tc>
          <w:tcPr>
            <w:tcW w:w="1419" w:type="dxa"/>
            <w:tcMar>
              <w:top w:w="62" w:type="dxa"/>
              <w:left w:w="102" w:type="dxa"/>
              <w:bottom w:w="102" w:type="dxa"/>
              <w:right w:w="62" w:type="dxa"/>
            </w:tcMar>
            <w:vAlign w:val="center"/>
          </w:tcPr>
          <w:p w:rsidR="00101AD3" w:rsidRPr="00E409D4" w:rsidRDefault="00101AD3" w:rsidP="0078410F">
            <w:pPr>
              <w:jc w:val="center"/>
            </w:pPr>
            <w:r w:rsidRPr="00E409D4">
              <w:t>0</w:t>
            </w:r>
          </w:p>
        </w:tc>
        <w:tc>
          <w:tcPr>
            <w:tcW w:w="1560" w:type="dxa"/>
            <w:tcMar>
              <w:top w:w="62" w:type="dxa"/>
              <w:left w:w="102" w:type="dxa"/>
              <w:bottom w:w="102" w:type="dxa"/>
              <w:right w:w="62" w:type="dxa"/>
            </w:tcMar>
            <w:vAlign w:val="center"/>
          </w:tcPr>
          <w:p w:rsidR="00101AD3" w:rsidRPr="00E409D4" w:rsidRDefault="00101AD3" w:rsidP="0078410F">
            <w:pPr>
              <w:jc w:val="center"/>
            </w:pPr>
            <w:r w:rsidRPr="00E409D4">
              <w:t>0</w:t>
            </w:r>
          </w:p>
        </w:tc>
        <w:tc>
          <w:tcPr>
            <w:tcW w:w="992" w:type="dxa"/>
            <w:tcMar>
              <w:top w:w="62" w:type="dxa"/>
              <w:left w:w="102" w:type="dxa"/>
              <w:bottom w:w="102" w:type="dxa"/>
              <w:right w:w="62" w:type="dxa"/>
            </w:tcMar>
            <w:vAlign w:val="center"/>
          </w:tcPr>
          <w:p w:rsidR="00101AD3" w:rsidRPr="00E409D4" w:rsidRDefault="00101AD3" w:rsidP="0078410F">
            <w:pPr>
              <w:jc w:val="center"/>
            </w:pPr>
            <w:r w:rsidRPr="00E409D4">
              <w:t>0</w:t>
            </w:r>
          </w:p>
        </w:tc>
        <w:tc>
          <w:tcPr>
            <w:tcW w:w="1134" w:type="dxa"/>
            <w:tcMar>
              <w:top w:w="62" w:type="dxa"/>
              <w:left w:w="102" w:type="dxa"/>
              <w:bottom w:w="102" w:type="dxa"/>
              <w:right w:w="62" w:type="dxa"/>
            </w:tcMar>
            <w:vAlign w:val="center"/>
          </w:tcPr>
          <w:p w:rsidR="00101AD3" w:rsidRPr="00E409D4" w:rsidRDefault="00101AD3" w:rsidP="0078410F">
            <w:pPr>
              <w:jc w:val="center"/>
            </w:pPr>
            <w:r w:rsidRPr="00E409D4">
              <w:t>0</w:t>
            </w:r>
          </w:p>
        </w:tc>
        <w:tc>
          <w:tcPr>
            <w:tcW w:w="1843" w:type="dxa"/>
            <w:vMerge/>
            <w:tcMar>
              <w:top w:w="62" w:type="dxa"/>
              <w:left w:w="102" w:type="dxa"/>
              <w:bottom w:w="102" w:type="dxa"/>
              <w:right w:w="62" w:type="dxa"/>
            </w:tcMar>
          </w:tcPr>
          <w:p w:rsidR="00101AD3" w:rsidRPr="00E409D4" w:rsidRDefault="00101AD3" w:rsidP="0078410F">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tcPr>
          <w:p w:rsidR="00101AD3" w:rsidRPr="00E409D4" w:rsidRDefault="00101AD3" w:rsidP="0078410F">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tcPr>
          <w:p w:rsidR="00101AD3" w:rsidRPr="00E409D4" w:rsidRDefault="00101AD3" w:rsidP="0078410F">
            <w:pPr>
              <w:pStyle w:val="ConsPlusNormal"/>
              <w:ind w:firstLine="0"/>
              <w:jc w:val="center"/>
              <w:rPr>
                <w:rFonts w:ascii="Times New Roman" w:hAnsi="Times New Roman" w:cs="Times New Roman"/>
                <w:sz w:val="22"/>
                <w:szCs w:val="22"/>
              </w:rPr>
            </w:pPr>
          </w:p>
        </w:tc>
      </w:tr>
      <w:tr w:rsidR="00101AD3" w:rsidRPr="004B7963" w:rsidTr="001317E3">
        <w:tc>
          <w:tcPr>
            <w:tcW w:w="2124" w:type="dxa"/>
            <w:vMerge/>
            <w:tcMar>
              <w:top w:w="62" w:type="dxa"/>
              <w:left w:w="102" w:type="dxa"/>
              <w:bottom w:w="102" w:type="dxa"/>
              <w:right w:w="62" w:type="dxa"/>
            </w:tcMar>
          </w:tcPr>
          <w:p w:rsidR="00101AD3" w:rsidRPr="00E409D4" w:rsidRDefault="00101AD3" w:rsidP="0078410F">
            <w:pPr>
              <w:pStyle w:val="ConsPlusNormal"/>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101AD3" w:rsidRPr="00E409D4" w:rsidRDefault="00101AD3" w:rsidP="0078410F">
            <w:pPr>
              <w:pStyle w:val="ConsPlusNormal"/>
              <w:ind w:firstLine="0"/>
              <w:jc w:val="center"/>
              <w:rPr>
                <w:rFonts w:ascii="Times New Roman" w:hAnsi="Times New Roman" w:cs="Times New Roman"/>
                <w:sz w:val="24"/>
                <w:szCs w:val="24"/>
              </w:rPr>
            </w:pPr>
            <w:r w:rsidRPr="00E409D4">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101AD3" w:rsidRPr="00E409D4" w:rsidRDefault="00101AD3" w:rsidP="0078410F">
            <w:pPr>
              <w:jc w:val="center"/>
            </w:pPr>
            <w:r w:rsidRPr="00E409D4">
              <w:t>0</w:t>
            </w:r>
          </w:p>
        </w:tc>
        <w:tc>
          <w:tcPr>
            <w:tcW w:w="1419" w:type="dxa"/>
            <w:tcMar>
              <w:top w:w="62" w:type="dxa"/>
              <w:left w:w="102" w:type="dxa"/>
              <w:bottom w:w="102" w:type="dxa"/>
              <w:right w:w="62" w:type="dxa"/>
            </w:tcMar>
            <w:vAlign w:val="center"/>
          </w:tcPr>
          <w:p w:rsidR="00101AD3" w:rsidRPr="00E409D4" w:rsidRDefault="00101AD3" w:rsidP="0078410F">
            <w:pPr>
              <w:jc w:val="center"/>
            </w:pPr>
            <w:r w:rsidRPr="00E409D4">
              <w:t>0</w:t>
            </w:r>
          </w:p>
        </w:tc>
        <w:tc>
          <w:tcPr>
            <w:tcW w:w="1560" w:type="dxa"/>
            <w:tcMar>
              <w:top w:w="62" w:type="dxa"/>
              <w:left w:w="102" w:type="dxa"/>
              <w:bottom w:w="102" w:type="dxa"/>
              <w:right w:w="62" w:type="dxa"/>
            </w:tcMar>
            <w:vAlign w:val="center"/>
          </w:tcPr>
          <w:p w:rsidR="00101AD3" w:rsidRPr="00E409D4" w:rsidRDefault="00101AD3" w:rsidP="0078410F">
            <w:pPr>
              <w:jc w:val="center"/>
            </w:pPr>
            <w:r w:rsidRPr="00E409D4">
              <w:t>0</w:t>
            </w:r>
          </w:p>
        </w:tc>
        <w:tc>
          <w:tcPr>
            <w:tcW w:w="992" w:type="dxa"/>
            <w:tcMar>
              <w:top w:w="62" w:type="dxa"/>
              <w:left w:w="102" w:type="dxa"/>
              <w:bottom w:w="102" w:type="dxa"/>
              <w:right w:w="62" w:type="dxa"/>
            </w:tcMar>
            <w:vAlign w:val="center"/>
          </w:tcPr>
          <w:p w:rsidR="00101AD3" w:rsidRPr="00E409D4" w:rsidRDefault="00101AD3" w:rsidP="0078410F">
            <w:pPr>
              <w:jc w:val="center"/>
            </w:pPr>
            <w:r w:rsidRPr="00E409D4">
              <w:t>0</w:t>
            </w:r>
          </w:p>
        </w:tc>
        <w:tc>
          <w:tcPr>
            <w:tcW w:w="1134" w:type="dxa"/>
            <w:tcMar>
              <w:top w:w="62" w:type="dxa"/>
              <w:left w:w="102" w:type="dxa"/>
              <w:bottom w:w="102" w:type="dxa"/>
              <w:right w:w="62" w:type="dxa"/>
            </w:tcMar>
            <w:vAlign w:val="center"/>
          </w:tcPr>
          <w:p w:rsidR="00101AD3" w:rsidRPr="00080342" w:rsidRDefault="00101AD3" w:rsidP="0078410F">
            <w:pPr>
              <w:jc w:val="center"/>
            </w:pPr>
            <w:r w:rsidRPr="00E409D4">
              <w:t>0</w:t>
            </w:r>
          </w:p>
        </w:tc>
        <w:tc>
          <w:tcPr>
            <w:tcW w:w="1843" w:type="dxa"/>
            <w:vMerge/>
            <w:tcMar>
              <w:top w:w="62" w:type="dxa"/>
              <w:left w:w="102" w:type="dxa"/>
              <w:bottom w:w="102" w:type="dxa"/>
              <w:right w:w="62" w:type="dxa"/>
            </w:tcMar>
          </w:tcPr>
          <w:p w:rsidR="00101AD3" w:rsidRPr="008D69F5" w:rsidRDefault="00101AD3" w:rsidP="0078410F">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tcPr>
          <w:p w:rsidR="00101AD3" w:rsidRPr="008D69F5" w:rsidRDefault="00101AD3" w:rsidP="0078410F">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tcPr>
          <w:p w:rsidR="00101AD3" w:rsidRPr="008D69F5" w:rsidRDefault="00101AD3" w:rsidP="0078410F">
            <w:pPr>
              <w:pStyle w:val="ConsPlusNormal"/>
              <w:ind w:firstLine="0"/>
              <w:jc w:val="center"/>
              <w:rPr>
                <w:rFonts w:ascii="Times New Roman" w:hAnsi="Times New Roman" w:cs="Times New Roman"/>
                <w:sz w:val="22"/>
                <w:szCs w:val="22"/>
              </w:rPr>
            </w:pPr>
          </w:p>
        </w:tc>
      </w:tr>
    </w:tbl>
    <w:p w:rsidR="009436C6" w:rsidRDefault="009436C6" w:rsidP="00B8102B">
      <w:pPr>
        <w:tabs>
          <w:tab w:val="left" w:pos="3815"/>
        </w:tabs>
      </w:pPr>
    </w:p>
    <w:p w:rsidR="00584F63" w:rsidRDefault="00584F63" w:rsidP="00B8102B">
      <w:pPr>
        <w:tabs>
          <w:tab w:val="left" w:pos="3815"/>
        </w:tabs>
      </w:pPr>
    </w:p>
    <w:p w:rsidR="00584F63" w:rsidRDefault="00584F63" w:rsidP="00B8102B">
      <w:pPr>
        <w:tabs>
          <w:tab w:val="left" w:pos="3815"/>
        </w:tabs>
      </w:pPr>
    </w:p>
    <w:p w:rsidR="00584F63" w:rsidRDefault="00584F63" w:rsidP="00B8102B">
      <w:pPr>
        <w:tabs>
          <w:tab w:val="left" w:pos="3815"/>
        </w:tabs>
      </w:pPr>
    </w:p>
    <w:p w:rsidR="00584F63" w:rsidRDefault="00584F63" w:rsidP="00B8102B">
      <w:pPr>
        <w:tabs>
          <w:tab w:val="left" w:pos="3815"/>
        </w:tabs>
      </w:pPr>
    </w:p>
    <w:p w:rsidR="00584F63" w:rsidRDefault="00584F63" w:rsidP="00B8102B">
      <w:pPr>
        <w:tabs>
          <w:tab w:val="left" w:pos="3815"/>
        </w:tabs>
      </w:pPr>
    </w:p>
    <w:p w:rsidR="00584F63" w:rsidRDefault="00584F63" w:rsidP="00B8102B">
      <w:pPr>
        <w:tabs>
          <w:tab w:val="left" w:pos="3815"/>
        </w:tabs>
      </w:pPr>
    </w:p>
    <w:p w:rsidR="00584F63" w:rsidRDefault="00584F63" w:rsidP="00B8102B">
      <w:pPr>
        <w:tabs>
          <w:tab w:val="left" w:pos="3815"/>
        </w:tabs>
      </w:pPr>
    </w:p>
    <w:p w:rsidR="00584F63" w:rsidRDefault="00584F63" w:rsidP="00B8102B">
      <w:pPr>
        <w:tabs>
          <w:tab w:val="left" w:pos="3815"/>
        </w:tabs>
      </w:pPr>
    </w:p>
    <w:p w:rsidR="00584F63" w:rsidRDefault="00584F63" w:rsidP="00B8102B">
      <w:pPr>
        <w:tabs>
          <w:tab w:val="left" w:pos="3815"/>
        </w:tabs>
      </w:pPr>
    </w:p>
    <w:p w:rsidR="00584F63" w:rsidRPr="00E409D4" w:rsidRDefault="00584F63" w:rsidP="00584F63">
      <w:pPr>
        <w:pStyle w:val="ConsPlusTitle"/>
        <w:widowControl/>
        <w:ind w:left="6379"/>
        <w:rPr>
          <w:rFonts w:ascii="Times New Roman" w:hAnsi="Times New Roman" w:cs="Times New Roman"/>
          <w:b w:val="0"/>
        </w:rPr>
      </w:pPr>
      <w:r w:rsidRPr="00E409D4">
        <w:rPr>
          <w:rFonts w:ascii="Times New Roman" w:hAnsi="Times New Roman" w:cs="Times New Roman"/>
          <w:b w:val="0"/>
        </w:rPr>
        <w:lastRenderedPageBreak/>
        <w:t>УТВЕРЖДЕНА</w:t>
      </w:r>
    </w:p>
    <w:p w:rsidR="00584F63" w:rsidRPr="00E409D4" w:rsidRDefault="00584F63" w:rsidP="00584F63">
      <w:pPr>
        <w:pStyle w:val="ConsPlusTitle"/>
        <w:widowControl/>
        <w:ind w:left="6379"/>
        <w:rPr>
          <w:rFonts w:ascii="Times New Roman" w:hAnsi="Times New Roman" w:cs="Times New Roman"/>
          <w:b w:val="0"/>
        </w:rPr>
      </w:pPr>
      <w:r w:rsidRPr="00E409D4">
        <w:rPr>
          <w:rFonts w:ascii="Times New Roman" w:hAnsi="Times New Roman" w:cs="Times New Roman"/>
          <w:b w:val="0"/>
        </w:rPr>
        <w:t>постановлением Администрации</w:t>
      </w:r>
    </w:p>
    <w:p w:rsidR="00584F63" w:rsidRPr="00E409D4" w:rsidRDefault="00584F63" w:rsidP="00584F63">
      <w:pPr>
        <w:pStyle w:val="ConsPlusTitle"/>
        <w:widowControl/>
        <w:ind w:left="6379"/>
        <w:rPr>
          <w:rFonts w:ascii="Times New Roman" w:hAnsi="Times New Roman" w:cs="Times New Roman"/>
          <w:b w:val="0"/>
        </w:rPr>
      </w:pPr>
      <w:r w:rsidRPr="00E409D4">
        <w:rPr>
          <w:rFonts w:ascii="Times New Roman" w:hAnsi="Times New Roman" w:cs="Times New Roman"/>
          <w:b w:val="0"/>
        </w:rPr>
        <w:t>Каргасокского района</w:t>
      </w:r>
    </w:p>
    <w:p w:rsidR="00584F63" w:rsidRPr="00E409D4" w:rsidRDefault="00584F63" w:rsidP="00584F63">
      <w:pPr>
        <w:pStyle w:val="ConsPlusTitle"/>
        <w:widowControl/>
        <w:ind w:left="6379"/>
        <w:rPr>
          <w:rFonts w:ascii="Times New Roman" w:hAnsi="Times New Roman" w:cs="Times New Roman"/>
          <w:b w:val="0"/>
        </w:rPr>
      </w:pPr>
      <w:r w:rsidRPr="00E409D4">
        <w:rPr>
          <w:rFonts w:ascii="Times New Roman" w:hAnsi="Times New Roman" w:cs="Times New Roman"/>
          <w:b w:val="0"/>
        </w:rPr>
        <w:t xml:space="preserve">от </w:t>
      </w:r>
      <w:r w:rsidR="001171C6">
        <w:rPr>
          <w:rFonts w:ascii="Times New Roman" w:hAnsi="Times New Roman" w:cs="Times New Roman"/>
          <w:b w:val="0"/>
        </w:rPr>
        <w:t xml:space="preserve"> 13.03.</w:t>
      </w:r>
      <w:r>
        <w:rPr>
          <w:rFonts w:ascii="Times New Roman" w:hAnsi="Times New Roman" w:cs="Times New Roman"/>
          <w:b w:val="0"/>
        </w:rPr>
        <w:t>2</w:t>
      </w:r>
      <w:r w:rsidRPr="00E409D4">
        <w:rPr>
          <w:rFonts w:ascii="Times New Roman" w:hAnsi="Times New Roman" w:cs="Times New Roman"/>
          <w:b w:val="0"/>
        </w:rPr>
        <w:t>017 №</w:t>
      </w:r>
      <w:r w:rsidR="001171C6">
        <w:rPr>
          <w:rFonts w:ascii="Times New Roman" w:hAnsi="Times New Roman" w:cs="Times New Roman"/>
          <w:b w:val="0"/>
        </w:rPr>
        <w:t xml:space="preserve"> 56</w:t>
      </w:r>
    </w:p>
    <w:p w:rsidR="00584F63" w:rsidRPr="00E409D4" w:rsidRDefault="00584F63" w:rsidP="00584F63">
      <w:pPr>
        <w:pStyle w:val="ConsPlusTitle"/>
        <w:widowControl/>
        <w:ind w:left="6379"/>
        <w:rPr>
          <w:rFonts w:ascii="Times New Roman" w:hAnsi="Times New Roman" w:cs="Times New Roman"/>
          <w:b w:val="0"/>
        </w:rPr>
      </w:pPr>
      <w:r w:rsidRPr="00E409D4">
        <w:rPr>
          <w:rFonts w:ascii="Times New Roman" w:hAnsi="Times New Roman" w:cs="Times New Roman"/>
          <w:b w:val="0"/>
        </w:rPr>
        <w:t>Приложение</w:t>
      </w:r>
      <w:r>
        <w:rPr>
          <w:rFonts w:ascii="Times New Roman" w:hAnsi="Times New Roman" w:cs="Times New Roman"/>
          <w:b w:val="0"/>
        </w:rPr>
        <w:t xml:space="preserve"> № 2</w:t>
      </w:r>
    </w:p>
    <w:p w:rsidR="00584F63" w:rsidRDefault="00584F63" w:rsidP="00584F63">
      <w:pPr>
        <w:shd w:val="clear" w:color="auto" w:fill="FFFFFF"/>
        <w:ind w:left="-142"/>
        <w:jc w:val="right"/>
        <w:rPr>
          <w:sz w:val="20"/>
          <w:szCs w:val="20"/>
        </w:rPr>
      </w:pPr>
    </w:p>
    <w:p w:rsidR="00584F63" w:rsidRPr="00B9094F" w:rsidRDefault="00584F63" w:rsidP="00584F63">
      <w:pPr>
        <w:shd w:val="clear" w:color="auto" w:fill="FFFFFF"/>
        <w:ind w:left="-142"/>
        <w:jc w:val="center"/>
        <w:rPr>
          <w:b/>
        </w:rPr>
      </w:pPr>
      <w:r w:rsidRPr="00B9094F">
        <w:rPr>
          <w:b/>
        </w:rPr>
        <w:t xml:space="preserve">Муниципальная программа </w:t>
      </w:r>
      <w:r>
        <w:rPr>
          <w:b/>
        </w:rPr>
        <w:t>«Формирование комфортной городской среды на территории Каргасокского района на 2017 год»</w:t>
      </w:r>
    </w:p>
    <w:p w:rsidR="00584F63" w:rsidRDefault="00584F63" w:rsidP="00584F63">
      <w:pPr>
        <w:autoSpaceDE w:val="0"/>
        <w:autoSpaceDN w:val="0"/>
        <w:adjustRightInd w:val="0"/>
        <w:ind w:firstLine="708"/>
        <w:jc w:val="center"/>
        <w:rPr>
          <w:rFonts w:ascii="Times New Roman CYR" w:hAnsi="Times New Roman CYR" w:cs="Times New Roman CYR"/>
          <w:b/>
        </w:rPr>
      </w:pPr>
    </w:p>
    <w:p w:rsidR="00584F63" w:rsidRPr="00B9094F" w:rsidRDefault="00584F63" w:rsidP="00584F63">
      <w:pPr>
        <w:autoSpaceDE w:val="0"/>
        <w:autoSpaceDN w:val="0"/>
        <w:adjustRightInd w:val="0"/>
        <w:ind w:firstLine="708"/>
        <w:jc w:val="center"/>
        <w:rPr>
          <w:rFonts w:ascii="Times New Roman CYR" w:hAnsi="Times New Roman CYR" w:cs="Times New Roman CYR"/>
          <w:b/>
        </w:rPr>
      </w:pPr>
      <w:r w:rsidRPr="00B9094F">
        <w:rPr>
          <w:rFonts w:ascii="Times New Roman CYR" w:hAnsi="Times New Roman CYR" w:cs="Times New Roman CYR"/>
          <w:b/>
        </w:rPr>
        <w:t xml:space="preserve">Сроки и этапы реализации муниципальной программы: </w:t>
      </w:r>
    </w:p>
    <w:p w:rsidR="00584F63" w:rsidRPr="00B9094F" w:rsidRDefault="00584F63" w:rsidP="00584F63">
      <w:pPr>
        <w:autoSpaceDE w:val="0"/>
        <w:autoSpaceDN w:val="0"/>
        <w:adjustRightInd w:val="0"/>
        <w:ind w:firstLine="708"/>
        <w:jc w:val="center"/>
        <w:rPr>
          <w:rFonts w:ascii="Times New Roman CYR" w:hAnsi="Times New Roman CYR" w:cs="Times New Roman CYR"/>
          <w:b/>
        </w:rPr>
      </w:pPr>
      <w:r w:rsidRPr="00B9094F">
        <w:rPr>
          <w:rFonts w:ascii="Times New Roman CYR" w:hAnsi="Times New Roman CYR" w:cs="Times New Roman CYR"/>
          <w:b/>
        </w:rPr>
        <w:t>программа реализуется в 1 этап, 2017 год</w:t>
      </w:r>
    </w:p>
    <w:p w:rsidR="00584F63" w:rsidRPr="00977EC5" w:rsidRDefault="00584F63" w:rsidP="00584F63">
      <w:pPr>
        <w:autoSpaceDE w:val="0"/>
        <w:autoSpaceDN w:val="0"/>
        <w:adjustRightInd w:val="0"/>
        <w:ind w:firstLine="708"/>
        <w:jc w:val="center"/>
        <w:rPr>
          <w:rFonts w:ascii="Times New Roman CYR" w:hAnsi="Times New Roman CYR" w:cs="Times New Roman CYR"/>
        </w:rPr>
      </w:pPr>
    </w:p>
    <w:p w:rsidR="00584F63" w:rsidRDefault="00584F63" w:rsidP="00584F63">
      <w:pPr>
        <w:pStyle w:val="ConsPlusNormal"/>
        <w:numPr>
          <w:ilvl w:val="0"/>
          <w:numId w:val="38"/>
        </w:numPr>
        <w:jc w:val="center"/>
        <w:outlineLvl w:val="3"/>
        <w:rPr>
          <w:rFonts w:ascii="Times New Roman" w:hAnsi="Times New Roman" w:cs="Times New Roman"/>
          <w:b/>
          <w:color w:val="000000"/>
          <w:sz w:val="24"/>
          <w:szCs w:val="24"/>
        </w:rPr>
      </w:pPr>
      <w:r w:rsidRPr="00977EC5">
        <w:rPr>
          <w:rFonts w:ascii="Times New Roman" w:eastAsia="Calibri" w:hAnsi="Times New Roman" w:cs="Times New Roman"/>
          <w:b/>
          <w:color w:val="000000"/>
          <w:sz w:val="24"/>
          <w:szCs w:val="24"/>
          <w:lang w:eastAsia="en-US"/>
        </w:rPr>
        <w:t xml:space="preserve">Характеристика текущего состояния сектора благоустройства в </w:t>
      </w:r>
      <w:r w:rsidRPr="00977EC5">
        <w:rPr>
          <w:rFonts w:ascii="Times New Roman" w:hAnsi="Times New Roman" w:cs="Times New Roman"/>
          <w:b/>
          <w:color w:val="000000"/>
          <w:sz w:val="24"/>
          <w:szCs w:val="24"/>
        </w:rPr>
        <w:t>муниципальном образовании «Каргасокский район»</w:t>
      </w:r>
    </w:p>
    <w:p w:rsidR="00584F63" w:rsidRDefault="00584F63" w:rsidP="00584F63">
      <w:pPr>
        <w:pStyle w:val="ConsPlusNormal"/>
        <w:outlineLvl w:val="3"/>
        <w:rPr>
          <w:rFonts w:ascii="Times New Roman" w:hAnsi="Times New Roman" w:cs="Times New Roman"/>
          <w:b/>
          <w:color w:val="000000"/>
          <w:sz w:val="24"/>
          <w:szCs w:val="24"/>
        </w:rPr>
      </w:pPr>
    </w:p>
    <w:p w:rsidR="00584F63" w:rsidRPr="00977EC5" w:rsidRDefault="00584F63" w:rsidP="00584F63">
      <w:pPr>
        <w:ind w:firstLine="709"/>
        <w:jc w:val="both"/>
        <w:rPr>
          <w:color w:val="000000"/>
        </w:rPr>
      </w:pPr>
      <w:r w:rsidRPr="00977EC5">
        <w:rPr>
          <w:color w:val="000000"/>
        </w:rPr>
        <w:t xml:space="preserve">Характеристика текущего состояния сферы благоустройствав муниципальном образовании: </w:t>
      </w:r>
    </w:p>
    <w:p w:rsidR="00584F63" w:rsidRPr="00977EC5" w:rsidRDefault="00584F63" w:rsidP="00584F63">
      <w:pPr>
        <w:ind w:firstLine="709"/>
        <w:jc w:val="both"/>
      </w:pPr>
      <w:r w:rsidRPr="00977EC5">
        <w:t xml:space="preserve">На территории </w:t>
      </w:r>
      <w:r w:rsidRPr="00977EC5">
        <w:rPr>
          <w:color w:val="000000"/>
        </w:rPr>
        <w:t>муниципального образования</w:t>
      </w:r>
      <w:r>
        <w:t>123</w:t>
      </w:r>
      <w:r w:rsidRPr="00977EC5">
        <w:t xml:space="preserve"> многоквартирных дома, из них </w:t>
      </w:r>
      <w:r>
        <w:t>3</w:t>
      </w:r>
      <w:r w:rsidRPr="00977EC5">
        <w:t xml:space="preserve"> дом</w:t>
      </w:r>
      <w:r>
        <w:t>а</w:t>
      </w:r>
      <w:r w:rsidRPr="00977EC5">
        <w:t xml:space="preserve"> признаны аварийными и будут</w:t>
      </w:r>
      <w:r>
        <w:t xml:space="preserve"> расселены до конца 2017 года</w:t>
      </w:r>
      <w:proofErr w:type="gramStart"/>
      <w:r>
        <w:t>.</w:t>
      </w:r>
      <w:r w:rsidRPr="00977EC5">
        <w:t>О</w:t>
      </w:r>
      <w:proofErr w:type="gramEnd"/>
      <w:r w:rsidRPr="00977EC5">
        <w:t xml:space="preserve">бщая площадь многоквартирных домов составляет </w:t>
      </w:r>
      <w:r>
        <w:t>68,5</w:t>
      </w:r>
      <w:r w:rsidRPr="00977EC5">
        <w:t>тыс.кв.м.</w:t>
      </w:r>
      <w:r w:rsidRPr="00977EC5">
        <w:rPr>
          <w:color w:val="000000"/>
        </w:rPr>
        <w:t xml:space="preserve">Количество </w:t>
      </w:r>
      <w:r>
        <w:rPr>
          <w:color w:val="000000"/>
        </w:rPr>
        <w:t>б</w:t>
      </w:r>
      <w:r w:rsidRPr="00977EC5">
        <w:rPr>
          <w:color w:val="000000"/>
        </w:rPr>
        <w:t>лагоустроенных дворовых территорий(полностью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w:t>
      </w:r>
      <w:r>
        <w:rPr>
          <w:color w:val="000000"/>
        </w:rPr>
        <w:t xml:space="preserve"> на 31.12.2016 года </w:t>
      </w:r>
      <w:r w:rsidRPr="00F9489C">
        <w:rPr>
          <w:color w:val="000000"/>
        </w:rPr>
        <w:t>– 1 ед.</w:t>
      </w:r>
    </w:p>
    <w:p w:rsidR="00584F63" w:rsidRPr="00977EC5" w:rsidRDefault="00584F63" w:rsidP="00584F63">
      <w:pPr>
        <w:ind w:firstLine="709"/>
        <w:jc w:val="both"/>
      </w:pPr>
      <w:r>
        <w:rPr>
          <w:color w:val="000000"/>
        </w:rPr>
        <w:t>П</w:t>
      </w:r>
      <w:r w:rsidRPr="00977EC5">
        <w:rPr>
          <w:color w:val="000000"/>
        </w:rPr>
        <w:t>лощадь общественных территорий (парки, скверы): п</w:t>
      </w:r>
      <w:r w:rsidRPr="00977EC5">
        <w:t xml:space="preserve">о состоянию на 31 декабря 2016 года в муниципальном образовании составляла </w:t>
      </w:r>
      <w:r>
        <w:t>96,1</w:t>
      </w:r>
      <w:r w:rsidRPr="00977EC5">
        <w:t>тыс.кв.м</w:t>
      </w:r>
      <w:r>
        <w:t>.</w:t>
      </w:r>
    </w:p>
    <w:p w:rsidR="00584F63" w:rsidRPr="00977EC5" w:rsidRDefault="00584F63" w:rsidP="00584F63">
      <w:pPr>
        <w:ind w:firstLine="709"/>
        <w:jc w:val="both"/>
      </w:pPr>
      <w:r>
        <w:rPr>
          <w:color w:val="000000"/>
        </w:rPr>
        <w:t>П</w:t>
      </w:r>
      <w:r w:rsidRPr="00977EC5">
        <w:rPr>
          <w:color w:val="000000"/>
        </w:rPr>
        <w:t xml:space="preserve">лощадь общественных территорий, нуждающихся в благоустройстве, от общего количества таких территорий </w:t>
      </w:r>
      <w:r w:rsidRPr="00977EC5">
        <w:t xml:space="preserve">составляет </w:t>
      </w:r>
      <w:r>
        <w:t>39,5% или 38,0</w:t>
      </w:r>
      <w:r w:rsidRPr="00977EC5">
        <w:t>тыс.кв.м.</w:t>
      </w:r>
    </w:p>
    <w:p w:rsidR="00584F63" w:rsidRPr="00977EC5" w:rsidRDefault="00584F63" w:rsidP="00584F63">
      <w:pPr>
        <w:pStyle w:val="ConsPlusNormal"/>
        <w:jc w:val="both"/>
        <w:rPr>
          <w:rFonts w:ascii="Times New Roman" w:hAnsi="Times New Roman" w:cs="Times New Roman"/>
          <w:color w:val="000000"/>
          <w:sz w:val="24"/>
          <w:szCs w:val="24"/>
        </w:rPr>
      </w:pPr>
    </w:p>
    <w:p w:rsidR="00584F63" w:rsidRDefault="00584F63" w:rsidP="00584F63">
      <w:pPr>
        <w:pStyle w:val="ConsPlusNormal"/>
        <w:numPr>
          <w:ilvl w:val="0"/>
          <w:numId w:val="38"/>
        </w:numPr>
        <w:jc w:val="center"/>
        <w:outlineLvl w:val="3"/>
        <w:rPr>
          <w:rFonts w:ascii="Times New Roman" w:hAnsi="Times New Roman" w:cs="Times New Roman"/>
          <w:b/>
          <w:sz w:val="24"/>
          <w:szCs w:val="24"/>
        </w:rPr>
      </w:pPr>
      <w:r w:rsidRPr="00977EC5">
        <w:rPr>
          <w:rFonts w:ascii="Times New Roman" w:eastAsia="Calibri" w:hAnsi="Times New Roman" w:cs="Times New Roman"/>
          <w:b/>
          <w:color w:val="000000"/>
          <w:sz w:val="24"/>
          <w:szCs w:val="24"/>
          <w:lang w:eastAsia="en-US"/>
        </w:rPr>
        <w:t>О</w:t>
      </w:r>
      <w:r w:rsidRPr="00977EC5">
        <w:rPr>
          <w:rFonts w:ascii="Times New Roman" w:hAnsi="Times New Roman" w:cs="Times New Roman"/>
          <w:b/>
          <w:sz w:val="24"/>
          <w:szCs w:val="24"/>
        </w:rPr>
        <w:t>писание приоритетов муниципальной политики в сфере благоустройства, формулировка целей и постановка задач муниципальной программы</w:t>
      </w:r>
    </w:p>
    <w:p w:rsidR="00584F63" w:rsidRDefault="00584F63" w:rsidP="00584F63">
      <w:pPr>
        <w:pStyle w:val="ConsPlusNormal"/>
        <w:ind w:left="720"/>
        <w:outlineLvl w:val="3"/>
        <w:rPr>
          <w:rFonts w:ascii="Times New Roman" w:hAnsi="Times New Roman" w:cs="Times New Roman"/>
          <w:b/>
          <w:sz w:val="24"/>
          <w:szCs w:val="24"/>
        </w:rPr>
      </w:pPr>
    </w:p>
    <w:p w:rsidR="00584F63" w:rsidRPr="00977EC5" w:rsidRDefault="00584F63" w:rsidP="00584F63">
      <w:pPr>
        <w:ind w:firstLine="708"/>
        <w:jc w:val="both"/>
      </w:pPr>
      <w:r w:rsidRPr="00977EC5">
        <w:t xml:space="preserve">Приоритетами муниципальной политики в сфере благоустройства территории </w:t>
      </w:r>
      <w:r w:rsidRPr="00977EC5">
        <w:rPr>
          <w:color w:val="000000"/>
        </w:rPr>
        <w:t>муниципального образования</w:t>
      </w:r>
      <w:r w:rsidRPr="00977EC5">
        <w:t xml:space="preserve"> являются:</w:t>
      </w:r>
    </w:p>
    <w:p w:rsidR="00584F63" w:rsidRPr="00977EC5" w:rsidRDefault="00584F63" w:rsidP="00584F63">
      <w:pPr>
        <w:ind w:firstLine="708"/>
        <w:jc w:val="both"/>
      </w:pPr>
      <w:r w:rsidRPr="00977EC5">
        <w:t>повышение комфортности условий проживания граждан;</w:t>
      </w:r>
    </w:p>
    <w:p w:rsidR="00584F63" w:rsidRPr="00977EC5" w:rsidRDefault="00584F63" w:rsidP="00584F63">
      <w:pPr>
        <w:ind w:firstLine="708"/>
        <w:jc w:val="both"/>
      </w:pPr>
      <w:r w:rsidRPr="00977EC5">
        <w:t>благоустройство территорий.</w:t>
      </w:r>
    </w:p>
    <w:p w:rsidR="00584F63" w:rsidRPr="00977EC5" w:rsidRDefault="00584F63" w:rsidP="00584F63">
      <w:pPr>
        <w:pStyle w:val="ConsPlusNormal"/>
        <w:ind w:firstLine="660"/>
        <w:jc w:val="both"/>
        <w:outlineLvl w:val="3"/>
        <w:rPr>
          <w:rFonts w:ascii="Times New Roman" w:hAnsi="Times New Roman" w:cs="Times New Roman"/>
          <w:color w:val="000000"/>
          <w:sz w:val="24"/>
          <w:szCs w:val="24"/>
        </w:rPr>
      </w:pPr>
      <w:r w:rsidRPr="00977EC5">
        <w:rPr>
          <w:rFonts w:ascii="Times New Roman" w:eastAsia="Calibri" w:hAnsi="Times New Roman" w:cs="Times New Roman"/>
          <w:color w:val="000000"/>
          <w:sz w:val="24"/>
          <w:szCs w:val="24"/>
          <w:lang w:eastAsia="en-US"/>
        </w:rPr>
        <w:t>Цель программы:</w:t>
      </w:r>
    </w:p>
    <w:p w:rsidR="00584F63" w:rsidRPr="00977EC5" w:rsidRDefault="00584F63" w:rsidP="00584F63">
      <w:pPr>
        <w:pStyle w:val="ConsPlusNormal"/>
        <w:ind w:firstLine="660"/>
        <w:jc w:val="both"/>
        <w:outlineLvl w:val="3"/>
        <w:rPr>
          <w:rFonts w:ascii="Times New Roman" w:hAnsi="Times New Roman" w:cs="Times New Roman"/>
          <w:color w:val="000000"/>
          <w:sz w:val="24"/>
          <w:szCs w:val="24"/>
        </w:rPr>
      </w:pPr>
      <w:r w:rsidRPr="00977EC5">
        <w:rPr>
          <w:rFonts w:ascii="Times New Roman" w:hAnsi="Times New Roman" w:cs="Times New Roman"/>
          <w:color w:val="000000"/>
          <w:sz w:val="24"/>
          <w:szCs w:val="24"/>
        </w:rPr>
        <w:t xml:space="preserve">повышение уровня благоустройства территории </w:t>
      </w:r>
      <w:r>
        <w:rPr>
          <w:rFonts w:ascii="Times New Roman" w:hAnsi="Times New Roman" w:cs="Times New Roman"/>
          <w:color w:val="000000"/>
          <w:sz w:val="24"/>
          <w:szCs w:val="24"/>
        </w:rPr>
        <w:t xml:space="preserve">сельских поселений </w:t>
      </w:r>
      <w:r w:rsidRPr="00977EC5">
        <w:rPr>
          <w:rFonts w:ascii="Times New Roman" w:hAnsi="Times New Roman" w:cs="Times New Roman"/>
          <w:color w:val="000000"/>
          <w:sz w:val="24"/>
          <w:szCs w:val="24"/>
        </w:rPr>
        <w:t>муниципального образования</w:t>
      </w:r>
      <w:r>
        <w:rPr>
          <w:rFonts w:ascii="Times New Roman" w:hAnsi="Times New Roman" w:cs="Times New Roman"/>
          <w:color w:val="000000"/>
          <w:sz w:val="24"/>
          <w:szCs w:val="24"/>
        </w:rPr>
        <w:t xml:space="preserve"> «Каргасокский район».</w:t>
      </w:r>
    </w:p>
    <w:p w:rsidR="00584F63" w:rsidRPr="00977EC5" w:rsidRDefault="00584F63" w:rsidP="00584F63">
      <w:pPr>
        <w:pStyle w:val="ConsPlusNormal"/>
        <w:ind w:firstLine="660"/>
        <w:jc w:val="both"/>
        <w:outlineLvl w:val="3"/>
        <w:rPr>
          <w:rFonts w:ascii="Times New Roman" w:hAnsi="Times New Roman" w:cs="Times New Roman"/>
          <w:color w:val="000000"/>
          <w:sz w:val="24"/>
          <w:szCs w:val="24"/>
        </w:rPr>
      </w:pPr>
      <w:r w:rsidRPr="00977EC5">
        <w:rPr>
          <w:rFonts w:ascii="Times New Roman" w:hAnsi="Times New Roman" w:cs="Times New Roman"/>
          <w:color w:val="000000"/>
          <w:sz w:val="24"/>
          <w:szCs w:val="24"/>
        </w:rPr>
        <w:t>Задачи программы:</w:t>
      </w:r>
    </w:p>
    <w:p w:rsidR="00584F63" w:rsidRPr="00977EC5" w:rsidRDefault="00584F63" w:rsidP="00584F63">
      <w:pPr>
        <w:pStyle w:val="a5"/>
        <w:ind w:firstLine="660"/>
        <w:jc w:val="both"/>
        <w:rPr>
          <w:rFonts w:ascii="Times New Roman" w:hAnsi="Times New Roman"/>
          <w:color w:val="000000"/>
          <w:sz w:val="24"/>
          <w:szCs w:val="24"/>
        </w:rPr>
      </w:pPr>
      <w:r>
        <w:rPr>
          <w:rFonts w:ascii="Times New Roman" w:hAnsi="Times New Roman"/>
          <w:color w:val="000000"/>
          <w:sz w:val="24"/>
          <w:szCs w:val="24"/>
        </w:rPr>
        <w:t xml:space="preserve">- </w:t>
      </w:r>
      <w:r w:rsidRPr="00977EC5">
        <w:rPr>
          <w:rFonts w:ascii="Times New Roman" w:hAnsi="Times New Roman"/>
          <w:color w:val="000000"/>
          <w:sz w:val="24"/>
          <w:szCs w:val="24"/>
        </w:rPr>
        <w:t xml:space="preserve">повышение уровня благоустройства дворовых территорий </w:t>
      </w:r>
      <w:r>
        <w:rPr>
          <w:rFonts w:ascii="Times New Roman" w:hAnsi="Times New Roman"/>
          <w:color w:val="000000"/>
          <w:sz w:val="24"/>
          <w:szCs w:val="24"/>
        </w:rPr>
        <w:t xml:space="preserve">сельских поселений </w:t>
      </w:r>
      <w:r w:rsidRPr="00977EC5">
        <w:rPr>
          <w:rFonts w:ascii="Times New Roman" w:hAnsi="Times New Roman"/>
          <w:color w:val="000000"/>
          <w:sz w:val="24"/>
          <w:szCs w:val="24"/>
        </w:rPr>
        <w:t>муниципального образования «</w:t>
      </w:r>
      <w:r>
        <w:rPr>
          <w:rFonts w:ascii="Times New Roman" w:hAnsi="Times New Roman"/>
          <w:color w:val="000000"/>
          <w:sz w:val="24"/>
          <w:szCs w:val="24"/>
        </w:rPr>
        <w:t>Каргасокский район</w:t>
      </w:r>
      <w:r w:rsidRPr="00977EC5">
        <w:rPr>
          <w:rFonts w:ascii="Times New Roman" w:hAnsi="Times New Roman"/>
          <w:color w:val="000000"/>
          <w:sz w:val="24"/>
          <w:szCs w:val="24"/>
        </w:rPr>
        <w:t>»;</w:t>
      </w:r>
    </w:p>
    <w:p w:rsidR="00584F63" w:rsidRPr="00977EC5" w:rsidRDefault="00584F63" w:rsidP="00584F63">
      <w:pPr>
        <w:pStyle w:val="a5"/>
        <w:ind w:firstLine="660"/>
        <w:jc w:val="both"/>
        <w:rPr>
          <w:rFonts w:ascii="Times New Roman" w:hAnsi="Times New Roman"/>
          <w:color w:val="000000"/>
          <w:sz w:val="24"/>
          <w:szCs w:val="24"/>
        </w:rPr>
      </w:pPr>
      <w:r>
        <w:rPr>
          <w:rFonts w:ascii="Times New Roman" w:hAnsi="Times New Roman"/>
          <w:color w:val="000000"/>
          <w:sz w:val="24"/>
          <w:szCs w:val="24"/>
        </w:rPr>
        <w:t xml:space="preserve">- </w:t>
      </w:r>
      <w:r w:rsidRPr="00977EC5">
        <w:rPr>
          <w:rFonts w:ascii="Times New Roman" w:hAnsi="Times New Roman"/>
          <w:color w:val="000000"/>
          <w:sz w:val="24"/>
          <w:szCs w:val="24"/>
        </w:rPr>
        <w:t xml:space="preserve">повышение уровня благоустройства </w:t>
      </w:r>
      <w:r w:rsidRPr="00977EC5">
        <w:rPr>
          <w:rFonts w:ascii="Times New Roman" w:hAnsi="Times New Roman"/>
          <w:sz w:val="24"/>
          <w:szCs w:val="24"/>
        </w:rPr>
        <w:t>общественных территорий</w:t>
      </w:r>
      <w:r>
        <w:rPr>
          <w:rFonts w:ascii="Times New Roman" w:hAnsi="Times New Roman"/>
          <w:color w:val="000000"/>
          <w:sz w:val="24"/>
          <w:szCs w:val="24"/>
        </w:rPr>
        <w:t xml:space="preserve">сельских поселений </w:t>
      </w:r>
      <w:r w:rsidRPr="00977EC5">
        <w:rPr>
          <w:rFonts w:ascii="Times New Roman" w:hAnsi="Times New Roman"/>
          <w:color w:val="000000"/>
          <w:sz w:val="24"/>
          <w:szCs w:val="24"/>
        </w:rPr>
        <w:t>муниципального образования «</w:t>
      </w:r>
      <w:r>
        <w:rPr>
          <w:rFonts w:ascii="Times New Roman" w:hAnsi="Times New Roman"/>
          <w:color w:val="000000"/>
          <w:sz w:val="24"/>
          <w:szCs w:val="24"/>
        </w:rPr>
        <w:t>Каргасокский район</w:t>
      </w:r>
      <w:r w:rsidRPr="00977EC5">
        <w:rPr>
          <w:rFonts w:ascii="Times New Roman" w:hAnsi="Times New Roman"/>
          <w:color w:val="000000"/>
          <w:sz w:val="24"/>
          <w:szCs w:val="24"/>
        </w:rPr>
        <w:t>»;</w:t>
      </w:r>
    </w:p>
    <w:p w:rsidR="00584F63" w:rsidRDefault="00584F63" w:rsidP="00584F63">
      <w:pPr>
        <w:pStyle w:val="ConsPlusNormal"/>
        <w:ind w:firstLine="660"/>
        <w:jc w:val="both"/>
        <w:outlineLvl w:val="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77EC5">
        <w:rPr>
          <w:rFonts w:ascii="Times New Roman" w:hAnsi="Times New Roman" w:cs="Times New Roman"/>
          <w:color w:val="000000"/>
          <w:sz w:val="24"/>
          <w:szCs w:val="24"/>
        </w:rPr>
        <w:t xml:space="preserve">повышение уровня вовлеченности граждан, организаций в реализацию мероприятий по благоустройству территорий </w:t>
      </w:r>
      <w:r>
        <w:rPr>
          <w:rFonts w:ascii="Times New Roman" w:hAnsi="Times New Roman" w:cs="Times New Roman"/>
          <w:color w:val="000000"/>
          <w:sz w:val="24"/>
          <w:szCs w:val="24"/>
        </w:rPr>
        <w:t xml:space="preserve">сельских поселений </w:t>
      </w:r>
      <w:r w:rsidRPr="00977EC5">
        <w:rPr>
          <w:rFonts w:ascii="Times New Roman" w:hAnsi="Times New Roman" w:cs="Times New Roman"/>
          <w:color w:val="000000"/>
          <w:sz w:val="24"/>
          <w:szCs w:val="24"/>
        </w:rPr>
        <w:t>муниципального образования «</w:t>
      </w:r>
      <w:r>
        <w:rPr>
          <w:rFonts w:ascii="Times New Roman" w:hAnsi="Times New Roman" w:cs="Times New Roman"/>
          <w:color w:val="000000"/>
          <w:sz w:val="24"/>
          <w:szCs w:val="24"/>
        </w:rPr>
        <w:t>Каргасокский район</w:t>
      </w:r>
      <w:r w:rsidRPr="00977EC5">
        <w:rPr>
          <w:rFonts w:ascii="Times New Roman" w:hAnsi="Times New Roman" w:cs="Times New Roman"/>
          <w:color w:val="000000"/>
          <w:sz w:val="24"/>
          <w:szCs w:val="24"/>
        </w:rPr>
        <w:t>».</w:t>
      </w:r>
    </w:p>
    <w:p w:rsidR="00584F63" w:rsidRDefault="00584F63" w:rsidP="00584F63">
      <w:pPr>
        <w:pStyle w:val="ConsPlusNormal"/>
        <w:ind w:firstLine="660"/>
        <w:jc w:val="center"/>
        <w:outlineLvl w:val="3"/>
        <w:rPr>
          <w:rFonts w:ascii="Times New Roman" w:hAnsi="Times New Roman" w:cs="Times New Roman"/>
          <w:color w:val="000000"/>
          <w:sz w:val="24"/>
          <w:szCs w:val="24"/>
        </w:rPr>
      </w:pPr>
      <w:r w:rsidRPr="00977EC5">
        <w:rPr>
          <w:rFonts w:ascii="Times New Roman" w:hAnsi="Times New Roman" w:cs="Times New Roman"/>
          <w:color w:val="000000"/>
          <w:sz w:val="24"/>
          <w:szCs w:val="24"/>
        </w:rPr>
        <w:t>Целевые индикаторы и показатели муниципальной программы</w:t>
      </w:r>
      <w:r>
        <w:rPr>
          <w:rFonts w:ascii="Times New Roman" w:hAnsi="Times New Roman"/>
          <w:sz w:val="24"/>
          <w:szCs w:val="24"/>
        </w:rPr>
        <w:t>«Формирование комфортной городской среды на территории Каргасокского района на 2017 год»</w:t>
      </w:r>
      <w:r w:rsidRPr="00977EC5">
        <w:rPr>
          <w:rFonts w:ascii="Times New Roman" w:hAnsi="Times New Roman" w:cs="Times New Roman"/>
          <w:color w:val="000000"/>
          <w:sz w:val="24"/>
          <w:szCs w:val="24"/>
        </w:rPr>
        <w:t>:</w:t>
      </w:r>
    </w:p>
    <w:p w:rsidR="00584F63" w:rsidRDefault="00584F63" w:rsidP="00584F63">
      <w:pPr>
        <w:pStyle w:val="ConsPlusNormal"/>
        <w:ind w:firstLine="660"/>
        <w:jc w:val="center"/>
        <w:outlineLvl w:val="3"/>
        <w:rPr>
          <w:rFonts w:ascii="Times New Roman" w:hAnsi="Times New Roman" w:cs="Times New Roman"/>
          <w:color w:val="000000"/>
          <w:sz w:val="24"/>
          <w:szCs w:val="24"/>
        </w:rPr>
      </w:pPr>
    </w:p>
    <w:tbl>
      <w:tblPr>
        <w:tblW w:w="0" w:type="auto"/>
        <w:jc w:val="center"/>
        <w:tblLayout w:type="fixed"/>
        <w:tblLook w:val="0000"/>
      </w:tblPr>
      <w:tblGrid>
        <w:gridCol w:w="616"/>
        <w:gridCol w:w="6691"/>
        <w:gridCol w:w="2105"/>
      </w:tblGrid>
      <w:tr w:rsidR="00584F63" w:rsidRPr="00977EC5" w:rsidTr="00EE65A4">
        <w:trPr>
          <w:trHeight w:val="1"/>
          <w:jc w:val="center"/>
        </w:trPr>
        <w:tc>
          <w:tcPr>
            <w:tcW w:w="6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4F63" w:rsidRPr="00977EC5" w:rsidRDefault="00584F63" w:rsidP="00EE65A4">
            <w:pPr>
              <w:widowControl w:val="0"/>
              <w:autoSpaceDE w:val="0"/>
              <w:autoSpaceDN w:val="0"/>
              <w:adjustRightInd w:val="0"/>
              <w:jc w:val="center"/>
              <w:rPr>
                <w:lang w:val="en-US"/>
              </w:rPr>
            </w:pPr>
            <w:r w:rsidRPr="00977EC5">
              <w:rPr>
                <w:lang w:val="en-US"/>
              </w:rPr>
              <w:t>№ п/п</w:t>
            </w:r>
          </w:p>
        </w:tc>
        <w:tc>
          <w:tcPr>
            <w:tcW w:w="669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4F63" w:rsidRPr="00977EC5" w:rsidRDefault="00584F63" w:rsidP="00EE65A4">
            <w:pPr>
              <w:widowControl w:val="0"/>
              <w:autoSpaceDE w:val="0"/>
              <w:autoSpaceDN w:val="0"/>
              <w:adjustRightInd w:val="0"/>
              <w:jc w:val="center"/>
              <w:rPr>
                <w:lang w:val="en-US"/>
              </w:rPr>
            </w:pPr>
            <w:proofErr w:type="spellStart"/>
            <w:r w:rsidRPr="00977EC5">
              <w:rPr>
                <w:lang w:val="en-US"/>
              </w:rPr>
              <w:t>Наименование</w:t>
            </w:r>
            <w:proofErr w:type="spellEnd"/>
            <w:r w:rsidR="001171C6">
              <w:t xml:space="preserve"> </w:t>
            </w:r>
            <w:proofErr w:type="spellStart"/>
            <w:r w:rsidRPr="00977EC5">
              <w:rPr>
                <w:lang w:val="en-US"/>
              </w:rPr>
              <w:t>показателя</w:t>
            </w:r>
            <w:proofErr w:type="spellEnd"/>
            <w:r w:rsidRPr="00977EC5">
              <w:rPr>
                <w:lang w:val="en-US"/>
              </w:rPr>
              <w:t xml:space="preserve"> (</w:t>
            </w:r>
            <w:proofErr w:type="spellStart"/>
            <w:r w:rsidRPr="00977EC5">
              <w:rPr>
                <w:lang w:val="en-US"/>
              </w:rPr>
              <w:t>индикатора</w:t>
            </w:r>
            <w:proofErr w:type="spellEnd"/>
            <w:r w:rsidRPr="00977EC5">
              <w:rPr>
                <w:lang w:val="en-US"/>
              </w:rPr>
              <w:t>)</w:t>
            </w:r>
          </w:p>
        </w:tc>
        <w:tc>
          <w:tcPr>
            <w:tcW w:w="21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4F63" w:rsidRPr="00977EC5" w:rsidRDefault="00584F63" w:rsidP="00EE65A4">
            <w:pPr>
              <w:widowControl w:val="0"/>
              <w:autoSpaceDE w:val="0"/>
              <w:autoSpaceDN w:val="0"/>
              <w:adjustRightInd w:val="0"/>
              <w:jc w:val="center"/>
              <w:rPr>
                <w:lang w:val="en-US"/>
              </w:rPr>
            </w:pPr>
            <w:proofErr w:type="spellStart"/>
            <w:r w:rsidRPr="00977EC5">
              <w:rPr>
                <w:lang w:val="en-US"/>
              </w:rPr>
              <w:t>Единица</w:t>
            </w:r>
            <w:proofErr w:type="spellEnd"/>
            <w:r w:rsidR="001171C6">
              <w:t xml:space="preserve"> </w:t>
            </w:r>
            <w:proofErr w:type="spellStart"/>
            <w:r w:rsidRPr="00977EC5">
              <w:rPr>
                <w:lang w:val="en-US"/>
              </w:rPr>
              <w:t>измерения</w:t>
            </w:r>
            <w:proofErr w:type="spellEnd"/>
          </w:p>
        </w:tc>
      </w:tr>
      <w:tr w:rsidR="00584F63" w:rsidRPr="00977EC5" w:rsidTr="00EE65A4">
        <w:trPr>
          <w:trHeight w:val="1"/>
          <w:jc w:val="center"/>
        </w:trPr>
        <w:tc>
          <w:tcPr>
            <w:tcW w:w="616"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977EC5" w:rsidRDefault="00584F63" w:rsidP="00EE65A4">
            <w:pPr>
              <w:widowControl w:val="0"/>
              <w:autoSpaceDE w:val="0"/>
              <w:autoSpaceDN w:val="0"/>
              <w:adjustRightInd w:val="0"/>
              <w:rPr>
                <w:lang w:val="en-US"/>
              </w:rPr>
            </w:pPr>
            <w:r w:rsidRPr="00977EC5">
              <w:rPr>
                <w:lang w:val="en-US"/>
              </w:rPr>
              <w:t>1.</w:t>
            </w:r>
          </w:p>
        </w:tc>
        <w:tc>
          <w:tcPr>
            <w:tcW w:w="669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4F63" w:rsidRPr="00977EC5" w:rsidRDefault="00584F63" w:rsidP="00EE65A4">
            <w:pPr>
              <w:widowControl w:val="0"/>
              <w:autoSpaceDE w:val="0"/>
              <w:autoSpaceDN w:val="0"/>
              <w:adjustRightInd w:val="0"/>
            </w:pPr>
            <w:r w:rsidRPr="00977EC5">
              <w:t>Количество благоустроенных дворовых территорий</w:t>
            </w:r>
          </w:p>
        </w:tc>
        <w:tc>
          <w:tcPr>
            <w:tcW w:w="21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4F63" w:rsidRPr="00977EC5" w:rsidRDefault="00584F63" w:rsidP="00EE65A4">
            <w:pPr>
              <w:widowControl w:val="0"/>
              <w:autoSpaceDE w:val="0"/>
              <w:autoSpaceDN w:val="0"/>
              <w:adjustRightInd w:val="0"/>
              <w:jc w:val="center"/>
            </w:pPr>
            <w:r w:rsidRPr="00E70E7E">
              <w:t>Ед.</w:t>
            </w:r>
          </w:p>
        </w:tc>
      </w:tr>
      <w:tr w:rsidR="00584F63" w:rsidRPr="00977EC5" w:rsidTr="00EE65A4">
        <w:trPr>
          <w:trHeight w:val="1"/>
          <w:jc w:val="center"/>
        </w:trPr>
        <w:tc>
          <w:tcPr>
            <w:tcW w:w="616"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977EC5" w:rsidRDefault="00584F63" w:rsidP="00EE65A4">
            <w:pPr>
              <w:widowControl w:val="0"/>
              <w:autoSpaceDE w:val="0"/>
              <w:autoSpaceDN w:val="0"/>
              <w:adjustRightInd w:val="0"/>
            </w:pPr>
            <w:r w:rsidRPr="00977EC5">
              <w:lastRenderedPageBreak/>
              <w:t>2.</w:t>
            </w:r>
          </w:p>
        </w:tc>
        <w:tc>
          <w:tcPr>
            <w:tcW w:w="6691"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977EC5" w:rsidRDefault="00584F63" w:rsidP="00EE65A4">
            <w:pPr>
              <w:widowControl w:val="0"/>
              <w:autoSpaceDE w:val="0"/>
              <w:autoSpaceDN w:val="0"/>
              <w:adjustRightInd w:val="0"/>
            </w:pPr>
            <w:r w:rsidRPr="00977EC5">
              <w:t>Доля благоустроенных дворовых территорий от общего количества дворовых территорий</w:t>
            </w:r>
          </w:p>
        </w:tc>
        <w:tc>
          <w:tcPr>
            <w:tcW w:w="2105"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977EC5" w:rsidRDefault="00584F63" w:rsidP="00EE65A4">
            <w:pPr>
              <w:widowControl w:val="0"/>
              <w:autoSpaceDE w:val="0"/>
              <w:autoSpaceDN w:val="0"/>
              <w:adjustRightInd w:val="0"/>
              <w:jc w:val="center"/>
            </w:pPr>
            <w:r w:rsidRPr="00977EC5">
              <w:t>Проценты</w:t>
            </w:r>
          </w:p>
        </w:tc>
      </w:tr>
      <w:tr w:rsidR="00584F63" w:rsidRPr="00977EC5" w:rsidTr="00EE65A4">
        <w:trPr>
          <w:trHeight w:val="1"/>
          <w:jc w:val="center"/>
        </w:trPr>
        <w:tc>
          <w:tcPr>
            <w:tcW w:w="616"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0E20D1" w:rsidRDefault="00584F63" w:rsidP="00EE65A4">
            <w:pPr>
              <w:widowControl w:val="0"/>
              <w:autoSpaceDE w:val="0"/>
              <w:autoSpaceDN w:val="0"/>
              <w:adjustRightInd w:val="0"/>
            </w:pPr>
            <w:r>
              <w:t>3.</w:t>
            </w:r>
          </w:p>
        </w:tc>
        <w:tc>
          <w:tcPr>
            <w:tcW w:w="6691"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977EC5" w:rsidRDefault="00584F63" w:rsidP="00EE65A4">
            <w:pPr>
              <w:widowControl w:val="0"/>
              <w:autoSpaceDE w:val="0"/>
              <w:autoSpaceDN w:val="0"/>
              <w:adjustRightInd w:val="0"/>
              <w:rPr>
                <w:lang w:val="en-US"/>
              </w:rPr>
            </w:pPr>
            <w:r w:rsidRPr="00977EC5">
              <w:t>Количество благоустроенных общественных территорий</w:t>
            </w:r>
          </w:p>
        </w:tc>
        <w:tc>
          <w:tcPr>
            <w:tcW w:w="2105"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977EC5" w:rsidRDefault="00584F63" w:rsidP="00EE65A4">
            <w:pPr>
              <w:widowControl w:val="0"/>
              <w:autoSpaceDE w:val="0"/>
              <w:autoSpaceDN w:val="0"/>
              <w:adjustRightInd w:val="0"/>
              <w:jc w:val="center"/>
              <w:rPr>
                <w:lang w:val="en-US"/>
              </w:rPr>
            </w:pPr>
            <w:r w:rsidRPr="00977EC5">
              <w:t>Ед.</w:t>
            </w:r>
          </w:p>
        </w:tc>
      </w:tr>
      <w:tr w:rsidR="00584F63" w:rsidRPr="00977EC5" w:rsidTr="00EE65A4">
        <w:trPr>
          <w:trHeight w:val="1"/>
          <w:jc w:val="center"/>
        </w:trPr>
        <w:tc>
          <w:tcPr>
            <w:tcW w:w="616"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977EC5" w:rsidRDefault="00584F63" w:rsidP="00EE65A4">
            <w:pPr>
              <w:widowControl w:val="0"/>
              <w:autoSpaceDE w:val="0"/>
              <w:autoSpaceDN w:val="0"/>
              <w:adjustRightInd w:val="0"/>
              <w:rPr>
                <w:lang w:val="en-US"/>
              </w:rPr>
            </w:pPr>
            <w:r>
              <w:t>4</w:t>
            </w:r>
            <w:r w:rsidRPr="00977EC5">
              <w:rPr>
                <w:lang w:val="en-US"/>
              </w:rPr>
              <w:t>.</w:t>
            </w:r>
          </w:p>
        </w:tc>
        <w:tc>
          <w:tcPr>
            <w:tcW w:w="6691"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977EC5" w:rsidRDefault="00584F63" w:rsidP="00EE65A4">
            <w:pPr>
              <w:widowControl w:val="0"/>
              <w:autoSpaceDE w:val="0"/>
              <w:autoSpaceDN w:val="0"/>
              <w:adjustRightInd w:val="0"/>
              <w:rPr>
                <w:lang w:val="en-US"/>
              </w:rPr>
            </w:pPr>
            <w:r w:rsidRPr="00977EC5">
              <w:t>Площадь благоустроенных общественных территорий</w:t>
            </w:r>
          </w:p>
        </w:tc>
        <w:tc>
          <w:tcPr>
            <w:tcW w:w="2105"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977EC5" w:rsidRDefault="00584F63" w:rsidP="00EE65A4">
            <w:pPr>
              <w:widowControl w:val="0"/>
              <w:autoSpaceDE w:val="0"/>
              <w:autoSpaceDN w:val="0"/>
              <w:adjustRightInd w:val="0"/>
              <w:jc w:val="center"/>
              <w:rPr>
                <w:lang w:val="en-US"/>
              </w:rPr>
            </w:pPr>
            <w:r w:rsidRPr="00977EC5">
              <w:t>Га</w:t>
            </w:r>
          </w:p>
        </w:tc>
      </w:tr>
      <w:tr w:rsidR="00584F63" w:rsidRPr="00977EC5" w:rsidTr="00EE65A4">
        <w:trPr>
          <w:trHeight w:val="1"/>
          <w:jc w:val="center"/>
        </w:trPr>
        <w:tc>
          <w:tcPr>
            <w:tcW w:w="616"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977EC5" w:rsidRDefault="00584F63" w:rsidP="00EE65A4">
            <w:pPr>
              <w:widowControl w:val="0"/>
              <w:autoSpaceDE w:val="0"/>
              <w:autoSpaceDN w:val="0"/>
              <w:adjustRightInd w:val="0"/>
            </w:pPr>
            <w:r>
              <w:t>5</w:t>
            </w:r>
            <w:r w:rsidRPr="00977EC5">
              <w:t>.</w:t>
            </w:r>
          </w:p>
        </w:tc>
        <w:tc>
          <w:tcPr>
            <w:tcW w:w="6691"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977EC5" w:rsidRDefault="00584F63" w:rsidP="00EE65A4">
            <w:pPr>
              <w:widowControl w:val="0"/>
              <w:autoSpaceDE w:val="0"/>
              <w:autoSpaceDN w:val="0"/>
              <w:adjustRightInd w:val="0"/>
            </w:pPr>
            <w:r w:rsidRPr="00977EC5">
              <w:t>Доля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2105"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977EC5" w:rsidRDefault="00584F63" w:rsidP="00EE65A4">
            <w:pPr>
              <w:widowControl w:val="0"/>
              <w:autoSpaceDE w:val="0"/>
              <w:autoSpaceDN w:val="0"/>
              <w:adjustRightInd w:val="0"/>
              <w:jc w:val="center"/>
              <w:rPr>
                <w:lang w:val="en-US"/>
              </w:rPr>
            </w:pPr>
            <w:r w:rsidRPr="00977EC5">
              <w:t>Проценты</w:t>
            </w:r>
          </w:p>
        </w:tc>
      </w:tr>
      <w:tr w:rsidR="00584F63" w:rsidRPr="00977EC5" w:rsidTr="00EE65A4">
        <w:trPr>
          <w:trHeight w:val="1"/>
          <w:jc w:val="center"/>
        </w:trPr>
        <w:tc>
          <w:tcPr>
            <w:tcW w:w="616"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977EC5" w:rsidRDefault="00584F63" w:rsidP="00EE65A4">
            <w:pPr>
              <w:widowControl w:val="0"/>
              <w:autoSpaceDE w:val="0"/>
              <w:autoSpaceDN w:val="0"/>
              <w:adjustRightInd w:val="0"/>
              <w:rPr>
                <w:lang w:val="en-US"/>
              </w:rPr>
            </w:pPr>
            <w:r>
              <w:t>6</w:t>
            </w:r>
            <w:r w:rsidRPr="00977EC5">
              <w:rPr>
                <w:lang w:val="en-US"/>
              </w:rPr>
              <w:t>.</w:t>
            </w:r>
          </w:p>
        </w:tc>
        <w:tc>
          <w:tcPr>
            <w:tcW w:w="6691"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977EC5" w:rsidRDefault="00584F63" w:rsidP="00EE65A4">
            <w:pPr>
              <w:widowControl w:val="0"/>
              <w:autoSpaceDE w:val="0"/>
              <w:autoSpaceDN w:val="0"/>
              <w:adjustRightInd w:val="0"/>
            </w:pPr>
            <w:r w:rsidRPr="00977EC5">
              <w:t>Объем трудового участия заинтересованных лиц в выполнении минимального перечня работ по благоустройству дворовых территорий</w:t>
            </w:r>
          </w:p>
        </w:tc>
        <w:tc>
          <w:tcPr>
            <w:tcW w:w="2105"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977EC5" w:rsidRDefault="00584F63" w:rsidP="00EE65A4">
            <w:pPr>
              <w:widowControl w:val="0"/>
              <w:autoSpaceDE w:val="0"/>
              <w:autoSpaceDN w:val="0"/>
              <w:adjustRightInd w:val="0"/>
              <w:jc w:val="center"/>
              <w:rPr>
                <w:lang w:val="en-US"/>
              </w:rPr>
            </w:pPr>
            <w:r w:rsidRPr="00977EC5">
              <w:t>Чел./часы</w:t>
            </w:r>
          </w:p>
        </w:tc>
      </w:tr>
      <w:tr w:rsidR="00584F63" w:rsidRPr="00977EC5" w:rsidTr="00EE65A4">
        <w:trPr>
          <w:trHeight w:val="1"/>
          <w:jc w:val="center"/>
        </w:trPr>
        <w:tc>
          <w:tcPr>
            <w:tcW w:w="616"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977EC5" w:rsidRDefault="00584F63" w:rsidP="00EE65A4">
            <w:pPr>
              <w:widowControl w:val="0"/>
              <w:autoSpaceDE w:val="0"/>
              <w:autoSpaceDN w:val="0"/>
              <w:adjustRightInd w:val="0"/>
            </w:pPr>
            <w:r>
              <w:t>7</w:t>
            </w:r>
            <w:r w:rsidRPr="00977EC5">
              <w:t>.</w:t>
            </w:r>
          </w:p>
        </w:tc>
        <w:tc>
          <w:tcPr>
            <w:tcW w:w="6691"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977EC5" w:rsidRDefault="00584F63" w:rsidP="00EE65A4">
            <w:pPr>
              <w:widowControl w:val="0"/>
              <w:autoSpaceDE w:val="0"/>
              <w:autoSpaceDN w:val="0"/>
              <w:adjustRightInd w:val="0"/>
            </w:pPr>
            <w:r>
              <w:t>Доля</w:t>
            </w:r>
            <w:r w:rsidRPr="00977EC5">
              <w:t xml:space="preserve">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2105"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977EC5" w:rsidRDefault="00584F63" w:rsidP="00EE65A4">
            <w:pPr>
              <w:widowControl w:val="0"/>
              <w:autoSpaceDE w:val="0"/>
              <w:autoSpaceDN w:val="0"/>
              <w:adjustRightInd w:val="0"/>
              <w:jc w:val="center"/>
              <w:rPr>
                <w:lang w:val="en-US"/>
              </w:rPr>
            </w:pPr>
            <w:r w:rsidRPr="00977EC5">
              <w:t>Проценты</w:t>
            </w:r>
          </w:p>
        </w:tc>
      </w:tr>
      <w:tr w:rsidR="00584F63" w:rsidRPr="00977EC5" w:rsidTr="00EE65A4">
        <w:trPr>
          <w:trHeight w:val="1"/>
          <w:jc w:val="center"/>
        </w:trPr>
        <w:tc>
          <w:tcPr>
            <w:tcW w:w="616"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977EC5" w:rsidRDefault="00584F63" w:rsidP="00EE65A4">
            <w:pPr>
              <w:widowControl w:val="0"/>
              <w:autoSpaceDE w:val="0"/>
              <w:autoSpaceDN w:val="0"/>
              <w:adjustRightInd w:val="0"/>
              <w:rPr>
                <w:lang w:val="en-US"/>
              </w:rPr>
            </w:pPr>
            <w:r>
              <w:t>8</w:t>
            </w:r>
            <w:r w:rsidRPr="00977EC5">
              <w:rPr>
                <w:lang w:val="en-US"/>
              </w:rPr>
              <w:t xml:space="preserve">. </w:t>
            </w:r>
          </w:p>
        </w:tc>
        <w:tc>
          <w:tcPr>
            <w:tcW w:w="6691"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977EC5" w:rsidRDefault="00584F63" w:rsidP="00EE65A4">
            <w:pPr>
              <w:widowControl w:val="0"/>
              <w:autoSpaceDE w:val="0"/>
              <w:autoSpaceDN w:val="0"/>
              <w:adjustRightInd w:val="0"/>
            </w:pPr>
            <w:r w:rsidRPr="00977EC5">
              <w:t>Объем трудового участия заинтересованных лиц в выполнении дополнительного перечня работ по благоустройству дворовых территории</w:t>
            </w:r>
          </w:p>
        </w:tc>
        <w:tc>
          <w:tcPr>
            <w:tcW w:w="2105"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977EC5" w:rsidRDefault="00584F63" w:rsidP="00EE65A4">
            <w:pPr>
              <w:widowControl w:val="0"/>
              <w:autoSpaceDE w:val="0"/>
              <w:autoSpaceDN w:val="0"/>
              <w:adjustRightInd w:val="0"/>
              <w:jc w:val="center"/>
              <w:rPr>
                <w:lang w:val="en-US"/>
              </w:rPr>
            </w:pPr>
            <w:r w:rsidRPr="00977EC5">
              <w:t>Чел./часы</w:t>
            </w:r>
          </w:p>
        </w:tc>
      </w:tr>
    </w:tbl>
    <w:p w:rsidR="00584F63" w:rsidRDefault="00584F63" w:rsidP="00584F63">
      <w:pPr>
        <w:pStyle w:val="a5"/>
        <w:ind w:firstLine="709"/>
        <w:jc w:val="both"/>
        <w:rPr>
          <w:rFonts w:ascii="Times New Roman" w:hAnsi="Times New Roman"/>
          <w:sz w:val="24"/>
          <w:szCs w:val="24"/>
        </w:rPr>
      </w:pPr>
    </w:p>
    <w:p w:rsidR="00584F63" w:rsidRPr="00977EC5" w:rsidRDefault="00584F63" w:rsidP="00584F63">
      <w:pPr>
        <w:pStyle w:val="a5"/>
        <w:ind w:firstLine="709"/>
        <w:jc w:val="both"/>
        <w:rPr>
          <w:rFonts w:ascii="Times New Roman" w:hAnsi="Times New Roman"/>
          <w:sz w:val="24"/>
          <w:szCs w:val="24"/>
        </w:rPr>
      </w:pPr>
      <w:r w:rsidRPr="00977EC5">
        <w:rPr>
          <w:rFonts w:ascii="Times New Roman" w:hAnsi="Times New Roman"/>
          <w:sz w:val="24"/>
          <w:szCs w:val="24"/>
        </w:rPr>
        <w:t xml:space="preserve">Паспорт муниципальной программы «Формирование </w:t>
      </w:r>
      <w:r>
        <w:rPr>
          <w:rFonts w:ascii="Times New Roman" w:hAnsi="Times New Roman"/>
          <w:sz w:val="24"/>
          <w:szCs w:val="24"/>
        </w:rPr>
        <w:t>комфортной</w:t>
      </w:r>
      <w:r w:rsidRPr="00977EC5">
        <w:rPr>
          <w:rFonts w:ascii="Times New Roman" w:hAnsi="Times New Roman"/>
          <w:sz w:val="24"/>
          <w:szCs w:val="24"/>
        </w:rPr>
        <w:t xml:space="preserve"> городской среды на территории </w:t>
      </w:r>
      <w:r>
        <w:rPr>
          <w:rFonts w:ascii="Times New Roman" w:hAnsi="Times New Roman"/>
          <w:sz w:val="24"/>
          <w:szCs w:val="24"/>
        </w:rPr>
        <w:t>Каргасокского района</w:t>
      </w:r>
      <w:r w:rsidRPr="00977EC5">
        <w:rPr>
          <w:rFonts w:ascii="Times New Roman" w:hAnsi="Times New Roman"/>
          <w:sz w:val="24"/>
          <w:szCs w:val="24"/>
        </w:rPr>
        <w:t xml:space="preserve">» </w:t>
      </w:r>
      <w:r>
        <w:rPr>
          <w:rFonts w:ascii="Times New Roman" w:hAnsi="Times New Roman"/>
          <w:sz w:val="24"/>
          <w:szCs w:val="24"/>
        </w:rPr>
        <w:t xml:space="preserve">(далее – муниципальной программы) </w:t>
      </w:r>
      <w:r w:rsidRPr="00977EC5">
        <w:rPr>
          <w:rFonts w:ascii="Times New Roman" w:hAnsi="Times New Roman"/>
          <w:sz w:val="24"/>
          <w:szCs w:val="24"/>
        </w:rPr>
        <w:t>на 2017 год представлен в приложении № 1 к настоящей муниципальной программе.</w:t>
      </w:r>
    </w:p>
    <w:p w:rsidR="00584F63" w:rsidRPr="00977EC5" w:rsidRDefault="00584F63" w:rsidP="00584F63">
      <w:pPr>
        <w:pStyle w:val="ConsPlusNormal"/>
        <w:jc w:val="both"/>
        <w:outlineLvl w:val="3"/>
        <w:rPr>
          <w:rFonts w:ascii="Times New Roman" w:eastAsia="Calibri" w:hAnsi="Times New Roman" w:cs="Times New Roman"/>
          <w:sz w:val="24"/>
          <w:szCs w:val="24"/>
          <w:lang w:eastAsia="en-US"/>
        </w:rPr>
      </w:pPr>
    </w:p>
    <w:p w:rsidR="00584F63" w:rsidRDefault="00584F63" w:rsidP="00584F63">
      <w:pPr>
        <w:pStyle w:val="ConsPlusNormal"/>
        <w:numPr>
          <w:ilvl w:val="0"/>
          <w:numId w:val="38"/>
        </w:numPr>
        <w:jc w:val="center"/>
        <w:outlineLvl w:val="3"/>
        <w:rPr>
          <w:rFonts w:ascii="Times New Roman" w:hAnsi="Times New Roman" w:cs="Times New Roman"/>
          <w:b/>
          <w:sz w:val="24"/>
          <w:szCs w:val="24"/>
        </w:rPr>
      </w:pPr>
      <w:r w:rsidRPr="00977EC5">
        <w:rPr>
          <w:rFonts w:ascii="Times New Roman" w:hAnsi="Times New Roman" w:cs="Times New Roman"/>
          <w:b/>
          <w:sz w:val="24"/>
          <w:szCs w:val="24"/>
        </w:rPr>
        <w:t>Прогноз ожидаемых результатов реализации муниципальной программы, характеристика вклада органов местного самоуправления муниципального образования «</w:t>
      </w:r>
      <w:r>
        <w:rPr>
          <w:rFonts w:ascii="Times New Roman" w:hAnsi="Times New Roman" w:cs="Times New Roman"/>
          <w:b/>
          <w:sz w:val="24"/>
          <w:szCs w:val="24"/>
        </w:rPr>
        <w:t>Каргасокский район</w:t>
      </w:r>
      <w:r w:rsidRPr="00977EC5">
        <w:rPr>
          <w:rFonts w:ascii="Times New Roman" w:hAnsi="Times New Roman" w:cs="Times New Roman"/>
          <w:b/>
          <w:sz w:val="24"/>
          <w:szCs w:val="24"/>
        </w:rPr>
        <w:t>» в достижение результатов в реализации приоритетного проекта «Формирование комфортной городской среды»</w:t>
      </w:r>
    </w:p>
    <w:p w:rsidR="00584F63" w:rsidRPr="00977EC5" w:rsidRDefault="00584F63" w:rsidP="00584F63">
      <w:pPr>
        <w:pStyle w:val="ConsPlusNormal"/>
        <w:ind w:left="1440"/>
        <w:outlineLvl w:val="3"/>
        <w:rPr>
          <w:rFonts w:ascii="Times New Roman" w:eastAsia="Calibri" w:hAnsi="Times New Roman" w:cs="Times New Roman"/>
          <w:b/>
          <w:color w:val="000000"/>
          <w:sz w:val="24"/>
          <w:szCs w:val="24"/>
          <w:lang w:eastAsia="en-US"/>
        </w:rPr>
      </w:pPr>
    </w:p>
    <w:p w:rsidR="00584F63" w:rsidRPr="00977EC5" w:rsidRDefault="00584F63" w:rsidP="00584F63">
      <w:pPr>
        <w:ind w:firstLine="709"/>
        <w:jc w:val="both"/>
        <w:rPr>
          <w:color w:val="000000"/>
        </w:rPr>
      </w:pPr>
      <w:r w:rsidRPr="00977EC5">
        <w:rPr>
          <w:color w:val="000000"/>
        </w:rPr>
        <w:t>Плановые значения на 2017 год:</w:t>
      </w:r>
    </w:p>
    <w:p w:rsidR="00584F63" w:rsidRPr="00977EC5" w:rsidRDefault="00584F63" w:rsidP="00584F63">
      <w:pPr>
        <w:ind w:firstLine="709"/>
        <w:jc w:val="both"/>
        <w:rPr>
          <w:color w:val="000000"/>
        </w:rPr>
      </w:pPr>
      <w:r w:rsidRPr="00977EC5">
        <w:rPr>
          <w:color w:val="000000"/>
        </w:rPr>
        <w:t>Количество благоустроенных дворовых территорий(полностью освещенных, оборудованных местами для проведения досуга и отдыха разными группами населения (детские площадки и т.д.), малыми архитектурными формами):</w:t>
      </w:r>
    </w:p>
    <w:p w:rsidR="00584F63" w:rsidRPr="00977EC5" w:rsidRDefault="00584F63" w:rsidP="00584F63">
      <w:pPr>
        <w:pStyle w:val="af1"/>
        <w:shd w:val="clear" w:color="auto" w:fill="FFFFFF"/>
        <w:spacing w:before="0" w:beforeAutospacing="0" w:after="0" w:afterAutospacing="0"/>
        <w:ind w:firstLine="709"/>
        <w:jc w:val="both"/>
      </w:pPr>
      <w:r w:rsidRPr="00977EC5">
        <w:t xml:space="preserve">Прогнозируемое количество полностью благоустроенных территорий </w:t>
      </w:r>
      <w:r>
        <w:t xml:space="preserve">в 2017 году </w:t>
      </w:r>
      <w:r w:rsidRPr="00977EC5">
        <w:t xml:space="preserve">– </w:t>
      </w:r>
      <w:r>
        <w:t>2</w:t>
      </w:r>
      <w:r w:rsidRPr="00977EC5">
        <w:t xml:space="preserve"> многоквартирны</w:t>
      </w:r>
      <w:r>
        <w:t>х</w:t>
      </w:r>
      <w:r w:rsidRPr="00977EC5">
        <w:t xml:space="preserve"> дом</w:t>
      </w:r>
      <w:r>
        <w:t>а</w:t>
      </w:r>
      <w:r w:rsidRPr="00977EC5">
        <w:t xml:space="preserve">, </w:t>
      </w:r>
      <w:r>
        <w:t>4,4 тыс.кв</w:t>
      </w:r>
      <w:proofErr w:type="gramStart"/>
      <w:r>
        <w:t>.м</w:t>
      </w:r>
      <w:proofErr w:type="gramEnd"/>
      <w:r>
        <w:t>, или 4,5</w:t>
      </w:r>
      <w:r w:rsidRPr="00977EC5">
        <w:t>% от общей площади многоквартирных домов.</w:t>
      </w:r>
    </w:p>
    <w:p w:rsidR="00584F63" w:rsidRPr="00977EC5" w:rsidRDefault="00584F63" w:rsidP="00584F63">
      <w:pPr>
        <w:ind w:firstLine="709"/>
        <w:jc w:val="both"/>
        <w:rPr>
          <w:color w:val="000000"/>
        </w:rPr>
      </w:pPr>
      <w:r w:rsidRPr="00977EC5">
        <w:rPr>
          <w:color w:val="000000"/>
        </w:rPr>
        <w:t>Количество и площадь общественных территорий (парки, скверы):</w:t>
      </w:r>
    </w:p>
    <w:p w:rsidR="00584F63" w:rsidRPr="00977EC5" w:rsidRDefault="00584F63" w:rsidP="00584F63">
      <w:pPr>
        <w:ind w:firstLine="709"/>
        <w:jc w:val="both"/>
      </w:pPr>
      <w:r w:rsidRPr="00977EC5">
        <w:t xml:space="preserve">Прогнозируемая  площадь общественных территорий  (парков, скверов) на 31 декабря 2017 года в муниципальном образовании составит </w:t>
      </w:r>
      <w:r>
        <w:t>96,1</w:t>
      </w:r>
      <w:r w:rsidRPr="00977EC5">
        <w:t xml:space="preserve">тыс.кв.м. </w:t>
      </w:r>
    </w:p>
    <w:p w:rsidR="00584F63" w:rsidRPr="00977EC5" w:rsidRDefault="00584F63" w:rsidP="00584F63">
      <w:pPr>
        <w:ind w:firstLine="709"/>
        <w:jc w:val="both"/>
      </w:pPr>
      <w:r>
        <w:rPr>
          <w:color w:val="000000"/>
        </w:rPr>
        <w:t>П</w:t>
      </w:r>
      <w:r w:rsidRPr="00977EC5">
        <w:rPr>
          <w:color w:val="000000"/>
        </w:rPr>
        <w:t>лощадь общественных территорий, нуждающихся в благоустройстве, от общего количества таких территорий</w:t>
      </w:r>
      <w:r w:rsidRPr="00977EC5">
        <w:t xml:space="preserve"> составит </w:t>
      </w:r>
      <w:r>
        <w:t>39,5 % или 38,0</w:t>
      </w:r>
      <w:r w:rsidRPr="00977EC5">
        <w:t>тыс.кв.м.</w:t>
      </w:r>
    </w:p>
    <w:p w:rsidR="00584F63" w:rsidRPr="00977EC5" w:rsidRDefault="00584F63" w:rsidP="00584F63">
      <w:pPr>
        <w:ind w:firstLine="709"/>
        <w:jc w:val="both"/>
      </w:pPr>
      <w:r w:rsidRPr="00977EC5">
        <w:rPr>
          <w:bCs/>
        </w:rPr>
        <w:t>Сведения о показателях (индикаторах) муниципальной программы ф</w:t>
      </w:r>
      <w:r w:rsidRPr="00977EC5">
        <w:t xml:space="preserve">ормирования </w:t>
      </w:r>
      <w:r>
        <w:t>комфортной</w:t>
      </w:r>
      <w:r w:rsidRPr="00977EC5">
        <w:t xml:space="preserve"> городской среды муниципального образования «</w:t>
      </w:r>
      <w:r>
        <w:t>Каргасокский район</w:t>
      </w:r>
      <w:r w:rsidRPr="00977EC5">
        <w:t xml:space="preserve">» </w:t>
      </w:r>
      <w:r>
        <w:t>«Формирование комфортной городской среды на территории Каргасокского района на 2017 год»</w:t>
      </w:r>
      <w:r w:rsidRPr="00977EC5">
        <w:t xml:space="preserve"> представлены в приложении № 2 к настоящей муниципальной программе.</w:t>
      </w:r>
    </w:p>
    <w:p w:rsidR="00584F63" w:rsidRPr="00977EC5" w:rsidRDefault="00584F63" w:rsidP="00584F63">
      <w:pPr>
        <w:pStyle w:val="ConsPlusNormal"/>
        <w:ind w:firstLine="709"/>
        <w:jc w:val="both"/>
        <w:rPr>
          <w:rFonts w:ascii="Times New Roman" w:eastAsia="Calibri" w:hAnsi="Times New Roman" w:cs="Times New Roman"/>
          <w:sz w:val="24"/>
          <w:szCs w:val="24"/>
          <w:lang w:eastAsia="en-US"/>
        </w:rPr>
      </w:pPr>
      <w:r w:rsidRPr="00977EC5">
        <w:rPr>
          <w:rFonts w:ascii="Times New Roman" w:eastAsia="Calibri" w:hAnsi="Times New Roman" w:cs="Times New Roman"/>
          <w:sz w:val="24"/>
          <w:szCs w:val="24"/>
          <w:lang w:eastAsia="en-US"/>
        </w:rPr>
        <w:t xml:space="preserve">На конечные результаты реализации мероприятий по повышению </w:t>
      </w:r>
      <w:proofErr w:type="gramStart"/>
      <w:r w:rsidRPr="00977EC5">
        <w:rPr>
          <w:rFonts w:ascii="Times New Roman" w:eastAsia="Calibri" w:hAnsi="Times New Roman" w:cs="Times New Roman"/>
          <w:sz w:val="24"/>
          <w:szCs w:val="24"/>
          <w:lang w:eastAsia="en-US"/>
        </w:rPr>
        <w:t>уровня благоустройства территори</w:t>
      </w:r>
      <w:r>
        <w:rPr>
          <w:rFonts w:ascii="Times New Roman" w:eastAsia="Calibri" w:hAnsi="Times New Roman" w:cs="Times New Roman"/>
          <w:sz w:val="24"/>
          <w:szCs w:val="24"/>
          <w:lang w:eastAsia="en-US"/>
        </w:rPr>
        <w:t xml:space="preserve">й сельских поселений </w:t>
      </w:r>
      <w:r w:rsidRPr="00977EC5">
        <w:rPr>
          <w:rFonts w:ascii="Times New Roman" w:hAnsi="Times New Roman" w:cs="Times New Roman"/>
          <w:color w:val="000000"/>
          <w:sz w:val="24"/>
          <w:szCs w:val="24"/>
        </w:rPr>
        <w:t>муниципального образования</w:t>
      </w:r>
      <w:proofErr w:type="gramEnd"/>
      <w:r w:rsidRPr="00977EC5">
        <w:rPr>
          <w:rFonts w:ascii="Times New Roman" w:eastAsia="Calibri" w:hAnsi="Times New Roman" w:cs="Times New Roman"/>
          <w:sz w:val="24"/>
          <w:szCs w:val="24"/>
          <w:lang w:eastAsia="en-US"/>
        </w:rPr>
        <w:t xml:space="preserve"> могут повлиять следующие риски:</w:t>
      </w:r>
    </w:p>
    <w:p w:rsidR="00584F63" w:rsidRPr="00977EC5" w:rsidRDefault="00584F63" w:rsidP="00584F63">
      <w:pPr>
        <w:pStyle w:val="ConsPlusNormal"/>
        <w:ind w:firstLine="709"/>
        <w:jc w:val="both"/>
        <w:rPr>
          <w:rFonts w:ascii="Times New Roman" w:eastAsia="Calibri" w:hAnsi="Times New Roman" w:cs="Times New Roman"/>
          <w:sz w:val="24"/>
          <w:szCs w:val="24"/>
          <w:lang w:eastAsia="en-US"/>
        </w:rPr>
      </w:pPr>
      <w:r w:rsidRPr="00977EC5">
        <w:rPr>
          <w:rFonts w:ascii="Times New Roman" w:eastAsia="Calibri" w:hAnsi="Times New Roman" w:cs="Times New Roman"/>
          <w:sz w:val="24"/>
          <w:szCs w:val="24"/>
          <w:lang w:eastAsia="en-US"/>
        </w:rPr>
        <w:t xml:space="preserve">а) бюджетные риски, связанные с дефицитом местного бюджета и возможностью невыполнения своих обязательств по </w:t>
      </w:r>
      <w:proofErr w:type="spellStart"/>
      <w:r w:rsidRPr="00977EC5">
        <w:rPr>
          <w:rFonts w:ascii="Times New Roman" w:eastAsia="Calibri" w:hAnsi="Times New Roman" w:cs="Times New Roman"/>
          <w:sz w:val="24"/>
          <w:szCs w:val="24"/>
          <w:lang w:eastAsia="en-US"/>
        </w:rPr>
        <w:t>софинансированию</w:t>
      </w:r>
      <w:proofErr w:type="spellEnd"/>
      <w:r w:rsidRPr="00977EC5">
        <w:rPr>
          <w:rFonts w:ascii="Times New Roman" w:eastAsia="Calibri" w:hAnsi="Times New Roman" w:cs="Times New Roman"/>
          <w:sz w:val="24"/>
          <w:szCs w:val="24"/>
          <w:lang w:eastAsia="en-US"/>
        </w:rPr>
        <w:t xml:space="preserve"> настоящей программы, в том числе:</w:t>
      </w:r>
    </w:p>
    <w:p w:rsidR="00584F63" w:rsidRPr="00977EC5" w:rsidRDefault="00584F63" w:rsidP="00584F63">
      <w:pPr>
        <w:pStyle w:val="ConsPlusNormal"/>
        <w:ind w:firstLine="709"/>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 xml:space="preserve">- </w:t>
      </w:r>
      <w:r w:rsidRPr="00977EC5">
        <w:rPr>
          <w:rFonts w:ascii="Times New Roman" w:eastAsia="Calibri" w:hAnsi="Times New Roman" w:cs="Times New Roman"/>
          <w:sz w:val="24"/>
          <w:szCs w:val="24"/>
          <w:lang w:eastAsia="en-US"/>
        </w:rPr>
        <w:t xml:space="preserve">несоблюдение муниципальным образованием условий </w:t>
      </w:r>
      <w:r>
        <w:rPr>
          <w:rFonts w:ascii="Times New Roman" w:eastAsia="Calibri" w:hAnsi="Times New Roman" w:cs="Times New Roman"/>
          <w:sz w:val="24"/>
          <w:szCs w:val="24"/>
          <w:lang w:eastAsia="en-US"/>
        </w:rPr>
        <w:t>С</w:t>
      </w:r>
      <w:r w:rsidRPr="00977EC5">
        <w:rPr>
          <w:rFonts w:ascii="Times New Roman" w:eastAsia="Calibri" w:hAnsi="Times New Roman" w:cs="Times New Roman"/>
          <w:sz w:val="24"/>
          <w:szCs w:val="24"/>
          <w:lang w:eastAsia="en-US"/>
        </w:rPr>
        <w:t>оглашени</w:t>
      </w:r>
      <w:r>
        <w:rPr>
          <w:rFonts w:ascii="Times New Roman" w:eastAsia="Calibri" w:hAnsi="Times New Roman" w:cs="Times New Roman"/>
          <w:sz w:val="24"/>
          <w:szCs w:val="24"/>
          <w:lang w:eastAsia="en-US"/>
        </w:rPr>
        <w:t>я</w:t>
      </w:r>
      <w:r w:rsidRPr="00977EC5">
        <w:rPr>
          <w:rFonts w:ascii="Times New Roman" w:eastAsia="Calibri" w:hAnsi="Times New Roman" w:cs="Times New Roman"/>
          <w:sz w:val="24"/>
          <w:szCs w:val="24"/>
          <w:lang w:eastAsia="en-US"/>
        </w:rPr>
        <w:t xml:space="preserve">, </w:t>
      </w:r>
      <w:r w:rsidRPr="00977EC5">
        <w:rPr>
          <w:rFonts w:ascii="Times New Roman" w:eastAsia="Calibri" w:hAnsi="Times New Roman" w:cs="Times New Roman"/>
          <w:sz w:val="24"/>
          <w:szCs w:val="24"/>
          <w:lang w:eastAsia="en-US"/>
        </w:rPr>
        <w:lastRenderedPageBreak/>
        <w:t>заключенн</w:t>
      </w:r>
      <w:r>
        <w:rPr>
          <w:rFonts w:ascii="Times New Roman" w:eastAsia="Calibri" w:hAnsi="Times New Roman" w:cs="Times New Roman"/>
          <w:sz w:val="24"/>
          <w:szCs w:val="24"/>
          <w:lang w:eastAsia="en-US"/>
        </w:rPr>
        <w:t>ого</w:t>
      </w:r>
      <w:r w:rsidRPr="00977EC5">
        <w:rPr>
          <w:rFonts w:ascii="Times New Roman" w:eastAsia="Calibri" w:hAnsi="Times New Roman" w:cs="Times New Roman"/>
          <w:sz w:val="24"/>
          <w:szCs w:val="24"/>
          <w:lang w:eastAsia="en-US"/>
        </w:rPr>
        <w:t xml:space="preserve">с </w:t>
      </w:r>
      <w:r>
        <w:rPr>
          <w:rFonts w:ascii="Times New Roman" w:eastAsia="Calibri" w:hAnsi="Times New Roman" w:cs="Times New Roman"/>
          <w:sz w:val="24"/>
          <w:szCs w:val="24"/>
          <w:lang w:eastAsia="en-US"/>
        </w:rPr>
        <w:t>Департаментом архитектуры и строительства Томской области</w:t>
      </w:r>
      <w:r w:rsidRPr="00A40550">
        <w:rPr>
          <w:rFonts w:ascii="Times New Roman" w:hAnsi="Times New Roman" w:cs="Times New Roman"/>
          <w:sz w:val="24"/>
          <w:szCs w:val="24"/>
        </w:rPr>
        <w:t xml:space="preserve">о предоставлении в 2017 году субсидии бюджету муниципального образования «Каргасокский район» на реализацию мероприятия «Поддержка государственных программ субъектов Российской Федерации и муниципальных программ формирования </w:t>
      </w:r>
      <w:r>
        <w:rPr>
          <w:rFonts w:ascii="Times New Roman" w:hAnsi="Times New Roman" w:cs="Times New Roman"/>
          <w:sz w:val="24"/>
          <w:szCs w:val="24"/>
        </w:rPr>
        <w:t>современной</w:t>
      </w:r>
      <w:r w:rsidRPr="00A40550">
        <w:rPr>
          <w:rFonts w:ascii="Times New Roman" w:hAnsi="Times New Roman" w:cs="Times New Roman"/>
          <w:sz w:val="24"/>
          <w:szCs w:val="24"/>
        </w:rPr>
        <w:t xml:space="preserve"> городской среды» подпрограммы «Обеспечение доступности и комфортности жилища, формирование качественной жилой среды» государственной программы </w:t>
      </w:r>
      <w:r w:rsidRPr="00A40550">
        <w:rPr>
          <w:rFonts w:ascii="Times New Roman" w:hAnsi="Times New Roman" w:cs="Times New Roman"/>
          <w:kern w:val="1"/>
          <w:sz w:val="24"/>
          <w:szCs w:val="24"/>
          <w:shd w:val="clear" w:color="auto" w:fill="FFFFFF"/>
        </w:rPr>
        <w:t>«Обеспечение доступности жилья и улучшение качества жилищных условий населения Томской</w:t>
      </w:r>
      <w:proofErr w:type="gramEnd"/>
      <w:r w:rsidRPr="00A40550">
        <w:rPr>
          <w:rFonts w:ascii="Times New Roman" w:hAnsi="Times New Roman" w:cs="Times New Roman"/>
          <w:kern w:val="1"/>
          <w:sz w:val="24"/>
          <w:szCs w:val="24"/>
          <w:shd w:val="clear" w:color="auto" w:fill="FFFFFF"/>
        </w:rPr>
        <w:t xml:space="preserve"> области</w:t>
      </w:r>
      <w:r w:rsidRPr="00A40550">
        <w:rPr>
          <w:rFonts w:ascii="Times New Roman" w:hAnsi="Times New Roman" w:cs="Times New Roman"/>
          <w:sz w:val="24"/>
          <w:szCs w:val="24"/>
        </w:rPr>
        <w:t>»</w:t>
      </w:r>
      <w:r>
        <w:rPr>
          <w:rFonts w:ascii="Times New Roman" w:hAnsi="Times New Roman" w:cs="Times New Roman"/>
          <w:sz w:val="24"/>
          <w:szCs w:val="24"/>
        </w:rPr>
        <w:t xml:space="preserve"> (далее – Соглашение)</w:t>
      </w:r>
      <w:r w:rsidRPr="00977EC5">
        <w:rPr>
          <w:rFonts w:ascii="Times New Roman" w:eastAsia="Calibri" w:hAnsi="Times New Roman" w:cs="Times New Roman"/>
          <w:sz w:val="24"/>
          <w:szCs w:val="24"/>
          <w:lang w:eastAsia="en-US"/>
        </w:rPr>
        <w:t>, реализация в неполном объеме мероприятий благоустройства, в том числе комплекса первоочередных мероприятий по благоустройству;</w:t>
      </w:r>
    </w:p>
    <w:p w:rsidR="00584F63" w:rsidRPr="00227C21" w:rsidRDefault="00584F63" w:rsidP="00584F63">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977EC5">
        <w:rPr>
          <w:rFonts w:ascii="Times New Roman" w:eastAsia="Calibri" w:hAnsi="Times New Roman" w:cs="Times New Roman"/>
          <w:sz w:val="24"/>
          <w:szCs w:val="24"/>
          <w:lang w:eastAsia="en-US"/>
        </w:rPr>
        <w:t xml:space="preserve">отсутствие </w:t>
      </w:r>
      <w:r w:rsidRPr="00227C21">
        <w:rPr>
          <w:rFonts w:ascii="Times New Roman" w:eastAsia="Calibri" w:hAnsi="Times New Roman" w:cs="Times New Roman"/>
          <w:sz w:val="24"/>
          <w:szCs w:val="24"/>
          <w:lang w:eastAsia="en-US"/>
        </w:rPr>
        <w:t>сре</w:t>
      </w:r>
      <w:proofErr w:type="gramStart"/>
      <w:r w:rsidRPr="00227C21">
        <w:rPr>
          <w:rFonts w:ascii="Times New Roman" w:eastAsia="Calibri" w:hAnsi="Times New Roman" w:cs="Times New Roman"/>
          <w:sz w:val="24"/>
          <w:szCs w:val="24"/>
          <w:lang w:eastAsia="en-US"/>
        </w:rPr>
        <w:t>дств в б</w:t>
      </w:r>
      <w:proofErr w:type="gramEnd"/>
      <w:r w:rsidRPr="00227C21">
        <w:rPr>
          <w:rFonts w:ascii="Times New Roman" w:eastAsia="Calibri" w:hAnsi="Times New Roman" w:cs="Times New Roman"/>
          <w:sz w:val="24"/>
          <w:szCs w:val="24"/>
          <w:lang w:eastAsia="en-US"/>
        </w:rPr>
        <w:t>юджетах сельских поселений для финансирования проектов по благоустройству;</w:t>
      </w:r>
    </w:p>
    <w:p w:rsidR="00584F63" w:rsidRPr="00227C21" w:rsidRDefault="00584F63" w:rsidP="00584F63">
      <w:pPr>
        <w:pStyle w:val="ConsPlusNormal"/>
        <w:ind w:firstLine="709"/>
        <w:jc w:val="both"/>
        <w:rPr>
          <w:rFonts w:ascii="Times New Roman" w:eastAsia="Calibri" w:hAnsi="Times New Roman" w:cs="Times New Roman"/>
          <w:sz w:val="24"/>
          <w:szCs w:val="24"/>
          <w:lang w:eastAsia="en-US"/>
        </w:rPr>
      </w:pPr>
      <w:r w:rsidRPr="00227C21">
        <w:rPr>
          <w:rFonts w:ascii="Times New Roman" w:eastAsia="Calibri" w:hAnsi="Times New Roman" w:cs="Times New Roman"/>
          <w:sz w:val="24"/>
          <w:szCs w:val="24"/>
          <w:lang w:eastAsia="en-US"/>
        </w:rPr>
        <w:t>б) социальные риски, связанные с низкой социальной активностью населения, отсутствием массовой культуры соучастия в благоустройстве дворовых территорий, в том числе:</w:t>
      </w:r>
    </w:p>
    <w:p w:rsidR="00584F63" w:rsidRPr="00227C21" w:rsidRDefault="00584F63" w:rsidP="00584F63">
      <w:pPr>
        <w:pStyle w:val="ConsPlusNormal"/>
        <w:ind w:firstLine="709"/>
        <w:jc w:val="both"/>
        <w:rPr>
          <w:rFonts w:ascii="Times New Roman" w:eastAsia="Calibri" w:hAnsi="Times New Roman" w:cs="Times New Roman"/>
          <w:sz w:val="24"/>
          <w:szCs w:val="24"/>
          <w:lang w:eastAsia="en-US"/>
        </w:rPr>
      </w:pPr>
      <w:r w:rsidRPr="00227C21">
        <w:rPr>
          <w:rFonts w:ascii="Times New Roman" w:eastAsia="Calibri" w:hAnsi="Times New Roman" w:cs="Times New Roman"/>
          <w:sz w:val="24"/>
          <w:szCs w:val="24"/>
          <w:lang w:eastAsia="en-US"/>
        </w:rPr>
        <w:t>- созданная в ходе реализации проектов по благоустройству инфраструктура не будет востребована гражданами;</w:t>
      </w:r>
    </w:p>
    <w:p w:rsidR="00584F63" w:rsidRPr="00227C21" w:rsidRDefault="00584F63" w:rsidP="00584F63">
      <w:pPr>
        <w:pStyle w:val="ConsPlusNormal"/>
        <w:ind w:firstLine="709"/>
        <w:jc w:val="both"/>
        <w:rPr>
          <w:rFonts w:ascii="Times New Roman" w:eastAsia="Calibri" w:hAnsi="Times New Roman" w:cs="Times New Roman"/>
          <w:sz w:val="24"/>
          <w:szCs w:val="24"/>
          <w:lang w:eastAsia="en-US"/>
        </w:rPr>
      </w:pPr>
      <w:r w:rsidRPr="00227C21">
        <w:rPr>
          <w:rFonts w:ascii="Times New Roman" w:eastAsia="Calibri" w:hAnsi="Times New Roman" w:cs="Times New Roman"/>
          <w:sz w:val="24"/>
          <w:szCs w:val="24"/>
          <w:lang w:eastAsia="en-US"/>
        </w:rPr>
        <w:t>- отрицательная оценка граждан в отношении реализованных проектов;</w:t>
      </w:r>
    </w:p>
    <w:p w:rsidR="00584F63" w:rsidRPr="00227C21" w:rsidRDefault="00584F63" w:rsidP="00584F63">
      <w:pPr>
        <w:pStyle w:val="ConsPlusNormal"/>
        <w:ind w:firstLine="709"/>
        <w:jc w:val="both"/>
        <w:rPr>
          <w:rFonts w:ascii="Times New Roman" w:eastAsia="Calibri" w:hAnsi="Times New Roman" w:cs="Times New Roman"/>
          <w:sz w:val="24"/>
          <w:szCs w:val="24"/>
          <w:lang w:eastAsia="en-US"/>
        </w:rPr>
      </w:pPr>
      <w:r w:rsidRPr="00227C21">
        <w:rPr>
          <w:rFonts w:ascii="Times New Roman" w:eastAsia="Calibri" w:hAnsi="Times New Roman" w:cs="Times New Roman"/>
          <w:sz w:val="24"/>
          <w:szCs w:val="24"/>
          <w:lang w:eastAsia="en-US"/>
        </w:rPr>
        <w:t xml:space="preserve">в) управленческие (внутренние) риски, связанные с неэффективным управлением настоящей муниципальной программой, низким качеством межведомственного взаимодействия, недостаточным </w:t>
      </w:r>
      <w:proofErr w:type="gramStart"/>
      <w:r w:rsidRPr="00227C21">
        <w:rPr>
          <w:rFonts w:ascii="Times New Roman" w:eastAsia="Calibri" w:hAnsi="Times New Roman" w:cs="Times New Roman"/>
          <w:sz w:val="24"/>
          <w:szCs w:val="24"/>
          <w:lang w:eastAsia="en-US"/>
        </w:rPr>
        <w:t>контролем за</w:t>
      </w:r>
      <w:proofErr w:type="gramEnd"/>
      <w:r w:rsidRPr="00227C21">
        <w:rPr>
          <w:rFonts w:ascii="Times New Roman" w:eastAsia="Calibri" w:hAnsi="Times New Roman" w:cs="Times New Roman"/>
          <w:sz w:val="24"/>
          <w:szCs w:val="24"/>
          <w:lang w:eastAsia="en-US"/>
        </w:rPr>
        <w:t xml:space="preserve"> реализацией мероприятий, в том числе:</w:t>
      </w:r>
    </w:p>
    <w:p w:rsidR="00584F63" w:rsidRPr="00227C21" w:rsidRDefault="00584F63" w:rsidP="00584F63">
      <w:pPr>
        <w:pStyle w:val="ConsPlusNormal"/>
        <w:ind w:firstLine="709"/>
        <w:jc w:val="both"/>
        <w:rPr>
          <w:rFonts w:ascii="Times New Roman" w:eastAsia="Calibri" w:hAnsi="Times New Roman" w:cs="Times New Roman"/>
          <w:sz w:val="24"/>
          <w:szCs w:val="24"/>
          <w:lang w:eastAsia="en-US"/>
        </w:rPr>
      </w:pPr>
      <w:r w:rsidRPr="00227C21">
        <w:rPr>
          <w:rFonts w:ascii="Times New Roman" w:eastAsia="Calibri" w:hAnsi="Times New Roman" w:cs="Times New Roman"/>
          <w:sz w:val="24"/>
          <w:szCs w:val="24"/>
          <w:lang w:eastAsia="en-US"/>
        </w:rPr>
        <w:t>- отсутствие информации, необходимой для проведения оценки качества городской среды и формирования индекса качества городской среды;</w:t>
      </w:r>
    </w:p>
    <w:p w:rsidR="00584F63" w:rsidRPr="00227C21" w:rsidRDefault="00584F63" w:rsidP="00584F63">
      <w:pPr>
        <w:pStyle w:val="ConsPlusNormal"/>
        <w:ind w:firstLine="709"/>
        <w:jc w:val="both"/>
        <w:rPr>
          <w:rFonts w:ascii="Times New Roman" w:eastAsia="Calibri" w:hAnsi="Times New Roman" w:cs="Times New Roman"/>
          <w:sz w:val="24"/>
          <w:szCs w:val="24"/>
          <w:lang w:eastAsia="en-US"/>
        </w:rPr>
      </w:pPr>
      <w:r w:rsidRPr="00227C21">
        <w:rPr>
          <w:rFonts w:ascii="Times New Roman" w:eastAsia="Calibri" w:hAnsi="Times New Roman" w:cs="Times New Roman"/>
          <w:sz w:val="24"/>
          <w:szCs w:val="24"/>
          <w:lang w:eastAsia="en-US"/>
        </w:rPr>
        <w:t>- непринятие муниципальным образованием новых, соответствующих федеральным методическим документам правил благоустройства территорий сельских поселений муниципального образования «Каргасокский район» (далее – муниципального образования);</w:t>
      </w:r>
    </w:p>
    <w:p w:rsidR="00584F63" w:rsidRPr="00227C21" w:rsidRDefault="00584F63" w:rsidP="00584F63">
      <w:pPr>
        <w:pStyle w:val="ConsPlusNormal"/>
        <w:ind w:firstLine="709"/>
        <w:jc w:val="both"/>
        <w:rPr>
          <w:rFonts w:ascii="Times New Roman" w:eastAsia="Calibri" w:hAnsi="Times New Roman" w:cs="Times New Roman"/>
          <w:sz w:val="24"/>
          <w:szCs w:val="24"/>
          <w:lang w:eastAsia="en-US"/>
        </w:rPr>
      </w:pPr>
      <w:r w:rsidRPr="00227C21">
        <w:rPr>
          <w:rFonts w:ascii="Times New Roman" w:eastAsia="Calibri" w:hAnsi="Times New Roman" w:cs="Times New Roman"/>
          <w:sz w:val="24"/>
          <w:szCs w:val="24"/>
          <w:lang w:eastAsia="en-US"/>
        </w:rPr>
        <w:t>- ограниченная сезонность созданной инфраструктуры благоустройства.</w:t>
      </w:r>
    </w:p>
    <w:p w:rsidR="00584F63" w:rsidRPr="00227C21" w:rsidRDefault="00584F63" w:rsidP="00584F63">
      <w:pPr>
        <w:pStyle w:val="ConsPlusNormal"/>
        <w:ind w:firstLine="709"/>
        <w:jc w:val="both"/>
        <w:rPr>
          <w:rFonts w:ascii="Times New Roman" w:eastAsia="Calibri" w:hAnsi="Times New Roman" w:cs="Times New Roman"/>
          <w:sz w:val="24"/>
          <w:szCs w:val="24"/>
          <w:lang w:eastAsia="en-US"/>
        </w:rPr>
      </w:pPr>
      <w:r w:rsidRPr="00227C21">
        <w:rPr>
          <w:rFonts w:ascii="Times New Roman" w:eastAsia="Calibri" w:hAnsi="Times New Roman" w:cs="Times New Roman"/>
          <w:sz w:val="24"/>
          <w:szCs w:val="24"/>
          <w:lang w:eastAsia="en-US"/>
        </w:rPr>
        <w:t>Мероприятия по предупреждению рисков:</w:t>
      </w:r>
    </w:p>
    <w:p w:rsidR="00584F63" w:rsidRPr="00977EC5" w:rsidRDefault="00584F63" w:rsidP="00584F63">
      <w:pPr>
        <w:pStyle w:val="ConsPlusNormal"/>
        <w:ind w:firstLine="709"/>
        <w:jc w:val="both"/>
        <w:rPr>
          <w:rFonts w:ascii="Times New Roman" w:eastAsia="Calibri" w:hAnsi="Times New Roman" w:cs="Times New Roman"/>
          <w:sz w:val="24"/>
          <w:szCs w:val="24"/>
          <w:lang w:eastAsia="en-US"/>
        </w:rPr>
      </w:pPr>
      <w:r w:rsidRPr="00227C21">
        <w:rPr>
          <w:rFonts w:ascii="Times New Roman" w:eastAsia="Calibri" w:hAnsi="Times New Roman" w:cs="Times New Roman"/>
          <w:sz w:val="24"/>
          <w:szCs w:val="24"/>
          <w:lang w:eastAsia="en-US"/>
        </w:rPr>
        <w:t>1. Активная работа высших должностных лиц муниципального образования и вовлечение, граждан и организаций, которые могут стать</w:t>
      </w:r>
      <w:r w:rsidRPr="00977EC5">
        <w:rPr>
          <w:rFonts w:ascii="Times New Roman" w:eastAsia="Calibri" w:hAnsi="Times New Roman" w:cs="Times New Roman"/>
          <w:sz w:val="24"/>
          <w:szCs w:val="24"/>
          <w:lang w:eastAsia="en-US"/>
        </w:rPr>
        <w:t xml:space="preserve"> инициаторами проектов по благоустройству.</w:t>
      </w:r>
    </w:p>
    <w:p w:rsidR="00584F63" w:rsidRPr="00977EC5" w:rsidRDefault="00584F63" w:rsidP="00584F63">
      <w:pPr>
        <w:pStyle w:val="ConsPlusNormal"/>
        <w:ind w:firstLine="709"/>
        <w:jc w:val="both"/>
        <w:rPr>
          <w:rFonts w:ascii="Times New Roman" w:eastAsia="Calibri" w:hAnsi="Times New Roman" w:cs="Times New Roman"/>
          <w:sz w:val="24"/>
          <w:szCs w:val="24"/>
          <w:lang w:eastAsia="en-US"/>
        </w:rPr>
      </w:pPr>
      <w:r w:rsidRPr="00977EC5">
        <w:rPr>
          <w:rFonts w:ascii="Times New Roman" w:eastAsia="Calibri" w:hAnsi="Times New Roman" w:cs="Times New Roman"/>
          <w:sz w:val="24"/>
          <w:szCs w:val="24"/>
          <w:lang w:eastAsia="en-US"/>
        </w:rPr>
        <w:t>2. Проведение информационно-разъяснительной работы в средствах массовой информации в целях стимулирования активности граждан и бизнеса в инициации проектов по благоустройству.</w:t>
      </w:r>
    </w:p>
    <w:p w:rsidR="00584F63" w:rsidRPr="00227C21" w:rsidRDefault="00584F63" w:rsidP="00584F63">
      <w:pPr>
        <w:pStyle w:val="ConsPlusNormal"/>
        <w:ind w:firstLine="709"/>
        <w:jc w:val="both"/>
        <w:rPr>
          <w:rFonts w:ascii="Times New Roman" w:eastAsia="Calibri" w:hAnsi="Times New Roman" w:cs="Times New Roman"/>
          <w:sz w:val="24"/>
          <w:szCs w:val="24"/>
          <w:lang w:eastAsia="en-US"/>
        </w:rPr>
      </w:pPr>
      <w:r w:rsidRPr="00977EC5">
        <w:rPr>
          <w:rFonts w:ascii="Times New Roman" w:eastAsia="Calibri" w:hAnsi="Times New Roman" w:cs="Times New Roman"/>
          <w:sz w:val="24"/>
          <w:szCs w:val="24"/>
          <w:lang w:eastAsia="en-US"/>
        </w:rPr>
        <w:t xml:space="preserve">3. Инициирование, при необходимости, дополнительных поручений высших должностных лиц органов местного самоуправления в адрес руководителей структурных подразделений муниципального образования о принятии дополнительных мер в целях </w:t>
      </w:r>
      <w:r w:rsidRPr="00227C21">
        <w:rPr>
          <w:rFonts w:ascii="Times New Roman" w:eastAsia="Calibri" w:hAnsi="Times New Roman" w:cs="Times New Roman"/>
          <w:sz w:val="24"/>
          <w:szCs w:val="24"/>
          <w:lang w:eastAsia="en-US"/>
        </w:rPr>
        <w:t>реализации мероприятий паспорта проектов.</w:t>
      </w:r>
    </w:p>
    <w:p w:rsidR="00584F63" w:rsidRPr="00227C21" w:rsidRDefault="00584F63" w:rsidP="00584F63">
      <w:pPr>
        <w:pStyle w:val="ConsPlusNormal"/>
        <w:ind w:firstLine="709"/>
        <w:jc w:val="both"/>
        <w:rPr>
          <w:rFonts w:ascii="Times New Roman" w:eastAsia="Calibri" w:hAnsi="Times New Roman" w:cs="Times New Roman"/>
          <w:sz w:val="24"/>
          <w:szCs w:val="24"/>
          <w:lang w:eastAsia="en-US"/>
        </w:rPr>
      </w:pPr>
      <w:r w:rsidRPr="00227C21">
        <w:rPr>
          <w:rFonts w:ascii="Times New Roman" w:eastAsia="Calibri" w:hAnsi="Times New Roman" w:cs="Times New Roman"/>
          <w:sz w:val="24"/>
          <w:szCs w:val="24"/>
          <w:lang w:eastAsia="en-US"/>
        </w:rPr>
        <w:t>4. Реализация в сельских поселениях муниципального образования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rsidR="00584F63" w:rsidRPr="00977EC5" w:rsidRDefault="00584F63" w:rsidP="00584F63">
      <w:pPr>
        <w:pStyle w:val="ConsPlusNormal"/>
        <w:ind w:firstLine="709"/>
        <w:jc w:val="both"/>
        <w:rPr>
          <w:rFonts w:ascii="Times New Roman" w:eastAsia="Calibri" w:hAnsi="Times New Roman" w:cs="Times New Roman"/>
          <w:sz w:val="24"/>
          <w:szCs w:val="24"/>
          <w:lang w:eastAsia="en-US"/>
        </w:rPr>
      </w:pPr>
      <w:r w:rsidRPr="00227C21">
        <w:rPr>
          <w:rFonts w:ascii="Times New Roman" w:eastAsia="Calibri" w:hAnsi="Times New Roman" w:cs="Times New Roman"/>
          <w:sz w:val="24"/>
          <w:szCs w:val="24"/>
          <w:lang w:eastAsia="en-US"/>
        </w:rPr>
        <w:t xml:space="preserve">5. </w:t>
      </w:r>
      <w:proofErr w:type="gramStart"/>
      <w:r w:rsidRPr="00227C21">
        <w:rPr>
          <w:rFonts w:ascii="Times New Roman" w:eastAsia="Calibri" w:hAnsi="Times New Roman" w:cs="Times New Roman"/>
          <w:sz w:val="24"/>
          <w:szCs w:val="24"/>
          <w:lang w:eastAsia="en-US"/>
        </w:rPr>
        <w:t>Получение муниципальным образованием субсидии на реализацию</w:t>
      </w:r>
      <w:r>
        <w:rPr>
          <w:rFonts w:ascii="Times New Roman" w:eastAsia="Calibri" w:hAnsi="Times New Roman" w:cs="Times New Roman"/>
          <w:sz w:val="24"/>
          <w:szCs w:val="24"/>
          <w:lang w:eastAsia="en-US"/>
        </w:rPr>
        <w:t xml:space="preserve"> мероприятия «Поддержка государственных программ субъектов Российской Федерации и муниципальных программ формирования современной городской среды» подпрограммы «Обеспечение доступности и комфортности жилища, формирование качественной жилой среды» государственной программы «Обеспечение доступности и улучшение качества жилищных условий населения Томской области» </w:t>
      </w:r>
      <w:r w:rsidRPr="00977EC5">
        <w:rPr>
          <w:rFonts w:ascii="Times New Roman" w:eastAsia="Calibri" w:hAnsi="Times New Roman" w:cs="Times New Roman"/>
          <w:sz w:val="24"/>
          <w:szCs w:val="24"/>
          <w:lang w:eastAsia="en-US"/>
        </w:rPr>
        <w:t xml:space="preserve">из средств федерального бюджета и </w:t>
      </w:r>
      <w:r>
        <w:rPr>
          <w:rFonts w:ascii="Times New Roman" w:eastAsia="Calibri" w:hAnsi="Times New Roman" w:cs="Times New Roman"/>
          <w:sz w:val="24"/>
          <w:szCs w:val="24"/>
          <w:lang w:eastAsia="en-US"/>
        </w:rPr>
        <w:t>регионального бюджета Томской области</w:t>
      </w:r>
      <w:r w:rsidRPr="00977EC5">
        <w:rPr>
          <w:rFonts w:ascii="Times New Roman" w:eastAsia="Calibri" w:hAnsi="Times New Roman" w:cs="Times New Roman"/>
          <w:sz w:val="24"/>
          <w:szCs w:val="24"/>
          <w:lang w:eastAsia="en-US"/>
        </w:rPr>
        <w:t>.</w:t>
      </w:r>
      <w:proofErr w:type="gramEnd"/>
    </w:p>
    <w:p w:rsidR="00584F63" w:rsidRPr="00977EC5" w:rsidRDefault="00584F63" w:rsidP="00584F63">
      <w:pPr>
        <w:pStyle w:val="ConsPlusNormal"/>
        <w:ind w:firstLine="709"/>
        <w:jc w:val="both"/>
        <w:rPr>
          <w:rFonts w:ascii="Times New Roman" w:eastAsia="Calibri" w:hAnsi="Times New Roman" w:cs="Times New Roman"/>
          <w:sz w:val="24"/>
          <w:szCs w:val="24"/>
          <w:lang w:eastAsia="en-US"/>
        </w:rPr>
      </w:pPr>
      <w:r w:rsidRPr="00977EC5">
        <w:rPr>
          <w:rFonts w:ascii="Times New Roman" w:eastAsia="Calibri" w:hAnsi="Times New Roman" w:cs="Times New Roman"/>
          <w:sz w:val="24"/>
          <w:szCs w:val="24"/>
          <w:lang w:eastAsia="en-US"/>
        </w:rPr>
        <w:t xml:space="preserve">6. Формирование четкого графика реализации </w:t>
      </w:r>
      <w:r>
        <w:rPr>
          <w:rFonts w:ascii="Times New Roman" w:eastAsia="Calibri" w:hAnsi="Times New Roman" w:cs="Times New Roman"/>
          <w:sz w:val="24"/>
          <w:szCs w:val="24"/>
          <w:lang w:eastAsia="en-US"/>
        </w:rPr>
        <w:t>С</w:t>
      </w:r>
      <w:r w:rsidRPr="00977EC5">
        <w:rPr>
          <w:rFonts w:ascii="Times New Roman" w:eastAsia="Calibri" w:hAnsi="Times New Roman" w:cs="Times New Roman"/>
          <w:sz w:val="24"/>
          <w:szCs w:val="24"/>
          <w:lang w:eastAsia="en-US"/>
        </w:rPr>
        <w:t>оглашения с конкретными мероприятиями, сроками их исполнения и ответственными лицами.</w:t>
      </w:r>
    </w:p>
    <w:p w:rsidR="00584F63" w:rsidRPr="00977EC5" w:rsidRDefault="00584F63" w:rsidP="00584F63">
      <w:pPr>
        <w:pStyle w:val="ConsPlusNormal"/>
        <w:ind w:firstLine="709"/>
        <w:jc w:val="both"/>
        <w:rPr>
          <w:rFonts w:ascii="Times New Roman" w:eastAsia="Calibri" w:hAnsi="Times New Roman" w:cs="Times New Roman"/>
          <w:sz w:val="24"/>
          <w:szCs w:val="24"/>
          <w:lang w:eastAsia="en-US"/>
        </w:rPr>
      </w:pPr>
      <w:r w:rsidRPr="00977EC5">
        <w:rPr>
          <w:rFonts w:ascii="Times New Roman" w:eastAsia="Calibri" w:hAnsi="Times New Roman" w:cs="Times New Roman"/>
          <w:sz w:val="24"/>
          <w:szCs w:val="24"/>
          <w:lang w:eastAsia="en-US"/>
        </w:rPr>
        <w:t xml:space="preserve">7. Установление в соглашениях ответственности конкретных должностных лиц </w:t>
      </w:r>
      <w:r w:rsidRPr="00977EC5">
        <w:rPr>
          <w:rFonts w:ascii="Times New Roman" w:eastAsia="Calibri" w:hAnsi="Times New Roman" w:cs="Times New Roman"/>
          <w:sz w:val="24"/>
          <w:szCs w:val="24"/>
          <w:lang w:eastAsia="en-US"/>
        </w:rPr>
        <w:lastRenderedPageBreak/>
        <w:t>муниципального образования за нарушение условий соглашений.</w:t>
      </w:r>
    </w:p>
    <w:p w:rsidR="00584F63" w:rsidRDefault="00584F63" w:rsidP="00584F63">
      <w:pPr>
        <w:pStyle w:val="ConsPlusNormal"/>
        <w:ind w:firstLine="709"/>
        <w:jc w:val="both"/>
        <w:rPr>
          <w:rFonts w:ascii="Times New Roman" w:eastAsia="Calibri" w:hAnsi="Times New Roman" w:cs="Times New Roman"/>
          <w:sz w:val="24"/>
          <w:szCs w:val="24"/>
          <w:lang w:eastAsia="en-US"/>
        </w:rPr>
      </w:pPr>
      <w:r w:rsidRPr="00977EC5">
        <w:rPr>
          <w:rFonts w:ascii="Times New Roman" w:eastAsia="Calibri" w:hAnsi="Times New Roman" w:cs="Times New Roman"/>
          <w:sz w:val="24"/>
          <w:szCs w:val="24"/>
          <w:lang w:eastAsia="en-US"/>
        </w:rPr>
        <w:t xml:space="preserve">8. Создание системы </w:t>
      </w:r>
      <w:proofErr w:type="gramStart"/>
      <w:r w:rsidRPr="00977EC5">
        <w:rPr>
          <w:rFonts w:ascii="Times New Roman" w:eastAsia="Calibri" w:hAnsi="Times New Roman" w:cs="Times New Roman"/>
          <w:sz w:val="24"/>
          <w:szCs w:val="24"/>
          <w:lang w:eastAsia="en-US"/>
        </w:rPr>
        <w:t>контроля за</w:t>
      </w:r>
      <w:proofErr w:type="gramEnd"/>
      <w:r w:rsidRPr="00977EC5">
        <w:rPr>
          <w:rFonts w:ascii="Times New Roman" w:eastAsia="Calibri" w:hAnsi="Times New Roman" w:cs="Times New Roman"/>
          <w:sz w:val="24"/>
          <w:szCs w:val="24"/>
          <w:lang w:eastAsia="en-US"/>
        </w:rPr>
        <w:t xml:space="preserve"> исполнением соглашений, позволяющей оперативно выявлять отклонения от утвержденного графика исполнения соглашений и устранять их.</w:t>
      </w:r>
    </w:p>
    <w:p w:rsidR="00584F63" w:rsidRPr="00977EC5" w:rsidRDefault="00584F63" w:rsidP="00584F63">
      <w:pPr>
        <w:pStyle w:val="ConsPlusNormal"/>
        <w:ind w:firstLine="709"/>
        <w:jc w:val="both"/>
        <w:rPr>
          <w:rFonts w:ascii="Times New Roman" w:eastAsia="Calibri" w:hAnsi="Times New Roman" w:cs="Times New Roman"/>
          <w:sz w:val="24"/>
          <w:szCs w:val="24"/>
          <w:lang w:eastAsia="en-US"/>
        </w:rPr>
      </w:pPr>
    </w:p>
    <w:p w:rsidR="00584F63" w:rsidRPr="00977EC5" w:rsidRDefault="00584F63" w:rsidP="00584F63">
      <w:pPr>
        <w:pStyle w:val="ConsPlusNormal"/>
        <w:ind w:firstLine="567"/>
        <w:jc w:val="center"/>
        <w:outlineLvl w:val="3"/>
        <w:rPr>
          <w:rFonts w:ascii="Times New Roman" w:eastAsia="Calibri" w:hAnsi="Times New Roman" w:cs="Times New Roman"/>
          <w:b/>
          <w:color w:val="000000"/>
          <w:sz w:val="24"/>
          <w:szCs w:val="24"/>
          <w:lang w:eastAsia="en-US"/>
        </w:rPr>
      </w:pPr>
      <w:r w:rsidRPr="00977EC5">
        <w:rPr>
          <w:rFonts w:ascii="Times New Roman" w:hAnsi="Times New Roman" w:cs="Times New Roman"/>
          <w:b/>
          <w:sz w:val="24"/>
          <w:szCs w:val="24"/>
          <w:lang w:val="en-US"/>
        </w:rPr>
        <w:t>IV</w:t>
      </w:r>
      <w:r w:rsidRPr="00977EC5">
        <w:rPr>
          <w:rFonts w:ascii="Times New Roman" w:hAnsi="Times New Roman" w:cs="Times New Roman"/>
          <w:b/>
          <w:sz w:val="24"/>
          <w:szCs w:val="24"/>
        </w:rPr>
        <w:t>. Объем средств, необходимых на реализацию муниципальной программы за счет всех источников финансирования</w:t>
      </w:r>
    </w:p>
    <w:p w:rsidR="00584F63" w:rsidRDefault="00584F63" w:rsidP="00584F63">
      <w:pPr>
        <w:pStyle w:val="ConsPlusNormal"/>
        <w:ind w:firstLine="709"/>
        <w:jc w:val="both"/>
        <w:outlineLvl w:val="3"/>
        <w:rPr>
          <w:rFonts w:ascii="Times New Roman" w:hAnsi="Times New Roman" w:cs="Times New Roman"/>
          <w:sz w:val="24"/>
          <w:szCs w:val="24"/>
        </w:rPr>
      </w:pPr>
    </w:p>
    <w:p w:rsidR="00584F63" w:rsidRPr="00977EC5" w:rsidRDefault="00584F63" w:rsidP="00584F63">
      <w:pPr>
        <w:pStyle w:val="ConsPlusNormal"/>
        <w:ind w:firstLine="709"/>
        <w:jc w:val="both"/>
        <w:outlineLvl w:val="3"/>
        <w:rPr>
          <w:rFonts w:ascii="Times New Roman" w:hAnsi="Times New Roman" w:cs="Times New Roman"/>
          <w:sz w:val="24"/>
          <w:szCs w:val="24"/>
        </w:rPr>
      </w:pPr>
      <w:r w:rsidRPr="00977EC5">
        <w:rPr>
          <w:rFonts w:ascii="Times New Roman" w:hAnsi="Times New Roman" w:cs="Times New Roman"/>
          <w:sz w:val="24"/>
          <w:szCs w:val="24"/>
        </w:rPr>
        <w:t>Сведения о ресурсном обеспечении муниципальной программы за счет всех источников финансирования с расшифровкой по главным распорядителям средств бюджета муниципального образования, целевым программам, основным мероприятиям подпрограмм, а также по годам реализации представлены в приложении № 3 к настоящей муниципальной программе.</w:t>
      </w:r>
    </w:p>
    <w:p w:rsidR="00584F63" w:rsidRPr="00977EC5" w:rsidRDefault="00584F63" w:rsidP="00584F63">
      <w:pPr>
        <w:pStyle w:val="ConsPlusNormal"/>
        <w:ind w:firstLine="709"/>
        <w:jc w:val="both"/>
        <w:outlineLvl w:val="3"/>
        <w:rPr>
          <w:rFonts w:ascii="Times New Roman" w:hAnsi="Times New Roman" w:cs="Times New Roman"/>
          <w:sz w:val="24"/>
          <w:szCs w:val="24"/>
        </w:rPr>
      </w:pPr>
    </w:p>
    <w:p w:rsidR="00584F63" w:rsidRPr="00977EC5" w:rsidRDefault="00584F63" w:rsidP="00584F63">
      <w:pPr>
        <w:pStyle w:val="ConsPlusNormal"/>
        <w:ind w:firstLine="567"/>
        <w:jc w:val="center"/>
        <w:outlineLvl w:val="3"/>
        <w:rPr>
          <w:rFonts w:ascii="Times New Roman" w:hAnsi="Times New Roman" w:cs="Times New Roman"/>
          <w:b/>
          <w:sz w:val="24"/>
          <w:szCs w:val="24"/>
        </w:rPr>
      </w:pPr>
      <w:r w:rsidRPr="00977EC5">
        <w:rPr>
          <w:rFonts w:ascii="Times New Roman" w:hAnsi="Times New Roman" w:cs="Times New Roman"/>
          <w:b/>
          <w:sz w:val="24"/>
          <w:szCs w:val="24"/>
          <w:lang w:val="en-US"/>
        </w:rPr>
        <w:t>V</w:t>
      </w:r>
      <w:r w:rsidRPr="00977EC5">
        <w:rPr>
          <w:rFonts w:ascii="Times New Roman" w:hAnsi="Times New Roman" w:cs="Times New Roman"/>
          <w:b/>
          <w:sz w:val="24"/>
          <w:szCs w:val="24"/>
        </w:rPr>
        <w:t xml:space="preserve">. Мероприятия, предусматривающие </w:t>
      </w:r>
      <w:proofErr w:type="spellStart"/>
      <w:r w:rsidRPr="00977EC5">
        <w:rPr>
          <w:rFonts w:ascii="Times New Roman" w:hAnsi="Times New Roman" w:cs="Times New Roman"/>
          <w:b/>
          <w:sz w:val="24"/>
          <w:szCs w:val="24"/>
        </w:rPr>
        <w:t>софинансирование</w:t>
      </w:r>
      <w:proofErr w:type="spellEnd"/>
      <w:r w:rsidRPr="00977EC5">
        <w:rPr>
          <w:rFonts w:ascii="Times New Roman" w:hAnsi="Times New Roman" w:cs="Times New Roman"/>
          <w:b/>
          <w:sz w:val="24"/>
          <w:szCs w:val="24"/>
        </w:rPr>
        <w:t xml:space="preserve"> за счет бюджета муниципального образования «</w:t>
      </w:r>
      <w:r>
        <w:rPr>
          <w:rFonts w:ascii="Times New Roman" w:hAnsi="Times New Roman" w:cs="Times New Roman"/>
          <w:b/>
          <w:sz w:val="24"/>
          <w:szCs w:val="24"/>
        </w:rPr>
        <w:t>Каргасокский район</w:t>
      </w:r>
      <w:r w:rsidRPr="00977EC5">
        <w:rPr>
          <w:rFonts w:ascii="Times New Roman" w:hAnsi="Times New Roman" w:cs="Times New Roman"/>
          <w:b/>
          <w:sz w:val="24"/>
          <w:szCs w:val="24"/>
        </w:rPr>
        <w:t>» муниципальной программы в 2017 году</w:t>
      </w:r>
    </w:p>
    <w:p w:rsidR="00584F63" w:rsidRDefault="00584F63" w:rsidP="00584F63">
      <w:pPr>
        <w:pStyle w:val="ConsPlusNormal"/>
        <w:ind w:firstLine="709"/>
        <w:jc w:val="both"/>
        <w:outlineLvl w:val="3"/>
        <w:rPr>
          <w:rFonts w:ascii="Times New Roman" w:hAnsi="Times New Roman" w:cs="Times New Roman"/>
          <w:sz w:val="24"/>
          <w:szCs w:val="24"/>
        </w:rPr>
      </w:pPr>
    </w:p>
    <w:p w:rsidR="00584F63" w:rsidRPr="00227C21" w:rsidRDefault="00584F63" w:rsidP="00584F63">
      <w:pPr>
        <w:pStyle w:val="ConsPlusNormal"/>
        <w:ind w:firstLine="709"/>
        <w:jc w:val="both"/>
        <w:outlineLvl w:val="3"/>
        <w:rPr>
          <w:rFonts w:ascii="Times New Roman" w:hAnsi="Times New Roman" w:cs="Times New Roman"/>
          <w:sz w:val="24"/>
          <w:szCs w:val="24"/>
        </w:rPr>
      </w:pPr>
      <w:r w:rsidRPr="00227C21">
        <w:rPr>
          <w:rFonts w:ascii="Times New Roman" w:hAnsi="Times New Roman" w:cs="Times New Roman"/>
          <w:sz w:val="24"/>
          <w:szCs w:val="24"/>
        </w:rPr>
        <w:t xml:space="preserve">Мероприятия, предусматривающие </w:t>
      </w:r>
      <w:proofErr w:type="spellStart"/>
      <w:r w:rsidRPr="00227C21">
        <w:rPr>
          <w:rFonts w:ascii="Times New Roman" w:hAnsi="Times New Roman" w:cs="Times New Roman"/>
          <w:sz w:val="24"/>
          <w:szCs w:val="24"/>
        </w:rPr>
        <w:t>софинансирование</w:t>
      </w:r>
      <w:proofErr w:type="spellEnd"/>
      <w:r w:rsidRPr="00227C21">
        <w:rPr>
          <w:rFonts w:ascii="Times New Roman" w:hAnsi="Times New Roman" w:cs="Times New Roman"/>
          <w:sz w:val="24"/>
          <w:szCs w:val="24"/>
        </w:rPr>
        <w:t xml:space="preserve"> муниципальной программы в 2017 году за счет бюджетов сельских поселений муниципального образования, представлены в приложении № 3 к настоящей муниципальной программе.</w:t>
      </w:r>
    </w:p>
    <w:p w:rsidR="00584F63" w:rsidRPr="00227C21" w:rsidRDefault="00584F63" w:rsidP="00584F63">
      <w:pPr>
        <w:pStyle w:val="ConsPlusNormal"/>
        <w:ind w:firstLine="709"/>
        <w:jc w:val="both"/>
        <w:outlineLvl w:val="3"/>
        <w:rPr>
          <w:rFonts w:ascii="Times New Roman" w:hAnsi="Times New Roman" w:cs="Times New Roman"/>
          <w:sz w:val="24"/>
          <w:szCs w:val="24"/>
        </w:rPr>
      </w:pPr>
    </w:p>
    <w:p w:rsidR="00584F63" w:rsidRPr="00977EC5" w:rsidRDefault="00584F63" w:rsidP="00584F63">
      <w:pPr>
        <w:autoSpaceDE w:val="0"/>
        <w:autoSpaceDN w:val="0"/>
        <w:adjustRightInd w:val="0"/>
        <w:ind w:firstLine="708"/>
        <w:jc w:val="both"/>
        <w:rPr>
          <w:b/>
        </w:rPr>
      </w:pPr>
      <w:r w:rsidRPr="00227C21">
        <w:rPr>
          <w:b/>
          <w:lang w:val="en-US"/>
        </w:rPr>
        <w:t>VI</w:t>
      </w:r>
      <w:r w:rsidRPr="00227C21">
        <w:rPr>
          <w:b/>
        </w:rPr>
        <w:t>. Мероприятия по утверждению не позднее 31 декабря 2017 года муниципальной программы формирования комфортной городской среды на</w:t>
      </w:r>
      <w:r w:rsidRPr="00977EC5">
        <w:rPr>
          <w:b/>
        </w:rPr>
        <w:t xml:space="preserve"> 2018 – 2022 годы</w:t>
      </w:r>
    </w:p>
    <w:p w:rsidR="00584F63" w:rsidRDefault="00584F63" w:rsidP="00584F63">
      <w:pPr>
        <w:autoSpaceDE w:val="0"/>
        <w:autoSpaceDN w:val="0"/>
        <w:adjustRightInd w:val="0"/>
        <w:ind w:firstLine="708"/>
        <w:jc w:val="both"/>
      </w:pPr>
    </w:p>
    <w:p w:rsidR="00584F63" w:rsidRPr="00977EC5" w:rsidRDefault="00584F63" w:rsidP="00584F63">
      <w:pPr>
        <w:autoSpaceDE w:val="0"/>
        <w:autoSpaceDN w:val="0"/>
        <w:adjustRightInd w:val="0"/>
        <w:ind w:firstLine="708"/>
        <w:jc w:val="both"/>
      </w:pPr>
      <w:r w:rsidRPr="00977EC5">
        <w:t xml:space="preserve">С целью утверждения муниципальной программы формирования </w:t>
      </w:r>
      <w:r>
        <w:t>комфортной</w:t>
      </w:r>
      <w:r w:rsidRPr="00977EC5">
        <w:t xml:space="preserve"> городской среды на 2018 – 2022 годы в сроки не позднее 31 декабря 2017 года </w:t>
      </w:r>
      <w:r>
        <w:t>заместителем Главы Каргасокского района по вопросам жизнеобеспечения района</w:t>
      </w:r>
      <w:r w:rsidRPr="00F9489C">
        <w:t xml:space="preserve"> организован контроль п</w:t>
      </w:r>
      <w:r>
        <w:t>о исполнению специалистами, ответственными за разработку данной программы,</w:t>
      </w:r>
      <w:r w:rsidRPr="00F9489C">
        <w:t xml:space="preserve"> м</w:t>
      </w:r>
      <w:r w:rsidRPr="00977EC5">
        <w:t>ероприятий по подготовке проекта указанной муниципальной программы.</w:t>
      </w:r>
    </w:p>
    <w:p w:rsidR="00584F63" w:rsidRDefault="00584F63" w:rsidP="00584F63">
      <w:pPr>
        <w:autoSpaceDE w:val="0"/>
        <w:autoSpaceDN w:val="0"/>
        <w:adjustRightInd w:val="0"/>
        <w:ind w:firstLine="708"/>
        <w:jc w:val="both"/>
      </w:pPr>
      <w:r w:rsidRPr="00977EC5">
        <w:t>Указанная муниципальная программа будет утверждена в срок не позднее 31 декабря 2017 года.</w:t>
      </w:r>
    </w:p>
    <w:p w:rsidR="00584F63" w:rsidRDefault="00584F63" w:rsidP="00584F63">
      <w:pPr>
        <w:autoSpaceDE w:val="0"/>
        <w:autoSpaceDN w:val="0"/>
        <w:adjustRightInd w:val="0"/>
        <w:ind w:firstLine="567"/>
        <w:jc w:val="both"/>
      </w:pPr>
    </w:p>
    <w:p w:rsidR="00584F63" w:rsidRPr="00977EC5" w:rsidRDefault="00584F63" w:rsidP="00584F63">
      <w:pPr>
        <w:jc w:val="center"/>
        <w:rPr>
          <w:b/>
        </w:rPr>
      </w:pPr>
      <w:r w:rsidRPr="00977EC5">
        <w:rPr>
          <w:b/>
          <w:lang w:val="en-US"/>
        </w:rPr>
        <w:t>VII</w:t>
      </w:r>
      <w:r w:rsidRPr="00977EC5">
        <w:rPr>
          <w:b/>
        </w:rPr>
        <w:t xml:space="preserve">. Особенности осуществления контроля реализации муниципальной программы в рамках формирования </w:t>
      </w:r>
      <w:r>
        <w:rPr>
          <w:b/>
        </w:rPr>
        <w:t>комфортной</w:t>
      </w:r>
      <w:r w:rsidRPr="00977EC5">
        <w:rPr>
          <w:b/>
        </w:rPr>
        <w:t xml:space="preserve"> городской среды</w:t>
      </w:r>
    </w:p>
    <w:p w:rsidR="00584F63" w:rsidRDefault="00584F63" w:rsidP="00584F63">
      <w:pPr>
        <w:autoSpaceDE w:val="0"/>
        <w:autoSpaceDN w:val="0"/>
        <w:adjustRightInd w:val="0"/>
        <w:ind w:firstLine="709"/>
        <w:jc w:val="both"/>
      </w:pPr>
    </w:p>
    <w:p w:rsidR="00584F63" w:rsidRPr="00977EC5" w:rsidRDefault="00584F63" w:rsidP="00584F63">
      <w:pPr>
        <w:autoSpaceDE w:val="0"/>
        <w:autoSpaceDN w:val="0"/>
        <w:adjustRightInd w:val="0"/>
        <w:ind w:firstLine="709"/>
        <w:jc w:val="both"/>
      </w:pPr>
      <w:r w:rsidRPr="00977EC5">
        <w:t>В целях осуществления контроля и координации реализации настоящей муниципальной программы созданы следующие комиссии:</w:t>
      </w:r>
    </w:p>
    <w:p w:rsidR="00584F63" w:rsidRPr="00977EC5" w:rsidRDefault="00584F63" w:rsidP="00584F63">
      <w:pPr>
        <w:autoSpaceDE w:val="0"/>
        <w:autoSpaceDN w:val="0"/>
        <w:adjustRightInd w:val="0"/>
        <w:ind w:firstLine="709"/>
        <w:jc w:val="both"/>
      </w:pPr>
      <w:r w:rsidRPr="00F9489C">
        <w:t xml:space="preserve">- общественная комиссия создана распоряжением Администрации Каргасокского </w:t>
      </w:r>
      <w:r>
        <w:t>сельского поселения</w:t>
      </w:r>
      <w:r w:rsidRPr="00F9489C">
        <w:t xml:space="preserve"> от </w:t>
      </w:r>
      <w:r>
        <w:t>27.03.2017 № 57</w:t>
      </w:r>
      <w:r w:rsidRPr="00F9489C">
        <w:t>.</w:t>
      </w:r>
    </w:p>
    <w:p w:rsidR="00584F63" w:rsidRPr="00977EC5" w:rsidRDefault="00584F63" w:rsidP="00584F63">
      <w:pPr>
        <w:autoSpaceDE w:val="0"/>
        <w:autoSpaceDN w:val="0"/>
        <w:adjustRightInd w:val="0"/>
        <w:ind w:firstLine="709"/>
        <w:jc w:val="both"/>
      </w:pPr>
      <w:r w:rsidRPr="00977EC5">
        <w:t>Контроль и координация реализации настоящей муниципальной программы осуществляется также собственниками многоквартирных домов.</w:t>
      </w:r>
    </w:p>
    <w:p w:rsidR="00584F63" w:rsidRPr="00977EC5" w:rsidRDefault="00584F63" w:rsidP="00584F63">
      <w:pPr>
        <w:autoSpaceDE w:val="0"/>
        <w:autoSpaceDN w:val="0"/>
        <w:adjustRightInd w:val="0"/>
        <w:ind w:firstLine="709"/>
        <w:jc w:val="both"/>
      </w:pPr>
      <w:r w:rsidRPr="00977EC5">
        <w:t>Все решения, касающиеся благоустройства общественных территорий, принимаются открыто и гласно с учетом мнения жителей муниципального образования.</w:t>
      </w:r>
    </w:p>
    <w:p w:rsidR="00584F63" w:rsidRPr="00977EC5" w:rsidRDefault="00584F63" w:rsidP="00584F63">
      <w:pPr>
        <w:autoSpaceDE w:val="0"/>
        <w:autoSpaceDN w:val="0"/>
        <w:adjustRightInd w:val="0"/>
        <w:ind w:firstLine="709"/>
        <w:jc w:val="both"/>
      </w:pPr>
      <w:r w:rsidRPr="00977EC5">
        <w:t xml:space="preserve">Для повышения уровня доступности информации и информирования граждан и других заинтересованных лиц о задачах и проектах по благоустройству дворовых территорий, общественных территорий </w:t>
      </w:r>
      <w:r>
        <w:t xml:space="preserve">муниципальная программа размещается </w:t>
      </w:r>
      <w:r w:rsidRPr="00977EC5">
        <w:t xml:space="preserve">на официальном портале муниципального образования в сети «Интернет» </w:t>
      </w:r>
      <w:r>
        <w:t>в</w:t>
      </w:r>
      <w:r w:rsidRPr="00977EC5">
        <w:t xml:space="preserve"> раздел</w:t>
      </w:r>
      <w:r>
        <w:t>е «Муниципальные целевые программы».</w:t>
      </w:r>
    </w:p>
    <w:p w:rsidR="00584F63" w:rsidRPr="00977EC5" w:rsidRDefault="00584F63" w:rsidP="00584F63">
      <w:pPr>
        <w:autoSpaceDE w:val="0"/>
        <w:autoSpaceDN w:val="0"/>
        <w:adjustRightInd w:val="0"/>
        <w:ind w:firstLine="709"/>
        <w:jc w:val="both"/>
      </w:pPr>
      <w:r w:rsidRPr="00977EC5">
        <w:lastRenderedPageBreak/>
        <w:t xml:space="preserve">Гражданам, организациям предоставлена возможность внести свои предложения и дополнения к представленному проекту муниципальной программы. Такие предложения принимались по электронной почте, при личном </w:t>
      </w:r>
      <w:r>
        <w:t>обращении</w:t>
      </w:r>
      <w:r w:rsidRPr="00977EC5">
        <w:t>.</w:t>
      </w:r>
    </w:p>
    <w:p w:rsidR="00584F63" w:rsidRPr="00977EC5" w:rsidRDefault="00584F63" w:rsidP="00584F63">
      <w:pPr>
        <w:autoSpaceDE w:val="0"/>
        <w:autoSpaceDN w:val="0"/>
        <w:adjustRightInd w:val="0"/>
        <w:ind w:firstLine="709"/>
        <w:jc w:val="both"/>
      </w:pPr>
      <w:r w:rsidRPr="00977EC5">
        <w:t>План реализации муниципальной программы представлен в приложении № 4 к настоящей муниципальной программе.</w:t>
      </w:r>
    </w:p>
    <w:p w:rsidR="00584F63" w:rsidRPr="00977EC5" w:rsidRDefault="00584F63" w:rsidP="00584F63">
      <w:pPr>
        <w:autoSpaceDE w:val="0"/>
        <w:autoSpaceDN w:val="0"/>
        <w:adjustRightInd w:val="0"/>
        <w:ind w:firstLine="709"/>
        <w:jc w:val="both"/>
      </w:pPr>
      <w:r w:rsidRPr="00977EC5">
        <w:t>Перечень основных мероприятий муниципальной программы  с указанием сроков начала и окончания их реализации представлен в приложении № 5 к настоящей муниципальной программе.</w:t>
      </w:r>
    </w:p>
    <w:p w:rsidR="00584F63" w:rsidRPr="00977EC5" w:rsidRDefault="00584F63" w:rsidP="00584F63">
      <w:pPr>
        <w:autoSpaceDE w:val="0"/>
        <w:autoSpaceDN w:val="0"/>
        <w:adjustRightInd w:val="0"/>
        <w:ind w:firstLine="709"/>
        <w:jc w:val="both"/>
      </w:pPr>
    </w:p>
    <w:p w:rsidR="00584F63" w:rsidRPr="00977EC5" w:rsidRDefault="00584F63" w:rsidP="00584F63">
      <w:pPr>
        <w:jc w:val="center"/>
        <w:rPr>
          <w:b/>
        </w:rPr>
      </w:pPr>
      <w:r>
        <w:rPr>
          <w:b/>
          <w:lang w:val="en-US"/>
        </w:rPr>
        <w:t>VIII</w:t>
      </w:r>
      <w:r w:rsidRPr="00977EC5">
        <w:rPr>
          <w:b/>
        </w:rPr>
        <w:t>. Механизм реализации муниципальной программы</w:t>
      </w:r>
    </w:p>
    <w:p w:rsidR="00584F63" w:rsidRDefault="00584F63" w:rsidP="00584F63">
      <w:pPr>
        <w:pStyle w:val="ConsPlusNormal"/>
        <w:ind w:firstLine="709"/>
        <w:jc w:val="both"/>
        <w:rPr>
          <w:rFonts w:ascii="Times New Roman" w:hAnsi="Times New Roman" w:cs="Times New Roman"/>
          <w:sz w:val="24"/>
          <w:szCs w:val="24"/>
        </w:rPr>
      </w:pPr>
    </w:p>
    <w:p w:rsidR="00584F63" w:rsidRPr="00227C21" w:rsidRDefault="00584F63" w:rsidP="00584F63">
      <w:pPr>
        <w:pStyle w:val="ConsPlusNormal"/>
        <w:ind w:firstLine="709"/>
        <w:jc w:val="both"/>
        <w:rPr>
          <w:rFonts w:ascii="Times New Roman" w:hAnsi="Times New Roman" w:cs="Times New Roman"/>
          <w:sz w:val="24"/>
          <w:szCs w:val="24"/>
        </w:rPr>
      </w:pPr>
      <w:r w:rsidRPr="00977EC5">
        <w:rPr>
          <w:rFonts w:ascii="Times New Roman" w:hAnsi="Times New Roman" w:cs="Times New Roman"/>
          <w:sz w:val="24"/>
          <w:szCs w:val="24"/>
        </w:rPr>
        <w:t xml:space="preserve">Главным распорядителем </w:t>
      </w:r>
      <w:r w:rsidRPr="00227C21">
        <w:rPr>
          <w:rFonts w:ascii="Times New Roman" w:hAnsi="Times New Roman" w:cs="Times New Roman"/>
          <w:sz w:val="24"/>
          <w:szCs w:val="24"/>
        </w:rPr>
        <w:t>средств бюджета муниципального образования, предусмотренных на реализацию настоящей муниципальной программы, является Управление финансов Администрации Каргасокского района с дальнейшим предоставлением сре</w:t>
      </w:r>
      <w:proofErr w:type="gramStart"/>
      <w:r w:rsidRPr="00227C21">
        <w:rPr>
          <w:rFonts w:ascii="Times New Roman" w:hAnsi="Times New Roman" w:cs="Times New Roman"/>
          <w:sz w:val="24"/>
          <w:szCs w:val="24"/>
        </w:rPr>
        <w:t>дств в б</w:t>
      </w:r>
      <w:proofErr w:type="gramEnd"/>
      <w:r w:rsidRPr="00227C21">
        <w:rPr>
          <w:rFonts w:ascii="Times New Roman" w:hAnsi="Times New Roman" w:cs="Times New Roman"/>
          <w:sz w:val="24"/>
          <w:szCs w:val="24"/>
        </w:rPr>
        <w:t>юджеты сельских поселений муниципального образования.</w:t>
      </w:r>
    </w:p>
    <w:p w:rsidR="00584F63" w:rsidRPr="00227C21" w:rsidRDefault="00584F63" w:rsidP="00584F63">
      <w:pPr>
        <w:widowControl w:val="0"/>
        <w:autoSpaceDE w:val="0"/>
        <w:autoSpaceDN w:val="0"/>
        <w:adjustRightInd w:val="0"/>
        <w:ind w:firstLine="709"/>
        <w:jc w:val="both"/>
      </w:pPr>
      <w:r w:rsidRPr="00227C21">
        <w:t>Выполнение работ по благоустройству дворовых территорий включает в себя:</w:t>
      </w:r>
    </w:p>
    <w:p w:rsidR="00584F63" w:rsidRPr="00227C21" w:rsidRDefault="00584F63" w:rsidP="00584F63">
      <w:pPr>
        <w:pStyle w:val="HTML"/>
        <w:tabs>
          <w:tab w:val="clear" w:pos="916"/>
          <w:tab w:val="left" w:pos="284"/>
          <w:tab w:val="left" w:pos="1134"/>
        </w:tabs>
        <w:ind w:firstLine="709"/>
        <w:jc w:val="both"/>
        <w:rPr>
          <w:rFonts w:ascii="Times New Roman" w:eastAsia="Calibri" w:hAnsi="Times New Roman" w:cs="Times New Roman"/>
          <w:sz w:val="24"/>
          <w:szCs w:val="24"/>
        </w:rPr>
      </w:pPr>
      <w:r w:rsidRPr="00227C21">
        <w:rPr>
          <w:rFonts w:ascii="Times New Roman" w:eastAsia="Calibri" w:hAnsi="Times New Roman" w:cs="Times New Roman"/>
          <w:sz w:val="24"/>
          <w:szCs w:val="24"/>
        </w:rPr>
        <w:t>а) минимальный перечень видов работ по благоустройству дворовых территорий:</w:t>
      </w:r>
    </w:p>
    <w:p w:rsidR="00584F63" w:rsidRPr="00227C21" w:rsidRDefault="00584F63" w:rsidP="00584F63">
      <w:pPr>
        <w:pStyle w:val="HTML"/>
        <w:tabs>
          <w:tab w:val="clear" w:pos="916"/>
          <w:tab w:val="left" w:pos="284"/>
          <w:tab w:val="left" w:pos="1134"/>
        </w:tabs>
        <w:ind w:firstLine="709"/>
        <w:jc w:val="both"/>
        <w:rPr>
          <w:rFonts w:ascii="Times New Roman" w:eastAsia="Calibri" w:hAnsi="Times New Roman" w:cs="Times New Roman"/>
          <w:sz w:val="24"/>
          <w:szCs w:val="24"/>
        </w:rPr>
      </w:pPr>
      <w:r w:rsidRPr="00227C21">
        <w:rPr>
          <w:rFonts w:ascii="Times New Roman" w:eastAsia="Calibri" w:hAnsi="Times New Roman" w:cs="Times New Roman"/>
          <w:sz w:val="24"/>
          <w:szCs w:val="24"/>
        </w:rPr>
        <w:t xml:space="preserve">- ремонт дворовых проездов; </w:t>
      </w:r>
    </w:p>
    <w:p w:rsidR="00584F63" w:rsidRPr="00227C21" w:rsidRDefault="00584F63" w:rsidP="00584F63">
      <w:pPr>
        <w:pStyle w:val="HTML"/>
        <w:tabs>
          <w:tab w:val="clear" w:pos="916"/>
          <w:tab w:val="left" w:pos="284"/>
          <w:tab w:val="left" w:pos="1134"/>
        </w:tabs>
        <w:ind w:firstLine="709"/>
        <w:jc w:val="both"/>
        <w:rPr>
          <w:rFonts w:ascii="Times New Roman" w:eastAsia="Calibri" w:hAnsi="Times New Roman" w:cs="Times New Roman"/>
          <w:sz w:val="24"/>
          <w:szCs w:val="24"/>
        </w:rPr>
      </w:pPr>
      <w:r w:rsidRPr="00227C21">
        <w:rPr>
          <w:rFonts w:ascii="Times New Roman" w:eastAsia="Calibri" w:hAnsi="Times New Roman" w:cs="Times New Roman"/>
          <w:sz w:val="24"/>
          <w:szCs w:val="24"/>
        </w:rPr>
        <w:t xml:space="preserve">- обеспечение освещения дворовых территорий; </w:t>
      </w:r>
    </w:p>
    <w:p w:rsidR="00584F63" w:rsidRPr="00227C21" w:rsidRDefault="00584F63" w:rsidP="00584F63">
      <w:pPr>
        <w:pStyle w:val="HTML"/>
        <w:tabs>
          <w:tab w:val="clear" w:pos="916"/>
          <w:tab w:val="left" w:pos="284"/>
          <w:tab w:val="left" w:pos="1134"/>
        </w:tabs>
        <w:ind w:firstLine="709"/>
        <w:jc w:val="both"/>
        <w:rPr>
          <w:rFonts w:ascii="Times New Roman" w:eastAsia="Calibri" w:hAnsi="Times New Roman" w:cs="Times New Roman"/>
          <w:sz w:val="24"/>
          <w:szCs w:val="24"/>
        </w:rPr>
      </w:pPr>
      <w:r w:rsidRPr="00227C21">
        <w:rPr>
          <w:rFonts w:ascii="Times New Roman" w:eastAsia="Calibri" w:hAnsi="Times New Roman" w:cs="Times New Roman"/>
          <w:sz w:val="24"/>
          <w:szCs w:val="24"/>
        </w:rPr>
        <w:t>- установка скамеек, урн;</w:t>
      </w:r>
    </w:p>
    <w:p w:rsidR="00584F63" w:rsidRPr="00977EC5" w:rsidRDefault="00584F63" w:rsidP="00584F63">
      <w:pPr>
        <w:pStyle w:val="HTML"/>
        <w:tabs>
          <w:tab w:val="clear" w:pos="916"/>
          <w:tab w:val="left" w:pos="284"/>
          <w:tab w:val="left" w:pos="1134"/>
        </w:tabs>
        <w:ind w:firstLine="709"/>
        <w:jc w:val="both"/>
        <w:rPr>
          <w:rFonts w:ascii="Times New Roman" w:eastAsia="Calibri" w:hAnsi="Times New Roman" w:cs="Times New Roman"/>
          <w:sz w:val="24"/>
          <w:szCs w:val="24"/>
        </w:rPr>
      </w:pPr>
      <w:r w:rsidRPr="00227C21">
        <w:rPr>
          <w:rFonts w:ascii="Times New Roman" w:eastAsia="Calibri" w:hAnsi="Times New Roman" w:cs="Times New Roman"/>
          <w:sz w:val="24"/>
          <w:szCs w:val="24"/>
        </w:rPr>
        <w:t>б) перечень дополнительных видов работ по благоустройству дворовых территорий:</w:t>
      </w:r>
    </w:p>
    <w:p w:rsidR="00584F63" w:rsidRPr="008411AB" w:rsidRDefault="00584F63" w:rsidP="00584F63">
      <w:pPr>
        <w:widowControl w:val="0"/>
        <w:autoSpaceDE w:val="0"/>
        <w:autoSpaceDN w:val="0"/>
        <w:adjustRightInd w:val="0"/>
        <w:ind w:firstLine="709"/>
        <w:jc w:val="both"/>
      </w:pPr>
      <w:r w:rsidRPr="008411AB">
        <w:t>- оборудование детских и (или) спортивных площадок;</w:t>
      </w:r>
    </w:p>
    <w:p w:rsidR="00584F63" w:rsidRPr="008411AB" w:rsidRDefault="00584F63" w:rsidP="00584F63">
      <w:pPr>
        <w:widowControl w:val="0"/>
        <w:autoSpaceDE w:val="0"/>
        <w:autoSpaceDN w:val="0"/>
        <w:adjustRightInd w:val="0"/>
        <w:ind w:firstLine="709"/>
        <w:jc w:val="both"/>
      </w:pPr>
      <w:r w:rsidRPr="008411AB">
        <w:t>- оборудование автомобильных парковок;</w:t>
      </w:r>
    </w:p>
    <w:p w:rsidR="00584F63" w:rsidRPr="008411AB" w:rsidRDefault="00584F63" w:rsidP="00584F63">
      <w:pPr>
        <w:widowControl w:val="0"/>
        <w:autoSpaceDE w:val="0"/>
        <w:autoSpaceDN w:val="0"/>
        <w:adjustRightInd w:val="0"/>
        <w:ind w:firstLine="709"/>
        <w:jc w:val="both"/>
      </w:pPr>
      <w:r w:rsidRPr="008411AB">
        <w:t>- озеленение территории;</w:t>
      </w:r>
    </w:p>
    <w:p w:rsidR="00584F63" w:rsidRDefault="00584F63" w:rsidP="00584F63">
      <w:pPr>
        <w:widowControl w:val="0"/>
        <w:autoSpaceDE w:val="0"/>
        <w:autoSpaceDN w:val="0"/>
        <w:adjustRightInd w:val="0"/>
        <w:ind w:firstLine="709"/>
        <w:jc w:val="both"/>
      </w:pPr>
      <w:r w:rsidRPr="008411AB">
        <w:t xml:space="preserve">- </w:t>
      </w:r>
      <w:r>
        <w:t xml:space="preserve">устройство </w:t>
      </w:r>
      <w:r w:rsidRPr="008411AB">
        <w:t>ограждени</w:t>
      </w:r>
      <w:r>
        <w:t>й;</w:t>
      </w:r>
    </w:p>
    <w:p w:rsidR="00584F63" w:rsidRDefault="00584F63" w:rsidP="00584F63">
      <w:pPr>
        <w:pStyle w:val="a5"/>
        <w:ind w:firstLine="709"/>
        <w:jc w:val="both"/>
        <w:rPr>
          <w:rFonts w:ascii="Times New Roman" w:hAnsi="Times New Roman"/>
          <w:sz w:val="24"/>
          <w:szCs w:val="24"/>
        </w:rPr>
      </w:pPr>
      <w:r>
        <w:rPr>
          <w:rFonts w:ascii="Times New Roman" w:hAnsi="Times New Roman"/>
          <w:sz w:val="24"/>
          <w:szCs w:val="24"/>
        </w:rPr>
        <w:t>- о</w:t>
      </w:r>
      <w:r w:rsidRPr="00EA0188">
        <w:rPr>
          <w:rFonts w:ascii="Times New Roman" w:hAnsi="Times New Roman"/>
          <w:sz w:val="24"/>
          <w:szCs w:val="24"/>
        </w:rPr>
        <w:t>борудование площадок для сбора коммунальных отходов, включая раздельный сбор отходов</w:t>
      </w:r>
      <w:r>
        <w:rPr>
          <w:rFonts w:ascii="Times New Roman" w:hAnsi="Times New Roman"/>
          <w:sz w:val="24"/>
          <w:szCs w:val="24"/>
        </w:rPr>
        <w:t>;</w:t>
      </w:r>
    </w:p>
    <w:p w:rsidR="00584F63" w:rsidRDefault="00584F63" w:rsidP="00584F63">
      <w:pPr>
        <w:pStyle w:val="a5"/>
        <w:ind w:firstLine="709"/>
        <w:jc w:val="both"/>
        <w:rPr>
          <w:rFonts w:ascii="Times New Roman" w:hAnsi="Times New Roman"/>
          <w:sz w:val="24"/>
          <w:szCs w:val="24"/>
        </w:rPr>
      </w:pPr>
      <w:r>
        <w:rPr>
          <w:rFonts w:ascii="Times New Roman" w:hAnsi="Times New Roman"/>
          <w:sz w:val="24"/>
          <w:szCs w:val="24"/>
        </w:rPr>
        <w:t>-у</w:t>
      </w:r>
      <w:r w:rsidRPr="00EA0188">
        <w:rPr>
          <w:rFonts w:ascii="Times New Roman" w:hAnsi="Times New Roman"/>
          <w:sz w:val="24"/>
          <w:szCs w:val="24"/>
        </w:rPr>
        <w:t>стройство и ремонт ограждений различного функционального назначения</w:t>
      </w:r>
      <w:r>
        <w:rPr>
          <w:rFonts w:ascii="Times New Roman" w:hAnsi="Times New Roman"/>
          <w:sz w:val="24"/>
          <w:szCs w:val="24"/>
        </w:rPr>
        <w:t>;</w:t>
      </w:r>
    </w:p>
    <w:p w:rsidR="00584F63" w:rsidRDefault="00584F63" w:rsidP="00584F63">
      <w:pPr>
        <w:pStyle w:val="a5"/>
        <w:ind w:firstLine="709"/>
        <w:jc w:val="both"/>
        <w:rPr>
          <w:rFonts w:ascii="Times New Roman" w:hAnsi="Times New Roman"/>
          <w:sz w:val="24"/>
          <w:szCs w:val="24"/>
        </w:rPr>
      </w:pPr>
      <w:r>
        <w:rPr>
          <w:rFonts w:ascii="Times New Roman" w:hAnsi="Times New Roman"/>
          <w:sz w:val="24"/>
          <w:szCs w:val="24"/>
        </w:rPr>
        <w:t>-у</w:t>
      </w:r>
      <w:r w:rsidRPr="00EA0188">
        <w:rPr>
          <w:rFonts w:ascii="Times New Roman" w:hAnsi="Times New Roman"/>
          <w:sz w:val="24"/>
          <w:szCs w:val="24"/>
        </w:rPr>
        <w:t>стройство и ремонт дворовых тротуаров и пешеходных дорожек</w:t>
      </w:r>
      <w:r>
        <w:rPr>
          <w:rFonts w:ascii="Times New Roman" w:hAnsi="Times New Roman"/>
          <w:sz w:val="24"/>
          <w:szCs w:val="24"/>
        </w:rPr>
        <w:t>;</w:t>
      </w:r>
    </w:p>
    <w:p w:rsidR="00584F63" w:rsidRDefault="00584F63" w:rsidP="00584F63">
      <w:pPr>
        <w:pStyle w:val="a5"/>
        <w:ind w:firstLine="709"/>
        <w:jc w:val="both"/>
        <w:rPr>
          <w:rFonts w:ascii="Times New Roman" w:hAnsi="Times New Roman"/>
          <w:sz w:val="24"/>
          <w:szCs w:val="24"/>
        </w:rPr>
      </w:pPr>
      <w:r>
        <w:rPr>
          <w:rFonts w:ascii="Times New Roman" w:hAnsi="Times New Roman"/>
          <w:sz w:val="24"/>
          <w:szCs w:val="24"/>
        </w:rPr>
        <w:t>- устройство пандуса;</w:t>
      </w:r>
    </w:p>
    <w:p w:rsidR="00584F63" w:rsidRDefault="00584F63" w:rsidP="00584F63">
      <w:pPr>
        <w:pStyle w:val="a5"/>
        <w:ind w:firstLine="709"/>
        <w:jc w:val="both"/>
        <w:rPr>
          <w:rFonts w:ascii="Times New Roman" w:hAnsi="Times New Roman"/>
          <w:sz w:val="24"/>
          <w:szCs w:val="24"/>
        </w:rPr>
      </w:pPr>
      <w:r>
        <w:rPr>
          <w:rFonts w:ascii="Times New Roman" w:hAnsi="Times New Roman"/>
          <w:sz w:val="24"/>
          <w:szCs w:val="24"/>
        </w:rPr>
        <w:t>- устройство водоотводных лотков</w:t>
      </w:r>
      <w:r w:rsidRPr="00977EC5">
        <w:rPr>
          <w:rFonts w:ascii="Times New Roman" w:hAnsi="Times New Roman"/>
          <w:sz w:val="24"/>
          <w:szCs w:val="24"/>
        </w:rPr>
        <w:t>.</w:t>
      </w:r>
    </w:p>
    <w:p w:rsidR="00584F63" w:rsidRPr="00977EC5" w:rsidRDefault="00584F63" w:rsidP="00584F63">
      <w:pPr>
        <w:autoSpaceDE w:val="0"/>
        <w:autoSpaceDN w:val="0"/>
        <w:adjustRightInd w:val="0"/>
        <w:ind w:firstLine="709"/>
        <w:jc w:val="both"/>
      </w:pPr>
      <w:r w:rsidRPr="00977EC5">
        <w:t xml:space="preserve">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реализации мероприятий по благоустройству дворовой территории в размере не менее 1 % от </w:t>
      </w:r>
      <w:r>
        <w:t>о</w:t>
      </w:r>
      <w:r w:rsidRPr="00977EC5">
        <w:t>бъема с</w:t>
      </w:r>
      <w:r>
        <w:t>убсидии из федерального бюджета</w:t>
      </w:r>
      <w:r w:rsidRPr="00977EC5">
        <w:t>, необходимого на реализацию мероприятий по благоустройству дворовой территории.</w:t>
      </w:r>
    </w:p>
    <w:p w:rsidR="00584F63" w:rsidRPr="00977EC5" w:rsidRDefault="00584F63" w:rsidP="00584F63">
      <w:pPr>
        <w:autoSpaceDE w:val="0"/>
        <w:autoSpaceDN w:val="0"/>
        <w:adjustRightInd w:val="0"/>
        <w:ind w:firstLine="709"/>
        <w:jc w:val="both"/>
      </w:pPr>
      <w:r w:rsidRPr="00977EC5">
        <w:t xml:space="preserve">Заинтересованные лица обеспечивают трудовое участие в реализации мероприятий по благоустройству дворовых территорий. </w:t>
      </w:r>
      <w:proofErr w:type="gramStart"/>
      <w:r w:rsidRPr="00977EC5">
        <w:t>Под трудовым (</w:t>
      </w:r>
      <w:proofErr w:type="spellStart"/>
      <w:r w:rsidRPr="00977EC5">
        <w:t>неденежным</w:t>
      </w:r>
      <w:proofErr w:type="spellEnd"/>
      <w:r w:rsidRPr="00977EC5">
        <w:t>)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roofErr w:type="gramEnd"/>
    </w:p>
    <w:p w:rsidR="00584F63" w:rsidRPr="006C5B52" w:rsidRDefault="00584F63" w:rsidP="00584F63">
      <w:pPr>
        <w:autoSpaceDE w:val="0"/>
        <w:autoSpaceDN w:val="0"/>
        <w:adjustRightInd w:val="0"/>
        <w:ind w:firstLine="709"/>
        <w:jc w:val="both"/>
      </w:pPr>
      <w:r w:rsidRPr="00977EC5">
        <w:t>При определении ориентировочной цены на выполнение работ рекомендуется применять нормативную стоимость (единичные расценки) работ по благоустройству дворовых территорий, указанных в приложении № 6 к настоящей муниципальной программе</w:t>
      </w:r>
      <w:r w:rsidRPr="00D7412B">
        <w:t xml:space="preserve">. </w:t>
      </w:r>
      <w:r w:rsidRPr="00D7412B">
        <w:rPr>
          <w:rFonts w:cs="Calibri"/>
        </w:rPr>
        <w:t xml:space="preserve">Визуализированный </w:t>
      </w:r>
      <w:r w:rsidRPr="00D7412B">
        <w:t xml:space="preserve">перечень образцов элементов благоустройства, предполагаемых к размещению на дворовой территории, </w:t>
      </w:r>
      <w:r w:rsidRPr="00D7412B">
        <w:rPr>
          <w:rFonts w:cs="Calibri"/>
        </w:rPr>
        <w:t xml:space="preserve">представлен в приложении № 7 к настоящей </w:t>
      </w:r>
      <w:r w:rsidRPr="00D7412B">
        <w:t>муниципальной</w:t>
      </w:r>
      <w:r w:rsidRPr="00D7412B">
        <w:rPr>
          <w:rFonts w:cs="Calibri"/>
        </w:rPr>
        <w:t xml:space="preserve"> программе.</w:t>
      </w:r>
    </w:p>
    <w:p w:rsidR="00584F63" w:rsidRPr="00977EC5" w:rsidRDefault="00584F63" w:rsidP="00584F63">
      <w:pPr>
        <w:autoSpaceDE w:val="0"/>
        <w:autoSpaceDN w:val="0"/>
        <w:adjustRightInd w:val="0"/>
        <w:ind w:firstLine="709"/>
        <w:jc w:val="both"/>
      </w:pPr>
      <w:r w:rsidRPr="00977EC5">
        <w:lastRenderedPageBreak/>
        <w:t>Включение дворовых территорий в настоящую муниципальную программу осуществляется на основании предложений заинтересованных лиц о включении дворовой территории в муниципальную программу</w:t>
      </w:r>
      <w:r>
        <w:t xml:space="preserve"> и</w:t>
      </w:r>
      <w:r w:rsidRPr="00977EC5">
        <w:t xml:space="preserve"> предусматривает проведение Общественной комиссией оценки поступивших заявок</w:t>
      </w:r>
      <w:r>
        <w:t>.</w:t>
      </w:r>
    </w:p>
    <w:p w:rsidR="00584F63" w:rsidRPr="00977EC5" w:rsidRDefault="00584F63" w:rsidP="00584F63">
      <w:pPr>
        <w:pStyle w:val="a5"/>
        <w:ind w:firstLine="709"/>
        <w:jc w:val="both"/>
        <w:rPr>
          <w:rFonts w:ascii="Times New Roman" w:hAnsi="Times New Roman"/>
          <w:color w:val="000000"/>
          <w:sz w:val="24"/>
          <w:szCs w:val="24"/>
        </w:rPr>
      </w:pPr>
      <w:proofErr w:type="gramStart"/>
      <w:r w:rsidRPr="00977EC5">
        <w:rPr>
          <w:rFonts w:ascii="Times New Roman" w:hAnsi="Times New Roman"/>
          <w:sz w:val="24"/>
          <w:szCs w:val="24"/>
        </w:rPr>
        <w:t xml:space="preserve">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w:t>
      </w:r>
      <w:r>
        <w:rPr>
          <w:rFonts w:ascii="Times New Roman" w:hAnsi="Times New Roman"/>
          <w:color w:val="000000"/>
          <w:sz w:val="24"/>
          <w:szCs w:val="24"/>
        </w:rPr>
        <w:t>представлен в приложении № 8</w:t>
      </w:r>
      <w:r w:rsidRPr="00977EC5">
        <w:rPr>
          <w:rFonts w:ascii="Times New Roman" w:hAnsi="Times New Roman"/>
          <w:color w:val="000000"/>
          <w:sz w:val="24"/>
          <w:szCs w:val="24"/>
        </w:rPr>
        <w:t xml:space="preserve"> к настоящей муниципальной программе.</w:t>
      </w:r>
      <w:proofErr w:type="gramEnd"/>
    </w:p>
    <w:p w:rsidR="00584F63" w:rsidRPr="003F7630" w:rsidRDefault="00584F63" w:rsidP="00584F63">
      <w:pPr>
        <w:widowControl w:val="0"/>
        <w:autoSpaceDE w:val="0"/>
        <w:autoSpaceDN w:val="0"/>
        <w:adjustRightInd w:val="0"/>
        <w:ind w:firstLine="709"/>
        <w:jc w:val="both"/>
      </w:pPr>
      <w:r w:rsidRPr="003F7630">
        <w:t>Включение в настоящую муниципальную программу общественной территории регулируется Поряд</w:t>
      </w:r>
      <w:r>
        <w:t>ком</w:t>
      </w:r>
      <w:r w:rsidRPr="003F7630">
        <w:t xml:space="preserve"> рассмотрения и оценки предложений заинтересованных лиц о включении дворовой территории, мест массового посещения муниципального образования в муниципальную программу формирования современной городской среды</w:t>
      </w:r>
      <w:r>
        <w:t xml:space="preserve">, </w:t>
      </w:r>
      <w:r w:rsidRPr="00227C21">
        <w:t>утвержденного постановлением Администрации</w:t>
      </w:r>
      <w:r w:rsidR="001171C6">
        <w:t xml:space="preserve"> </w:t>
      </w:r>
      <w:r w:rsidRPr="00227C21">
        <w:t>Каргасокского сельского поселения от 27.03.2017 № 58.</w:t>
      </w:r>
    </w:p>
    <w:p w:rsidR="00584F63" w:rsidRPr="00F82914" w:rsidRDefault="00584F63" w:rsidP="00584F63">
      <w:pPr>
        <w:widowControl w:val="0"/>
        <w:autoSpaceDE w:val="0"/>
        <w:autoSpaceDN w:val="0"/>
        <w:adjustRightInd w:val="0"/>
        <w:ind w:firstLine="709"/>
        <w:jc w:val="both"/>
      </w:pPr>
      <w:r w:rsidRPr="00F82914">
        <w:t xml:space="preserve">Порядок разработки, обсуждения с заинтересованными лицами и утверждения </w:t>
      </w:r>
      <w:proofErr w:type="gramStart"/>
      <w:r w:rsidRPr="00F82914">
        <w:t>дизайн-проектов</w:t>
      </w:r>
      <w:proofErr w:type="gramEnd"/>
      <w:r w:rsidRPr="00F82914">
        <w:t xml:space="preserve"> благоустройства дворовых территорий, включенных в муниципальную программу </w:t>
      </w:r>
      <w:r>
        <w:t>«Формирование комфортной городской среды на территории Каргасокского района на 2017 год»</w:t>
      </w:r>
      <w:r w:rsidRPr="00F82914">
        <w:t>, представлен в приложении № 9 к настоящей муниципальной программе. Одним из требований к дизайн-проекту</w:t>
      </w:r>
      <w:r>
        <w:t xml:space="preserve">является </w:t>
      </w:r>
      <w:r w:rsidRPr="00F82914">
        <w:t>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584F63" w:rsidRPr="00F82914" w:rsidRDefault="00584F63" w:rsidP="00584F63">
      <w:pPr>
        <w:widowControl w:val="0"/>
        <w:autoSpaceDE w:val="0"/>
        <w:autoSpaceDN w:val="0"/>
        <w:adjustRightInd w:val="0"/>
        <w:ind w:firstLine="709"/>
        <w:jc w:val="both"/>
      </w:pPr>
      <w:r w:rsidRPr="00F82914">
        <w:t xml:space="preserve">Порядок подготовки, общественного обсуждения и утверждения </w:t>
      </w:r>
      <w:proofErr w:type="gramStart"/>
      <w:r w:rsidRPr="00F82914">
        <w:t>дизайн-проекта</w:t>
      </w:r>
      <w:proofErr w:type="gramEnd"/>
      <w:r w:rsidRPr="00F82914">
        <w:t xml:space="preserve"> общественной территории, подлежащей благоустройству в 2017 году, утвержд</w:t>
      </w:r>
      <w:r>
        <w:t>ается</w:t>
      </w:r>
      <w:r w:rsidRPr="00F82914">
        <w:t xml:space="preserve"> постановлением Администрации Каргасокского сельского поселения</w:t>
      </w:r>
      <w:r>
        <w:t>.</w:t>
      </w:r>
      <w:r w:rsidRPr="00F82914">
        <w:t xml:space="preserve"> Одним из требований к </w:t>
      </w:r>
      <w:proofErr w:type="gramStart"/>
      <w:r w:rsidRPr="00F82914">
        <w:t>дизайн-проекту</w:t>
      </w:r>
      <w:proofErr w:type="gramEnd"/>
      <w:r w:rsidRPr="00F82914">
        <w:t xml:space="preserve">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584F63" w:rsidRPr="00F82914" w:rsidRDefault="00584F63" w:rsidP="00584F63">
      <w:pPr>
        <w:autoSpaceDE w:val="0"/>
        <w:autoSpaceDN w:val="0"/>
        <w:adjustRightInd w:val="0"/>
        <w:ind w:firstLine="709"/>
        <w:jc w:val="both"/>
      </w:pPr>
      <w:r w:rsidRPr="00F82914">
        <w:t>Адресный перечень дворовых и общественных территорий, подлежащих включению в муниципальную программу, сформирован по предложениям заинтересованных лиц Общественной комиссией:</w:t>
      </w:r>
    </w:p>
    <w:p w:rsidR="00584F63" w:rsidRPr="00F82914" w:rsidRDefault="00584F63" w:rsidP="00584F63">
      <w:pPr>
        <w:autoSpaceDE w:val="0"/>
        <w:autoSpaceDN w:val="0"/>
        <w:adjustRightInd w:val="0"/>
        <w:ind w:firstLine="709"/>
        <w:jc w:val="both"/>
        <w:rPr>
          <w:rFonts w:ascii="Times New Roman CYR" w:hAnsi="Times New Roman CYR" w:cs="Times New Roman CYR"/>
        </w:rPr>
      </w:pPr>
      <w:r w:rsidRPr="00F82914">
        <w:rPr>
          <w:rFonts w:ascii="Times New Roman CYR" w:hAnsi="Times New Roman CYR" w:cs="Times New Roman CYR"/>
        </w:rPr>
        <w:t>Адресный перечень дворовых территорий на 2017 год:</w:t>
      </w:r>
    </w:p>
    <w:p w:rsidR="00584F63" w:rsidRPr="00F82914" w:rsidRDefault="00584F63" w:rsidP="00584F63">
      <w:pPr>
        <w:autoSpaceDE w:val="0"/>
        <w:autoSpaceDN w:val="0"/>
        <w:adjustRightInd w:val="0"/>
        <w:ind w:firstLine="709"/>
        <w:jc w:val="both"/>
        <w:rPr>
          <w:rFonts w:ascii="Times New Roman CYR" w:hAnsi="Times New Roman CYR" w:cs="Times New Roman CYR"/>
        </w:rPr>
      </w:pPr>
      <w:r w:rsidRPr="00F82914">
        <w:rPr>
          <w:rFonts w:ascii="Times New Roman CYR" w:hAnsi="Times New Roman CYR" w:cs="Times New Roman CYR"/>
        </w:rPr>
        <w:t>Томская область, Каргасокский район, с. Каргасок, ул. Гоголя, дом 14.</w:t>
      </w:r>
    </w:p>
    <w:p w:rsidR="00584F63" w:rsidRPr="00F82914" w:rsidRDefault="00584F63" w:rsidP="00584F63">
      <w:pPr>
        <w:autoSpaceDE w:val="0"/>
        <w:autoSpaceDN w:val="0"/>
        <w:adjustRightInd w:val="0"/>
        <w:ind w:firstLine="709"/>
        <w:jc w:val="both"/>
        <w:rPr>
          <w:rFonts w:ascii="Times New Roman CYR" w:hAnsi="Times New Roman CYR" w:cs="Times New Roman CYR"/>
        </w:rPr>
      </w:pPr>
      <w:r w:rsidRPr="00F82914">
        <w:rPr>
          <w:rFonts w:ascii="Times New Roman CYR" w:hAnsi="Times New Roman CYR" w:cs="Times New Roman CYR"/>
        </w:rPr>
        <w:t>Адресный перечень</w:t>
      </w:r>
      <w:r w:rsidRPr="00F82914">
        <w:t xml:space="preserve"> общественных территорий на 2017 год:</w:t>
      </w:r>
    </w:p>
    <w:p w:rsidR="00584F63" w:rsidRPr="00F82914" w:rsidRDefault="00584F63" w:rsidP="00584F63">
      <w:pPr>
        <w:autoSpaceDE w:val="0"/>
        <w:autoSpaceDN w:val="0"/>
        <w:adjustRightInd w:val="0"/>
        <w:ind w:firstLine="709"/>
        <w:jc w:val="both"/>
        <w:rPr>
          <w:rFonts w:ascii="Times New Roman CYR" w:hAnsi="Times New Roman CYR" w:cs="Times New Roman CYR"/>
        </w:rPr>
      </w:pPr>
      <w:r w:rsidRPr="00F82914">
        <w:rPr>
          <w:rFonts w:ascii="Times New Roman CYR" w:hAnsi="Times New Roman CYR" w:cs="Times New Roman CYR"/>
        </w:rPr>
        <w:t>Томская область, Каргасокский район, с. Каргасок, ул. Октябрьская, 8, Парк Победы.</w:t>
      </w:r>
    </w:p>
    <w:p w:rsidR="00584F63" w:rsidRPr="00F6249C" w:rsidRDefault="00584F63" w:rsidP="00584F63">
      <w:pPr>
        <w:autoSpaceDE w:val="0"/>
        <w:autoSpaceDN w:val="0"/>
        <w:adjustRightInd w:val="0"/>
        <w:ind w:firstLine="709"/>
        <w:jc w:val="both"/>
        <w:rPr>
          <w:rFonts w:ascii="Times New Roman CYR" w:eastAsia="Calibri" w:hAnsi="Times New Roman CYR" w:cs="Times New Roman CYR"/>
        </w:rPr>
      </w:pPr>
      <w:r w:rsidRPr="00F82914">
        <w:rPr>
          <w:rFonts w:ascii="Times New Roman CYR" w:eastAsia="Calibri" w:hAnsi="Times New Roman CYR" w:cs="Times New Roman CYR"/>
        </w:rPr>
        <w:t>Перечень видов работ, планируемых к выполнению на общественных территориях, подлежащих благоустройству в 2017 году:</w:t>
      </w:r>
    </w:p>
    <w:p w:rsidR="00584F63" w:rsidRPr="00F6249C" w:rsidRDefault="00584F63" w:rsidP="00584F63">
      <w:pPr>
        <w:tabs>
          <w:tab w:val="left" w:pos="0"/>
          <w:tab w:val="left" w:pos="284"/>
        </w:tabs>
        <w:ind w:firstLine="709"/>
        <w:jc w:val="both"/>
        <w:rPr>
          <w:rFonts w:ascii="Times New Roman CYR" w:hAnsi="Times New Roman CYR" w:cs="Times New Roman CYR"/>
        </w:rPr>
      </w:pPr>
      <w:r w:rsidRPr="00F6249C">
        <w:rPr>
          <w:rFonts w:ascii="Times New Roman CYR" w:hAnsi="Times New Roman CYR" w:cs="Times New Roman CYR"/>
        </w:rPr>
        <w:t xml:space="preserve">а) парк Победы (с. Каргасок, ул. </w:t>
      </w:r>
      <w:proofErr w:type="gramStart"/>
      <w:r w:rsidRPr="00F6249C">
        <w:rPr>
          <w:rFonts w:ascii="Times New Roman CYR" w:hAnsi="Times New Roman CYR" w:cs="Times New Roman CYR"/>
        </w:rPr>
        <w:t>Октябрьская</w:t>
      </w:r>
      <w:proofErr w:type="gramEnd"/>
      <w:r w:rsidRPr="00F6249C">
        <w:rPr>
          <w:rFonts w:ascii="Times New Roman CYR" w:hAnsi="Times New Roman CYR" w:cs="Times New Roman CYR"/>
        </w:rPr>
        <w:t xml:space="preserve">, 8): </w:t>
      </w:r>
    </w:p>
    <w:p w:rsidR="00584F63" w:rsidRPr="00F76C9D" w:rsidRDefault="00584F63" w:rsidP="00584F63">
      <w:pPr>
        <w:ind w:left="709"/>
        <w:rPr>
          <w:color w:val="000000"/>
        </w:rPr>
      </w:pPr>
      <w:r w:rsidRPr="00F76C9D">
        <w:rPr>
          <w:color w:val="000000"/>
        </w:rPr>
        <w:t xml:space="preserve">- </w:t>
      </w:r>
      <w:r>
        <w:rPr>
          <w:color w:val="000000"/>
        </w:rPr>
        <w:t xml:space="preserve">ремонт </w:t>
      </w:r>
      <w:r w:rsidRPr="00F76C9D">
        <w:rPr>
          <w:color w:val="000000"/>
        </w:rPr>
        <w:t>площадк</w:t>
      </w:r>
      <w:r>
        <w:rPr>
          <w:color w:val="000000"/>
        </w:rPr>
        <w:t>и</w:t>
      </w:r>
      <w:r w:rsidRPr="00F76C9D">
        <w:rPr>
          <w:color w:val="000000"/>
        </w:rPr>
        <w:t xml:space="preserve"> для установки орудия;</w:t>
      </w:r>
    </w:p>
    <w:p w:rsidR="00584F63" w:rsidRDefault="00584F63" w:rsidP="00584F63">
      <w:pPr>
        <w:ind w:left="709"/>
        <w:rPr>
          <w:color w:val="000000"/>
        </w:rPr>
      </w:pPr>
      <w:r w:rsidRPr="00F76C9D">
        <w:rPr>
          <w:color w:val="000000"/>
        </w:rPr>
        <w:t xml:space="preserve">- </w:t>
      </w:r>
      <w:r>
        <w:rPr>
          <w:color w:val="000000"/>
        </w:rPr>
        <w:t xml:space="preserve">ремонт </w:t>
      </w:r>
      <w:r w:rsidRPr="00F76C9D">
        <w:rPr>
          <w:color w:val="000000"/>
        </w:rPr>
        <w:t>площадк</w:t>
      </w:r>
      <w:r>
        <w:rPr>
          <w:color w:val="000000"/>
        </w:rPr>
        <w:t>и</w:t>
      </w:r>
      <w:r w:rsidRPr="00F76C9D">
        <w:rPr>
          <w:color w:val="000000"/>
        </w:rPr>
        <w:t xml:space="preserve"> для установки БМП</w:t>
      </w:r>
      <w:r>
        <w:rPr>
          <w:color w:val="000000"/>
        </w:rPr>
        <w:t>;</w:t>
      </w:r>
    </w:p>
    <w:p w:rsidR="00584F63" w:rsidRDefault="00584F63" w:rsidP="00584F63">
      <w:pPr>
        <w:ind w:left="709"/>
        <w:rPr>
          <w:color w:val="000000"/>
        </w:rPr>
      </w:pPr>
      <w:r>
        <w:rPr>
          <w:color w:val="000000"/>
        </w:rPr>
        <w:t>- ремонт пешеходных дорожек</w:t>
      </w:r>
      <w:r w:rsidRPr="00F76C9D">
        <w:rPr>
          <w:color w:val="000000"/>
        </w:rPr>
        <w:t>.</w:t>
      </w:r>
    </w:p>
    <w:p w:rsidR="00584F63" w:rsidRDefault="00584F63" w:rsidP="00584F63">
      <w:pPr>
        <w:ind w:left="709"/>
        <w:rPr>
          <w:color w:val="000000"/>
        </w:rPr>
      </w:pPr>
    </w:p>
    <w:p w:rsidR="00584F63" w:rsidRDefault="00584F63" w:rsidP="00584F63">
      <w:pPr>
        <w:ind w:left="709"/>
        <w:rPr>
          <w:color w:val="000000"/>
        </w:rPr>
      </w:pPr>
    </w:p>
    <w:p w:rsidR="00584F63" w:rsidRDefault="00584F63" w:rsidP="00584F63">
      <w:pPr>
        <w:ind w:left="709"/>
        <w:rPr>
          <w:color w:val="000000"/>
        </w:rPr>
      </w:pPr>
    </w:p>
    <w:p w:rsidR="00584F63" w:rsidRDefault="00584F63" w:rsidP="00584F63">
      <w:pPr>
        <w:ind w:left="709"/>
        <w:rPr>
          <w:color w:val="000000"/>
        </w:rPr>
      </w:pPr>
    </w:p>
    <w:p w:rsidR="00584F63" w:rsidRDefault="00584F63" w:rsidP="00584F63">
      <w:pPr>
        <w:ind w:left="709"/>
        <w:rPr>
          <w:color w:val="000000"/>
        </w:rPr>
      </w:pPr>
    </w:p>
    <w:p w:rsidR="00584F63" w:rsidRDefault="00584F63" w:rsidP="00584F63">
      <w:pPr>
        <w:ind w:left="709"/>
        <w:rPr>
          <w:color w:val="000000"/>
        </w:rPr>
      </w:pPr>
    </w:p>
    <w:p w:rsidR="00584F63" w:rsidRDefault="00584F63" w:rsidP="00584F63">
      <w:pPr>
        <w:ind w:left="709"/>
        <w:rPr>
          <w:color w:val="000000"/>
        </w:rPr>
      </w:pPr>
    </w:p>
    <w:p w:rsidR="00584F63" w:rsidRDefault="00584F63" w:rsidP="00584F63">
      <w:pPr>
        <w:ind w:left="709"/>
        <w:rPr>
          <w:color w:val="000000"/>
        </w:rPr>
      </w:pPr>
    </w:p>
    <w:p w:rsidR="00584F63" w:rsidRPr="00977EC5" w:rsidRDefault="00584F63" w:rsidP="001171C6">
      <w:pPr>
        <w:pStyle w:val="a5"/>
        <w:ind w:left="5529"/>
        <w:jc w:val="both"/>
        <w:rPr>
          <w:rFonts w:ascii="Times New Roman" w:hAnsi="Times New Roman"/>
          <w:sz w:val="24"/>
          <w:szCs w:val="24"/>
        </w:rPr>
      </w:pPr>
      <w:bookmarkStart w:id="14" w:name="OLE_LINK36"/>
      <w:bookmarkStart w:id="15" w:name="OLE_LINK37"/>
      <w:bookmarkStart w:id="16" w:name="OLE_LINK38"/>
      <w:bookmarkStart w:id="17" w:name="OLE_LINK58"/>
      <w:r w:rsidRPr="00977EC5">
        <w:rPr>
          <w:rFonts w:ascii="Times New Roman" w:hAnsi="Times New Roman"/>
          <w:sz w:val="24"/>
          <w:szCs w:val="24"/>
        </w:rPr>
        <w:lastRenderedPageBreak/>
        <w:t>ПРИЛОЖЕНИЕ № 1</w:t>
      </w:r>
    </w:p>
    <w:p w:rsidR="00584F63" w:rsidRPr="00977EC5" w:rsidRDefault="00584F63" w:rsidP="001171C6">
      <w:pPr>
        <w:pStyle w:val="a5"/>
        <w:ind w:left="5529"/>
        <w:jc w:val="both"/>
        <w:rPr>
          <w:rFonts w:ascii="Times New Roman" w:hAnsi="Times New Roman"/>
          <w:sz w:val="24"/>
          <w:szCs w:val="24"/>
        </w:rPr>
      </w:pPr>
      <w:r w:rsidRPr="00977EC5">
        <w:rPr>
          <w:rFonts w:ascii="Times New Roman" w:hAnsi="Times New Roman"/>
          <w:sz w:val="24"/>
          <w:szCs w:val="24"/>
        </w:rPr>
        <w:t>к муниципальной программе</w:t>
      </w:r>
    </w:p>
    <w:p w:rsidR="00584F63" w:rsidRPr="00977EC5" w:rsidRDefault="00584F63" w:rsidP="001171C6">
      <w:pPr>
        <w:pStyle w:val="a5"/>
        <w:ind w:left="5529"/>
        <w:jc w:val="both"/>
        <w:rPr>
          <w:rFonts w:ascii="Times New Roman" w:hAnsi="Times New Roman"/>
          <w:sz w:val="24"/>
          <w:szCs w:val="24"/>
        </w:rPr>
      </w:pPr>
      <w:r>
        <w:rPr>
          <w:rFonts w:ascii="Times New Roman" w:hAnsi="Times New Roman"/>
          <w:sz w:val="24"/>
          <w:szCs w:val="24"/>
        </w:rPr>
        <w:t>«Формирование комфортной городской среды на территории Каргасокского района на 2017 год»</w:t>
      </w:r>
    </w:p>
    <w:p w:rsidR="00584F63" w:rsidRPr="00977EC5" w:rsidRDefault="00584F63" w:rsidP="00584F63">
      <w:pPr>
        <w:pStyle w:val="a5"/>
        <w:jc w:val="right"/>
        <w:rPr>
          <w:rFonts w:ascii="Times New Roman" w:hAnsi="Times New Roman"/>
          <w:b/>
          <w:bCs/>
          <w:color w:val="000000"/>
          <w:sz w:val="24"/>
          <w:szCs w:val="24"/>
        </w:rPr>
      </w:pPr>
    </w:p>
    <w:p w:rsidR="00584F63" w:rsidRPr="00977EC5" w:rsidRDefault="00584F63" w:rsidP="00584F63">
      <w:pPr>
        <w:pStyle w:val="a5"/>
        <w:jc w:val="center"/>
        <w:rPr>
          <w:rFonts w:ascii="Times New Roman" w:hAnsi="Times New Roman"/>
          <w:b/>
          <w:sz w:val="24"/>
          <w:szCs w:val="24"/>
        </w:rPr>
      </w:pPr>
      <w:r w:rsidRPr="00977EC5">
        <w:rPr>
          <w:rFonts w:ascii="Times New Roman" w:hAnsi="Times New Roman"/>
          <w:b/>
          <w:sz w:val="24"/>
          <w:szCs w:val="24"/>
        </w:rPr>
        <w:t xml:space="preserve">ПАСПОРТ </w:t>
      </w:r>
    </w:p>
    <w:p w:rsidR="00584F63" w:rsidRDefault="00584F63" w:rsidP="00584F63">
      <w:pPr>
        <w:pStyle w:val="a5"/>
        <w:jc w:val="center"/>
        <w:rPr>
          <w:rFonts w:ascii="Times New Roman" w:hAnsi="Times New Roman"/>
          <w:b/>
          <w:sz w:val="24"/>
          <w:szCs w:val="24"/>
        </w:rPr>
      </w:pPr>
      <w:r w:rsidRPr="00977EC5">
        <w:rPr>
          <w:rFonts w:ascii="Times New Roman" w:hAnsi="Times New Roman"/>
          <w:b/>
          <w:sz w:val="24"/>
          <w:szCs w:val="24"/>
        </w:rPr>
        <w:t xml:space="preserve">муниципальной программы формирования </w:t>
      </w:r>
      <w:r>
        <w:rPr>
          <w:rFonts w:ascii="Times New Roman" w:hAnsi="Times New Roman"/>
          <w:b/>
          <w:sz w:val="24"/>
          <w:szCs w:val="24"/>
        </w:rPr>
        <w:t>комфортной</w:t>
      </w:r>
      <w:r w:rsidRPr="00977EC5">
        <w:rPr>
          <w:rFonts w:ascii="Times New Roman" w:hAnsi="Times New Roman"/>
          <w:b/>
          <w:sz w:val="24"/>
          <w:szCs w:val="24"/>
        </w:rPr>
        <w:t xml:space="preserve"> городской среды муниципального образования «</w:t>
      </w:r>
      <w:r>
        <w:rPr>
          <w:rFonts w:ascii="Times New Roman" w:hAnsi="Times New Roman"/>
          <w:b/>
          <w:sz w:val="24"/>
          <w:szCs w:val="24"/>
        </w:rPr>
        <w:t>Каргасокский район</w:t>
      </w:r>
      <w:r w:rsidRPr="00977EC5">
        <w:rPr>
          <w:rFonts w:ascii="Times New Roman" w:hAnsi="Times New Roman"/>
          <w:b/>
          <w:sz w:val="24"/>
          <w:szCs w:val="24"/>
        </w:rPr>
        <w:t xml:space="preserve">» </w:t>
      </w:r>
      <w:r>
        <w:rPr>
          <w:rFonts w:ascii="Times New Roman" w:hAnsi="Times New Roman"/>
          <w:b/>
          <w:sz w:val="24"/>
          <w:szCs w:val="24"/>
        </w:rPr>
        <w:t>«Формирование комфортной городской среды на территории Каргасокского района на 2017 год»</w:t>
      </w:r>
    </w:p>
    <w:p w:rsidR="00584F63" w:rsidRPr="00977EC5" w:rsidRDefault="00584F63" w:rsidP="00584F63">
      <w:pPr>
        <w:pStyle w:val="a5"/>
        <w:jc w:val="center"/>
        <w:rPr>
          <w:rFonts w:ascii="Times New Roman" w:hAnsi="Times New Roman"/>
          <w:b/>
          <w:sz w:val="24"/>
          <w:szCs w:val="24"/>
        </w:rPr>
      </w:pPr>
    </w:p>
    <w:tbl>
      <w:tblPr>
        <w:tblW w:w="9440" w:type="dxa"/>
        <w:jc w:val="center"/>
        <w:tblInd w:w="-229" w:type="dxa"/>
        <w:tblLook w:val="04A0"/>
      </w:tblPr>
      <w:tblGrid>
        <w:gridCol w:w="2182"/>
        <w:gridCol w:w="7258"/>
      </w:tblGrid>
      <w:tr w:rsidR="00584F63" w:rsidRPr="00977EC5" w:rsidTr="00EE65A4">
        <w:trPr>
          <w:trHeight w:val="552"/>
          <w:jc w:val="center"/>
        </w:trPr>
        <w:tc>
          <w:tcPr>
            <w:tcW w:w="2182" w:type="dxa"/>
            <w:tcBorders>
              <w:top w:val="single" w:sz="4" w:space="0" w:color="auto"/>
              <w:left w:val="single" w:sz="4" w:space="0" w:color="auto"/>
              <w:bottom w:val="single" w:sz="4" w:space="0" w:color="auto"/>
              <w:right w:val="single" w:sz="4" w:space="0" w:color="auto"/>
            </w:tcBorders>
          </w:tcPr>
          <w:p w:rsidR="00584F63" w:rsidRPr="00977EC5" w:rsidRDefault="00584F63" w:rsidP="00EE65A4">
            <w:pPr>
              <w:rPr>
                <w:color w:val="000000"/>
              </w:rPr>
            </w:pPr>
            <w:r w:rsidRPr="00977EC5">
              <w:rPr>
                <w:color w:val="000000"/>
              </w:rPr>
              <w:t>Ответственный исполнитель Программы</w:t>
            </w:r>
          </w:p>
        </w:tc>
        <w:tc>
          <w:tcPr>
            <w:tcW w:w="7258" w:type="dxa"/>
            <w:tcBorders>
              <w:top w:val="single" w:sz="4" w:space="0" w:color="auto"/>
              <w:left w:val="nil"/>
              <w:bottom w:val="single" w:sz="4" w:space="0" w:color="auto"/>
              <w:right w:val="single" w:sz="4" w:space="0" w:color="auto"/>
            </w:tcBorders>
          </w:tcPr>
          <w:p w:rsidR="00584F63" w:rsidRPr="00977EC5" w:rsidRDefault="00584F63" w:rsidP="00EE65A4">
            <w:pPr>
              <w:rPr>
                <w:color w:val="000000"/>
              </w:rPr>
            </w:pPr>
            <w:r>
              <w:rPr>
                <w:color w:val="000000"/>
              </w:rPr>
              <w:t>А</w:t>
            </w:r>
            <w:r w:rsidRPr="00977EC5">
              <w:rPr>
                <w:color w:val="000000"/>
              </w:rPr>
              <w:t>дминистраци</w:t>
            </w:r>
            <w:r>
              <w:rPr>
                <w:color w:val="000000"/>
              </w:rPr>
              <w:t>яКаргасокского района</w:t>
            </w:r>
            <w:r w:rsidRPr="00977EC5">
              <w:rPr>
                <w:color w:val="000000"/>
              </w:rPr>
              <w:t>»</w:t>
            </w:r>
          </w:p>
        </w:tc>
      </w:tr>
      <w:tr w:rsidR="00584F63" w:rsidRPr="00977EC5" w:rsidTr="00EE65A4">
        <w:trPr>
          <w:trHeight w:val="1090"/>
          <w:jc w:val="center"/>
        </w:trPr>
        <w:tc>
          <w:tcPr>
            <w:tcW w:w="2182" w:type="dxa"/>
            <w:tcBorders>
              <w:top w:val="nil"/>
              <w:left w:val="single" w:sz="4" w:space="0" w:color="auto"/>
              <w:bottom w:val="single" w:sz="4" w:space="0" w:color="auto"/>
              <w:right w:val="single" w:sz="4" w:space="0" w:color="auto"/>
            </w:tcBorders>
          </w:tcPr>
          <w:p w:rsidR="00584F63" w:rsidRPr="00977EC5" w:rsidRDefault="00584F63" w:rsidP="00EE65A4">
            <w:pPr>
              <w:rPr>
                <w:color w:val="000000"/>
              </w:rPr>
            </w:pPr>
            <w:r w:rsidRPr="00977EC5">
              <w:rPr>
                <w:color w:val="000000"/>
              </w:rPr>
              <w:t xml:space="preserve">Участники Программы </w:t>
            </w:r>
          </w:p>
        </w:tc>
        <w:tc>
          <w:tcPr>
            <w:tcW w:w="7258" w:type="dxa"/>
            <w:tcBorders>
              <w:top w:val="nil"/>
              <w:left w:val="nil"/>
              <w:bottom w:val="single" w:sz="4" w:space="0" w:color="auto"/>
              <w:right w:val="single" w:sz="4" w:space="0" w:color="auto"/>
            </w:tcBorders>
          </w:tcPr>
          <w:p w:rsidR="00584F63" w:rsidRPr="00977EC5" w:rsidRDefault="00584F63" w:rsidP="00EE65A4">
            <w:pPr>
              <w:pStyle w:val="a5"/>
              <w:rPr>
                <w:rFonts w:ascii="Times New Roman" w:hAnsi="Times New Roman"/>
                <w:color w:val="000000"/>
                <w:sz w:val="24"/>
                <w:szCs w:val="24"/>
              </w:rPr>
            </w:pPr>
            <w:r>
              <w:rPr>
                <w:rFonts w:ascii="Times New Roman" w:hAnsi="Times New Roman"/>
                <w:color w:val="000000"/>
                <w:sz w:val="24"/>
                <w:szCs w:val="24"/>
              </w:rPr>
              <w:t>1. Администрация Каргасокского сельского поселения,</w:t>
            </w:r>
          </w:p>
          <w:p w:rsidR="00584F63" w:rsidRPr="00977EC5" w:rsidRDefault="00584F63" w:rsidP="00EE65A4">
            <w:pPr>
              <w:pStyle w:val="a5"/>
              <w:rPr>
                <w:rFonts w:ascii="Times New Roman" w:hAnsi="Times New Roman"/>
                <w:sz w:val="24"/>
                <w:szCs w:val="24"/>
              </w:rPr>
            </w:pPr>
            <w:r>
              <w:rPr>
                <w:rFonts w:ascii="Times New Roman" w:hAnsi="Times New Roman"/>
                <w:sz w:val="24"/>
                <w:szCs w:val="24"/>
              </w:rPr>
              <w:t>2. Жилищно-строительные кооперативы,</w:t>
            </w:r>
          </w:p>
          <w:p w:rsidR="00584F63" w:rsidRPr="00977EC5" w:rsidRDefault="00584F63" w:rsidP="00EE65A4">
            <w:r>
              <w:t xml:space="preserve">3. </w:t>
            </w:r>
            <w:r w:rsidRPr="00977EC5">
              <w:t>Общественные организации</w:t>
            </w:r>
          </w:p>
        </w:tc>
      </w:tr>
      <w:tr w:rsidR="00584F63" w:rsidRPr="00977EC5" w:rsidTr="00EE65A4">
        <w:trPr>
          <w:trHeight w:val="557"/>
          <w:jc w:val="center"/>
        </w:trPr>
        <w:tc>
          <w:tcPr>
            <w:tcW w:w="2182" w:type="dxa"/>
            <w:tcBorders>
              <w:top w:val="nil"/>
              <w:left w:val="single" w:sz="4" w:space="0" w:color="auto"/>
              <w:bottom w:val="single" w:sz="4" w:space="0" w:color="auto"/>
              <w:right w:val="single" w:sz="4" w:space="0" w:color="auto"/>
            </w:tcBorders>
          </w:tcPr>
          <w:p w:rsidR="00584F63" w:rsidRPr="00977EC5" w:rsidRDefault="00584F63" w:rsidP="00EE65A4">
            <w:pPr>
              <w:rPr>
                <w:color w:val="000000"/>
              </w:rPr>
            </w:pPr>
            <w:r w:rsidRPr="00977EC5">
              <w:rPr>
                <w:color w:val="000000"/>
              </w:rPr>
              <w:t xml:space="preserve">Цели Программы </w:t>
            </w:r>
          </w:p>
        </w:tc>
        <w:tc>
          <w:tcPr>
            <w:tcW w:w="7258" w:type="dxa"/>
            <w:tcBorders>
              <w:top w:val="nil"/>
              <w:left w:val="nil"/>
              <w:bottom w:val="single" w:sz="4" w:space="0" w:color="auto"/>
              <w:right w:val="single" w:sz="4" w:space="0" w:color="auto"/>
            </w:tcBorders>
          </w:tcPr>
          <w:p w:rsidR="00584F63" w:rsidRPr="00977EC5" w:rsidRDefault="00584F63" w:rsidP="00EE65A4">
            <w:pPr>
              <w:rPr>
                <w:color w:val="000000"/>
              </w:rPr>
            </w:pPr>
            <w:r w:rsidRPr="00977EC5">
              <w:rPr>
                <w:color w:val="000000"/>
              </w:rPr>
              <w:t>Повышение уровня благоустройства территории муниципального образования «</w:t>
            </w:r>
            <w:r>
              <w:rPr>
                <w:color w:val="000000"/>
              </w:rPr>
              <w:t>Каргасокский район</w:t>
            </w:r>
            <w:r w:rsidRPr="00977EC5">
              <w:rPr>
                <w:color w:val="000000"/>
              </w:rPr>
              <w:t>»</w:t>
            </w:r>
          </w:p>
        </w:tc>
      </w:tr>
      <w:tr w:rsidR="00584F63" w:rsidRPr="00977EC5" w:rsidTr="00EE65A4">
        <w:trPr>
          <w:trHeight w:val="276"/>
          <w:jc w:val="center"/>
        </w:trPr>
        <w:tc>
          <w:tcPr>
            <w:tcW w:w="2182" w:type="dxa"/>
            <w:tcBorders>
              <w:top w:val="nil"/>
              <w:left w:val="single" w:sz="4" w:space="0" w:color="auto"/>
              <w:bottom w:val="single" w:sz="4" w:space="0" w:color="auto"/>
              <w:right w:val="single" w:sz="4" w:space="0" w:color="auto"/>
            </w:tcBorders>
          </w:tcPr>
          <w:p w:rsidR="00584F63" w:rsidRPr="00977EC5" w:rsidRDefault="00584F63" w:rsidP="00EE65A4">
            <w:pPr>
              <w:rPr>
                <w:color w:val="000000"/>
              </w:rPr>
            </w:pPr>
            <w:r w:rsidRPr="00977EC5">
              <w:rPr>
                <w:color w:val="000000"/>
              </w:rPr>
              <w:t xml:space="preserve">Задачи Программы </w:t>
            </w:r>
          </w:p>
        </w:tc>
        <w:tc>
          <w:tcPr>
            <w:tcW w:w="7258" w:type="dxa"/>
            <w:tcBorders>
              <w:top w:val="nil"/>
              <w:left w:val="nil"/>
              <w:bottom w:val="single" w:sz="4" w:space="0" w:color="auto"/>
              <w:right w:val="single" w:sz="4" w:space="0" w:color="auto"/>
            </w:tcBorders>
          </w:tcPr>
          <w:p w:rsidR="00584F63" w:rsidRPr="00227C21" w:rsidRDefault="00584F63" w:rsidP="00EE65A4">
            <w:pPr>
              <w:pStyle w:val="a5"/>
              <w:rPr>
                <w:rFonts w:ascii="Times New Roman" w:hAnsi="Times New Roman"/>
                <w:color w:val="000000"/>
                <w:sz w:val="24"/>
                <w:szCs w:val="24"/>
              </w:rPr>
            </w:pPr>
            <w:r w:rsidRPr="00227C21">
              <w:rPr>
                <w:rFonts w:ascii="Times New Roman" w:hAnsi="Times New Roman"/>
                <w:color w:val="000000"/>
                <w:sz w:val="24"/>
                <w:szCs w:val="24"/>
              </w:rPr>
              <w:t>1. Повышение уровня благоустройства дворовых территорий сельских поселений муниципального образования «Каргасокский район»</w:t>
            </w:r>
          </w:p>
          <w:p w:rsidR="00584F63" w:rsidRPr="00227C21" w:rsidRDefault="00584F63" w:rsidP="00EE65A4">
            <w:pPr>
              <w:pStyle w:val="a5"/>
              <w:rPr>
                <w:rFonts w:ascii="Times New Roman" w:hAnsi="Times New Roman"/>
                <w:color w:val="000000"/>
                <w:sz w:val="24"/>
                <w:szCs w:val="24"/>
              </w:rPr>
            </w:pPr>
            <w:r w:rsidRPr="00227C21">
              <w:rPr>
                <w:rFonts w:ascii="Times New Roman" w:hAnsi="Times New Roman"/>
                <w:color w:val="000000"/>
                <w:sz w:val="24"/>
                <w:szCs w:val="24"/>
              </w:rPr>
              <w:t xml:space="preserve">2. Повышение уровня благоустройства </w:t>
            </w:r>
            <w:r w:rsidRPr="00227C21">
              <w:rPr>
                <w:rFonts w:ascii="Times New Roman" w:hAnsi="Times New Roman"/>
                <w:sz w:val="24"/>
                <w:szCs w:val="24"/>
              </w:rPr>
              <w:t>общественных территорий</w:t>
            </w:r>
            <w:r w:rsidRPr="00227C21">
              <w:rPr>
                <w:rFonts w:ascii="Times New Roman" w:hAnsi="Times New Roman"/>
                <w:color w:val="000000"/>
                <w:sz w:val="24"/>
                <w:szCs w:val="24"/>
              </w:rPr>
              <w:t xml:space="preserve"> сельских поселений муниципального образования «Каргасокский район»</w:t>
            </w:r>
          </w:p>
          <w:p w:rsidR="00584F63" w:rsidRPr="00227C21" w:rsidRDefault="00584F63" w:rsidP="00EE65A4">
            <w:pPr>
              <w:pStyle w:val="a5"/>
              <w:rPr>
                <w:rFonts w:ascii="Times New Roman" w:hAnsi="Times New Roman"/>
                <w:color w:val="000000"/>
                <w:sz w:val="24"/>
                <w:szCs w:val="24"/>
              </w:rPr>
            </w:pPr>
            <w:r w:rsidRPr="00227C21">
              <w:rPr>
                <w:rFonts w:ascii="Times New Roman" w:hAnsi="Times New Roman"/>
                <w:color w:val="000000"/>
                <w:sz w:val="24"/>
                <w:szCs w:val="24"/>
              </w:rPr>
              <w:t>3. Повышение уровня вовлеченности граждан, организаций в реализацию мероприятий по благоустройству территорий сельских поселений муниципального образования «Каргасокский район»</w:t>
            </w:r>
          </w:p>
        </w:tc>
      </w:tr>
      <w:tr w:rsidR="00584F63" w:rsidRPr="00977EC5" w:rsidTr="00EE65A4">
        <w:trPr>
          <w:trHeight w:val="552"/>
          <w:jc w:val="center"/>
        </w:trPr>
        <w:tc>
          <w:tcPr>
            <w:tcW w:w="2182" w:type="dxa"/>
            <w:tcBorders>
              <w:top w:val="nil"/>
              <w:left w:val="single" w:sz="4" w:space="0" w:color="auto"/>
              <w:bottom w:val="single" w:sz="4" w:space="0" w:color="auto"/>
              <w:right w:val="single" w:sz="4" w:space="0" w:color="auto"/>
            </w:tcBorders>
          </w:tcPr>
          <w:p w:rsidR="00584F63" w:rsidRPr="00977EC5" w:rsidRDefault="00584F63" w:rsidP="00EE65A4">
            <w:pPr>
              <w:rPr>
                <w:color w:val="000000"/>
              </w:rPr>
            </w:pPr>
            <w:r w:rsidRPr="00977EC5">
              <w:rPr>
                <w:color w:val="000000"/>
              </w:rPr>
              <w:t xml:space="preserve">Целевые индикаторы и показатели Программы </w:t>
            </w:r>
          </w:p>
        </w:tc>
        <w:tc>
          <w:tcPr>
            <w:tcW w:w="7258" w:type="dxa"/>
            <w:tcBorders>
              <w:top w:val="nil"/>
              <w:left w:val="nil"/>
              <w:bottom w:val="single" w:sz="4" w:space="0" w:color="auto"/>
              <w:right w:val="single" w:sz="4" w:space="0" w:color="auto"/>
            </w:tcBorders>
            <w:vAlign w:val="bottom"/>
          </w:tcPr>
          <w:tbl>
            <w:tblPr>
              <w:tblW w:w="0" w:type="auto"/>
              <w:jc w:val="center"/>
              <w:tblLook w:val="0000"/>
            </w:tblPr>
            <w:tblGrid>
              <w:gridCol w:w="605"/>
              <w:gridCol w:w="4481"/>
              <w:gridCol w:w="1948"/>
            </w:tblGrid>
            <w:tr w:rsidR="00584F63" w:rsidRPr="00227C21" w:rsidTr="00EE65A4">
              <w:trPr>
                <w:trHeight w:val="1"/>
                <w:jc w:val="center"/>
              </w:trPr>
              <w:tc>
                <w:tcPr>
                  <w:tcW w:w="6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4F63" w:rsidRPr="00227C21" w:rsidRDefault="00584F63" w:rsidP="00EE65A4">
                  <w:pPr>
                    <w:widowControl w:val="0"/>
                    <w:autoSpaceDE w:val="0"/>
                    <w:autoSpaceDN w:val="0"/>
                    <w:adjustRightInd w:val="0"/>
                    <w:jc w:val="center"/>
                  </w:pPr>
                  <w:r w:rsidRPr="00227C21">
                    <w:t>№</w:t>
                  </w:r>
                </w:p>
              </w:tc>
              <w:tc>
                <w:tcPr>
                  <w:tcW w:w="44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4F63" w:rsidRPr="00227C21" w:rsidRDefault="00584F63" w:rsidP="00EE65A4">
                  <w:pPr>
                    <w:widowControl w:val="0"/>
                    <w:autoSpaceDE w:val="0"/>
                    <w:autoSpaceDN w:val="0"/>
                    <w:adjustRightInd w:val="0"/>
                    <w:jc w:val="center"/>
                  </w:pPr>
                  <w:r w:rsidRPr="00227C21">
                    <w:t>Значение показателя (индикатора)</w:t>
                  </w:r>
                </w:p>
              </w:tc>
              <w:tc>
                <w:tcPr>
                  <w:tcW w:w="19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4F63" w:rsidRPr="00227C21" w:rsidRDefault="00584F63" w:rsidP="00EE65A4">
                  <w:pPr>
                    <w:widowControl w:val="0"/>
                    <w:autoSpaceDE w:val="0"/>
                    <w:autoSpaceDN w:val="0"/>
                    <w:adjustRightInd w:val="0"/>
                    <w:jc w:val="center"/>
                  </w:pPr>
                  <w:r w:rsidRPr="00227C21">
                    <w:t>Единица измерения</w:t>
                  </w:r>
                </w:p>
              </w:tc>
            </w:tr>
            <w:tr w:rsidR="00584F63" w:rsidRPr="00227C21" w:rsidTr="00EE65A4">
              <w:trPr>
                <w:trHeight w:val="1"/>
                <w:jc w:val="center"/>
              </w:trPr>
              <w:tc>
                <w:tcPr>
                  <w:tcW w:w="605"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227C21" w:rsidRDefault="00584F63" w:rsidP="00EE65A4">
                  <w:pPr>
                    <w:widowControl w:val="0"/>
                    <w:autoSpaceDE w:val="0"/>
                    <w:autoSpaceDN w:val="0"/>
                    <w:adjustRightInd w:val="0"/>
                    <w:rPr>
                      <w:lang w:val="en-US"/>
                    </w:rPr>
                  </w:pPr>
                  <w:r w:rsidRPr="00227C21">
                    <w:rPr>
                      <w:lang w:val="en-US"/>
                    </w:rPr>
                    <w:t>1.</w:t>
                  </w:r>
                </w:p>
              </w:tc>
              <w:tc>
                <w:tcPr>
                  <w:tcW w:w="44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4F63" w:rsidRPr="00227C21" w:rsidRDefault="00584F63" w:rsidP="00EE65A4">
                  <w:pPr>
                    <w:widowControl w:val="0"/>
                    <w:autoSpaceDE w:val="0"/>
                    <w:autoSpaceDN w:val="0"/>
                    <w:adjustRightInd w:val="0"/>
                  </w:pPr>
                  <w:r w:rsidRPr="00227C21">
                    <w:t xml:space="preserve">Количество благоустроенных дворовых территорий </w:t>
                  </w:r>
                </w:p>
              </w:tc>
              <w:tc>
                <w:tcPr>
                  <w:tcW w:w="19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4F63" w:rsidRPr="00227C21" w:rsidRDefault="00584F63" w:rsidP="00EE65A4">
                  <w:pPr>
                    <w:widowControl w:val="0"/>
                    <w:autoSpaceDE w:val="0"/>
                    <w:autoSpaceDN w:val="0"/>
                    <w:adjustRightInd w:val="0"/>
                    <w:jc w:val="center"/>
                    <w:rPr>
                      <w:lang w:val="en-US"/>
                    </w:rPr>
                  </w:pPr>
                  <w:r w:rsidRPr="00227C21">
                    <w:t>Ед.</w:t>
                  </w:r>
                </w:p>
              </w:tc>
            </w:tr>
            <w:tr w:rsidR="00584F63" w:rsidRPr="00227C21" w:rsidTr="00EE65A4">
              <w:trPr>
                <w:trHeight w:val="1"/>
                <w:jc w:val="center"/>
              </w:trPr>
              <w:tc>
                <w:tcPr>
                  <w:tcW w:w="605"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227C21" w:rsidRDefault="00584F63" w:rsidP="00EE65A4">
                  <w:pPr>
                    <w:widowControl w:val="0"/>
                    <w:autoSpaceDE w:val="0"/>
                    <w:autoSpaceDN w:val="0"/>
                    <w:adjustRightInd w:val="0"/>
                    <w:rPr>
                      <w:lang w:val="en-US"/>
                    </w:rPr>
                  </w:pPr>
                  <w:r w:rsidRPr="00227C21">
                    <w:rPr>
                      <w:lang w:val="en-US"/>
                    </w:rPr>
                    <w:t>2.</w:t>
                  </w:r>
                </w:p>
              </w:tc>
              <w:tc>
                <w:tcPr>
                  <w:tcW w:w="4481"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227C21" w:rsidRDefault="00584F63" w:rsidP="00EE65A4">
                  <w:pPr>
                    <w:widowControl w:val="0"/>
                    <w:autoSpaceDE w:val="0"/>
                    <w:autoSpaceDN w:val="0"/>
                    <w:adjustRightInd w:val="0"/>
                  </w:pPr>
                  <w:r w:rsidRPr="00227C21">
                    <w:t>Доля благоустроенных дворовых  территорий от общего количества дворовых территорий</w:t>
                  </w:r>
                </w:p>
              </w:tc>
              <w:tc>
                <w:tcPr>
                  <w:tcW w:w="1948"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227C21" w:rsidRDefault="00584F63" w:rsidP="00EE65A4">
                  <w:pPr>
                    <w:widowControl w:val="0"/>
                    <w:autoSpaceDE w:val="0"/>
                    <w:autoSpaceDN w:val="0"/>
                    <w:adjustRightInd w:val="0"/>
                    <w:jc w:val="center"/>
                    <w:rPr>
                      <w:lang w:val="en-US"/>
                    </w:rPr>
                  </w:pPr>
                  <w:r w:rsidRPr="00227C21">
                    <w:t>Проценты</w:t>
                  </w:r>
                </w:p>
              </w:tc>
            </w:tr>
            <w:tr w:rsidR="00584F63" w:rsidRPr="00227C21" w:rsidTr="00EE65A4">
              <w:trPr>
                <w:trHeight w:val="1"/>
                <w:jc w:val="center"/>
              </w:trPr>
              <w:tc>
                <w:tcPr>
                  <w:tcW w:w="605"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227C21" w:rsidRDefault="00584F63" w:rsidP="00EE65A4">
                  <w:pPr>
                    <w:widowControl w:val="0"/>
                    <w:autoSpaceDE w:val="0"/>
                    <w:autoSpaceDN w:val="0"/>
                    <w:adjustRightInd w:val="0"/>
                    <w:rPr>
                      <w:lang w:val="en-US"/>
                    </w:rPr>
                  </w:pPr>
                  <w:r w:rsidRPr="00227C21">
                    <w:t>3</w:t>
                  </w:r>
                  <w:r w:rsidRPr="00227C21">
                    <w:rPr>
                      <w:lang w:val="en-US"/>
                    </w:rPr>
                    <w:t>.</w:t>
                  </w:r>
                </w:p>
              </w:tc>
              <w:tc>
                <w:tcPr>
                  <w:tcW w:w="4481"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227C21" w:rsidRDefault="00584F63" w:rsidP="00EE65A4">
                  <w:pPr>
                    <w:widowControl w:val="0"/>
                    <w:autoSpaceDE w:val="0"/>
                    <w:autoSpaceDN w:val="0"/>
                    <w:adjustRightInd w:val="0"/>
                  </w:pPr>
                  <w:r w:rsidRPr="00227C21">
                    <w:t xml:space="preserve">Количество благоустроенных общественных территорий </w:t>
                  </w:r>
                  <w:r w:rsidRPr="00227C21">
                    <w:br/>
                    <w:t>(в текущем году)</w:t>
                  </w:r>
                </w:p>
              </w:tc>
              <w:tc>
                <w:tcPr>
                  <w:tcW w:w="1948"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227C21" w:rsidRDefault="00584F63" w:rsidP="00EE65A4">
                  <w:pPr>
                    <w:widowControl w:val="0"/>
                    <w:autoSpaceDE w:val="0"/>
                    <w:autoSpaceDN w:val="0"/>
                    <w:adjustRightInd w:val="0"/>
                    <w:jc w:val="center"/>
                  </w:pPr>
                  <w:r w:rsidRPr="00227C21">
                    <w:t>Ед.</w:t>
                  </w:r>
                </w:p>
              </w:tc>
            </w:tr>
            <w:tr w:rsidR="00584F63" w:rsidRPr="00227C21" w:rsidTr="00EE65A4">
              <w:trPr>
                <w:trHeight w:val="1"/>
                <w:jc w:val="center"/>
              </w:trPr>
              <w:tc>
                <w:tcPr>
                  <w:tcW w:w="605"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227C21" w:rsidRDefault="00584F63" w:rsidP="00EE65A4">
                  <w:pPr>
                    <w:widowControl w:val="0"/>
                    <w:autoSpaceDE w:val="0"/>
                    <w:autoSpaceDN w:val="0"/>
                    <w:adjustRightInd w:val="0"/>
                  </w:pPr>
                  <w:r w:rsidRPr="00227C21">
                    <w:t>4.</w:t>
                  </w:r>
                </w:p>
              </w:tc>
              <w:tc>
                <w:tcPr>
                  <w:tcW w:w="4481"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227C21" w:rsidRDefault="00584F63" w:rsidP="00EE65A4">
                  <w:pPr>
                    <w:widowControl w:val="0"/>
                    <w:autoSpaceDE w:val="0"/>
                    <w:autoSpaceDN w:val="0"/>
                    <w:adjustRightInd w:val="0"/>
                  </w:pPr>
                  <w:r w:rsidRPr="00227C21">
                    <w:t>Площадь благоустроенных общественных территорий (всего)</w:t>
                  </w:r>
                </w:p>
              </w:tc>
              <w:tc>
                <w:tcPr>
                  <w:tcW w:w="1948"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227C21" w:rsidRDefault="00584F63" w:rsidP="00EE65A4">
                  <w:pPr>
                    <w:widowControl w:val="0"/>
                    <w:autoSpaceDE w:val="0"/>
                    <w:autoSpaceDN w:val="0"/>
                    <w:adjustRightInd w:val="0"/>
                    <w:jc w:val="center"/>
                  </w:pPr>
                  <w:r w:rsidRPr="00227C21">
                    <w:t>Га</w:t>
                  </w:r>
                </w:p>
              </w:tc>
            </w:tr>
            <w:tr w:rsidR="00584F63" w:rsidRPr="00227C21" w:rsidTr="00EE65A4">
              <w:trPr>
                <w:trHeight w:val="1"/>
                <w:jc w:val="center"/>
              </w:trPr>
              <w:tc>
                <w:tcPr>
                  <w:tcW w:w="605"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227C21" w:rsidRDefault="00584F63" w:rsidP="00EE65A4">
                  <w:pPr>
                    <w:widowControl w:val="0"/>
                    <w:autoSpaceDE w:val="0"/>
                    <w:autoSpaceDN w:val="0"/>
                    <w:adjustRightInd w:val="0"/>
                  </w:pPr>
                  <w:r w:rsidRPr="00227C21">
                    <w:t>5.</w:t>
                  </w:r>
                </w:p>
              </w:tc>
              <w:tc>
                <w:tcPr>
                  <w:tcW w:w="4481"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227C21" w:rsidRDefault="00584F63" w:rsidP="00EE65A4">
                  <w:pPr>
                    <w:widowControl w:val="0"/>
                    <w:autoSpaceDE w:val="0"/>
                    <w:autoSpaceDN w:val="0"/>
                    <w:adjustRightInd w:val="0"/>
                  </w:pPr>
                  <w:r w:rsidRPr="00227C21">
                    <w:t>Доля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1948"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227C21" w:rsidRDefault="00584F63" w:rsidP="00EE65A4">
                  <w:pPr>
                    <w:widowControl w:val="0"/>
                    <w:autoSpaceDE w:val="0"/>
                    <w:autoSpaceDN w:val="0"/>
                    <w:adjustRightInd w:val="0"/>
                    <w:jc w:val="center"/>
                  </w:pPr>
                  <w:r w:rsidRPr="00227C21">
                    <w:t>Проценты</w:t>
                  </w:r>
                </w:p>
              </w:tc>
            </w:tr>
            <w:tr w:rsidR="00584F63" w:rsidRPr="00227C21" w:rsidTr="00EE65A4">
              <w:trPr>
                <w:trHeight w:val="1"/>
                <w:jc w:val="center"/>
              </w:trPr>
              <w:tc>
                <w:tcPr>
                  <w:tcW w:w="605"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227C21" w:rsidRDefault="00584F63" w:rsidP="00EE65A4">
                  <w:pPr>
                    <w:widowControl w:val="0"/>
                    <w:autoSpaceDE w:val="0"/>
                    <w:autoSpaceDN w:val="0"/>
                    <w:adjustRightInd w:val="0"/>
                  </w:pPr>
                  <w:r w:rsidRPr="00227C21">
                    <w:t>6.</w:t>
                  </w:r>
                </w:p>
              </w:tc>
              <w:tc>
                <w:tcPr>
                  <w:tcW w:w="4481"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227C21" w:rsidRDefault="00584F63" w:rsidP="00EE65A4">
                  <w:pPr>
                    <w:widowControl w:val="0"/>
                    <w:autoSpaceDE w:val="0"/>
                    <w:autoSpaceDN w:val="0"/>
                    <w:adjustRightInd w:val="0"/>
                  </w:pPr>
                  <w:r w:rsidRPr="00227C21">
                    <w:t>Объем трудового участия заинтересованных лиц в выполнении минимального перечня работ по благоустройству дворовых территорий</w:t>
                  </w:r>
                </w:p>
              </w:tc>
              <w:tc>
                <w:tcPr>
                  <w:tcW w:w="1948"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227C21" w:rsidRDefault="00584F63" w:rsidP="00EE65A4">
                  <w:pPr>
                    <w:widowControl w:val="0"/>
                    <w:autoSpaceDE w:val="0"/>
                    <w:autoSpaceDN w:val="0"/>
                    <w:adjustRightInd w:val="0"/>
                    <w:jc w:val="center"/>
                    <w:rPr>
                      <w:lang w:val="en-US"/>
                    </w:rPr>
                  </w:pPr>
                  <w:r w:rsidRPr="00227C21">
                    <w:t>Чел./часы</w:t>
                  </w:r>
                </w:p>
              </w:tc>
            </w:tr>
            <w:tr w:rsidR="00584F63" w:rsidRPr="00227C21" w:rsidTr="00EE65A4">
              <w:trPr>
                <w:trHeight w:val="1"/>
                <w:jc w:val="center"/>
              </w:trPr>
              <w:tc>
                <w:tcPr>
                  <w:tcW w:w="605"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227C21" w:rsidRDefault="00584F63" w:rsidP="00EE65A4">
                  <w:pPr>
                    <w:widowControl w:val="0"/>
                    <w:autoSpaceDE w:val="0"/>
                    <w:autoSpaceDN w:val="0"/>
                    <w:adjustRightInd w:val="0"/>
                  </w:pPr>
                  <w:r w:rsidRPr="00227C21">
                    <w:t>7.</w:t>
                  </w:r>
                </w:p>
              </w:tc>
              <w:tc>
                <w:tcPr>
                  <w:tcW w:w="4481"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227C21" w:rsidRDefault="00584F63" w:rsidP="00EE65A4">
                  <w:pPr>
                    <w:widowControl w:val="0"/>
                    <w:autoSpaceDE w:val="0"/>
                    <w:autoSpaceDN w:val="0"/>
                    <w:adjustRightInd w:val="0"/>
                  </w:pPr>
                  <w:r w:rsidRPr="00227C21">
                    <w:t xml:space="preserve">Доля финансового участия </w:t>
                  </w:r>
                  <w:r w:rsidRPr="00227C21">
                    <w:lastRenderedPageBreak/>
                    <w:t>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1948"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227C21" w:rsidRDefault="00584F63" w:rsidP="00EE65A4">
                  <w:pPr>
                    <w:widowControl w:val="0"/>
                    <w:autoSpaceDE w:val="0"/>
                    <w:autoSpaceDN w:val="0"/>
                    <w:adjustRightInd w:val="0"/>
                    <w:jc w:val="center"/>
                  </w:pPr>
                  <w:r w:rsidRPr="00227C21">
                    <w:lastRenderedPageBreak/>
                    <w:t>Проценты</w:t>
                  </w:r>
                </w:p>
              </w:tc>
            </w:tr>
            <w:tr w:rsidR="00584F63" w:rsidRPr="00227C21" w:rsidTr="00EE65A4">
              <w:trPr>
                <w:trHeight w:val="1"/>
                <w:jc w:val="center"/>
              </w:trPr>
              <w:tc>
                <w:tcPr>
                  <w:tcW w:w="605"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227C21" w:rsidRDefault="00584F63" w:rsidP="00EE65A4">
                  <w:pPr>
                    <w:widowControl w:val="0"/>
                    <w:autoSpaceDE w:val="0"/>
                    <w:autoSpaceDN w:val="0"/>
                    <w:adjustRightInd w:val="0"/>
                  </w:pPr>
                  <w:r w:rsidRPr="00227C21">
                    <w:lastRenderedPageBreak/>
                    <w:t xml:space="preserve">8. </w:t>
                  </w:r>
                </w:p>
              </w:tc>
              <w:tc>
                <w:tcPr>
                  <w:tcW w:w="4481"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227C21" w:rsidRDefault="00584F63" w:rsidP="00EE65A4">
                  <w:pPr>
                    <w:widowControl w:val="0"/>
                    <w:autoSpaceDE w:val="0"/>
                    <w:autoSpaceDN w:val="0"/>
                    <w:adjustRightInd w:val="0"/>
                  </w:pPr>
                  <w:r w:rsidRPr="00227C21">
                    <w:t>Объем трудового участия заинтересованных лиц в выполнении дополнительного перечня работ по благоустройству дворовых территории</w:t>
                  </w:r>
                </w:p>
              </w:tc>
              <w:tc>
                <w:tcPr>
                  <w:tcW w:w="1948" w:type="dxa"/>
                  <w:tcBorders>
                    <w:top w:val="single" w:sz="3" w:space="0" w:color="000000"/>
                    <w:left w:val="single" w:sz="3" w:space="0" w:color="000000"/>
                    <w:bottom w:val="single" w:sz="3" w:space="0" w:color="000000"/>
                    <w:right w:val="single" w:sz="3" w:space="0" w:color="000000"/>
                  </w:tcBorders>
                  <w:shd w:val="clear" w:color="000000" w:fill="FFFFFF"/>
                </w:tcPr>
                <w:p w:rsidR="00584F63" w:rsidRPr="00227C21" w:rsidRDefault="00584F63" w:rsidP="00EE65A4">
                  <w:pPr>
                    <w:widowControl w:val="0"/>
                    <w:autoSpaceDE w:val="0"/>
                    <w:autoSpaceDN w:val="0"/>
                    <w:adjustRightInd w:val="0"/>
                    <w:jc w:val="center"/>
                  </w:pPr>
                  <w:r w:rsidRPr="00227C21">
                    <w:t>Чел./часы</w:t>
                  </w:r>
                </w:p>
              </w:tc>
            </w:tr>
          </w:tbl>
          <w:p w:rsidR="00584F63" w:rsidRPr="00227C21" w:rsidRDefault="00584F63" w:rsidP="00EE65A4">
            <w:pPr>
              <w:pStyle w:val="a5"/>
              <w:rPr>
                <w:rFonts w:ascii="Times New Roman" w:hAnsi="Times New Roman"/>
                <w:color w:val="000000"/>
                <w:sz w:val="24"/>
                <w:szCs w:val="24"/>
              </w:rPr>
            </w:pPr>
          </w:p>
        </w:tc>
      </w:tr>
      <w:tr w:rsidR="00584F63" w:rsidRPr="00977EC5" w:rsidTr="00EE65A4">
        <w:trPr>
          <w:trHeight w:val="276"/>
          <w:jc w:val="center"/>
        </w:trPr>
        <w:tc>
          <w:tcPr>
            <w:tcW w:w="2182" w:type="dxa"/>
            <w:tcBorders>
              <w:top w:val="nil"/>
              <w:left w:val="single" w:sz="4" w:space="0" w:color="auto"/>
              <w:bottom w:val="single" w:sz="4" w:space="0" w:color="auto"/>
              <w:right w:val="single" w:sz="4" w:space="0" w:color="auto"/>
            </w:tcBorders>
          </w:tcPr>
          <w:p w:rsidR="00584F63" w:rsidRPr="00977EC5" w:rsidRDefault="00584F63" w:rsidP="00EE65A4">
            <w:pPr>
              <w:rPr>
                <w:color w:val="000000"/>
              </w:rPr>
            </w:pPr>
            <w:r w:rsidRPr="00977EC5">
              <w:rPr>
                <w:color w:val="000000"/>
              </w:rPr>
              <w:lastRenderedPageBreak/>
              <w:t xml:space="preserve">Срок реализации Программы </w:t>
            </w:r>
          </w:p>
        </w:tc>
        <w:tc>
          <w:tcPr>
            <w:tcW w:w="7258" w:type="dxa"/>
            <w:tcBorders>
              <w:top w:val="nil"/>
              <w:left w:val="nil"/>
              <w:bottom w:val="single" w:sz="4" w:space="0" w:color="auto"/>
              <w:right w:val="single" w:sz="4" w:space="0" w:color="auto"/>
            </w:tcBorders>
            <w:vAlign w:val="center"/>
          </w:tcPr>
          <w:p w:rsidR="00584F63" w:rsidRPr="00977EC5" w:rsidRDefault="00584F63" w:rsidP="00EE65A4">
            <w:pPr>
              <w:rPr>
                <w:color w:val="000000"/>
              </w:rPr>
            </w:pPr>
            <w:r w:rsidRPr="00977EC5">
              <w:rPr>
                <w:color w:val="000000"/>
              </w:rPr>
              <w:t>2017 год</w:t>
            </w:r>
          </w:p>
        </w:tc>
      </w:tr>
      <w:tr w:rsidR="00584F63" w:rsidRPr="00977EC5" w:rsidTr="00EE65A4">
        <w:trPr>
          <w:trHeight w:val="552"/>
          <w:jc w:val="center"/>
        </w:trPr>
        <w:tc>
          <w:tcPr>
            <w:tcW w:w="2182" w:type="dxa"/>
            <w:tcBorders>
              <w:top w:val="single" w:sz="4" w:space="0" w:color="auto"/>
              <w:left w:val="single" w:sz="4" w:space="0" w:color="auto"/>
              <w:bottom w:val="single" w:sz="4" w:space="0" w:color="auto"/>
              <w:right w:val="single" w:sz="4" w:space="0" w:color="auto"/>
            </w:tcBorders>
          </w:tcPr>
          <w:p w:rsidR="00584F63" w:rsidRPr="00977EC5" w:rsidRDefault="00584F63" w:rsidP="00EE65A4">
            <w:pPr>
              <w:rPr>
                <w:color w:val="000000"/>
              </w:rPr>
            </w:pPr>
            <w:r w:rsidRPr="00977EC5">
              <w:rPr>
                <w:color w:val="000000"/>
              </w:rPr>
              <w:t xml:space="preserve">Объемы бюджетных ассигнований Программы </w:t>
            </w:r>
          </w:p>
        </w:tc>
        <w:tc>
          <w:tcPr>
            <w:tcW w:w="7258" w:type="dxa"/>
            <w:tcBorders>
              <w:top w:val="single" w:sz="4" w:space="0" w:color="auto"/>
              <w:left w:val="single" w:sz="4" w:space="0" w:color="auto"/>
              <w:bottom w:val="single" w:sz="4" w:space="0" w:color="auto"/>
              <w:right w:val="single" w:sz="4" w:space="0" w:color="auto"/>
            </w:tcBorders>
            <w:vAlign w:val="bottom"/>
          </w:tcPr>
          <w:p w:rsidR="00584F63" w:rsidRPr="00B0298A" w:rsidRDefault="00584F63" w:rsidP="00EE65A4">
            <w:pPr>
              <w:jc w:val="both"/>
              <w:rPr>
                <w:color w:val="000000"/>
              </w:rPr>
            </w:pPr>
            <w:r w:rsidRPr="00B0298A">
              <w:rPr>
                <w:color w:val="000000"/>
              </w:rPr>
              <w:t xml:space="preserve">Общий объем финансирования муниципальной программы составляет </w:t>
            </w:r>
            <w:r>
              <w:rPr>
                <w:color w:val="000000"/>
              </w:rPr>
              <w:t>2 112,153тыс.</w:t>
            </w:r>
            <w:r w:rsidRPr="00B0298A">
              <w:rPr>
                <w:color w:val="000000"/>
              </w:rPr>
              <w:t xml:space="preserve"> руб</w:t>
            </w:r>
            <w:r>
              <w:rPr>
                <w:color w:val="000000"/>
              </w:rPr>
              <w:t>.</w:t>
            </w:r>
            <w:r w:rsidRPr="00B0298A">
              <w:rPr>
                <w:color w:val="000000"/>
              </w:rPr>
              <w:t>, в том числе:</w:t>
            </w:r>
          </w:p>
          <w:p w:rsidR="00584F63" w:rsidRDefault="00584F63" w:rsidP="00EE65A4">
            <w:pPr>
              <w:jc w:val="both"/>
              <w:rPr>
                <w:color w:val="000000"/>
              </w:rPr>
            </w:pPr>
            <w:r>
              <w:rPr>
                <w:color w:val="000000"/>
              </w:rPr>
              <w:t xml:space="preserve">- </w:t>
            </w:r>
            <w:r w:rsidRPr="00B0298A">
              <w:rPr>
                <w:color w:val="000000"/>
              </w:rPr>
              <w:t>благоустройство дворовых территорий 1</w:t>
            </w:r>
            <w:r>
              <w:rPr>
                <w:color w:val="000000"/>
              </w:rPr>
              <w:t> 475,58 тыс.</w:t>
            </w:r>
            <w:r w:rsidRPr="00B0298A">
              <w:rPr>
                <w:color w:val="000000"/>
              </w:rPr>
              <w:t xml:space="preserve"> руб</w:t>
            </w:r>
            <w:r>
              <w:rPr>
                <w:color w:val="000000"/>
              </w:rPr>
              <w:t>.</w:t>
            </w:r>
            <w:r w:rsidRPr="00B0298A">
              <w:rPr>
                <w:color w:val="000000"/>
              </w:rPr>
              <w:t>;</w:t>
            </w:r>
          </w:p>
          <w:p w:rsidR="00584F63" w:rsidRDefault="00584F63" w:rsidP="00EE65A4">
            <w:pPr>
              <w:jc w:val="both"/>
              <w:rPr>
                <w:color w:val="000000"/>
              </w:rPr>
            </w:pPr>
            <w:r>
              <w:rPr>
                <w:color w:val="000000"/>
              </w:rPr>
              <w:t xml:space="preserve">- </w:t>
            </w:r>
            <w:r w:rsidRPr="00B0298A">
              <w:rPr>
                <w:color w:val="000000"/>
              </w:rPr>
              <w:t xml:space="preserve">благоустройство общественных территорий </w:t>
            </w:r>
            <w:r>
              <w:rPr>
                <w:color w:val="000000"/>
              </w:rPr>
              <w:t>636,573 тыс.</w:t>
            </w:r>
            <w:r w:rsidRPr="00B0298A">
              <w:rPr>
                <w:color w:val="000000"/>
              </w:rPr>
              <w:t xml:space="preserve"> руб</w:t>
            </w:r>
            <w:r>
              <w:rPr>
                <w:color w:val="000000"/>
              </w:rPr>
              <w:t>.</w:t>
            </w:r>
            <w:r w:rsidRPr="00B0298A">
              <w:rPr>
                <w:color w:val="000000"/>
              </w:rPr>
              <w:t>;</w:t>
            </w:r>
          </w:p>
          <w:p w:rsidR="00584F63" w:rsidRDefault="00584F63" w:rsidP="00EE65A4">
            <w:pPr>
              <w:jc w:val="both"/>
              <w:rPr>
                <w:color w:val="000000"/>
              </w:rPr>
            </w:pPr>
          </w:p>
          <w:p w:rsidR="00584F63" w:rsidRDefault="00584F63" w:rsidP="00EE65A4">
            <w:pPr>
              <w:jc w:val="both"/>
              <w:rPr>
                <w:color w:val="000000"/>
              </w:rPr>
            </w:pPr>
            <w:r>
              <w:rPr>
                <w:color w:val="000000"/>
              </w:rPr>
              <w:t>Из общего объема финансирования:</w:t>
            </w:r>
          </w:p>
          <w:p w:rsidR="00584F63" w:rsidRDefault="00584F63" w:rsidP="00EE65A4">
            <w:pPr>
              <w:jc w:val="both"/>
              <w:rPr>
                <w:color w:val="000000"/>
              </w:rPr>
            </w:pPr>
            <w:r>
              <w:rPr>
                <w:color w:val="000000"/>
              </w:rPr>
              <w:t xml:space="preserve">- </w:t>
            </w:r>
            <w:r w:rsidRPr="00B0298A">
              <w:rPr>
                <w:color w:val="000000"/>
              </w:rPr>
              <w:t>средства федерального бюджета (</w:t>
            </w:r>
            <w:proofErr w:type="spellStart"/>
            <w:r w:rsidRPr="00B0298A">
              <w:rPr>
                <w:color w:val="000000"/>
              </w:rPr>
              <w:t>справочно</w:t>
            </w:r>
            <w:proofErr w:type="spellEnd"/>
            <w:r w:rsidRPr="00B0298A">
              <w:rPr>
                <w:color w:val="000000"/>
              </w:rPr>
              <w:t xml:space="preserve">) </w:t>
            </w:r>
            <w:r>
              <w:rPr>
                <w:color w:val="000000"/>
              </w:rPr>
              <w:t>1 544,464 тыс.</w:t>
            </w:r>
            <w:r w:rsidRPr="00B0298A">
              <w:rPr>
                <w:color w:val="000000"/>
              </w:rPr>
              <w:t xml:space="preserve"> руб</w:t>
            </w:r>
            <w:r>
              <w:rPr>
                <w:color w:val="000000"/>
              </w:rPr>
              <w:t>.</w:t>
            </w:r>
            <w:r w:rsidRPr="00B0298A">
              <w:rPr>
                <w:color w:val="000000"/>
              </w:rPr>
              <w:t>,</w:t>
            </w:r>
          </w:p>
          <w:p w:rsidR="00584F63" w:rsidRPr="00B0298A" w:rsidRDefault="00584F63" w:rsidP="00EE65A4">
            <w:pPr>
              <w:ind w:firstLine="163"/>
              <w:jc w:val="both"/>
              <w:rPr>
                <w:color w:val="000000"/>
              </w:rPr>
            </w:pPr>
            <w:r w:rsidRPr="00B0298A">
              <w:rPr>
                <w:color w:val="000000"/>
              </w:rPr>
              <w:t>в том числе:</w:t>
            </w:r>
          </w:p>
          <w:p w:rsidR="00584F63" w:rsidRPr="00B0298A" w:rsidRDefault="00584F63" w:rsidP="00EE65A4">
            <w:pPr>
              <w:jc w:val="both"/>
              <w:rPr>
                <w:color w:val="000000"/>
              </w:rPr>
            </w:pPr>
            <w:r>
              <w:rPr>
                <w:color w:val="000000"/>
              </w:rPr>
              <w:t xml:space="preserve">- </w:t>
            </w:r>
            <w:r w:rsidRPr="00B0298A">
              <w:rPr>
                <w:color w:val="000000"/>
              </w:rPr>
              <w:t xml:space="preserve">благоустройство дворовых территорий </w:t>
            </w:r>
            <w:r>
              <w:rPr>
                <w:color w:val="000000"/>
              </w:rPr>
              <w:t>1 460,98 тыс.</w:t>
            </w:r>
            <w:r w:rsidRPr="00B0298A">
              <w:rPr>
                <w:color w:val="000000"/>
              </w:rPr>
              <w:t xml:space="preserve"> руб</w:t>
            </w:r>
            <w:r>
              <w:rPr>
                <w:color w:val="000000"/>
              </w:rPr>
              <w:t>.</w:t>
            </w:r>
            <w:r w:rsidRPr="00B0298A">
              <w:rPr>
                <w:color w:val="000000"/>
              </w:rPr>
              <w:t>;</w:t>
            </w:r>
          </w:p>
          <w:p w:rsidR="00584F63" w:rsidRDefault="00584F63" w:rsidP="00EE65A4">
            <w:pPr>
              <w:jc w:val="both"/>
              <w:rPr>
                <w:color w:val="000000"/>
              </w:rPr>
            </w:pPr>
            <w:r>
              <w:rPr>
                <w:color w:val="000000"/>
              </w:rPr>
              <w:t xml:space="preserve">- </w:t>
            </w:r>
            <w:r w:rsidRPr="00B0298A">
              <w:rPr>
                <w:color w:val="000000"/>
              </w:rPr>
              <w:t xml:space="preserve">благоустройство общественных территорий </w:t>
            </w:r>
            <w:r>
              <w:rPr>
                <w:color w:val="000000"/>
              </w:rPr>
              <w:t>83,484 тыс.</w:t>
            </w:r>
            <w:r w:rsidRPr="00B0298A">
              <w:rPr>
                <w:color w:val="000000"/>
              </w:rPr>
              <w:t xml:space="preserve"> руб</w:t>
            </w:r>
            <w:r>
              <w:rPr>
                <w:color w:val="000000"/>
              </w:rPr>
              <w:t>.</w:t>
            </w:r>
            <w:r w:rsidRPr="00B0298A">
              <w:rPr>
                <w:color w:val="000000"/>
              </w:rPr>
              <w:t>;</w:t>
            </w:r>
          </w:p>
          <w:p w:rsidR="00584F63" w:rsidRDefault="00584F63" w:rsidP="00EE65A4">
            <w:pPr>
              <w:jc w:val="both"/>
              <w:rPr>
                <w:color w:val="000000"/>
              </w:rPr>
            </w:pPr>
          </w:p>
          <w:p w:rsidR="00584F63" w:rsidRDefault="00584F63" w:rsidP="00EE65A4">
            <w:pPr>
              <w:jc w:val="both"/>
              <w:rPr>
                <w:color w:val="000000"/>
              </w:rPr>
            </w:pPr>
            <w:r>
              <w:rPr>
                <w:color w:val="000000"/>
              </w:rPr>
              <w:t>Из общего объема финансирования:</w:t>
            </w:r>
          </w:p>
          <w:p w:rsidR="00584F63" w:rsidRDefault="00584F63" w:rsidP="00EE65A4">
            <w:pPr>
              <w:jc w:val="both"/>
              <w:rPr>
                <w:color w:val="000000"/>
              </w:rPr>
            </w:pPr>
            <w:r>
              <w:rPr>
                <w:color w:val="000000"/>
              </w:rPr>
              <w:t xml:space="preserve">- </w:t>
            </w:r>
            <w:r w:rsidRPr="00B0298A">
              <w:rPr>
                <w:color w:val="000000"/>
              </w:rPr>
              <w:t xml:space="preserve">средства </w:t>
            </w:r>
            <w:r>
              <w:rPr>
                <w:color w:val="000000"/>
              </w:rPr>
              <w:t>областного</w:t>
            </w:r>
            <w:r w:rsidRPr="00B0298A">
              <w:rPr>
                <w:color w:val="000000"/>
              </w:rPr>
              <w:t xml:space="preserve"> бюджета (</w:t>
            </w:r>
            <w:proofErr w:type="spellStart"/>
            <w:r w:rsidRPr="00B0298A">
              <w:rPr>
                <w:color w:val="000000"/>
              </w:rPr>
              <w:t>справочно</w:t>
            </w:r>
            <w:proofErr w:type="spellEnd"/>
            <w:r w:rsidRPr="00B0298A">
              <w:rPr>
                <w:color w:val="000000"/>
              </w:rPr>
              <w:t xml:space="preserve">) </w:t>
            </w:r>
            <w:r>
              <w:rPr>
                <w:color w:val="000000"/>
              </w:rPr>
              <w:t>542,649 тыс.</w:t>
            </w:r>
            <w:r w:rsidRPr="00B0298A">
              <w:rPr>
                <w:color w:val="000000"/>
              </w:rPr>
              <w:t xml:space="preserve"> руб</w:t>
            </w:r>
            <w:r>
              <w:rPr>
                <w:color w:val="000000"/>
              </w:rPr>
              <w:t>.</w:t>
            </w:r>
            <w:r w:rsidRPr="00B0298A">
              <w:rPr>
                <w:color w:val="000000"/>
              </w:rPr>
              <w:t>,</w:t>
            </w:r>
          </w:p>
          <w:p w:rsidR="00584F63" w:rsidRPr="00B0298A" w:rsidRDefault="00584F63" w:rsidP="00EE65A4">
            <w:pPr>
              <w:ind w:firstLine="163"/>
              <w:jc w:val="both"/>
              <w:rPr>
                <w:color w:val="000000"/>
              </w:rPr>
            </w:pPr>
            <w:r w:rsidRPr="00B0298A">
              <w:rPr>
                <w:color w:val="000000"/>
              </w:rPr>
              <w:t>в том числе:</w:t>
            </w:r>
          </w:p>
          <w:p w:rsidR="00584F63" w:rsidRDefault="00584F63" w:rsidP="00EE65A4">
            <w:pPr>
              <w:jc w:val="both"/>
              <w:rPr>
                <w:color w:val="000000"/>
              </w:rPr>
            </w:pPr>
            <w:r>
              <w:rPr>
                <w:color w:val="000000"/>
              </w:rPr>
              <w:t xml:space="preserve">- </w:t>
            </w:r>
            <w:r w:rsidRPr="00B0298A">
              <w:rPr>
                <w:color w:val="000000"/>
              </w:rPr>
              <w:t xml:space="preserve">благоустройство общественных территорий </w:t>
            </w:r>
            <w:r>
              <w:rPr>
                <w:color w:val="000000"/>
              </w:rPr>
              <w:t>542,649 тыс.</w:t>
            </w:r>
            <w:r w:rsidRPr="00B0298A">
              <w:rPr>
                <w:color w:val="000000"/>
              </w:rPr>
              <w:t xml:space="preserve"> руб</w:t>
            </w:r>
            <w:r>
              <w:rPr>
                <w:color w:val="000000"/>
              </w:rPr>
              <w:t>.</w:t>
            </w:r>
            <w:r w:rsidRPr="00B0298A">
              <w:rPr>
                <w:color w:val="000000"/>
              </w:rPr>
              <w:t>;</w:t>
            </w:r>
          </w:p>
          <w:p w:rsidR="00584F63" w:rsidRPr="00B0298A" w:rsidRDefault="00584F63" w:rsidP="00EE65A4">
            <w:pPr>
              <w:jc w:val="both"/>
              <w:rPr>
                <w:color w:val="000000"/>
              </w:rPr>
            </w:pPr>
          </w:p>
          <w:p w:rsidR="00584F63" w:rsidRDefault="00584F63" w:rsidP="00EE65A4">
            <w:pPr>
              <w:jc w:val="both"/>
              <w:rPr>
                <w:color w:val="000000"/>
              </w:rPr>
            </w:pPr>
            <w:r>
              <w:rPr>
                <w:color w:val="000000"/>
              </w:rPr>
              <w:t>Из общего объема финансирования:</w:t>
            </w:r>
          </w:p>
          <w:p w:rsidR="00584F63" w:rsidRDefault="00584F63" w:rsidP="00EE65A4">
            <w:pPr>
              <w:jc w:val="both"/>
              <w:rPr>
                <w:color w:val="000000"/>
              </w:rPr>
            </w:pPr>
            <w:r>
              <w:rPr>
                <w:color w:val="000000"/>
              </w:rPr>
              <w:t xml:space="preserve">- </w:t>
            </w:r>
            <w:r w:rsidRPr="00B0298A">
              <w:rPr>
                <w:color w:val="000000"/>
              </w:rPr>
              <w:t>средства местного бюджета (</w:t>
            </w:r>
            <w:proofErr w:type="spellStart"/>
            <w:r w:rsidRPr="00B0298A">
              <w:rPr>
                <w:color w:val="000000"/>
              </w:rPr>
              <w:t>справочно</w:t>
            </w:r>
            <w:proofErr w:type="spellEnd"/>
            <w:r w:rsidRPr="00B0298A">
              <w:rPr>
                <w:color w:val="000000"/>
              </w:rPr>
              <w:t xml:space="preserve">) </w:t>
            </w:r>
            <w:r>
              <w:rPr>
                <w:color w:val="000000"/>
              </w:rPr>
              <w:t>10,435 тыс.</w:t>
            </w:r>
            <w:r w:rsidRPr="00B0298A">
              <w:rPr>
                <w:color w:val="000000"/>
              </w:rPr>
              <w:t xml:space="preserve"> руб</w:t>
            </w:r>
            <w:r>
              <w:rPr>
                <w:color w:val="000000"/>
              </w:rPr>
              <w:t>.</w:t>
            </w:r>
            <w:r w:rsidRPr="00B0298A">
              <w:rPr>
                <w:color w:val="000000"/>
              </w:rPr>
              <w:t>,</w:t>
            </w:r>
          </w:p>
          <w:p w:rsidR="00584F63" w:rsidRPr="00B0298A" w:rsidRDefault="00584F63" w:rsidP="00EE65A4">
            <w:pPr>
              <w:ind w:firstLine="163"/>
              <w:jc w:val="both"/>
              <w:rPr>
                <w:color w:val="000000"/>
              </w:rPr>
            </w:pPr>
            <w:r w:rsidRPr="00B0298A">
              <w:rPr>
                <w:color w:val="000000"/>
              </w:rPr>
              <w:t>в том числе:</w:t>
            </w:r>
          </w:p>
          <w:p w:rsidR="00584F63" w:rsidRDefault="00584F63" w:rsidP="00EE65A4">
            <w:pPr>
              <w:jc w:val="both"/>
              <w:rPr>
                <w:color w:val="000000"/>
              </w:rPr>
            </w:pPr>
            <w:r>
              <w:rPr>
                <w:color w:val="000000"/>
              </w:rPr>
              <w:t xml:space="preserve">- </w:t>
            </w:r>
            <w:r w:rsidRPr="00B0298A">
              <w:rPr>
                <w:color w:val="000000"/>
              </w:rPr>
              <w:t>благоустройство общественных территорий 10</w:t>
            </w:r>
            <w:r>
              <w:rPr>
                <w:color w:val="000000"/>
              </w:rPr>
              <w:t>,435 тыс.</w:t>
            </w:r>
            <w:r w:rsidRPr="00B0298A">
              <w:rPr>
                <w:color w:val="000000"/>
              </w:rPr>
              <w:t xml:space="preserve"> руб</w:t>
            </w:r>
            <w:r>
              <w:rPr>
                <w:color w:val="000000"/>
              </w:rPr>
              <w:t>.</w:t>
            </w:r>
            <w:r w:rsidRPr="00B0298A">
              <w:rPr>
                <w:color w:val="000000"/>
              </w:rPr>
              <w:t>;</w:t>
            </w:r>
          </w:p>
          <w:p w:rsidR="00584F63" w:rsidRDefault="00584F63" w:rsidP="00EE65A4">
            <w:pPr>
              <w:jc w:val="both"/>
              <w:rPr>
                <w:color w:val="000000"/>
              </w:rPr>
            </w:pPr>
          </w:p>
          <w:p w:rsidR="00584F63" w:rsidRDefault="00584F63" w:rsidP="00EE65A4">
            <w:pPr>
              <w:jc w:val="both"/>
              <w:rPr>
                <w:color w:val="000000"/>
              </w:rPr>
            </w:pPr>
            <w:r>
              <w:rPr>
                <w:color w:val="000000"/>
              </w:rPr>
              <w:t>Из общего объема финансирования:</w:t>
            </w:r>
          </w:p>
          <w:p w:rsidR="00584F63" w:rsidRDefault="00584F63" w:rsidP="00EE65A4">
            <w:pPr>
              <w:jc w:val="both"/>
              <w:rPr>
                <w:color w:val="000000"/>
              </w:rPr>
            </w:pPr>
            <w:r>
              <w:rPr>
                <w:color w:val="000000"/>
              </w:rPr>
              <w:t>- иные источники 14,605 тыс. руб.</w:t>
            </w:r>
          </w:p>
          <w:p w:rsidR="00584F63" w:rsidRDefault="00584F63" w:rsidP="00EE65A4">
            <w:pPr>
              <w:ind w:firstLine="163"/>
              <w:jc w:val="both"/>
              <w:rPr>
                <w:color w:val="000000"/>
              </w:rPr>
            </w:pPr>
            <w:r>
              <w:rPr>
                <w:color w:val="000000"/>
              </w:rPr>
              <w:t>в том числе:</w:t>
            </w:r>
          </w:p>
          <w:p w:rsidR="00584F63" w:rsidRPr="00977EC5" w:rsidRDefault="00584F63" w:rsidP="00EE65A4">
            <w:pPr>
              <w:jc w:val="both"/>
              <w:rPr>
                <w:color w:val="000000"/>
              </w:rPr>
            </w:pPr>
            <w:r>
              <w:rPr>
                <w:color w:val="000000"/>
              </w:rPr>
              <w:t>- благоустройство дворовых территорий 14,605 тыс. руб.</w:t>
            </w:r>
          </w:p>
        </w:tc>
      </w:tr>
      <w:tr w:rsidR="00584F63" w:rsidRPr="00977EC5" w:rsidTr="00EE65A4">
        <w:trPr>
          <w:trHeight w:val="552"/>
          <w:jc w:val="center"/>
        </w:trPr>
        <w:tc>
          <w:tcPr>
            <w:tcW w:w="2182" w:type="dxa"/>
            <w:tcBorders>
              <w:top w:val="single" w:sz="4" w:space="0" w:color="auto"/>
              <w:left w:val="single" w:sz="4" w:space="0" w:color="auto"/>
              <w:bottom w:val="single" w:sz="4" w:space="0" w:color="auto"/>
              <w:right w:val="single" w:sz="4" w:space="0" w:color="auto"/>
            </w:tcBorders>
          </w:tcPr>
          <w:p w:rsidR="00584F63" w:rsidRPr="00977EC5" w:rsidRDefault="00584F63" w:rsidP="00EE65A4">
            <w:pPr>
              <w:rPr>
                <w:color w:val="000000"/>
              </w:rPr>
            </w:pPr>
            <w:r w:rsidRPr="00977EC5">
              <w:rPr>
                <w:color w:val="000000"/>
              </w:rPr>
              <w:t>Ожидаемые результаты реализации Программы</w:t>
            </w:r>
          </w:p>
        </w:tc>
        <w:tc>
          <w:tcPr>
            <w:tcW w:w="7258" w:type="dxa"/>
            <w:tcBorders>
              <w:top w:val="single" w:sz="4" w:space="0" w:color="auto"/>
              <w:left w:val="single" w:sz="4" w:space="0" w:color="auto"/>
              <w:bottom w:val="single" w:sz="4" w:space="0" w:color="auto"/>
              <w:right w:val="single" w:sz="4" w:space="0" w:color="auto"/>
            </w:tcBorders>
            <w:vAlign w:val="bottom"/>
          </w:tcPr>
          <w:p w:rsidR="00584F63" w:rsidRPr="00977EC5" w:rsidRDefault="00584F63" w:rsidP="00EE65A4">
            <w:pPr>
              <w:autoSpaceDE w:val="0"/>
              <w:autoSpaceDN w:val="0"/>
              <w:adjustRightInd w:val="0"/>
              <w:jc w:val="both"/>
              <w:rPr>
                <w:color w:val="000000"/>
              </w:rPr>
            </w:pPr>
            <w:r w:rsidRPr="00977EC5">
              <w:rPr>
                <w:color w:val="000000"/>
              </w:rPr>
              <w:t>В результате реализации мероприятий по повышению уровня благоустройства территорий муниципального образования к концу 2017 года будут достигнуты следующие показатели:</w:t>
            </w:r>
          </w:p>
          <w:p w:rsidR="00584F63" w:rsidRPr="00977EC5" w:rsidRDefault="00584F63" w:rsidP="00EE65A4">
            <w:pPr>
              <w:autoSpaceDE w:val="0"/>
              <w:autoSpaceDN w:val="0"/>
              <w:adjustRightInd w:val="0"/>
              <w:jc w:val="both"/>
              <w:rPr>
                <w:color w:val="000000"/>
              </w:rPr>
            </w:pPr>
            <w:r>
              <w:rPr>
                <w:color w:val="000000"/>
              </w:rPr>
              <w:t xml:space="preserve">- </w:t>
            </w:r>
            <w:r w:rsidRPr="00977EC5">
              <w:rPr>
                <w:color w:val="000000"/>
              </w:rPr>
              <w:t xml:space="preserve">увеличение количества благоустроенных дворовых территорий до </w:t>
            </w:r>
            <w:r>
              <w:rPr>
                <w:color w:val="000000"/>
              </w:rPr>
              <w:t>2 ед.</w:t>
            </w:r>
            <w:r w:rsidRPr="00977EC5">
              <w:rPr>
                <w:color w:val="000000"/>
              </w:rPr>
              <w:t>;</w:t>
            </w:r>
          </w:p>
          <w:p w:rsidR="00584F63" w:rsidRPr="00977EC5" w:rsidRDefault="00584F63" w:rsidP="00EE65A4">
            <w:pPr>
              <w:autoSpaceDE w:val="0"/>
              <w:autoSpaceDN w:val="0"/>
              <w:adjustRightInd w:val="0"/>
              <w:jc w:val="both"/>
              <w:rPr>
                <w:color w:val="000000"/>
              </w:rPr>
            </w:pPr>
            <w:r>
              <w:rPr>
                <w:color w:val="000000"/>
              </w:rPr>
              <w:t xml:space="preserve">- </w:t>
            </w:r>
            <w:r w:rsidRPr="00977EC5">
              <w:rPr>
                <w:color w:val="000000"/>
              </w:rPr>
              <w:t xml:space="preserve">обеспечение в 2017 году доли благоустроенных дворовых территорий от общего количества дворовых территорий до уровня </w:t>
            </w:r>
            <w:r>
              <w:rPr>
                <w:color w:val="000000"/>
              </w:rPr>
              <w:t xml:space="preserve">1,7 </w:t>
            </w:r>
            <w:r w:rsidRPr="00977EC5">
              <w:rPr>
                <w:color w:val="000000"/>
              </w:rPr>
              <w:t>%;</w:t>
            </w:r>
          </w:p>
          <w:p w:rsidR="00584F63" w:rsidRPr="00977EC5" w:rsidRDefault="00584F63" w:rsidP="00EE65A4">
            <w:pPr>
              <w:autoSpaceDE w:val="0"/>
              <w:autoSpaceDN w:val="0"/>
              <w:adjustRightInd w:val="0"/>
              <w:jc w:val="both"/>
              <w:rPr>
                <w:color w:val="000000"/>
              </w:rPr>
            </w:pPr>
            <w:r>
              <w:rPr>
                <w:color w:val="000000"/>
              </w:rPr>
              <w:t xml:space="preserve">- </w:t>
            </w:r>
            <w:r w:rsidRPr="00977EC5">
              <w:rPr>
                <w:color w:val="000000"/>
              </w:rPr>
              <w:t xml:space="preserve">обеспечение благоустройства в 2017 году не менее </w:t>
            </w:r>
            <w:r>
              <w:rPr>
                <w:color w:val="000000"/>
              </w:rPr>
              <w:t>одной</w:t>
            </w:r>
            <w:r w:rsidRPr="00977EC5">
              <w:rPr>
                <w:color w:val="000000"/>
              </w:rPr>
              <w:t xml:space="preserve"> общественн</w:t>
            </w:r>
            <w:r>
              <w:rPr>
                <w:color w:val="000000"/>
              </w:rPr>
              <w:t>ой</w:t>
            </w:r>
            <w:r w:rsidRPr="00977EC5">
              <w:rPr>
                <w:color w:val="000000"/>
              </w:rPr>
              <w:t xml:space="preserve"> территори</w:t>
            </w:r>
            <w:r>
              <w:rPr>
                <w:color w:val="000000"/>
              </w:rPr>
              <w:t>и</w:t>
            </w:r>
            <w:r w:rsidRPr="00977EC5">
              <w:rPr>
                <w:color w:val="000000"/>
              </w:rPr>
              <w:t>;</w:t>
            </w:r>
          </w:p>
          <w:p w:rsidR="00584F63" w:rsidRPr="00977EC5" w:rsidRDefault="00584F63" w:rsidP="00EE65A4">
            <w:pPr>
              <w:autoSpaceDE w:val="0"/>
              <w:autoSpaceDN w:val="0"/>
              <w:adjustRightInd w:val="0"/>
              <w:jc w:val="both"/>
            </w:pPr>
            <w:r>
              <w:t xml:space="preserve">- </w:t>
            </w:r>
            <w:r w:rsidRPr="00977EC5">
              <w:t>обеспечение доли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w:t>
            </w:r>
            <w:r>
              <w:t>чня, включенных в программу, 1%</w:t>
            </w:r>
            <w:r w:rsidRPr="00977EC5">
              <w:t>;</w:t>
            </w:r>
          </w:p>
          <w:p w:rsidR="00584F63" w:rsidRPr="00977EC5" w:rsidRDefault="00584F63" w:rsidP="00EE65A4">
            <w:pPr>
              <w:autoSpaceDE w:val="0"/>
              <w:autoSpaceDN w:val="0"/>
              <w:adjustRightInd w:val="0"/>
              <w:jc w:val="both"/>
            </w:pPr>
            <w:r>
              <w:t xml:space="preserve">- </w:t>
            </w:r>
            <w:r w:rsidRPr="00977EC5">
              <w:t xml:space="preserve">обеспечение трудового участия заинтересованных лиц в </w:t>
            </w:r>
            <w:r w:rsidRPr="00977EC5">
              <w:lastRenderedPageBreak/>
              <w:t>выполнении минимального перечня работ по благоустройству дворовых территории в объеме, равном 2</w:t>
            </w:r>
            <w:r>
              <w:t>0</w:t>
            </w:r>
            <w:r w:rsidRPr="00977EC5">
              <w:t xml:space="preserve"> чел. / час;</w:t>
            </w:r>
          </w:p>
          <w:p w:rsidR="00584F63" w:rsidRPr="00977EC5" w:rsidRDefault="00584F63" w:rsidP="00EE65A4">
            <w:pPr>
              <w:autoSpaceDE w:val="0"/>
              <w:autoSpaceDN w:val="0"/>
              <w:adjustRightInd w:val="0"/>
              <w:jc w:val="both"/>
            </w:pPr>
            <w:r>
              <w:t xml:space="preserve">- </w:t>
            </w:r>
            <w:r w:rsidRPr="00977EC5">
              <w:t>обеспечение доли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1%;</w:t>
            </w:r>
          </w:p>
          <w:p w:rsidR="00584F63" w:rsidRPr="00977EC5" w:rsidRDefault="00584F63" w:rsidP="00EE65A4">
            <w:pPr>
              <w:autoSpaceDE w:val="0"/>
              <w:autoSpaceDN w:val="0"/>
              <w:adjustRightInd w:val="0"/>
              <w:jc w:val="both"/>
              <w:rPr>
                <w:color w:val="000000"/>
              </w:rPr>
            </w:pPr>
            <w:r>
              <w:t xml:space="preserve">- </w:t>
            </w:r>
            <w:r w:rsidRPr="00977EC5">
              <w:t>обеспечение трудового участия заинтересованных лиц в выполнении дополнительного перечня работ по благоустройству дворовых территории в объеме, равном 2</w:t>
            </w:r>
            <w:r>
              <w:t>0</w:t>
            </w:r>
            <w:r w:rsidRPr="00977EC5">
              <w:t xml:space="preserve"> чел. / час</w:t>
            </w:r>
          </w:p>
        </w:tc>
      </w:tr>
    </w:tbl>
    <w:p w:rsidR="00584F63" w:rsidRPr="00977EC5" w:rsidRDefault="00584F63" w:rsidP="00584F63">
      <w:pPr>
        <w:pStyle w:val="a5"/>
        <w:jc w:val="center"/>
        <w:rPr>
          <w:rFonts w:ascii="Times New Roman" w:hAnsi="Times New Roman"/>
          <w:b/>
          <w:color w:val="000000"/>
          <w:sz w:val="24"/>
          <w:szCs w:val="24"/>
        </w:rPr>
      </w:pPr>
    </w:p>
    <w:p w:rsidR="00584F63" w:rsidRPr="00977EC5" w:rsidRDefault="00584F63" w:rsidP="001171C6">
      <w:pPr>
        <w:pStyle w:val="a5"/>
        <w:ind w:left="5387"/>
        <w:jc w:val="both"/>
        <w:rPr>
          <w:rFonts w:ascii="Times New Roman" w:hAnsi="Times New Roman"/>
          <w:sz w:val="24"/>
          <w:szCs w:val="24"/>
        </w:rPr>
      </w:pPr>
      <w:r w:rsidRPr="00977EC5">
        <w:rPr>
          <w:rFonts w:ascii="Times New Roman" w:hAnsi="Times New Roman"/>
          <w:sz w:val="24"/>
          <w:szCs w:val="24"/>
        </w:rPr>
        <w:t>ПРИЛОЖЕНИЕ № 2</w:t>
      </w:r>
    </w:p>
    <w:p w:rsidR="00584F63" w:rsidRPr="00977EC5" w:rsidRDefault="00584F63" w:rsidP="001171C6">
      <w:pPr>
        <w:pStyle w:val="a5"/>
        <w:ind w:left="5387"/>
        <w:jc w:val="both"/>
        <w:rPr>
          <w:rFonts w:ascii="Times New Roman" w:hAnsi="Times New Roman"/>
          <w:sz w:val="24"/>
          <w:szCs w:val="24"/>
        </w:rPr>
      </w:pPr>
      <w:r w:rsidRPr="00977EC5">
        <w:rPr>
          <w:rFonts w:ascii="Times New Roman" w:hAnsi="Times New Roman"/>
          <w:sz w:val="24"/>
          <w:szCs w:val="24"/>
        </w:rPr>
        <w:t>к муниципальной программе</w:t>
      </w:r>
    </w:p>
    <w:p w:rsidR="00584F63" w:rsidRPr="00977EC5" w:rsidRDefault="00584F63" w:rsidP="001171C6">
      <w:pPr>
        <w:pStyle w:val="a5"/>
        <w:ind w:left="5387"/>
        <w:jc w:val="both"/>
        <w:rPr>
          <w:rFonts w:ascii="Times New Roman" w:hAnsi="Times New Roman"/>
          <w:sz w:val="24"/>
          <w:szCs w:val="24"/>
        </w:rPr>
      </w:pPr>
      <w:r w:rsidRPr="00977EC5">
        <w:rPr>
          <w:rFonts w:ascii="Times New Roman" w:hAnsi="Times New Roman"/>
          <w:sz w:val="24"/>
          <w:szCs w:val="24"/>
        </w:rPr>
        <w:t xml:space="preserve">«Формирование </w:t>
      </w:r>
      <w:r>
        <w:rPr>
          <w:rFonts w:ascii="Times New Roman" w:hAnsi="Times New Roman"/>
          <w:sz w:val="24"/>
          <w:szCs w:val="24"/>
        </w:rPr>
        <w:t>комфортной</w:t>
      </w:r>
      <w:r w:rsidRPr="00977EC5">
        <w:rPr>
          <w:rFonts w:ascii="Times New Roman" w:hAnsi="Times New Roman"/>
          <w:sz w:val="24"/>
          <w:szCs w:val="24"/>
        </w:rPr>
        <w:t xml:space="preserve"> городской среды на территории </w:t>
      </w:r>
      <w:r>
        <w:rPr>
          <w:rFonts w:ascii="Times New Roman" w:hAnsi="Times New Roman"/>
          <w:sz w:val="24"/>
          <w:szCs w:val="24"/>
        </w:rPr>
        <w:t>Каргасокского района</w:t>
      </w:r>
      <w:r w:rsidRPr="00977EC5">
        <w:rPr>
          <w:rFonts w:ascii="Times New Roman" w:hAnsi="Times New Roman"/>
          <w:sz w:val="24"/>
          <w:szCs w:val="24"/>
        </w:rPr>
        <w:t xml:space="preserve">» </w:t>
      </w:r>
      <w:r w:rsidRPr="00977EC5">
        <w:rPr>
          <w:rFonts w:ascii="Times New Roman" w:hAnsi="Times New Roman"/>
          <w:sz w:val="24"/>
          <w:szCs w:val="24"/>
        </w:rPr>
        <w:br/>
        <w:t>на 2017 год</w:t>
      </w:r>
    </w:p>
    <w:p w:rsidR="00584F63" w:rsidRPr="00977EC5" w:rsidRDefault="00584F63" w:rsidP="00584F63">
      <w:pPr>
        <w:pStyle w:val="a5"/>
        <w:jc w:val="right"/>
        <w:rPr>
          <w:rFonts w:ascii="Times New Roman" w:hAnsi="Times New Roman"/>
          <w:sz w:val="24"/>
          <w:szCs w:val="24"/>
        </w:rPr>
      </w:pPr>
    </w:p>
    <w:p w:rsidR="00584F63" w:rsidRPr="00977EC5" w:rsidRDefault="00584F63" w:rsidP="00584F63">
      <w:pPr>
        <w:jc w:val="center"/>
        <w:rPr>
          <w:b/>
          <w:bCs/>
        </w:rPr>
      </w:pPr>
      <w:r w:rsidRPr="00977EC5">
        <w:rPr>
          <w:b/>
          <w:bCs/>
        </w:rPr>
        <w:t xml:space="preserve">СВЕДЕНИЯ </w:t>
      </w:r>
    </w:p>
    <w:p w:rsidR="00584F63" w:rsidRPr="00977EC5" w:rsidRDefault="00584F63" w:rsidP="00584F63">
      <w:pPr>
        <w:jc w:val="center"/>
        <w:rPr>
          <w:b/>
        </w:rPr>
      </w:pPr>
      <w:r w:rsidRPr="00977EC5">
        <w:rPr>
          <w:b/>
          <w:bCs/>
        </w:rPr>
        <w:t xml:space="preserve">о показателях (индикаторах) муниципальной программы </w:t>
      </w:r>
      <w:r w:rsidRPr="00977EC5">
        <w:rPr>
          <w:b/>
        </w:rPr>
        <w:t xml:space="preserve">формирования </w:t>
      </w:r>
      <w:r>
        <w:rPr>
          <w:b/>
        </w:rPr>
        <w:t>комфортной</w:t>
      </w:r>
      <w:r w:rsidRPr="00977EC5">
        <w:rPr>
          <w:b/>
        </w:rPr>
        <w:t xml:space="preserve"> городской среды муниципального образования «</w:t>
      </w:r>
      <w:r>
        <w:rPr>
          <w:b/>
        </w:rPr>
        <w:t>Каргасокский район</w:t>
      </w:r>
      <w:r w:rsidRPr="00977EC5">
        <w:rPr>
          <w:b/>
        </w:rPr>
        <w:t xml:space="preserve">» </w:t>
      </w:r>
      <w:r>
        <w:rPr>
          <w:b/>
        </w:rPr>
        <w:t>«Формирование комфортной городской среды на территории Каргасокского района на 2017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8"/>
        <w:gridCol w:w="4246"/>
        <w:gridCol w:w="1896"/>
        <w:gridCol w:w="1447"/>
        <w:gridCol w:w="1383"/>
      </w:tblGrid>
      <w:tr w:rsidR="00584F63" w:rsidRPr="00977EC5" w:rsidTr="00EE65A4">
        <w:trPr>
          <w:jc w:val="center"/>
        </w:trPr>
        <w:tc>
          <w:tcPr>
            <w:tcW w:w="598" w:type="dxa"/>
            <w:vMerge w:val="restart"/>
            <w:tcBorders>
              <w:top w:val="single" w:sz="4" w:space="0" w:color="auto"/>
              <w:left w:val="single" w:sz="4" w:space="0" w:color="auto"/>
              <w:right w:val="single" w:sz="4" w:space="0" w:color="auto"/>
            </w:tcBorders>
          </w:tcPr>
          <w:p w:rsidR="00584F63" w:rsidRPr="00977EC5" w:rsidRDefault="00584F63" w:rsidP="00EE65A4">
            <w:pPr>
              <w:jc w:val="center"/>
            </w:pPr>
            <w:r w:rsidRPr="00977EC5">
              <w:t>№</w:t>
            </w:r>
          </w:p>
        </w:tc>
        <w:tc>
          <w:tcPr>
            <w:tcW w:w="4246" w:type="dxa"/>
            <w:vMerge w:val="restart"/>
            <w:tcBorders>
              <w:top w:val="single" w:sz="4" w:space="0" w:color="auto"/>
              <w:left w:val="single" w:sz="4" w:space="0" w:color="auto"/>
              <w:right w:val="single" w:sz="4" w:space="0" w:color="auto"/>
            </w:tcBorders>
            <w:vAlign w:val="center"/>
          </w:tcPr>
          <w:p w:rsidR="00584F63" w:rsidRPr="00977EC5" w:rsidRDefault="00584F63" w:rsidP="00EE65A4">
            <w:pPr>
              <w:jc w:val="center"/>
            </w:pPr>
            <w:r w:rsidRPr="00977EC5">
              <w:rPr>
                <w:color w:val="000000"/>
              </w:rPr>
              <w:t>Наименование показателя (индикатора)</w:t>
            </w:r>
          </w:p>
        </w:tc>
        <w:tc>
          <w:tcPr>
            <w:tcW w:w="1896" w:type="dxa"/>
            <w:vMerge w:val="restart"/>
            <w:tcBorders>
              <w:top w:val="single" w:sz="4" w:space="0" w:color="auto"/>
              <w:left w:val="single" w:sz="4" w:space="0" w:color="auto"/>
              <w:right w:val="single" w:sz="4" w:space="0" w:color="auto"/>
            </w:tcBorders>
            <w:vAlign w:val="center"/>
          </w:tcPr>
          <w:p w:rsidR="00584F63" w:rsidRPr="00977EC5" w:rsidRDefault="00584F63" w:rsidP="00EE65A4">
            <w:pPr>
              <w:jc w:val="center"/>
            </w:pPr>
            <w:r w:rsidRPr="00977EC5">
              <w:rPr>
                <w:color w:val="000000"/>
              </w:rPr>
              <w:t>Единица измерения</w:t>
            </w:r>
          </w:p>
        </w:tc>
        <w:tc>
          <w:tcPr>
            <w:tcW w:w="2830" w:type="dxa"/>
            <w:gridSpan w:val="2"/>
            <w:tcBorders>
              <w:top w:val="single" w:sz="4" w:space="0" w:color="auto"/>
              <w:left w:val="single" w:sz="4" w:space="0" w:color="auto"/>
              <w:bottom w:val="single" w:sz="4" w:space="0" w:color="auto"/>
              <w:right w:val="single" w:sz="4" w:space="0" w:color="auto"/>
            </w:tcBorders>
          </w:tcPr>
          <w:p w:rsidR="00584F63" w:rsidRPr="00977EC5" w:rsidRDefault="00584F63" w:rsidP="00EE65A4">
            <w:pPr>
              <w:jc w:val="center"/>
            </w:pPr>
            <w:r w:rsidRPr="00977EC5">
              <w:t>Значения показателей</w:t>
            </w:r>
          </w:p>
        </w:tc>
      </w:tr>
      <w:tr w:rsidR="00584F63" w:rsidRPr="00977EC5" w:rsidTr="00EE65A4">
        <w:trPr>
          <w:jc w:val="center"/>
        </w:trPr>
        <w:tc>
          <w:tcPr>
            <w:tcW w:w="598" w:type="dxa"/>
            <w:vMerge/>
            <w:tcBorders>
              <w:left w:val="single" w:sz="4" w:space="0" w:color="auto"/>
              <w:right w:val="single" w:sz="4" w:space="0" w:color="auto"/>
            </w:tcBorders>
          </w:tcPr>
          <w:p w:rsidR="00584F63" w:rsidRPr="00977EC5" w:rsidRDefault="00584F63" w:rsidP="00EE65A4"/>
        </w:tc>
        <w:tc>
          <w:tcPr>
            <w:tcW w:w="4246" w:type="dxa"/>
            <w:vMerge/>
            <w:tcBorders>
              <w:left w:val="single" w:sz="4" w:space="0" w:color="auto"/>
              <w:right w:val="single" w:sz="4" w:space="0" w:color="auto"/>
            </w:tcBorders>
            <w:vAlign w:val="center"/>
          </w:tcPr>
          <w:p w:rsidR="00584F63" w:rsidRPr="00977EC5" w:rsidRDefault="00584F63" w:rsidP="00EE65A4"/>
        </w:tc>
        <w:tc>
          <w:tcPr>
            <w:tcW w:w="1896" w:type="dxa"/>
            <w:vMerge/>
            <w:tcBorders>
              <w:left w:val="single" w:sz="4" w:space="0" w:color="auto"/>
              <w:right w:val="single" w:sz="4" w:space="0" w:color="auto"/>
            </w:tcBorders>
            <w:vAlign w:val="center"/>
          </w:tcPr>
          <w:p w:rsidR="00584F63" w:rsidRPr="00977EC5" w:rsidRDefault="00584F63" w:rsidP="00EE65A4">
            <w:pPr>
              <w:jc w:val="center"/>
            </w:pPr>
          </w:p>
        </w:tc>
        <w:tc>
          <w:tcPr>
            <w:tcW w:w="2830" w:type="dxa"/>
            <w:gridSpan w:val="2"/>
            <w:tcBorders>
              <w:top w:val="single" w:sz="4" w:space="0" w:color="auto"/>
              <w:left w:val="single" w:sz="4" w:space="0" w:color="auto"/>
              <w:bottom w:val="single" w:sz="4" w:space="0" w:color="auto"/>
              <w:right w:val="single" w:sz="4" w:space="0" w:color="auto"/>
            </w:tcBorders>
          </w:tcPr>
          <w:p w:rsidR="00584F63" w:rsidRPr="00977EC5" w:rsidRDefault="00584F63" w:rsidP="00EE65A4">
            <w:pPr>
              <w:jc w:val="center"/>
            </w:pPr>
            <w:r w:rsidRPr="00977EC5">
              <w:t>год</w:t>
            </w:r>
          </w:p>
        </w:tc>
      </w:tr>
      <w:tr w:rsidR="00584F63" w:rsidRPr="00977EC5" w:rsidTr="00EE65A4">
        <w:trPr>
          <w:jc w:val="center"/>
        </w:trPr>
        <w:tc>
          <w:tcPr>
            <w:tcW w:w="598" w:type="dxa"/>
            <w:vMerge/>
            <w:tcBorders>
              <w:left w:val="single" w:sz="4" w:space="0" w:color="auto"/>
              <w:bottom w:val="single" w:sz="4" w:space="0" w:color="auto"/>
              <w:right w:val="single" w:sz="4" w:space="0" w:color="auto"/>
            </w:tcBorders>
          </w:tcPr>
          <w:p w:rsidR="00584F63" w:rsidRPr="00977EC5" w:rsidRDefault="00584F63" w:rsidP="00EE65A4"/>
        </w:tc>
        <w:tc>
          <w:tcPr>
            <w:tcW w:w="4246" w:type="dxa"/>
            <w:vMerge/>
            <w:tcBorders>
              <w:left w:val="single" w:sz="4" w:space="0" w:color="auto"/>
              <w:bottom w:val="single" w:sz="4" w:space="0" w:color="auto"/>
              <w:right w:val="single" w:sz="4" w:space="0" w:color="auto"/>
            </w:tcBorders>
            <w:vAlign w:val="center"/>
          </w:tcPr>
          <w:p w:rsidR="00584F63" w:rsidRPr="00977EC5" w:rsidRDefault="00584F63" w:rsidP="00EE65A4"/>
        </w:tc>
        <w:tc>
          <w:tcPr>
            <w:tcW w:w="1896" w:type="dxa"/>
            <w:vMerge/>
            <w:tcBorders>
              <w:left w:val="single" w:sz="4" w:space="0" w:color="auto"/>
              <w:bottom w:val="single" w:sz="4" w:space="0" w:color="auto"/>
              <w:right w:val="single" w:sz="4" w:space="0" w:color="auto"/>
            </w:tcBorders>
            <w:vAlign w:val="center"/>
          </w:tcPr>
          <w:p w:rsidR="00584F63" w:rsidRPr="00977EC5" w:rsidRDefault="00584F63" w:rsidP="00EE65A4">
            <w:pPr>
              <w:jc w:val="center"/>
            </w:pPr>
          </w:p>
        </w:tc>
        <w:tc>
          <w:tcPr>
            <w:tcW w:w="1447" w:type="dxa"/>
            <w:tcBorders>
              <w:top w:val="single" w:sz="4" w:space="0" w:color="auto"/>
              <w:left w:val="single" w:sz="4" w:space="0" w:color="auto"/>
              <w:bottom w:val="single" w:sz="4" w:space="0" w:color="auto"/>
              <w:right w:val="single" w:sz="4" w:space="0" w:color="auto"/>
            </w:tcBorders>
          </w:tcPr>
          <w:p w:rsidR="00584F63" w:rsidRPr="00977EC5" w:rsidRDefault="00584F63" w:rsidP="00EE65A4">
            <w:pPr>
              <w:jc w:val="center"/>
            </w:pPr>
            <w:r w:rsidRPr="00977EC5">
              <w:t>2016</w:t>
            </w:r>
          </w:p>
        </w:tc>
        <w:tc>
          <w:tcPr>
            <w:tcW w:w="1383" w:type="dxa"/>
            <w:tcBorders>
              <w:top w:val="single" w:sz="4" w:space="0" w:color="auto"/>
              <w:left w:val="single" w:sz="4" w:space="0" w:color="auto"/>
              <w:bottom w:val="single" w:sz="4" w:space="0" w:color="auto"/>
              <w:right w:val="single" w:sz="4" w:space="0" w:color="auto"/>
            </w:tcBorders>
          </w:tcPr>
          <w:p w:rsidR="00584F63" w:rsidRPr="00977EC5" w:rsidRDefault="00584F63" w:rsidP="00EE65A4">
            <w:pPr>
              <w:jc w:val="center"/>
            </w:pPr>
            <w:r w:rsidRPr="00977EC5">
              <w:t>2017</w:t>
            </w:r>
          </w:p>
        </w:tc>
      </w:tr>
      <w:tr w:rsidR="00584F63" w:rsidRPr="00977EC5" w:rsidTr="00EE65A4">
        <w:trPr>
          <w:jc w:val="center"/>
        </w:trPr>
        <w:tc>
          <w:tcPr>
            <w:tcW w:w="598" w:type="dxa"/>
            <w:tcBorders>
              <w:top w:val="single" w:sz="4" w:space="0" w:color="auto"/>
              <w:left w:val="single" w:sz="4" w:space="0" w:color="auto"/>
              <w:bottom w:val="single" w:sz="4" w:space="0" w:color="auto"/>
              <w:right w:val="single" w:sz="4" w:space="0" w:color="auto"/>
            </w:tcBorders>
          </w:tcPr>
          <w:p w:rsidR="00584F63" w:rsidRPr="00977EC5" w:rsidRDefault="00584F63" w:rsidP="00EE65A4">
            <w:r w:rsidRPr="00977EC5">
              <w:t>1.</w:t>
            </w:r>
          </w:p>
        </w:tc>
        <w:tc>
          <w:tcPr>
            <w:tcW w:w="4246" w:type="dxa"/>
            <w:tcBorders>
              <w:top w:val="single" w:sz="4" w:space="0" w:color="auto"/>
              <w:left w:val="single" w:sz="4" w:space="0" w:color="auto"/>
              <w:bottom w:val="single" w:sz="4" w:space="0" w:color="auto"/>
              <w:right w:val="single" w:sz="4" w:space="0" w:color="auto"/>
            </w:tcBorders>
            <w:vAlign w:val="center"/>
          </w:tcPr>
          <w:p w:rsidR="00584F63" w:rsidRPr="00977EC5" w:rsidRDefault="00584F63" w:rsidP="00EE65A4">
            <w:r w:rsidRPr="00977EC5">
              <w:t xml:space="preserve">Количество благоустроенных дворовых территорий </w:t>
            </w:r>
          </w:p>
        </w:tc>
        <w:tc>
          <w:tcPr>
            <w:tcW w:w="1896" w:type="dxa"/>
            <w:tcBorders>
              <w:top w:val="single" w:sz="4" w:space="0" w:color="auto"/>
              <w:left w:val="single" w:sz="4" w:space="0" w:color="auto"/>
              <w:bottom w:val="single" w:sz="4" w:space="0" w:color="auto"/>
              <w:right w:val="single" w:sz="4" w:space="0" w:color="auto"/>
            </w:tcBorders>
            <w:vAlign w:val="center"/>
          </w:tcPr>
          <w:p w:rsidR="00584F63" w:rsidRPr="00977EC5" w:rsidRDefault="00584F63" w:rsidP="00EE65A4">
            <w:pPr>
              <w:jc w:val="center"/>
            </w:pPr>
            <w:r w:rsidRPr="00977EC5">
              <w:t>Ед.</w:t>
            </w:r>
          </w:p>
        </w:tc>
        <w:tc>
          <w:tcPr>
            <w:tcW w:w="1447" w:type="dxa"/>
            <w:tcBorders>
              <w:top w:val="single" w:sz="4" w:space="0" w:color="auto"/>
              <w:left w:val="single" w:sz="4" w:space="0" w:color="auto"/>
              <w:bottom w:val="single" w:sz="4" w:space="0" w:color="auto"/>
              <w:right w:val="single" w:sz="4" w:space="0" w:color="auto"/>
            </w:tcBorders>
            <w:vAlign w:val="center"/>
          </w:tcPr>
          <w:p w:rsidR="00584F63" w:rsidRPr="002E356F" w:rsidRDefault="00584F63" w:rsidP="00EE65A4">
            <w:pPr>
              <w:jc w:val="center"/>
            </w:pPr>
            <w:r w:rsidRPr="002E356F">
              <w:t>1</w:t>
            </w:r>
          </w:p>
        </w:tc>
        <w:tc>
          <w:tcPr>
            <w:tcW w:w="1383" w:type="dxa"/>
            <w:tcBorders>
              <w:top w:val="single" w:sz="4" w:space="0" w:color="auto"/>
              <w:left w:val="single" w:sz="4" w:space="0" w:color="auto"/>
              <w:bottom w:val="single" w:sz="4" w:space="0" w:color="auto"/>
              <w:right w:val="single" w:sz="4" w:space="0" w:color="auto"/>
            </w:tcBorders>
            <w:vAlign w:val="center"/>
          </w:tcPr>
          <w:p w:rsidR="00584F63" w:rsidRPr="002E356F" w:rsidRDefault="00584F63" w:rsidP="00EE65A4">
            <w:pPr>
              <w:jc w:val="center"/>
            </w:pPr>
            <w:r w:rsidRPr="002E356F">
              <w:t>2</w:t>
            </w:r>
          </w:p>
        </w:tc>
      </w:tr>
      <w:tr w:rsidR="00584F63" w:rsidRPr="00977EC5" w:rsidTr="00EE65A4">
        <w:trPr>
          <w:jc w:val="center"/>
        </w:trPr>
        <w:tc>
          <w:tcPr>
            <w:tcW w:w="598" w:type="dxa"/>
            <w:tcBorders>
              <w:top w:val="single" w:sz="4" w:space="0" w:color="auto"/>
              <w:left w:val="single" w:sz="4" w:space="0" w:color="auto"/>
              <w:bottom w:val="single" w:sz="4" w:space="0" w:color="auto"/>
              <w:right w:val="single" w:sz="4" w:space="0" w:color="auto"/>
            </w:tcBorders>
          </w:tcPr>
          <w:p w:rsidR="00584F63" w:rsidRPr="00977EC5" w:rsidRDefault="00584F63" w:rsidP="00EE65A4">
            <w:r w:rsidRPr="00977EC5">
              <w:t>2.</w:t>
            </w:r>
          </w:p>
        </w:tc>
        <w:tc>
          <w:tcPr>
            <w:tcW w:w="4246" w:type="dxa"/>
            <w:tcBorders>
              <w:top w:val="single" w:sz="4" w:space="0" w:color="auto"/>
              <w:left w:val="single" w:sz="4" w:space="0" w:color="auto"/>
              <w:bottom w:val="single" w:sz="4" w:space="0" w:color="auto"/>
              <w:right w:val="single" w:sz="4" w:space="0" w:color="auto"/>
            </w:tcBorders>
          </w:tcPr>
          <w:p w:rsidR="00584F63" w:rsidRPr="00977EC5" w:rsidRDefault="00584F63" w:rsidP="00EE65A4">
            <w:r>
              <w:t xml:space="preserve">Доля благоустроенных дворовых </w:t>
            </w:r>
            <w:r w:rsidRPr="00977EC5">
              <w:t>территорий от общего количества дворовых территорий</w:t>
            </w:r>
          </w:p>
        </w:tc>
        <w:tc>
          <w:tcPr>
            <w:tcW w:w="1896" w:type="dxa"/>
            <w:tcBorders>
              <w:top w:val="single" w:sz="4" w:space="0" w:color="auto"/>
              <w:left w:val="single" w:sz="4" w:space="0" w:color="auto"/>
              <w:bottom w:val="single" w:sz="4" w:space="0" w:color="auto"/>
              <w:right w:val="single" w:sz="4" w:space="0" w:color="auto"/>
            </w:tcBorders>
            <w:vAlign w:val="center"/>
          </w:tcPr>
          <w:p w:rsidR="00584F63" w:rsidRPr="00977EC5" w:rsidRDefault="00584F63" w:rsidP="00EE65A4">
            <w:pPr>
              <w:jc w:val="center"/>
            </w:pPr>
            <w:r w:rsidRPr="00977EC5">
              <w:t>Проценты</w:t>
            </w:r>
          </w:p>
        </w:tc>
        <w:tc>
          <w:tcPr>
            <w:tcW w:w="1447" w:type="dxa"/>
            <w:tcBorders>
              <w:top w:val="single" w:sz="4" w:space="0" w:color="auto"/>
              <w:left w:val="single" w:sz="4" w:space="0" w:color="auto"/>
              <w:bottom w:val="single" w:sz="4" w:space="0" w:color="auto"/>
              <w:right w:val="single" w:sz="4" w:space="0" w:color="auto"/>
            </w:tcBorders>
            <w:vAlign w:val="center"/>
          </w:tcPr>
          <w:p w:rsidR="00584F63" w:rsidRPr="002E356F" w:rsidRDefault="00584F63" w:rsidP="00EE65A4">
            <w:pPr>
              <w:jc w:val="center"/>
            </w:pPr>
            <w:r w:rsidRPr="002E356F">
              <w:t>0,8</w:t>
            </w:r>
          </w:p>
        </w:tc>
        <w:tc>
          <w:tcPr>
            <w:tcW w:w="1383" w:type="dxa"/>
            <w:tcBorders>
              <w:top w:val="single" w:sz="4" w:space="0" w:color="auto"/>
              <w:left w:val="single" w:sz="4" w:space="0" w:color="auto"/>
              <w:bottom w:val="single" w:sz="4" w:space="0" w:color="auto"/>
              <w:right w:val="single" w:sz="4" w:space="0" w:color="auto"/>
            </w:tcBorders>
            <w:vAlign w:val="center"/>
          </w:tcPr>
          <w:p w:rsidR="00584F63" w:rsidRPr="002E356F" w:rsidRDefault="00584F63" w:rsidP="00EE65A4">
            <w:pPr>
              <w:jc w:val="center"/>
            </w:pPr>
            <w:r w:rsidRPr="002E356F">
              <w:t>1,7</w:t>
            </w:r>
          </w:p>
        </w:tc>
      </w:tr>
      <w:tr w:rsidR="00584F63" w:rsidRPr="00977EC5" w:rsidTr="00EE65A4">
        <w:trPr>
          <w:jc w:val="center"/>
        </w:trPr>
        <w:tc>
          <w:tcPr>
            <w:tcW w:w="598" w:type="dxa"/>
            <w:tcBorders>
              <w:top w:val="single" w:sz="4" w:space="0" w:color="auto"/>
              <w:left w:val="single" w:sz="4" w:space="0" w:color="auto"/>
              <w:bottom w:val="single" w:sz="4" w:space="0" w:color="auto"/>
              <w:right w:val="single" w:sz="4" w:space="0" w:color="auto"/>
            </w:tcBorders>
          </w:tcPr>
          <w:p w:rsidR="00584F63" w:rsidRPr="00977EC5" w:rsidRDefault="00584F63" w:rsidP="00EE65A4">
            <w:r>
              <w:t>3</w:t>
            </w:r>
            <w:r w:rsidRPr="00977EC5">
              <w:t>.</w:t>
            </w:r>
          </w:p>
        </w:tc>
        <w:tc>
          <w:tcPr>
            <w:tcW w:w="4246" w:type="dxa"/>
            <w:tcBorders>
              <w:top w:val="single" w:sz="4" w:space="0" w:color="auto"/>
              <w:left w:val="single" w:sz="4" w:space="0" w:color="auto"/>
              <w:bottom w:val="single" w:sz="4" w:space="0" w:color="auto"/>
              <w:right w:val="single" w:sz="4" w:space="0" w:color="auto"/>
            </w:tcBorders>
          </w:tcPr>
          <w:p w:rsidR="00584F63" w:rsidRPr="00977EC5" w:rsidRDefault="00584F63" w:rsidP="00EE65A4">
            <w:r w:rsidRPr="00977EC5">
              <w:t>Количество благоустроенных общественных территорий (в текущем году)</w:t>
            </w:r>
          </w:p>
        </w:tc>
        <w:tc>
          <w:tcPr>
            <w:tcW w:w="1896" w:type="dxa"/>
            <w:tcBorders>
              <w:top w:val="single" w:sz="4" w:space="0" w:color="auto"/>
              <w:left w:val="single" w:sz="4" w:space="0" w:color="auto"/>
              <w:bottom w:val="single" w:sz="4" w:space="0" w:color="auto"/>
              <w:right w:val="single" w:sz="4" w:space="0" w:color="auto"/>
            </w:tcBorders>
            <w:vAlign w:val="center"/>
          </w:tcPr>
          <w:p w:rsidR="00584F63" w:rsidRPr="00977EC5" w:rsidRDefault="00584F63" w:rsidP="00EE65A4">
            <w:pPr>
              <w:jc w:val="center"/>
            </w:pPr>
            <w:r w:rsidRPr="00977EC5">
              <w:t>Ед.</w:t>
            </w:r>
          </w:p>
        </w:tc>
        <w:tc>
          <w:tcPr>
            <w:tcW w:w="1447" w:type="dxa"/>
            <w:tcBorders>
              <w:top w:val="single" w:sz="4" w:space="0" w:color="auto"/>
              <w:left w:val="single" w:sz="4" w:space="0" w:color="auto"/>
              <w:bottom w:val="single" w:sz="4" w:space="0" w:color="auto"/>
              <w:right w:val="single" w:sz="4" w:space="0" w:color="auto"/>
            </w:tcBorders>
            <w:vAlign w:val="center"/>
          </w:tcPr>
          <w:p w:rsidR="00584F63" w:rsidRPr="002E356F" w:rsidRDefault="00584F63" w:rsidP="00EE65A4">
            <w:pPr>
              <w:jc w:val="center"/>
            </w:pPr>
            <w:r w:rsidRPr="002E356F">
              <w:t>0</w:t>
            </w:r>
          </w:p>
        </w:tc>
        <w:tc>
          <w:tcPr>
            <w:tcW w:w="1383" w:type="dxa"/>
            <w:tcBorders>
              <w:top w:val="single" w:sz="4" w:space="0" w:color="auto"/>
              <w:left w:val="single" w:sz="4" w:space="0" w:color="auto"/>
              <w:bottom w:val="single" w:sz="4" w:space="0" w:color="auto"/>
              <w:right w:val="single" w:sz="4" w:space="0" w:color="auto"/>
            </w:tcBorders>
            <w:vAlign w:val="center"/>
          </w:tcPr>
          <w:p w:rsidR="00584F63" w:rsidRPr="002E356F" w:rsidRDefault="00584F63" w:rsidP="00EE65A4">
            <w:pPr>
              <w:jc w:val="center"/>
            </w:pPr>
            <w:r w:rsidRPr="002E356F">
              <w:t>1</w:t>
            </w:r>
          </w:p>
        </w:tc>
      </w:tr>
      <w:tr w:rsidR="00584F63" w:rsidRPr="00977EC5" w:rsidTr="00EE65A4">
        <w:trPr>
          <w:jc w:val="center"/>
        </w:trPr>
        <w:tc>
          <w:tcPr>
            <w:tcW w:w="598" w:type="dxa"/>
            <w:tcBorders>
              <w:top w:val="single" w:sz="4" w:space="0" w:color="auto"/>
              <w:left w:val="single" w:sz="4" w:space="0" w:color="auto"/>
              <w:bottom w:val="single" w:sz="4" w:space="0" w:color="auto"/>
              <w:right w:val="single" w:sz="4" w:space="0" w:color="auto"/>
            </w:tcBorders>
          </w:tcPr>
          <w:p w:rsidR="00584F63" w:rsidRPr="00977EC5" w:rsidRDefault="00584F63" w:rsidP="00EE65A4">
            <w:r>
              <w:t>4</w:t>
            </w:r>
            <w:r w:rsidRPr="00977EC5">
              <w:t>.</w:t>
            </w:r>
          </w:p>
        </w:tc>
        <w:tc>
          <w:tcPr>
            <w:tcW w:w="4246" w:type="dxa"/>
            <w:tcBorders>
              <w:top w:val="single" w:sz="4" w:space="0" w:color="auto"/>
              <w:left w:val="single" w:sz="4" w:space="0" w:color="auto"/>
              <w:bottom w:val="single" w:sz="4" w:space="0" w:color="auto"/>
              <w:right w:val="single" w:sz="4" w:space="0" w:color="auto"/>
            </w:tcBorders>
          </w:tcPr>
          <w:p w:rsidR="00584F63" w:rsidRPr="00977EC5" w:rsidRDefault="00584F63" w:rsidP="00EE65A4">
            <w:r w:rsidRPr="00977EC5">
              <w:t>Площадь благоустроенных общественных территорий (всего)</w:t>
            </w:r>
          </w:p>
        </w:tc>
        <w:tc>
          <w:tcPr>
            <w:tcW w:w="1896" w:type="dxa"/>
            <w:tcBorders>
              <w:top w:val="single" w:sz="4" w:space="0" w:color="auto"/>
              <w:left w:val="single" w:sz="4" w:space="0" w:color="auto"/>
              <w:bottom w:val="single" w:sz="4" w:space="0" w:color="auto"/>
              <w:right w:val="single" w:sz="4" w:space="0" w:color="auto"/>
            </w:tcBorders>
            <w:vAlign w:val="center"/>
          </w:tcPr>
          <w:p w:rsidR="00584F63" w:rsidRPr="00977EC5" w:rsidRDefault="00584F63" w:rsidP="00EE65A4">
            <w:pPr>
              <w:jc w:val="center"/>
            </w:pPr>
            <w:r w:rsidRPr="00977EC5">
              <w:t>Га</w:t>
            </w:r>
          </w:p>
        </w:tc>
        <w:tc>
          <w:tcPr>
            <w:tcW w:w="1447" w:type="dxa"/>
            <w:tcBorders>
              <w:top w:val="single" w:sz="4" w:space="0" w:color="auto"/>
              <w:left w:val="single" w:sz="4" w:space="0" w:color="auto"/>
              <w:bottom w:val="single" w:sz="4" w:space="0" w:color="auto"/>
              <w:right w:val="single" w:sz="4" w:space="0" w:color="auto"/>
            </w:tcBorders>
            <w:vAlign w:val="center"/>
          </w:tcPr>
          <w:p w:rsidR="00584F63" w:rsidRPr="002E356F" w:rsidRDefault="00584F63" w:rsidP="00EE65A4">
            <w:pPr>
              <w:jc w:val="center"/>
            </w:pPr>
            <w:r w:rsidRPr="002E356F">
              <w:t>0</w:t>
            </w:r>
          </w:p>
        </w:tc>
        <w:tc>
          <w:tcPr>
            <w:tcW w:w="1383" w:type="dxa"/>
            <w:tcBorders>
              <w:top w:val="single" w:sz="4" w:space="0" w:color="auto"/>
              <w:left w:val="single" w:sz="4" w:space="0" w:color="auto"/>
              <w:bottom w:val="single" w:sz="4" w:space="0" w:color="auto"/>
              <w:right w:val="single" w:sz="4" w:space="0" w:color="auto"/>
            </w:tcBorders>
            <w:vAlign w:val="center"/>
          </w:tcPr>
          <w:p w:rsidR="00584F63" w:rsidRPr="002E356F" w:rsidRDefault="00584F63" w:rsidP="00EE65A4">
            <w:pPr>
              <w:jc w:val="center"/>
            </w:pPr>
            <w:r w:rsidRPr="002E356F">
              <w:t>3</w:t>
            </w:r>
            <w:r>
              <w:t>,</w:t>
            </w:r>
            <w:r w:rsidRPr="002E356F">
              <w:t>8</w:t>
            </w:r>
          </w:p>
        </w:tc>
      </w:tr>
      <w:tr w:rsidR="00584F63" w:rsidRPr="00977EC5" w:rsidTr="00EE65A4">
        <w:trPr>
          <w:jc w:val="center"/>
        </w:trPr>
        <w:tc>
          <w:tcPr>
            <w:tcW w:w="598" w:type="dxa"/>
            <w:tcBorders>
              <w:top w:val="single" w:sz="4" w:space="0" w:color="auto"/>
              <w:left w:val="single" w:sz="4" w:space="0" w:color="auto"/>
              <w:bottom w:val="single" w:sz="4" w:space="0" w:color="auto"/>
              <w:right w:val="single" w:sz="4" w:space="0" w:color="auto"/>
            </w:tcBorders>
          </w:tcPr>
          <w:p w:rsidR="00584F63" w:rsidRPr="00977EC5" w:rsidRDefault="00584F63" w:rsidP="00EE65A4">
            <w:r>
              <w:t>5</w:t>
            </w:r>
            <w:r w:rsidRPr="00977EC5">
              <w:t>.</w:t>
            </w:r>
          </w:p>
        </w:tc>
        <w:tc>
          <w:tcPr>
            <w:tcW w:w="4246" w:type="dxa"/>
            <w:tcBorders>
              <w:top w:val="single" w:sz="4" w:space="0" w:color="auto"/>
              <w:left w:val="single" w:sz="4" w:space="0" w:color="auto"/>
              <w:bottom w:val="single" w:sz="4" w:space="0" w:color="auto"/>
              <w:right w:val="single" w:sz="4" w:space="0" w:color="auto"/>
            </w:tcBorders>
          </w:tcPr>
          <w:p w:rsidR="00584F63" w:rsidRPr="00977EC5" w:rsidRDefault="00584F63" w:rsidP="00EE65A4">
            <w:pPr>
              <w:widowControl w:val="0"/>
              <w:autoSpaceDE w:val="0"/>
              <w:autoSpaceDN w:val="0"/>
              <w:adjustRightInd w:val="0"/>
            </w:pPr>
            <w:r>
              <w:t>Доля</w:t>
            </w:r>
            <w:r w:rsidRPr="00977EC5">
              <w:t xml:space="preserve">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1896" w:type="dxa"/>
            <w:tcBorders>
              <w:top w:val="single" w:sz="4" w:space="0" w:color="auto"/>
              <w:left w:val="single" w:sz="4" w:space="0" w:color="auto"/>
              <w:bottom w:val="single" w:sz="4" w:space="0" w:color="auto"/>
              <w:right w:val="single" w:sz="4" w:space="0" w:color="auto"/>
            </w:tcBorders>
          </w:tcPr>
          <w:p w:rsidR="00584F63" w:rsidRPr="00877F1E" w:rsidRDefault="00584F63" w:rsidP="00EE65A4">
            <w:pPr>
              <w:widowControl w:val="0"/>
              <w:autoSpaceDE w:val="0"/>
              <w:autoSpaceDN w:val="0"/>
              <w:adjustRightInd w:val="0"/>
              <w:jc w:val="center"/>
            </w:pPr>
            <w:r w:rsidRPr="00977EC5">
              <w:t>Проценты</w:t>
            </w:r>
          </w:p>
        </w:tc>
        <w:tc>
          <w:tcPr>
            <w:tcW w:w="1447" w:type="dxa"/>
            <w:tcBorders>
              <w:top w:val="single" w:sz="4" w:space="0" w:color="auto"/>
              <w:left w:val="single" w:sz="4" w:space="0" w:color="auto"/>
              <w:bottom w:val="single" w:sz="4" w:space="0" w:color="auto"/>
              <w:right w:val="single" w:sz="4" w:space="0" w:color="auto"/>
            </w:tcBorders>
            <w:vAlign w:val="center"/>
          </w:tcPr>
          <w:p w:rsidR="00584F63" w:rsidRPr="002E356F" w:rsidRDefault="00584F63" w:rsidP="00EE65A4">
            <w:pPr>
              <w:jc w:val="center"/>
            </w:pPr>
            <w:r w:rsidRPr="002E356F">
              <w:t>0</w:t>
            </w:r>
          </w:p>
        </w:tc>
        <w:tc>
          <w:tcPr>
            <w:tcW w:w="1383" w:type="dxa"/>
            <w:tcBorders>
              <w:top w:val="single" w:sz="4" w:space="0" w:color="auto"/>
              <w:left w:val="single" w:sz="4" w:space="0" w:color="auto"/>
              <w:bottom w:val="single" w:sz="4" w:space="0" w:color="auto"/>
              <w:right w:val="single" w:sz="4" w:space="0" w:color="auto"/>
            </w:tcBorders>
            <w:vAlign w:val="center"/>
          </w:tcPr>
          <w:p w:rsidR="00584F63" w:rsidRPr="002E356F" w:rsidRDefault="00584F63" w:rsidP="00EE65A4">
            <w:pPr>
              <w:jc w:val="center"/>
            </w:pPr>
            <w:r w:rsidRPr="002E356F">
              <w:t>1,0</w:t>
            </w:r>
          </w:p>
        </w:tc>
      </w:tr>
      <w:tr w:rsidR="00584F63" w:rsidRPr="00977EC5" w:rsidTr="00EE65A4">
        <w:trPr>
          <w:jc w:val="center"/>
        </w:trPr>
        <w:tc>
          <w:tcPr>
            <w:tcW w:w="598" w:type="dxa"/>
            <w:tcBorders>
              <w:top w:val="single" w:sz="4" w:space="0" w:color="auto"/>
              <w:left w:val="single" w:sz="4" w:space="0" w:color="auto"/>
              <w:bottom w:val="single" w:sz="4" w:space="0" w:color="auto"/>
              <w:right w:val="single" w:sz="4" w:space="0" w:color="auto"/>
            </w:tcBorders>
          </w:tcPr>
          <w:p w:rsidR="00584F63" w:rsidRPr="00977EC5" w:rsidRDefault="00584F63" w:rsidP="00EE65A4">
            <w:r>
              <w:t>6</w:t>
            </w:r>
            <w:r w:rsidRPr="00977EC5">
              <w:t>.</w:t>
            </w:r>
          </w:p>
        </w:tc>
        <w:tc>
          <w:tcPr>
            <w:tcW w:w="4246" w:type="dxa"/>
            <w:tcBorders>
              <w:top w:val="single" w:sz="4" w:space="0" w:color="auto"/>
              <w:left w:val="single" w:sz="4" w:space="0" w:color="auto"/>
              <w:bottom w:val="single" w:sz="4" w:space="0" w:color="auto"/>
              <w:right w:val="single" w:sz="4" w:space="0" w:color="auto"/>
            </w:tcBorders>
          </w:tcPr>
          <w:p w:rsidR="00584F63" w:rsidRPr="00977EC5" w:rsidRDefault="00584F63" w:rsidP="00EE65A4">
            <w:pPr>
              <w:widowControl w:val="0"/>
              <w:autoSpaceDE w:val="0"/>
              <w:autoSpaceDN w:val="0"/>
              <w:adjustRightInd w:val="0"/>
            </w:pPr>
            <w:r w:rsidRPr="00977EC5">
              <w:t>Объем трудового участия заинтересованных лиц в выполнении минимального перечня рабо</w:t>
            </w:r>
            <w:r>
              <w:t xml:space="preserve">т по благоустройству дворовых </w:t>
            </w:r>
            <w:r w:rsidRPr="00977EC5">
              <w:t>территорий</w:t>
            </w:r>
          </w:p>
        </w:tc>
        <w:tc>
          <w:tcPr>
            <w:tcW w:w="1896" w:type="dxa"/>
            <w:tcBorders>
              <w:top w:val="single" w:sz="4" w:space="0" w:color="auto"/>
              <w:left w:val="single" w:sz="4" w:space="0" w:color="auto"/>
              <w:bottom w:val="single" w:sz="4" w:space="0" w:color="auto"/>
              <w:right w:val="single" w:sz="4" w:space="0" w:color="auto"/>
            </w:tcBorders>
          </w:tcPr>
          <w:p w:rsidR="00584F63" w:rsidRPr="00977EC5" w:rsidRDefault="00584F63" w:rsidP="00EE65A4">
            <w:pPr>
              <w:widowControl w:val="0"/>
              <w:autoSpaceDE w:val="0"/>
              <w:autoSpaceDN w:val="0"/>
              <w:adjustRightInd w:val="0"/>
              <w:jc w:val="center"/>
              <w:rPr>
                <w:lang w:val="en-US"/>
              </w:rPr>
            </w:pPr>
            <w:r w:rsidRPr="00977EC5">
              <w:t>Чел./часы</w:t>
            </w:r>
          </w:p>
        </w:tc>
        <w:tc>
          <w:tcPr>
            <w:tcW w:w="1447" w:type="dxa"/>
            <w:tcBorders>
              <w:top w:val="single" w:sz="4" w:space="0" w:color="auto"/>
              <w:left w:val="single" w:sz="4" w:space="0" w:color="auto"/>
              <w:bottom w:val="single" w:sz="4" w:space="0" w:color="auto"/>
              <w:right w:val="single" w:sz="4" w:space="0" w:color="auto"/>
            </w:tcBorders>
            <w:vAlign w:val="center"/>
          </w:tcPr>
          <w:p w:rsidR="00584F63" w:rsidRPr="00977EC5" w:rsidRDefault="00584F63" w:rsidP="00EE65A4">
            <w:pPr>
              <w:jc w:val="center"/>
            </w:pPr>
            <w:r>
              <w:t>0</w:t>
            </w:r>
          </w:p>
        </w:tc>
        <w:tc>
          <w:tcPr>
            <w:tcW w:w="1383" w:type="dxa"/>
            <w:tcBorders>
              <w:top w:val="single" w:sz="4" w:space="0" w:color="auto"/>
              <w:left w:val="single" w:sz="4" w:space="0" w:color="auto"/>
              <w:bottom w:val="single" w:sz="4" w:space="0" w:color="auto"/>
              <w:right w:val="single" w:sz="4" w:space="0" w:color="auto"/>
            </w:tcBorders>
            <w:vAlign w:val="center"/>
          </w:tcPr>
          <w:p w:rsidR="00584F63" w:rsidRPr="00977EC5" w:rsidRDefault="00584F63" w:rsidP="00EE65A4">
            <w:pPr>
              <w:jc w:val="center"/>
            </w:pPr>
            <w:r>
              <w:t>20</w:t>
            </w:r>
          </w:p>
        </w:tc>
      </w:tr>
      <w:tr w:rsidR="00584F63" w:rsidRPr="00977EC5" w:rsidTr="00EE65A4">
        <w:trPr>
          <w:jc w:val="center"/>
        </w:trPr>
        <w:tc>
          <w:tcPr>
            <w:tcW w:w="598" w:type="dxa"/>
            <w:tcBorders>
              <w:top w:val="single" w:sz="4" w:space="0" w:color="auto"/>
              <w:left w:val="single" w:sz="4" w:space="0" w:color="auto"/>
              <w:bottom w:val="single" w:sz="4" w:space="0" w:color="auto"/>
              <w:right w:val="single" w:sz="4" w:space="0" w:color="auto"/>
            </w:tcBorders>
          </w:tcPr>
          <w:p w:rsidR="00584F63" w:rsidRPr="00977EC5" w:rsidRDefault="00584F63" w:rsidP="00EE65A4">
            <w:r>
              <w:t>7</w:t>
            </w:r>
            <w:r w:rsidRPr="00977EC5">
              <w:t>.</w:t>
            </w:r>
          </w:p>
        </w:tc>
        <w:tc>
          <w:tcPr>
            <w:tcW w:w="4246" w:type="dxa"/>
            <w:tcBorders>
              <w:top w:val="single" w:sz="4" w:space="0" w:color="auto"/>
              <w:left w:val="single" w:sz="4" w:space="0" w:color="auto"/>
              <w:bottom w:val="single" w:sz="4" w:space="0" w:color="auto"/>
              <w:right w:val="single" w:sz="4" w:space="0" w:color="auto"/>
            </w:tcBorders>
          </w:tcPr>
          <w:p w:rsidR="00584F63" w:rsidRPr="00977EC5" w:rsidRDefault="00584F63" w:rsidP="00EE65A4">
            <w:pPr>
              <w:widowControl w:val="0"/>
              <w:autoSpaceDE w:val="0"/>
              <w:autoSpaceDN w:val="0"/>
              <w:adjustRightInd w:val="0"/>
            </w:pPr>
            <w:r w:rsidRPr="00977EC5">
              <w:t>Дол</w:t>
            </w:r>
            <w:r>
              <w:t>я</w:t>
            </w:r>
            <w:r w:rsidRPr="00977EC5">
              <w:t xml:space="preserve"> финансового участия заинтересованных лиц в выполнении до</w:t>
            </w:r>
            <w:r>
              <w:t xml:space="preserve">полнительного перечня работ по </w:t>
            </w:r>
            <w:r w:rsidRPr="00977EC5">
              <w:t xml:space="preserve">благоустройству дворовых территорий от общей стоимости работ дополнительного перечня, </w:t>
            </w:r>
            <w:r w:rsidRPr="00977EC5">
              <w:lastRenderedPageBreak/>
              <w:t>включенных в программу</w:t>
            </w:r>
          </w:p>
        </w:tc>
        <w:tc>
          <w:tcPr>
            <w:tcW w:w="1896" w:type="dxa"/>
            <w:tcBorders>
              <w:top w:val="single" w:sz="4" w:space="0" w:color="auto"/>
              <w:left w:val="single" w:sz="4" w:space="0" w:color="auto"/>
              <w:bottom w:val="single" w:sz="4" w:space="0" w:color="auto"/>
              <w:right w:val="single" w:sz="4" w:space="0" w:color="auto"/>
            </w:tcBorders>
          </w:tcPr>
          <w:p w:rsidR="00584F63" w:rsidRPr="00877F1E" w:rsidRDefault="00584F63" w:rsidP="00EE65A4">
            <w:pPr>
              <w:widowControl w:val="0"/>
              <w:autoSpaceDE w:val="0"/>
              <w:autoSpaceDN w:val="0"/>
              <w:adjustRightInd w:val="0"/>
              <w:jc w:val="center"/>
            </w:pPr>
            <w:r w:rsidRPr="00977EC5">
              <w:lastRenderedPageBreak/>
              <w:t>Проценты</w:t>
            </w:r>
          </w:p>
        </w:tc>
        <w:tc>
          <w:tcPr>
            <w:tcW w:w="1447" w:type="dxa"/>
            <w:tcBorders>
              <w:top w:val="single" w:sz="4" w:space="0" w:color="auto"/>
              <w:left w:val="single" w:sz="4" w:space="0" w:color="auto"/>
              <w:bottom w:val="single" w:sz="4" w:space="0" w:color="auto"/>
              <w:right w:val="single" w:sz="4" w:space="0" w:color="auto"/>
            </w:tcBorders>
            <w:vAlign w:val="center"/>
          </w:tcPr>
          <w:p w:rsidR="00584F63" w:rsidRPr="00977EC5" w:rsidRDefault="00584F63" w:rsidP="00EE65A4">
            <w:pPr>
              <w:jc w:val="center"/>
            </w:pPr>
            <w:r>
              <w:t>0</w:t>
            </w:r>
          </w:p>
        </w:tc>
        <w:tc>
          <w:tcPr>
            <w:tcW w:w="1383" w:type="dxa"/>
            <w:tcBorders>
              <w:top w:val="single" w:sz="4" w:space="0" w:color="auto"/>
              <w:left w:val="single" w:sz="4" w:space="0" w:color="auto"/>
              <w:bottom w:val="single" w:sz="4" w:space="0" w:color="auto"/>
              <w:right w:val="single" w:sz="4" w:space="0" w:color="auto"/>
            </w:tcBorders>
            <w:vAlign w:val="center"/>
          </w:tcPr>
          <w:p w:rsidR="00584F63" w:rsidRPr="00977EC5" w:rsidRDefault="00584F63" w:rsidP="00EE65A4">
            <w:pPr>
              <w:jc w:val="center"/>
            </w:pPr>
            <w:r>
              <w:t>1,0</w:t>
            </w:r>
          </w:p>
        </w:tc>
      </w:tr>
      <w:tr w:rsidR="00584F63" w:rsidRPr="00977EC5" w:rsidTr="00EE65A4">
        <w:trPr>
          <w:jc w:val="center"/>
        </w:trPr>
        <w:tc>
          <w:tcPr>
            <w:tcW w:w="598" w:type="dxa"/>
            <w:tcBorders>
              <w:top w:val="single" w:sz="4" w:space="0" w:color="auto"/>
              <w:left w:val="single" w:sz="4" w:space="0" w:color="auto"/>
              <w:bottom w:val="single" w:sz="4" w:space="0" w:color="auto"/>
              <w:right w:val="single" w:sz="4" w:space="0" w:color="auto"/>
            </w:tcBorders>
          </w:tcPr>
          <w:p w:rsidR="00584F63" w:rsidRPr="00977EC5" w:rsidRDefault="00584F63" w:rsidP="00EE65A4">
            <w:r>
              <w:lastRenderedPageBreak/>
              <w:t>8</w:t>
            </w:r>
            <w:r w:rsidRPr="00977EC5">
              <w:t>.</w:t>
            </w:r>
          </w:p>
        </w:tc>
        <w:tc>
          <w:tcPr>
            <w:tcW w:w="4246" w:type="dxa"/>
            <w:tcBorders>
              <w:top w:val="single" w:sz="4" w:space="0" w:color="auto"/>
              <w:left w:val="single" w:sz="4" w:space="0" w:color="auto"/>
              <w:bottom w:val="single" w:sz="4" w:space="0" w:color="auto"/>
              <w:right w:val="single" w:sz="4" w:space="0" w:color="auto"/>
            </w:tcBorders>
          </w:tcPr>
          <w:p w:rsidR="00584F63" w:rsidRPr="00977EC5" w:rsidRDefault="00584F63" w:rsidP="00EE65A4">
            <w:pPr>
              <w:widowControl w:val="0"/>
              <w:autoSpaceDE w:val="0"/>
              <w:autoSpaceDN w:val="0"/>
              <w:adjustRightInd w:val="0"/>
            </w:pPr>
            <w:r w:rsidRPr="00977EC5">
              <w:t>Объем трудового участия заинтересованных лиц в выполнении дополнительного перечня работ по благоустройству дворовых территории</w:t>
            </w:r>
          </w:p>
        </w:tc>
        <w:tc>
          <w:tcPr>
            <w:tcW w:w="1896" w:type="dxa"/>
            <w:tcBorders>
              <w:top w:val="single" w:sz="4" w:space="0" w:color="auto"/>
              <w:left w:val="single" w:sz="4" w:space="0" w:color="auto"/>
              <w:bottom w:val="single" w:sz="4" w:space="0" w:color="auto"/>
              <w:right w:val="single" w:sz="4" w:space="0" w:color="auto"/>
            </w:tcBorders>
          </w:tcPr>
          <w:p w:rsidR="00584F63" w:rsidRPr="00977EC5" w:rsidRDefault="00584F63" w:rsidP="00EE65A4">
            <w:pPr>
              <w:widowControl w:val="0"/>
              <w:autoSpaceDE w:val="0"/>
              <w:autoSpaceDN w:val="0"/>
              <w:adjustRightInd w:val="0"/>
              <w:jc w:val="center"/>
            </w:pPr>
            <w:r w:rsidRPr="00977EC5">
              <w:t>Чел./часы</w:t>
            </w:r>
          </w:p>
        </w:tc>
        <w:tc>
          <w:tcPr>
            <w:tcW w:w="1447" w:type="dxa"/>
            <w:tcBorders>
              <w:top w:val="single" w:sz="4" w:space="0" w:color="auto"/>
              <w:left w:val="single" w:sz="4" w:space="0" w:color="auto"/>
              <w:bottom w:val="single" w:sz="4" w:space="0" w:color="auto"/>
              <w:right w:val="single" w:sz="4" w:space="0" w:color="auto"/>
            </w:tcBorders>
            <w:vAlign w:val="center"/>
          </w:tcPr>
          <w:p w:rsidR="00584F63" w:rsidRPr="00977EC5" w:rsidRDefault="00584F63" w:rsidP="00EE65A4">
            <w:pPr>
              <w:jc w:val="center"/>
            </w:pPr>
            <w:r>
              <w:t>0</w:t>
            </w:r>
          </w:p>
        </w:tc>
        <w:tc>
          <w:tcPr>
            <w:tcW w:w="1383" w:type="dxa"/>
            <w:tcBorders>
              <w:top w:val="single" w:sz="4" w:space="0" w:color="auto"/>
              <w:left w:val="single" w:sz="4" w:space="0" w:color="auto"/>
              <w:bottom w:val="single" w:sz="4" w:space="0" w:color="auto"/>
              <w:right w:val="single" w:sz="4" w:space="0" w:color="auto"/>
            </w:tcBorders>
            <w:vAlign w:val="center"/>
          </w:tcPr>
          <w:p w:rsidR="00584F63" w:rsidRPr="00977EC5" w:rsidRDefault="00584F63" w:rsidP="00EE65A4">
            <w:pPr>
              <w:jc w:val="center"/>
            </w:pPr>
            <w:r>
              <w:t>20</w:t>
            </w:r>
          </w:p>
        </w:tc>
      </w:tr>
    </w:tbl>
    <w:p w:rsidR="00584F63" w:rsidRPr="00977EC5" w:rsidRDefault="00584F63" w:rsidP="00584F63">
      <w:pPr>
        <w:jc w:val="center"/>
      </w:pPr>
    </w:p>
    <w:p w:rsidR="00584F63" w:rsidRPr="00977EC5" w:rsidRDefault="00584F63" w:rsidP="001171C6">
      <w:pPr>
        <w:pStyle w:val="a5"/>
        <w:ind w:left="5387"/>
        <w:jc w:val="both"/>
        <w:rPr>
          <w:rFonts w:ascii="Times New Roman" w:hAnsi="Times New Roman"/>
          <w:sz w:val="24"/>
          <w:szCs w:val="24"/>
        </w:rPr>
      </w:pPr>
      <w:r>
        <w:rPr>
          <w:rFonts w:ascii="Times New Roman" w:hAnsi="Times New Roman"/>
          <w:sz w:val="24"/>
          <w:szCs w:val="24"/>
        </w:rPr>
        <w:t>ПРИЛОЖЕНИЕ № 3</w:t>
      </w:r>
    </w:p>
    <w:p w:rsidR="00584F63" w:rsidRPr="00977EC5" w:rsidRDefault="00584F63" w:rsidP="001171C6">
      <w:pPr>
        <w:pStyle w:val="a5"/>
        <w:ind w:left="5387"/>
        <w:jc w:val="both"/>
        <w:rPr>
          <w:rFonts w:ascii="Times New Roman" w:hAnsi="Times New Roman"/>
          <w:sz w:val="24"/>
          <w:szCs w:val="24"/>
        </w:rPr>
      </w:pPr>
      <w:r w:rsidRPr="00977EC5">
        <w:rPr>
          <w:rFonts w:ascii="Times New Roman" w:hAnsi="Times New Roman"/>
          <w:sz w:val="24"/>
          <w:szCs w:val="24"/>
        </w:rPr>
        <w:t>к муниципальной программе</w:t>
      </w:r>
    </w:p>
    <w:p w:rsidR="00584F63" w:rsidRPr="00977EC5" w:rsidRDefault="00584F63" w:rsidP="001171C6">
      <w:pPr>
        <w:pStyle w:val="a5"/>
        <w:ind w:left="5387"/>
        <w:jc w:val="both"/>
        <w:rPr>
          <w:rFonts w:ascii="Times New Roman" w:hAnsi="Times New Roman"/>
          <w:sz w:val="24"/>
          <w:szCs w:val="24"/>
        </w:rPr>
      </w:pPr>
      <w:r w:rsidRPr="00977EC5">
        <w:rPr>
          <w:rFonts w:ascii="Times New Roman" w:hAnsi="Times New Roman"/>
          <w:sz w:val="24"/>
          <w:szCs w:val="24"/>
        </w:rPr>
        <w:t xml:space="preserve">«Формирование </w:t>
      </w:r>
      <w:r>
        <w:rPr>
          <w:rFonts w:ascii="Times New Roman" w:hAnsi="Times New Roman"/>
          <w:sz w:val="24"/>
          <w:szCs w:val="24"/>
        </w:rPr>
        <w:t>комфортной</w:t>
      </w:r>
      <w:r w:rsidRPr="00977EC5">
        <w:rPr>
          <w:rFonts w:ascii="Times New Roman" w:hAnsi="Times New Roman"/>
          <w:sz w:val="24"/>
          <w:szCs w:val="24"/>
        </w:rPr>
        <w:t xml:space="preserve"> городской среды на территории </w:t>
      </w:r>
      <w:r>
        <w:rPr>
          <w:rFonts w:ascii="Times New Roman" w:hAnsi="Times New Roman"/>
          <w:sz w:val="24"/>
          <w:szCs w:val="24"/>
        </w:rPr>
        <w:t>Каргасокского района</w:t>
      </w:r>
      <w:r w:rsidRPr="00977EC5">
        <w:rPr>
          <w:rFonts w:ascii="Times New Roman" w:hAnsi="Times New Roman"/>
          <w:sz w:val="24"/>
          <w:szCs w:val="24"/>
        </w:rPr>
        <w:t xml:space="preserve">» </w:t>
      </w:r>
      <w:r w:rsidRPr="00977EC5">
        <w:rPr>
          <w:rFonts w:ascii="Times New Roman" w:hAnsi="Times New Roman"/>
          <w:sz w:val="24"/>
          <w:szCs w:val="24"/>
        </w:rPr>
        <w:br/>
        <w:t>на 2017 год</w:t>
      </w:r>
    </w:p>
    <w:p w:rsidR="00584F63" w:rsidRDefault="00584F63" w:rsidP="00584F63">
      <w:pPr>
        <w:widowControl w:val="0"/>
        <w:overflowPunct w:val="0"/>
        <w:autoSpaceDE w:val="0"/>
        <w:autoSpaceDN w:val="0"/>
        <w:adjustRightInd w:val="0"/>
        <w:jc w:val="center"/>
        <w:textAlignment w:val="baseline"/>
        <w:rPr>
          <w:b/>
        </w:rPr>
      </w:pPr>
    </w:p>
    <w:p w:rsidR="00584F63" w:rsidRPr="00977EC5" w:rsidRDefault="00584F63" w:rsidP="00584F63">
      <w:pPr>
        <w:widowControl w:val="0"/>
        <w:overflowPunct w:val="0"/>
        <w:autoSpaceDE w:val="0"/>
        <w:autoSpaceDN w:val="0"/>
        <w:adjustRightInd w:val="0"/>
        <w:jc w:val="center"/>
        <w:textAlignment w:val="baseline"/>
        <w:rPr>
          <w:b/>
        </w:rPr>
      </w:pPr>
      <w:r w:rsidRPr="00977EC5">
        <w:rPr>
          <w:b/>
        </w:rPr>
        <w:t>РЕСУРСНОЕ ОБЕСПЕЧЕНИЕ</w:t>
      </w:r>
    </w:p>
    <w:p w:rsidR="00584F63" w:rsidRPr="00977EC5" w:rsidRDefault="00584F63" w:rsidP="00584F63">
      <w:pPr>
        <w:widowControl w:val="0"/>
        <w:overflowPunct w:val="0"/>
        <w:autoSpaceDE w:val="0"/>
        <w:autoSpaceDN w:val="0"/>
        <w:adjustRightInd w:val="0"/>
        <w:jc w:val="center"/>
        <w:textAlignment w:val="baseline"/>
        <w:rPr>
          <w:b/>
        </w:rPr>
      </w:pPr>
      <w:r w:rsidRPr="00977EC5">
        <w:rPr>
          <w:b/>
        </w:rPr>
        <w:t>реализации муниципальной программы на 2017 год</w:t>
      </w:r>
    </w:p>
    <w:tbl>
      <w:tblPr>
        <w:tblW w:w="9441" w:type="dxa"/>
        <w:tblInd w:w="108" w:type="dxa"/>
        <w:tblLook w:val="00A0"/>
      </w:tblPr>
      <w:tblGrid>
        <w:gridCol w:w="3260"/>
        <w:gridCol w:w="2127"/>
        <w:gridCol w:w="2098"/>
        <w:gridCol w:w="1956"/>
      </w:tblGrid>
      <w:tr w:rsidR="00584F63" w:rsidRPr="00977EC5" w:rsidTr="00EE65A4">
        <w:trPr>
          <w:trHeight w:val="300"/>
        </w:trPr>
        <w:tc>
          <w:tcPr>
            <w:tcW w:w="3260" w:type="dxa"/>
            <w:vMerge w:val="restart"/>
            <w:tcBorders>
              <w:top w:val="single" w:sz="4" w:space="0" w:color="auto"/>
              <w:left w:val="single" w:sz="4" w:space="0" w:color="auto"/>
              <w:bottom w:val="single" w:sz="4" w:space="0" w:color="auto"/>
              <w:right w:val="single" w:sz="4" w:space="0" w:color="auto"/>
            </w:tcBorders>
            <w:vAlign w:val="center"/>
          </w:tcPr>
          <w:p w:rsidR="00584F63" w:rsidRPr="00977EC5" w:rsidRDefault="00584F63" w:rsidP="00EE65A4">
            <w:pPr>
              <w:jc w:val="center"/>
              <w:rPr>
                <w:color w:val="000000"/>
              </w:rPr>
            </w:pPr>
            <w:r w:rsidRPr="00977EC5">
              <w:rPr>
                <w:color w:val="000000"/>
              </w:rPr>
              <w:t>Наименование</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584F63" w:rsidRPr="00977EC5" w:rsidRDefault="00584F63" w:rsidP="00EE65A4">
            <w:pPr>
              <w:jc w:val="center"/>
              <w:rPr>
                <w:color w:val="000000"/>
              </w:rPr>
            </w:pPr>
            <w:r w:rsidRPr="00977EC5">
              <w:rPr>
                <w:color w:val="000000"/>
              </w:rPr>
              <w:t xml:space="preserve">Ответственный исполнитель, соисполнитель, муниципальный заказчик-координатор, участник </w:t>
            </w:r>
          </w:p>
        </w:tc>
        <w:tc>
          <w:tcPr>
            <w:tcW w:w="2098" w:type="dxa"/>
            <w:vMerge w:val="restart"/>
            <w:tcBorders>
              <w:top w:val="single" w:sz="4" w:space="0" w:color="auto"/>
              <w:left w:val="nil"/>
              <w:bottom w:val="single" w:sz="4" w:space="0" w:color="auto"/>
              <w:right w:val="single" w:sz="4" w:space="0" w:color="auto"/>
            </w:tcBorders>
          </w:tcPr>
          <w:p w:rsidR="00584F63" w:rsidRPr="00977EC5" w:rsidRDefault="00584F63" w:rsidP="00EE65A4">
            <w:pPr>
              <w:jc w:val="center"/>
              <w:rPr>
                <w:color w:val="000000"/>
              </w:rPr>
            </w:pPr>
            <w:r w:rsidRPr="00977EC5">
              <w:rPr>
                <w:color w:val="000000"/>
              </w:rPr>
              <w:t>Источник финансирования</w:t>
            </w:r>
          </w:p>
        </w:tc>
        <w:tc>
          <w:tcPr>
            <w:tcW w:w="0" w:type="auto"/>
            <w:tcBorders>
              <w:top w:val="single" w:sz="4" w:space="0" w:color="auto"/>
              <w:left w:val="nil"/>
              <w:bottom w:val="single" w:sz="4" w:space="0" w:color="auto"/>
              <w:right w:val="single" w:sz="4" w:space="0" w:color="auto"/>
            </w:tcBorders>
            <w:vAlign w:val="center"/>
          </w:tcPr>
          <w:p w:rsidR="00584F63" w:rsidRPr="00977EC5" w:rsidRDefault="00584F63" w:rsidP="00EE65A4">
            <w:pPr>
              <w:jc w:val="center"/>
              <w:rPr>
                <w:color w:val="000000"/>
              </w:rPr>
            </w:pPr>
            <w:r w:rsidRPr="00977EC5">
              <w:rPr>
                <w:color w:val="000000"/>
              </w:rPr>
              <w:t xml:space="preserve">Объемы бюджетных ассигнований (тыс. рублей) </w:t>
            </w:r>
          </w:p>
        </w:tc>
      </w:tr>
      <w:tr w:rsidR="00584F63" w:rsidRPr="00977EC5" w:rsidTr="00EE65A4">
        <w:trPr>
          <w:trHeight w:val="479"/>
        </w:trPr>
        <w:tc>
          <w:tcPr>
            <w:tcW w:w="3260" w:type="dxa"/>
            <w:vMerge/>
            <w:tcBorders>
              <w:top w:val="single" w:sz="4" w:space="0" w:color="auto"/>
              <w:left w:val="single" w:sz="4" w:space="0" w:color="auto"/>
              <w:bottom w:val="single" w:sz="4" w:space="0" w:color="auto"/>
              <w:right w:val="single" w:sz="4" w:space="0" w:color="auto"/>
            </w:tcBorders>
            <w:vAlign w:val="center"/>
          </w:tcPr>
          <w:p w:rsidR="00584F63" w:rsidRPr="00977EC5" w:rsidRDefault="00584F63" w:rsidP="00EE65A4">
            <w:pPr>
              <w:rPr>
                <w:color w:val="000000"/>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584F63" w:rsidRPr="00977EC5" w:rsidRDefault="00584F63" w:rsidP="00EE65A4">
            <w:pPr>
              <w:rPr>
                <w:color w:val="000000"/>
              </w:rPr>
            </w:pPr>
          </w:p>
        </w:tc>
        <w:tc>
          <w:tcPr>
            <w:tcW w:w="2098" w:type="dxa"/>
            <w:vMerge/>
            <w:tcBorders>
              <w:top w:val="single" w:sz="4" w:space="0" w:color="auto"/>
              <w:left w:val="nil"/>
              <w:bottom w:val="single" w:sz="4" w:space="0" w:color="auto"/>
              <w:right w:val="single" w:sz="4" w:space="0" w:color="auto"/>
            </w:tcBorders>
            <w:vAlign w:val="center"/>
          </w:tcPr>
          <w:p w:rsidR="00584F63" w:rsidRPr="00977EC5" w:rsidRDefault="00584F63" w:rsidP="00EE65A4">
            <w:pPr>
              <w:rPr>
                <w:color w:val="000000"/>
              </w:rPr>
            </w:pPr>
          </w:p>
        </w:tc>
        <w:tc>
          <w:tcPr>
            <w:tcW w:w="0" w:type="auto"/>
            <w:tcBorders>
              <w:top w:val="nil"/>
              <w:left w:val="nil"/>
              <w:bottom w:val="nil"/>
              <w:right w:val="single" w:sz="4" w:space="0" w:color="auto"/>
            </w:tcBorders>
            <w:vAlign w:val="center"/>
          </w:tcPr>
          <w:p w:rsidR="00584F63" w:rsidRPr="00977EC5" w:rsidRDefault="00584F63" w:rsidP="00EE65A4">
            <w:pPr>
              <w:jc w:val="center"/>
              <w:rPr>
                <w:color w:val="000000"/>
              </w:rPr>
            </w:pPr>
            <w:r w:rsidRPr="00977EC5">
              <w:rPr>
                <w:color w:val="000000"/>
              </w:rPr>
              <w:t>2017 год</w:t>
            </w:r>
          </w:p>
        </w:tc>
      </w:tr>
      <w:tr w:rsidR="00584F63" w:rsidRPr="00977EC5" w:rsidTr="00EE65A4">
        <w:trPr>
          <w:trHeight w:val="331"/>
        </w:trPr>
        <w:tc>
          <w:tcPr>
            <w:tcW w:w="3260" w:type="dxa"/>
            <w:vMerge w:val="restart"/>
            <w:tcBorders>
              <w:top w:val="single" w:sz="4" w:space="0" w:color="auto"/>
              <w:left w:val="single" w:sz="4" w:space="0" w:color="auto"/>
              <w:bottom w:val="single" w:sz="4" w:space="0" w:color="000000"/>
              <w:right w:val="single" w:sz="4" w:space="0" w:color="auto"/>
            </w:tcBorders>
          </w:tcPr>
          <w:p w:rsidR="00584F63" w:rsidRPr="00977EC5" w:rsidRDefault="00584F63" w:rsidP="00EE65A4">
            <w:pPr>
              <w:pStyle w:val="a5"/>
              <w:rPr>
                <w:rFonts w:ascii="Times New Roman" w:hAnsi="Times New Roman"/>
                <w:sz w:val="24"/>
                <w:szCs w:val="24"/>
              </w:rPr>
            </w:pPr>
            <w:r w:rsidRPr="00977EC5">
              <w:rPr>
                <w:rFonts w:ascii="Times New Roman" w:hAnsi="Times New Roman"/>
                <w:color w:val="000000"/>
                <w:sz w:val="24"/>
                <w:szCs w:val="24"/>
              </w:rPr>
              <w:t xml:space="preserve">Муниципальная программа </w:t>
            </w:r>
            <w:r w:rsidRPr="00977EC5">
              <w:rPr>
                <w:rFonts w:ascii="Times New Roman" w:hAnsi="Times New Roman"/>
                <w:sz w:val="24"/>
                <w:szCs w:val="24"/>
              </w:rPr>
              <w:t xml:space="preserve">формирования </w:t>
            </w:r>
            <w:r>
              <w:rPr>
                <w:rFonts w:ascii="Times New Roman" w:hAnsi="Times New Roman"/>
                <w:sz w:val="24"/>
                <w:szCs w:val="24"/>
              </w:rPr>
              <w:t>комфортной</w:t>
            </w:r>
            <w:r w:rsidRPr="00977EC5">
              <w:rPr>
                <w:rFonts w:ascii="Times New Roman" w:hAnsi="Times New Roman"/>
                <w:sz w:val="24"/>
                <w:szCs w:val="24"/>
              </w:rPr>
              <w:t xml:space="preserve"> городской среды муниципального образования «</w:t>
            </w:r>
            <w:r>
              <w:rPr>
                <w:rFonts w:ascii="Times New Roman" w:hAnsi="Times New Roman"/>
                <w:sz w:val="24"/>
                <w:szCs w:val="24"/>
              </w:rPr>
              <w:t>Каргасокский район</w:t>
            </w:r>
            <w:r w:rsidRPr="00977EC5">
              <w:rPr>
                <w:rFonts w:ascii="Times New Roman" w:hAnsi="Times New Roman"/>
                <w:sz w:val="24"/>
                <w:szCs w:val="24"/>
              </w:rPr>
              <w:t xml:space="preserve">» </w:t>
            </w:r>
            <w:r>
              <w:rPr>
                <w:rFonts w:ascii="Times New Roman" w:hAnsi="Times New Roman"/>
                <w:sz w:val="24"/>
                <w:szCs w:val="24"/>
              </w:rPr>
              <w:t>«Формирование комфортной городской среды на территории Каргасокского района на 2017 год»</w:t>
            </w:r>
          </w:p>
          <w:p w:rsidR="00584F63" w:rsidRPr="00977EC5" w:rsidRDefault="00584F63" w:rsidP="00EE65A4">
            <w:pPr>
              <w:rPr>
                <w:color w:val="000000"/>
              </w:rPr>
            </w:pPr>
          </w:p>
        </w:tc>
        <w:tc>
          <w:tcPr>
            <w:tcW w:w="2127" w:type="dxa"/>
            <w:vMerge w:val="restart"/>
            <w:tcBorders>
              <w:top w:val="single" w:sz="4" w:space="0" w:color="auto"/>
              <w:left w:val="nil"/>
              <w:right w:val="single" w:sz="4" w:space="0" w:color="auto"/>
            </w:tcBorders>
          </w:tcPr>
          <w:p w:rsidR="00584F63" w:rsidRDefault="00584F63" w:rsidP="00EE65A4">
            <w:pPr>
              <w:pStyle w:val="a5"/>
              <w:rPr>
                <w:rFonts w:ascii="Times New Roman" w:hAnsi="Times New Roman"/>
                <w:sz w:val="24"/>
                <w:szCs w:val="24"/>
              </w:rPr>
            </w:pPr>
            <w:r>
              <w:rPr>
                <w:rFonts w:ascii="Times New Roman" w:hAnsi="Times New Roman"/>
                <w:sz w:val="24"/>
                <w:szCs w:val="24"/>
              </w:rPr>
              <w:t xml:space="preserve">1. </w:t>
            </w:r>
            <w:r w:rsidRPr="00977EC5">
              <w:rPr>
                <w:rFonts w:ascii="Times New Roman" w:hAnsi="Times New Roman"/>
                <w:sz w:val="24"/>
                <w:szCs w:val="24"/>
              </w:rPr>
              <w:t xml:space="preserve">Администрация </w:t>
            </w:r>
            <w:r>
              <w:rPr>
                <w:rFonts w:ascii="Times New Roman" w:hAnsi="Times New Roman"/>
                <w:sz w:val="24"/>
                <w:szCs w:val="24"/>
              </w:rPr>
              <w:t>Каргасокского района,</w:t>
            </w:r>
          </w:p>
          <w:p w:rsidR="00584F63" w:rsidRPr="00977EC5" w:rsidRDefault="00584F63" w:rsidP="00EE65A4">
            <w:pPr>
              <w:pStyle w:val="a5"/>
              <w:rPr>
                <w:rFonts w:ascii="Times New Roman" w:hAnsi="Times New Roman"/>
                <w:sz w:val="24"/>
                <w:szCs w:val="24"/>
              </w:rPr>
            </w:pPr>
            <w:r>
              <w:rPr>
                <w:rFonts w:ascii="Times New Roman" w:hAnsi="Times New Roman"/>
                <w:sz w:val="24"/>
                <w:szCs w:val="24"/>
              </w:rPr>
              <w:t>2. Управление финансов Администрации Каргасокского района,</w:t>
            </w:r>
          </w:p>
          <w:p w:rsidR="00584F63" w:rsidRPr="00977EC5" w:rsidRDefault="00584F63" w:rsidP="00EE65A4">
            <w:pPr>
              <w:pStyle w:val="a5"/>
              <w:rPr>
                <w:rFonts w:ascii="Times New Roman" w:hAnsi="Times New Roman"/>
                <w:color w:val="000000"/>
                <w:sz w:val="24"/>
                <w:szCs w:val="24"/>
              </w:rPr>
            </w:pPr>
            <w:r>
              <w:rPr>
                <w:rFonts w:ascii="Times New Roman" w:hAnsi="Times New Roman"/>
                <w:color w:val="000000"/>
                <w:sz w:val="24"/>
                <w:szCs w:val="24"/>
              </w:rPr>
              <w:t>3. Администрация Каргасокского сельского поселения,</w:t>
            </w:r>
          </w:p>
          <w:p w:rsidR="00584F63" w:rsidRPr="00977EC5" w:rsidRDefault="00584F63" w:rsidP="00EE65A4">
            <w:pPr>
              <w:pStyle w:val="a5"/>
              <w:rPr>
                <w:rFonts w:ascii="Times New Roman" w:hAnsi="Times New Roman"/>
                <w:sz w:val="24"/>
                <w:szCs w:val="24"/>
              </w:rPr>
            </w:pPr>
            <w:r>
              <w:rPr>
                <w:rFonts w:ascii="Times New Roman" w:hAnsi="Times New Roman"/>
                <w:sz w:val="24"/>
                <w:szCs w:val="24"/>
              </w:rPr>
              <w:t>4. Жилищно-строительные кооперативы,</w:t>
            </w:r>
          </w:p>
          <w:p w:rsidR="00584F63" w:rsidRPr="00977EC5" w:rsidRDefault="00584F63" w:rsidP="00EE65A4">
            <w:pPr>
              <w:rPr>
                <w:color w:val="000000"/>
              </w:rPr>
            </w:pPr>
            <w:r>
              <w:t xml:space="preserve">5. </w:t>
            </w:r>
            <w:r w:rsidRPr="00977EC5">
              <w:t>Общественные организации</w:t>
            </w:r>
          </w:p>
        </w:tc>
        <w:tc>
          <w:tcPr>
            <w:tcW w:w="2098" w:type="dxa"/>
            <w:tcBorders>
              <w:top w:val="single" w:sz="4" w:space="0" w:color="auto"/>
              <w:left w:val="nil"/>
              <w:bottom w:val="single" w:sz="4" w:space="0" w:color="auto"/>
              <w:right w:val="single" w:sz="4" w:space="0" w:color="auto"/>
            </w:tcBorders>
            <w:vAlign w:val="center"/>
          </w:tcPr>
          <w:p w:rsidR="00584F63" w:rsidRPr="00977EC5" w:rsidRDefault="00584F63" w:rsidP="00EE65A4">
            <w:pPr>
              <w:rPr>
                <w:color w:val="000000"/>
              </w:rPr>
            </w:pPr>
            <w:r w:rsidRPr="00977EC5">
              <w:rPr>
                <w:color w:val="000000"/>
              </w:rPr>
              <w:t>всего:</w:t>
            </w:r>
          </w:p>
        </w:tc>
        <w:tc>
          <w:tcPr>
            <w:tcW w:w="0" w:type="auto"/>
            <w:tcBorders>
              <w:top w:val="single" w:sz="4" w:space="0" w:color="auto"/>
              <w:left w:val="nil"/>
              <w:bottom w:val="single" w:sz="4" w:space="0" w:color="auto"/>
              <w:right w:val="single" w:sz="4" w:space="0" w:color="auto"/>
            </w:tcBorders>
            <w:vAlign w:val="center"/>
          </w:tcPr>
          <w:p w:rsidR="00584F63" w:rsidRPr="00977EC5" w:rsidRDefault="00584F63" w:rsidP="00EE65A4">
            <w:pPr>
              <w:jc w:val="center"/>
              <w:rPr>
                <w:color w:val="000000"/>
              </w:rPr>
            </w:pPr>
            <w:r>
              <w:rPr>
                <w:color w:val="000000"/>
              </w:rPr>
              <w:t>2 112,153</w:t>
            </w:r>
          </w:p>
        </w:tc>
      </w:tr>
      <w:tr w:rsidR="00584F63" w:rsidRPr="00977EC5" w:rsidTr="00EE65A4">
        <w:trPr>
          <w:trHeight w:val="619"/>
        </w:trPr>
        <w:tc>
          <w:tcPr>
            <w:tcW w:w="3260" w:type="dxa"/>
            <w:vMerge/>
            <w:tcBorders>
              <w:top w:val="single" w:sz="4" w:space="0" w:color="auto"/>
              <w:left w:val="single" w:sz="4" w:space="0" w:color="auto"/>
              <w:bottom w:val="single" w:sz="4" w:space="0" w:color="000000"/>
              <w:right w:val="single" w:sz="4" w:space="0" w:color="auto"/>
            </w:tcBorders>
            <w:vAlign w:val="center"/>
          </w:tcPr>
          <w:p w:rsidR="00584F63" w:rsidRPr="00977EC5" w:rsidRDefault="00584F63" w:rsidP="00EE65A4">
            <w:pPr>
              <w:rPr>
                <w:color w:val="000000"/>
              </w:rPr>
            </w:pPr>
          </w:p>
        </w:tc>
        <w:tc>
          <w:tcPr>
            <w:tcW w:w="2127" w:type="dxa"/>
            <w:vMerge/>
            <w:tcBorders>
              <w:left w:val="nil"/>
              <w:right w:val="single" w:sz="4" w:space="0" w:color="auto"/>
            </w:tcBorders>
          </w:tcPr>
          <w:p w:rsidR="00584F63" w:rsidRPr="00977EC5" w:rsidRDefault="00584F63" w:rsidP="00EE65A4">
            <w:pPr>
              <w:rPr>
                <w:color w:val="000000"/>
              </w:rPr>
            </w:pPr>
          </w:p>
        </w:tc>
        <w:tc>
          <w:tcPr>
            <w:tcW w:w="2098" w:type="dxa"/>
            <w:tcBorders>
              <w:top w:val="single" w:sz="4" w:space="0" w:color="auto"/>
              <w:left w:val="nil"/>
              <w:bottom w:val="single" w:sz="4" w:space="0" w:color="auto"/>
              <w:right w:val="single" w:sz="4" w:space="0" w:color="auto"/>
            </w:tcBorders>
            <w:vAlign w:val="center"/>
          </w:tcPr>
          <w:p w:rsidR="00584F63" w:rsidRPr="006B15F3" w:rsidRDefault="00584F63" w:rsidP="00EE65A4">
            <w:pPr>
              <w:widowControl w:val="0"/>
              <w:overflowPunct w:val="0"/>
              <w:autoSpaceDE w:val="0"/>
              <w:autoSpaceDN w:val="0"/>
              <w:adjustRightInd w:val="0"/>
              <w:textAlignment w:val="baseline"/>
            </w:pPr>
            <w:r w:rsidRPr="006B15F3">
              <w:t>бюджет Каргасокского сельского поселения</w:t>
            </w:r>
          </w:p>
        </w:tc>
        <w:tc>
          <w:tcPr>
            <w:tcW w:w="0" w:type="auto"/>
            <w:tcBorders>
              <w:top w:val="nil"/>
              <w:left w:val="nil"/>
              <w:bottom w:val="single" w:sz="4" w:space="0" w:color="auto"/>
              <w:right w:val="single" w:sz="4" w:space="0" w:color="auto"/>
            </w:tcBorders>
            <w:vAlign w:val="center"/>
          </w:tcPr>
          <w:p w:rsidR="00584F63" w:rsidRPr="00977EC5" w:rsidRDefault="00584F63" w:rsidP="00EE65A4">
            <w:pPr>
              <w:jc w:val="center"/>
              <w:rPr>
                <w:color w:val="000000"/>
              </w:rPr>
            </w:pPr>
            <w:r>
              <w:rPr>
                <w:color w:val="000000"/>
              </w:rPr>
              <w:t>10,435</w:t>
            </w:r>
          </w:p>
        </w:tc>
      </w:tr>
      <w:tr w:rsidR="00584F63" w:rsidRPr="00977EC5" w:rsidTr="00EE65A4">
        <w:trPr>
          <w:trHeight w:val="893"/>
        </w:trPr>
        <w:tc>
          <w:tcPr>
            <w:tcW w:w="3260" w:type="dxa"/>
            <w:vMerge/>
            <w:tcBorders>
              <w:top w:val="single" w:sz="4" w:space="0" w:color="auto"/>
              <w:left w:val="single" w:sz="4" w:space="0" w:color="auto"/>
              <w:bottom w:val="single" w:sz="4" w:space="0" w:color="auto"/>
              <w:right w:val="single" w:sz="4" w:space="0" w:color="auto"/>
            </w:tcBorders>
            <w:vAlign w:val="center"/>
          </w:tcPr>
          <w:p w:rsidR="00584F63" w:rsidRPr="00977EC5" w:rsidRDefault="00584F63" w:rsidP="00EE65A4">
            <w:pPr>
              <w:rPr>
                <w:color w:val="000000"/>
              </w:rPr>
            </w:pPr>
          </w:p>
        </w:tc>
        <w:tc>
          <w:tcPr>
            <w:tcW w:w="2127" w:type="dxa"/>
            <w:vMerge/>
            <w:tcBorders>
              <w:left w:val="nil"/>
              <w:right w:val="single" w:sz="4" w:space="0" w:color="auto"/>
            </w:tcBorders>
          </w:tcPr>
          <w:p w:rsidR="00584F63" w:rsidRPr="00977EC5" w:rsidRDefault="00584F63" w:rsidP="00EE65A4">
            <w:pPr>
              <w:rPr>
                <w:color w:val="000000"/>
              </w:rPr>
            </w:pPr>
          </w:p>
        </w:tc>
        <w:tc>
          <w:tcPr>
            <w:tcW w:w="2098" w:type="dxa"/>
            <w:tcBorders>
              <w:top w:val="single" w:sz="4" w:space="0" w:color="auto"/>
              <w:left w:val="nil"/>
              <w:bottom w:val="single" w:sz="4" w:space="0" w:color="auto"/>
              <w:right w:val="single" w:sz="4" w:space="0" w:color="auto"/>
            </w:tcBorders>
            <w:vAlign w:val="center"/>
          </w:tcPr>
          <w:p w:rsidR="00584F63" w:rsidRPr="006B15F3" w:rsidRDefault="00584F63" w:rsidP="00EE65A4">
            <w:pPr>
              <w:widowControl w:val="0"/>
              <w:overflowPunct w:val="0"/>
              <w:autoSpaceDE w:val="0"/>
              <w:autoSpaceDN w:val="0"/>
              <w:adjustRightInd w:val="0"/>
              <w:textAlignment w:val="baseline"/>
            </w:pPr>
            <w:r w:rsidRPr="006B15F3">
              <w:t>средства, планируемые к привлечению из федерального бюджета</w:t>
            </w:r>
          </w:p>
        </w:tc>
        <w:tc>
          <w:tcPr>
            <w:tcW w:w="0" w:type="auto"/>
            <w:tcBorders>
              <w:top w:val="single" w:sz="4" w:space="0" w:color="auto"/>
              <w:left w:val="nil"/>
              <w:bottom w:val="single" w:sz="4" w:space="0" w:color="auto"/>
              <w:right w:val="single" w:sz="4" w:space="0" w:color="auto"/>
            </w:tcBorders>
            <w:vAlign w:val="center"/>
          </w:tcPr>
          <w:p w:rsidR="00584F63" w:rsidRPr="00977EC5" w:rsidRDefault="00584F63" w:rsidP="00EE65A4">
            <w:pPr>
              <w:jc w:val="center"/>
              <w:rPr>
                <w:color w:val="000000"/>
              </w:rPr>
            </w:pPr>
            <w:r>
              <w:rPr>
                <w:color w:val="000000"/>
              </w:rPr>
              <w:t>1 544,464</w:t>
            </w:r>
          </w:p>
        </w:tc>
      </w:tr>
      <w:tr w:rsidR="00584F63" w:rsidRPr="00977EC5" w:rsidTr="00EE65A4">
        <w:trPr>
          <w:trHeight w:val="978"/>
        </w:trPr>
        <w:tc>
          <w:tcPr>
            <w:tcW w:w="3260" w:type="dxa"/>
            <w:vMerge/>
            <w:tcBorders>
              <w:top w:val="single" w:sz="4" w:space="0" w:color="auto"/>
              <w:left w:val="single" w:sz="4" w:space="0" w:color="auto"/>
              <w:bottom w:val="single" w:sz="4" w:space="0" w:color="auto"/>
              <w:right w:val="single" w:sz="4" w:space="0" w:color="auto"/>
            </w:tcBorders>
            <w:vAlign w:val="center"/>
          </w:tcPr>
          <w:p w:rsidR="00584F63" w:rsidRPr="00977EC5" w:rsidRDefault="00584F63" w:rsidP="00EE65A4">
            <w:pPr>
              <w:rPr>
                <w:color w:val="000000"/>
              </w:rPr>
            </w:pPr>
          </w:p>
        </w:tc>
        <w:tc>
          <w:tcPr>
            <w:tcW w:w="2127" w:type="dxa"/>
            <w:vMerge/>
            <w:tcBorders>
              <w:left w:val="nil"/>
              <w:bottom w:val="single" w:sz="4" w:space="0" w:color="auto"/>
              <w:right w:val="single" w:sz="4" w:space="0" w:color="auto"/>
            </w:tcBorders>
          </w:tcPr>
          <w:p w:rsidR="00584F63" w:rsidRPr="00977EC5" w:rsidRDefault="00584F63" w:rsidP="00EE65A4">
            <w:pPr>
              <w:rPr>
                <w:color w:val="000000"/>
              </w:rPr>
            </w:pPr>
          </w:p>
        </w:tc>
        <w:tc>
          <w:tcPr>
            <w:tcW w:w="2098" w:type="dxa"/>
            <w:tcBorders>
              <w:top w:val="single" w:sz="4" w:space="0" w:color="auto"/>
              <w:left w:val="nil"/>
              <w:bottom w:val="single" w:sz="4" w:space="0" w:color="auto"/>
              <w:right w:val="single" w:sz="4" w:space="0" w:color="auto"/>
            </w:tcBorders>
            <w:vAlign w:val="center"/>
          </w:tcPr>
          <w:p w:rsidR="00584F63" w:rsidRPr="006B15F3" w:rsidRDefault="00584F63" w:rsidP="00EE65A4">
            <w:pPr>
              <w:widowControl w:val="0"/>
              <w:overflowPunct w:val="0"/>
              <w:autoSpaceDE w:val="0"/>
              <w:autoSpaceDN w:val="0"/>
              <w:adjustRightInd w:val="0"/>
              <w:textAlignment w:val="baseline"/>
            </w:pPr>
            <w:r w:rsidRPr="006B15F3">
              <w:t xml:space="preserve">средства, планируемые к привлечению из </w:t>
            </w:r>
            <w:r>
              <w:t>областного</w:t>
            </w:r>
            <w:r w:rsidRPr="006B15F3">
              <w:t xml:space="preserve"> бюджета</w:t>
            </w:r>
          </w:p>
        </w:tc>
        <w:tc>
          <w:tcPr>
            <w:tcW w:w="0" w:type="auto"/>
            <w:tcBorders>
              <w:top w:val="single" w:sz="4" w:space="0" w:color="auto"/>
              <w:left w:val="nil"/>
              <w:bottom w:val="single" w:sz="4" w:space="0" w:color="auto"/>
              <w:right w:val="single" w:sz="4" w:space="0" w:color="auto"/>
            </w:tcBorders>
            <w:vAlign w:val="center"/>
          </w:tcPr>
          <w:p w:rsidR="00584F63" w:rsidRDefault="00584F63" w:rsidP="00EE65A4">
            <w:pPr>
              <w:jc w:val="center"/>
              <w:rPr>
                <w:color w:val="000000"/>
              </w:rPr>
            </w:pPr>
            <w:r>
              <w:rPr>
                <w:color w:val="000000"/>
              </w:rPr>
              <w:t>542,649</w:t>
            </w:r>
          </w:p>
        </w:tc>
      </w:tr>
      <w:tr w:rsidR="00584F63" w:rsidRPr="00977EC5" w:rsidTr="00EE65A4">
        <w:trPr>
          <w:trHeight w:val="978"/>
        </w:trPr>
        <w:tc>
          <w:tcPr>
            <w:tcW w:w="3260" w:type="dxa"/>
            <w:vMerge/>
            <w:tcBorders>
              <w:top w:val="single" w:sz="4" w:space="0" w:color="auto"/>
              <w:left w:val="single" w:sz="4" w:space="0" w:color="auto"/>
              <w:bottom w:val="single" w:sz="4" w:space="0" w:color="auto"/>
              <w:right w:val="single" w:sz="4" w:space="0" w:color="auto"/>
            </w:tcBorders>
            <w:vAlign w:val="center"/>
          </w:tcPr>
          <w:p w:rsidR="00584F63" w:rsidRPr="00977EC5" w:rsidRDefault="00584F63" w:rsidP="00EE65A4">
            <w:pPr>
              <w:rPr>
                <w:color w:val="000000"/>
              </w:rPr>
            </w:pPr>
          </w:p>
        </w:tc>
        <w:tc>
          <w:tcPr>
            <w:tcW w:w="2127" w:type="dxa"/>
            <w:vMerge/>
            <w:tcBorders>
              <w:left w:val="nil"/>
              <w:bottom w:val="single" w:sz="4" w:space="0" w:color="auto"/>
              <w:right w:val="single" w:sz="4" w:space="0" w:color="auto"/>
            </w:tcBorders>
          </w:tcPr>
          <w:p w:rsidR="00584F63" w:rsidRPr="00977EC5" w:rsidRDefault="00584F63" w:rsidP="00EE65A4">
            <w:pPr>
              <w:rPr>
                <w:color w:val="000000"/>
              </w:rPr>
            </w:pPr>
          </w:p>
        </w:tc>
        <w:tc>
          <w:tcPr>
            <w:tcW w:w="2098" w:type="dxa"/>
            <w:tcBorders>
              <w:top w:val="single" w:sz="4" w:space="0" w:color="auto"/>
              <w:left w:val="nil"/>
              <w:bottom w:val="single" w:sz="4" w:space="0" w:color="auto"/>
              <w:right w:val="single" w:sz="4" w:space="0" w:color="auto"/>
            </w:tcBorders>
            <w:vAlign w:val="center"/>
          </w:tcPr>
          <w:p w:rsidR="00584F63" w:rsidRPr="006B15F3" w:rsidRDefault="00584F63" w:rsidP="00EE65A4">
            <w:pPr>
              <w:widowControl w:val="0"/>
              <w:overflowPunct w:val="0"/>
              <w:autoSpaceDE w:val="0"/>
              <w:autoSpaceDN w:val="0"/>
              <w:adjustRightInd w:val="0"/>
              <w:textAlignment w:val="baseline"/>
              <w:rPr>
                <w:lang w:val="en-AU"/>
              </w:rPr>
            </w:pPr>
            <w:proofErr w:type="spellStart"/>
            <w:r w:rsidRPr="006B15F3">
              <w:rPr>
                <w:lang w:val="en-AU"/>
              </w:rPr>
              <w:t>иныеисточники</w:t>
            </w:r>
            <w:proofErr w:type="spellEnd"/>
          </w:p>
        </w:tc>
        <w:tc>
          <w:tcPr>
            <w:tcW w:w="0" w:type="auto"/>
            <w:tcBorders>
              <w:top w:val="single" w:sz="4" w:space="0" w:color="auto"/>
              <w:left w:val="nil"/>
              <w:bottom w:val="single" w:sz="4" w:space="0" w:color="auto"/>
              <w:right w:val="single" w:sz="4" w:space="0" w:color="auto"/>
            </w:tcBorders>
            <w:vAlign w:val="center"/>
          </w:tcPr>
          <w:p w:rsidR="00584F63" w:rsidRPr="00977EC5" w:rsidRDefault="00584F63" w:rsidP="00EE65A4">
            <w:pPr>
              <w:jc w:val="center"/>
              <w:rPr>
                <w:color w:val="000000"/>
              </w:rPr>
            </w:pPr>
            <w:r>
              <w:rPr>
                <w:color w:val="000000"/>
              </w:rPr>
              <w:t>14,605</w:t>
            </w:r>
          </w:p>
        </w:tc>
      </w:tr>
      <w:tr w:rsidR="00584F63" w:rsidRPr="00977EC5" w:rsidTr="00EE65A4">
        <w:trPr>
          <w:trHeight w:val="699"/>
        </w:trPr>
        <w:tc>
          <w:tcPr>
            <w:tcW w:w="3260" w:type="dxa"/>
            <w:vMerge w:val="restart"/>
            <w:tcBorders>
              <w:top w:val="single" w:sz="4" w:space="0" w:color="auto"/>
              <w:left w:val="single" w:sz="4" w:space="0" w:color="auto"/>
              <w:right w:val="single" w:sz="4" w:space="0" w:color="auto"/>
            </w:tcBorders>
            <w:vAlign w:val="center"/>
          </w:tcPr>
          <w:p w:rsidR="00584F63" w:rsidRPr="00977EC5" w:rsidRDefault="00584F63" w:rsidP="00EE65A4">
            <w:pPr>
              <w:rPr>
                <w:color w:val="000000"/>
              </w:rPr>
            </w:pPr>
            <w:r w:rsidRPr="00977EC5">
              <w:t>Основное мероприятие 1 Благоустройство дворовых территорий</w:t>
            </w:r>
          </w:p>
        </w:tc>
        <w:tc>
          <w:tcPr>
            <w:tcW w:w="2127" w:type="dxa"/>
            <w:vMerge w:val="restart"/>
            <w:tcBorders>
              <w:top w:val="single" w:sz="4" w:space="0" w:color="auto"/>
              <w:left w:val="nil"/>
              <w:right w:val="single" w:sz="4" w:space="0" w:color="auto"/>
            </w:tcBorders>
          </w:tcPr>
          <w:p w:rsidR="00584F63" w:rsidRPr="00977EC5" w:rsidRDefault="00584F63" w:rsidP="00EE65A4">
            <w:pPr>
              <w:pStyle w:val="a5"/>
              <w:rPr>
                <w:rFonts w:ascii="Times New Roman" w:hAnsi="Times New Roman"/>
                <w:sz w:val="24"/>
                <w:szCs w:val="24"/>
              </w:rPr>
            </w:pPr>
            <w:r>
              <w:rPr>
                <w:rFonts w:ascii="Times New Roman" w:hAnsi="Times New Roman"/>
                <w:sz w:val="24"/>
                <w:szCs w:val="24"/>
              </w:rPr>
              <w:t xml:space="preserve">1. </w:t>
            </w:r>
            <w:r w:rsidRPr="00977EC5">
              <w:rPr>
                <w:rFonts w:ascii="Times New Roman" w:hAnsi="Times New Roman"/>
                <w:sz w:val="24"/>
                <w:szCs w:val="24"/>
              </w:rPr>
              <w:t xml:space="preserve">Администрация </w:t>
            </w:r>
            <w:r>
              <w:rPr>
                <w:rFonts w:ascii="Times New Roman" w:hAnsi="Times New Roman"/>
                <w:sz w:val="24"/>
                <w:szCs w:val="24"/>
              </w:rPr>
              <w:t>Каргасокского района,</w:t>
            </w:r>
          </w:p>
          <w:p w:rsidR="00584F63" w:rsidRPr="00977EC5" w:rsidRDefault="00584F63" w:rsidP="00EE65A4">
            <w:pPr>
              <w:pStyle w:val="a5"/>
              <w:rPr>
                <w:rFonts w:ascii="Times New Roman" w:hAnsi="Times New Roman"/>
                <w:color w:val="000000"/>
                <w:sz w:val="24"/>
                <w:szCs w:val="24"/>
              </w:rPr>
            </w:pPr>
            <w:r>
              <w:rPr>
                <w:rFonts w:ascii="Times New Roman" w:hAnsi="Times New Roman"/>
                <w:color w:val="000000"/>
                <w:sz w:val="24"/>
                <w:szCs w:val="24"/>
              </w:rPr>
              <w:t>2. Администрация Каргасокского сельского поселения,</w:t>
            </w:r>
          </w:p>
          <w:p w:rsidR="00584F63" w:rsidRPr="00402081" w:rsidRDefault="00584F63" w:rsidP="00EE65A4">
            <w:pPr>
              <w:pStyle w:val="a5"/>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Жилищно-строительныв</w:t>
            </w:r>
            <w:proofErr w:type="spellEnd"/>
            <w:r>
              <w:rPr>
                <w:rFonts w:ascii="Times New Roman" w:hAnsi="Times New Roman"/>
                <w:sz w:val="24"/>
                <w:szCs w:val="24"/>
              </w:rPr>
              <w:t xml:space="preserve"> кооперативы</w:t>
            </w:r>
          </w:p>
        </w:tc>
        <w:tc>
          <w:tcPr>
            <w:tcW w:w="2098" w:type="dxa"/>
            <w:tcBorders>
              <w:top w:val="single" w:sz="4" w:space="0" w:color="auto"/>
              <w:left w:val="nil"/>
              <w:bottom w:val="single" w:sz="4" w:space="0" w:color="auto"/>
              <w:right w:val="single" w:sz="4" w:space="0" w:color="auto"/>
            </w:tcBorders>
            <w:vAlign w:val="center"/>
          </w:tcPr>
          <w:p w:rsidR="00584F63" w:rsidRPr="006B15F3" w:rsidRDefault="00584F63" w:rsidP="00EE65A4">
            <w:pPr>
              <w:widowControl w:val="0"/>
              <w:overflowPunct w:val="0"/>
              <w:autoSpaceDE w:val="0"/>
              <w:autoSpaceDN w:val="0"/>
              <w:adjustRightInd w:val="0"/>
              <w:textAlignment w:val="baseline"/>
            </w:pPr>
            <w:r w:rsidRPr="006B15F3">
              <w:t>всего</w:t>
            </w:r>
          </w:p>
        </w:tc>
        <w:tc>
          <w:tcPr>
            <w:tcW w:w="0" w:type="auto"/>
            <w:tcBorders>
              <w:top w:val="single" w:sz="4" w:space="0" w:color="auto"/>
              <w:left w:val="nil"/>
              <w:bottom w:val="single" w:sz="4" w:space="0" w:color="auto"/>
              <w:right w:val="single" w:sz="4" w:space="0" w:color="auto"/>
            </w:tcBorders>
            <w:vAlign w:val="center"/>
          </w:tcPr>
          <w:p w:rsidR="00584F63" w:rsidRPr="00977EC5" w:rsidRDefault="00584F63" w:rsidP="00EE65A4">
            <w:pPr>
              <w:widowControl w:val="0"/>
              <w:overflowPunct w:val="0"/>
              <w:autoSpaceDE w:val="0"/>
              <w:autoSpaceDN w:val="0"/>
              <w:adjustRightInd w:val="0"/>
              <w:jc w:val="center"/>
              <w:textAlignment w:val="baseline"/>
            </w:pPr>
            <w:r>
              <w:t>1 475,585</w:t>
            </w:r>
          </w:p>
        </w:tc>
      </w:tr>
      <w:tr w:rsidR="00584F63" w:rsidRPr="00977EC5" w:rsidTr="00EE65A4">
        <w:trPr>
          <w:trHeight w:val="978"/>
        </w:trPr>
        <w:tc>
          <w:tcPr>
            <w:tcW w:w="3260" w:type="dxa"/>
            <w:vMerge/>
            <w:tcBorders>
              <w:left w:val="single" w:sz="4" w:space="0" w:color="auto"/>
              <w:right w:val="single" w:sz="4" w:space="0" w:color="auto"/>
            </w:tcBorders>
            <w:vAlign w:val="center"/>
          </w:tcPr>
          <w:p w:rsidR="00584F63" w:rsidRPr="00977EC5" w:rsidRDefault="00584F63" w:rsidP="00EE65A4"/>
        </w:tc>
        <w:tc>
          <w:tcPr>
            <w:tcW w:w="2127" w:type="dxa"/>
            <w:vMerge/>
            <w:tcBorders>
              <w:left w:val="nil"/>
              <w:right w:val="single" w:sz="4" w:space="0" w:color="auto"/>
            </w:tcBorders>
            <w:vAlign w:val="bottom"/>
          </w:tcPr>
          <w:p w:rsidR="00584F63" w:rsidRPr="00977EC5" w:rsidRDefault="00584F63" w:rsidP="00EE65A4">
            <w:pPr>
              <w:rPr>
                <w:color w:val="000000"/>
              </w:rPr>
            </w:pPr>
          </w:p>
        </w:tc>
        <w:tc>
          <w:tcPr>
            <w:tcW w:w="2098" w:type="dxa"/>
            <w:tcBorders>
              <w:top w:val="single" w:sz="4" w:space="0" w:color="auto"/>
              <w:left w:val="nil"/>
              <w:bottom w:val="single" w:sz="4" w:space="0" w:color="auto"/>
              <w:right w:val="single" w:sz="4" w:space="0" w:color="auto"/>
            </w:tcBorders>
            <w:vAlign w:val="center"/>
          </w:tcPr>
          <w:p w:rsidR="00584F63" w:rsidRPr="006B15F3" w:rsidRDefault="00584F63" w:rsidP="00EE65A4">
            <w:pPr>
              <w:widowControl w:val="0"/>
              <w:overflowPunct w:val="0"/>
              <w:autoSpaceDE w:val="0"/>
              <w:autoSpaceDN w:val="0"/>
              <w:adjustRightInd w:val="0"/>
              <w:textAlignment w:val="baseline"/>
            </w:pPr>
            <w:r w:rsidRPr="006B15F3">
              <w:t>бюджет Каргасокского сельского поселения</w:t>
            </w:r>
          </w:p>
        </w:tc>
        <w:tc>
          <w:tcPr>
            <w:tcW w:w="0" w:type="auto"/>
            <w:tcBorders>
              <w:top w:val="single" w:sz="4" w:space="0" w:color="auto"/>
              <w:left w:val="nil"/>
              <w:bottom w:val="single" w:sz="4" w:space="0" w:color="auto"/>
              <w:right w:val="single" w:sz="4" w:space="0" w:color="auto"/>
            </w:tcBorders>
            <w:vAlign w:val="center"/>
          </w:tcPr>
          <w:p w:rsidR="00584F63" w:rsidRPr="00977EC5" w:rsidRDefault="00584F63" w:rsidP="00EE65A4">
            <w:pPr>
              <w:widowControl w:val="0"/>
              <w:overflowPunct w:val="0"/>
              <w:autoSpaceDE w:val="0"/>
              <w:autoSpaceDN w:val="0"/>
              <w:adjustRightInd w:val="0"/>
              <w:jc w:val="center"/>
              <w:textAlignment w:val="baseline"/>
            </w:pPr>
            <w:r w:rsidRPr="00977EC5">
              <w:t>0,0</w:t>
            </w:r>
          </w:p>
        </w:tc>
      </w:tr>
      <w:tr w:rsidR="00584F63" w:rsidRPr="00977EC5" w:rsidTr="00EE65A4">
        <w:trPr>
          <w:trHeight w:val="978"/>
        </w:trPr>
        <w:tc>
          <w:tcPr>
            <w:tcW w:w="3260" w:type="dxa"/>
            <w:vMerge/>
            <w:tcBorders>
              <w:left w:val="single" w:sz="4" w:space="0" w:color="auto"/>
              <w:right w:val="single" w:sz="4" w:space="0" w:color="auto"/>
            </w:tcBorders>
            <w:vAlign w:val="center"/>
          </w:tcPr>
          <w:p w:rsidR="00584F63" w:rsidRPr="00977EC5" w:rsidRDefault="00584F63" w:rsidP="00EE65A4"/>
        </w:tc>
        <w:tc>
          <w:tcPr>
            <w:tcW w:w="2127" w:type="dxa"/>
            <w:vMerge/>
            <w:tcBorders>
              <w:left w:val="nil"/>
              <w:right w:val="single" w:sz="4" w:space="0" w:color="auto"/>
            </w:tcBorders>
            <w:vAlign w:val="bottom"/>
          </w:tcPr>
          <w:p w:rsidR="00584F63" w:rsidRPr="00977EC5" w:rsidRDefault="00584F63" w:rsidP="00EE65A4">
            <w:pPr>
              <w:rPr>
                <w:color w:val="000000"/>
              </w:rPr>
            </w:pPr>
          </w:p>
        </w:tc>
        <w:tc>
          <w:tcPr>
            <w:tcW w:w="2098" w:type="dxa"/>
            <w:tcBorders>
              <w:top w:val="single" w:sz="4" w:space="0" w:color="auto"/>
              <w:left w:val="nil"/>
              <w:bottom w:val="single" w:sz="4" w:space="0" w:color="auto"/>
              <w:right w:val="single" w:sz="4" w:space="0" w:color="auto"/>
            </w:tcBorders>
            <w:vAlign w:val="center"/>
          </w:tcPr>
          <w:p w:rsidR="00584F63" w:rsidRPr="006B15F3" w:rsidRDefault="00584F63" w:rsidP="00EE65A4">
            <w:pPr>
              <w:widowControl w:val="0"/>
              <w:overflowPunct w:val="0"/>
              <w:autoSpaceDE w:val="0"/>
              <w:autoSpaceDN w:val="0"/>
              <w:adjustRightInd w:val="0"/>
              <w:textAlignment w:val="baseline"/>
            </w:pPr>
            <w:r w:rsidRPr="006B15F3">
              <w:t>средства, планируемые к привлечению из федерального бюджета</w:t>
            </w:r>
          </w:p>
        </w:tc>
        <w:tc>
          <w:tcPr>
            <w:tcW w:w="0" w:type="auto"/>
            <w:tcBorders>
              <w:top w:val="single" w:sz="4" w:space="0" w:color="auto"/>
              <w:left w:val="nil"/>
              <w:bottom w:val="single" w:sz="4" w:space="0" w:color="auto"/>
              <w:right w:val="single" w:sz="4" w:space="0" w:color="auto"/>
            </w:tcBorders>
            <w:vAlign w:val="center"/>
          </w:tcPr>
          <w:p w:rsidR="00584F63" w:rsidRPr="00977EC5" w:rsidRDefault="00584F63" w:rsidP="00EE65A4">
            <w:pPr>
              <w:widowControl w:val="0"/>
              <w:overflowPunct w:val="0"/>
              <w:autoSpaceDE w:val="0"/>
              <w:autoSpaceDN w:val="0"/>
              <w:adjustRightInd w:val="0"/>
              <w:jc w:val="center"/>
              <w:textAlignment w:val="baseline"/>
            </w:pPr>
            <w:r>
              <w:t>1 460,98</w:t>
            </w:r>
          </w:p>
        </w:tc>
      </w:tr>
      <w:tr w:rsidR="00584F63" w:rsidRPr="00977EC5" w:rsidTr="00EE65A4">
        <w:trPr>
          <w:trHeight w:val="978"/>
        </w:trPr>
        <w:tc>
          <w:tcPr>
            <w:tcW w:w="3260" w:type="dxa"/>
            <w:vMerge/>
            <w:tcBorders>
              <w:left w:val="single" w:sz="4" w:space="0" w:color="auto"/>
              <w:bottom w:val="single" w:sz="4" w:space="0" w:color="auto"/>
              <w:right w:val="single" w:sz="4" w:space="0" w:color="auto"/>
            </w:tcBorders>
            <w:vAlign w:val="center"/>
          </w:tcPr>
          <w:p w:rsidR="00584F63" w:rsidRPr="00977EC5" w:rsidRDefault="00584F63" w:rsidP="00EE65A4"/>
        </w:tc>
        <w:tc>
          <w:tcPr>
            <w:tcW w:w="2127" w:type="dxa"/>
            <w:vMerge/>
            <w:tcBorders>
              <w:left w:val="nil"/>
              <w:bottom w:val="single" w:sz="4" w:space="0" w:color="auto"/>
              <w:right w:val="single" w:sz="4" w:space="0" w:color="auto"/>
            </w:tcBorders>
            <w:vAlign w:val="bottom"/>
          </w:tcPr>
          <w:p w:rsidR="00584F63" w:rsidRPr="00977EC5" w:rsidRDefault="00584F63" w:rsidP="00EE65A4">
            <w:pPr>
              <w:rPr>
                <w:color w:val="000000"/>
              </w:rPr>
            </w:pPr>
          </w:p>
        </w:tc>
        <w:tc>
          <w:tcPr>
            <w:tcW w:w="2098" w:type="dxa"/>
            <w:tcBorders>
              <w:top w:val="single" w:sz="4" w:space="0" w:color="auto"/>
              <w:left w:val="nil"/>
              <w:bottom w:val="single" w:sz="4" w:space="0" w:color="auto"/>
              <w:right w:val="single" w:sz="4" w:space="0" w:color="auto"/>
            </w:tcBorders>
            <w:vAlign w:val="center"/>
          </w:tcPr>
          <w:p w:rsidR="00584F63" w:rsidRPr="006B15F3" w:rsidRDefault="00584F63" w:rsidP="00EE65A4">
            <w:pPr>
              <w:widowControl w:val="0"/>
              <w:overflowPunct w:val="0"/>
              <w:autoSpaceDE w:val="0"/>
              <w:autoSpaceDN w:val="0"/>
              <w:adjustRightInd w:val="0"/>
              <w:textAlignment w:val="baseline"/>
            </w:pPr>
            <w:r w:rsidRPr="006B15F3">
              <w:t>средства</w:t>
            </w:r>
            <w:r>
              <w:t>, планируемые к привлечению из областного</w:t>
            </w:r>
            <w:r w:rsidRPr="006B15F3">
              <w:t xml:space="preserve"> бюджета</w:t>
            </w:r>
          </w:p>
        </w:tc>
        <w:tc>
          <w:tcPr>
            <w:tcW w:w="0" w:type="auto"/>
            <w:tcBorders>
              <w:top w:val="single" w:sz="4" w:space="0" w:color="auto"/>
              <w:left w:val="nil"/>
              <w:bottom w:val="single" w:sz="4" w:space="0" w:color="auto"/>
              <w:right w:val="single" w:sz="4" w:space="0" w:color="auto"/>
            </w:tcBorders>
            <w:vAlign w:val="center"/>
          </w:tcPr>
          <w:p w:rsidR="00584F63" w:rsidRDefault="00584F63" w:rsidP="00EE65A4">
            <w:pPr>
              <w:jc w:val="center"/>
            </w:pPr>
            <w:r>
              <w:t>0,00</w:t>
            </w:r>
          </w:p>
        </w:tc>
      </w:tr>
      <w:tr w:rsidR="00584F63" w:rsidRPr="00977EC5" w:rsidTr="00EE65A4">
        <w:trPr>
          <w:trHeight w:val="978"/>
        </w:trPr>
        <w:tc>
          <w:tcPr>
            <w:tcW w:w="3260" w:type="dxa"/>
            <w:vMerge/>
            <w:tcBorders>
              <w:left w:val="single" w:sz="4" w:space="0" w:color="auto"/>
              <w:bottom w:val="single" w:sz="4" w:space="0" w:color="auto"/>
              <w:right w:val="single" w:sz="4" w:space="0" w:color="auto"/>
            </w:tcBorders>
            <w:vAlign w:val="center"/>
          </w:tcPr>
          <w:p w:rsidR="00584F63" w:rsidRPr="00977EC5" w:rsidRDefault="00584F63" w:rsidP="00EE65A4"/>
        </w:tc>
        <w:tc>
          <w:tcPr>
            <w:tcW w:w="2127" w:type="dxa"/>
            <w:vMerge/>
            <w:tcBorders>
              <w:left w:val="nil"/>
              <w:bottom w:val="single" w:sz="4" w:space="0" w:color="auto"/>
              <w:right w:val="single" w:sz="4" w:space="0" w:color="auto"/>
            </w:tcBorders>
            <w:vAlign w:val="bottom"/>
          </w:tcPr>
          <w:p w:rsidR="00584F63" w:rsidRPr="00977EC5" w:rsidRDefault="00584F63" w:rsidP="00EE65A4">
            <w:pPr>
              <w:rPr>
                <w:color w:val="000000"/>
              </w:rPr>
            </w:pPr>
          </w:p>
        </w:tc>
        <w:tc>
          <w:tcPr>
            <w:tcW w:w="2098" w:type="dxa"/>
            <w:tcBorders>
              <w:top w:val="single" w:sz="4" w:space="0" w:color="auto"/>
              <w:left w:val="nil"/>
              <w:bottom w:val="single" w:sz="4" w:space="0" w:color="auto"/>
              <w:right w:val="single" w:sz="4" w:space="0" w:color="auto"/>
            </w:tcBorders>
            <w:vAlign w:val="center"/>
          </w:tcPr>
          <w:p w:rsidR="00584F63" w:rsidRPr="00977EC5" w:rsidRDefault="00584F63" w:rsidP="00EE65A4">
            <w:pPr>
              <w:widowControl w:val="0"/>
              <w:overflowPunct w:val="0"/>
              <w:autoSpaceDE w:val="0"/>
              <w:autoSpaceDN w:val="0"/>
              <w:adjustRightInd w:val="0"/>
              <w:textAlignment w:val="baseline"/>
            </w:pPr>
            <w:r w:rsidRPr="00977EC5">
              <w:t>иные источники</w:t>
            </w:r>
          </w:p>
        </w:tc>
        <w:tc>
          <w:tcPr>
            <w:tcW w:w="0" w:type="auto"/>
            <w:tcBorders>
              <w:top w:val="single" w:sz="4" w:space="0" w:color="auto"/>
              <w:left w:val="nil"/>
              <w:bottom w:val="single" w:sz="4" w:space="0" w:color="auto"/>
              <w:right w:val="single" w:sz="4" w:space="0" w:color="auto"/>
            </w:tcBorders>
            <w:vAlign w:val="center"/>
          </w:tcPr>
          <w:p w:rsidR="00584F63" w:rsidRPr="00977EC5" w:rsidRDefault="00584F63" w:rsidP="00EE65A4">
            <w:pPr>
              <w:jc w:val="center"/>
            </w:pPr>
            <w:r>
              <w:t>14,605</w:t>
            </w:r>
          </w:p>
        </w:tc>
      </w:tr>
      <w:tr w:rsidR="00584F63" w:rsidRPr="00977EC5" w:rsidTr="00EE65A4">
        <w:trPr>
          <w:trHeight w:val="492"/>
        </w:trPr>
        <w:tc>
          <w:tcPr>
            <w:tcW w:w="3260" w:type="dxa"/>
            <w:vMerge w:val="restart"/>
            <w:tcBorders>
              <w:top w:val="single" w:sz="4" w:space="0" w:color="auto"/>
              <w:left w:val="single" w:sz="4" w:space="0" w:color="auto"/>
              <w:right w:val="single" w:sz="4" w:space="0" w:color="auto"/>
            </w:tcBorders>
            <w:vAlign w:val="center"/>
          </w:tcPr>
          <w:p w:rsidR="00584F63" w:rsidRPr="00977EC5" w:rsidRDefault="00584F63" w:rsidP="00EE65A4">
            <w:r w:rsidRPr="00977EC5">
              <w:t xml:space="preserve">Основное мероприятие 2 </w:t>
            </w:r>
          </w:p>
          <w:p w:rsidR="00584F63" w:rsidRPr="00977EC5" w:rsidRDefault="00584F63" w:rsidP="00EE65A4">
            <w:pPr>
              <w:rPr>
                <w:color w:val="000000"/>
              </w:rPr>
            </w:pPr>
            <w:r w:rsidRPr="00977EC5">
              <w:t>Благоустройство общественных территорий</w:t>
            </w:r>
          </w:p>
        </w:tc>
        <w:tc>
          <w:tcPr>
            <w:tcW w:w="2127" w:type="dxa"/>
            <w:vMerge w:val="restart"/>
            <w:tcBorders>
              <w:top w:val="single" w:sz="4" w:space="0" w:color="auto"/>
              <w:left w:val="nil"/>
              <w:right w:val="single" w:sz="4" w:space="0" w:color="auto"/>
            </w:tcBorders>
            <w:vAlign w:val="center"/>
          </w:tcPr>
          <w:p w:rsidR="00584F63" w:rsidRPr="00977EC5" w:rsidRDefault="00584F63" w:rsidP="00EE65A4">
            <w:pPr>
              <w:pStyle w:val="a5"/>
              <w:rPr>
                <w:rFonts w:ascii="Times New Roman" w:hAnsi="Times New Roman"/>
                <w:sz w:val="24"/>
                <w:szCs w:val="24"/>
              </w:rPr>
            </w:pPr>
            <w:r>
              <w:rPr>
                <w:rFonts w:ascii="Times New Roman" w:hAnsi="Times New Roman"/>
                <w:sz w:val="24"/>
                <w:szCs w:val="24"/>
              </w:rPr>
              <w:t xml:space="preserve">1. </w:t>
            </w:r>
            <w:r w:rsidRPr="00977EC5">
              <w:rPr>
                <w:rFonts w:ascii="Times New Roman" w:hAnsi="Times New Roman"/>
                <w:sz w:val="24"/>
                <w:szCs w:val="24"/>
              </w:rPr>
              <w:t xml:space="preserve">Администрация </w:t>
            </w:r>
            <w:r>
              <w:rPr>
                <w:rFonts w:ascii="Times New Roman" w:hAnsi="Times New Roman"/>
                <w:sz w:val="24"/>
                <w:szCs w:val="24"/>
              </w:rPr>
              <w:t>Каргасокского района,</w:t>
            </w:r>
          </w:p>
          <w:p w:rsidR="00584F63" w:rsidRPr="00977EC5" w:rsidRDefault="00584F63" w:rsidP="00EE65A4">
            <w:pPr>
              <w:pStyle w:val="a5"/>
              <w:rPr>
                <w:rFonts w:ascii="Times New Roman" w:hAnsi="Times New Roman"/>
                <w:color w:val="000000"/>
                <w:sz w:val="24"/>
                <w:szCs w:val="24"/>
              </w:rPr>
            </w:pPr>
            <w:r>
              <w:rPr>
                <w:rFonts w:ascii="Times New Roman" w:hAnsi="Times New Roman"/>
                <w:color w:val="000000"/>
                <w:sz w:val="24"/>
                <w:szCs w:val="24"/>
              </w:rPr>
              <w:t>2. Администрация Каргасокского сельского поселения,</w:t>
            </w:r>
          </w:p>
          <w:p w:rsidR="00584F63" w:rsidRPr="00977EC5" w:rsidRDefault="00584F63" w:rsidP="00EE65A4">
            <w:pPr>
              <w:rPr>
                <w:color w:val="000000"/>
              </w:rPr>
            </w:pPr>
            <w:r>
              <w:t xml:space="preserve">3. </w:t>
            </w:r>
            <w:r w:rsidRPr="00977EC5">
              <w:t>Общественные организации</w:t>
            </w:r>
          </w:p>
        </w:tc>
        <w:tc>
          <w:tcPr>
            <w:tcW w:w="2098" w:type="dxa"/>
            <w:tcBorders>
              <w:top w:val="single" w:sz="4" w:space="0" w:color="auto"/>
              <w:left w:val="nil"/>
              <w:right w:val="single" w:sz="4" w:space="0" w:color="auto"/>
            </w:tcBorders>
            <w:vAlign w:val="center"/>
          </w:tcPr>
          <w:p w:rsidR="00584F63" w:rsidRPr="00977EC5" w:rsidRDefault="00584F63" w:rsidP="00EE65A4">
            <w:r w:rsidRPr="00977EC5">
              <w:t>всего</w:t>
            </w:r>
          </w:p>
        </w:tc>
        <w:tc>
          <w:tcPr>
            <w:tcW w:w="0" w:type="auto"/>
            <w:tcBorders>
              <w:top w:val="single" w:sz="4" w:space="0" w:color="auto"/>
              <w:left w:val="nil"/>
              <w:right w:val="single" w:sz="4" w:space="0" w:color="auto"/>
            </w:tcBorders>
            <w:vAlign w:val="center"/>
          </w:tcPr>
          <w:p w:rsidR="00584F63" w:rsidRPr="00977EC5" w:rsidRDefault="00584F63" w:rsidP="00EE65A4">
            <w:pPr>
              <w:jc w:val="center"/>
            </w:pPr>
            <w:r>
              <w:t>636,568</w:t>
            </w:r>
          </w:p>
        </w:tc>
      </w:tr>
      <w:tr w:rsidR="00584F63" w:rsidRPr="00977EC5" w:rsidTr="00EE65A4">
        <w:trPr>
          <w:trHeight w:val="978"/>
        </w:trPr>
        <w:tc>
          <w:tcPr>
            <w:tcW w:w="3260" w:type="dxa"/>
            <w:vMerge/>
            <w:tcBorders>
              <w:left w:val="single" w:sz="4" w:space="0" w:color="auto"/>
              <w:right w:val="single" w:sz="4" w:space="0" w:color="auto"/>
            </w:tcBorders>
            <w:vAlign w:val="center"/>
          </w:tcPr>
          <w:p w:rsidR="00584F63" w:rsidRPr="00977EC5" w:rsidRDefault="00584F63" w:rsidP="00EE65A4"/>
        </w:tc>
        <w:tc>
          <w:tcPr>
            <w:tcW w:w="2127" w:type="dxa"/>
            <w:vMerge/>
            <w:tcBorders>
              <w:left w:val="nil"/>
              <w:right w:val="single" w:sz="4" w:space="0" w:color="auto"/>
            </w:tcBorders>
            <w:vAlign w:val="bottom"/>
          </w:tcPr>
          <w:p w:rsidR="00584F63" w:rsidRPr="00977EC5" w:rsidRDefault="00584F63" w:rsidP="00EE65A4">
            <w:pPr>
              <w:rPr>
                <w:color w:val="000000"/>
              </w:rPr>
            </w:pPr>
          </w:p>
        </w:tc>
        <w:tc>
          <w:tcPr>
            <w:tcW w:w="2098" w:type="dxa"/>
            <w:tcBorders>
              <w:top w:val="single" w:sz="4" w:space="0" w:color="auto"/>
              <w:left w:val="nil"/>
              <w:bottom w:val="single" w:sz="4" w:space="0" w:color="auto"/>
              <w:right w:val="single" w:sz="4" w:space="0" w:color="auto"/>
            </w:tcBorders>
            <w:vAlign w:val="center"/>
          </w:tcPr>
          <w:p w:rsidR="00584F63" w:rsidRPr="00977EC5" w:rsidRDefault="00584F63" w:rsidP="00EE65A4">
            <w:pPr>
              <w:widowControl w:val="0"/>
              <w:overflowPunct w:val="0"/>
              <w:autoSpaceDE w:val="0"/>
              <w:autoSpaceDN w:val="0"/>
              <w:adjustRightInd w:val="0"/>
              <w:textAlignment w:val="baseline"/>
            </w:pPr>
            <w:r w:rsidRPr="006B15F3">
              <w:t>бюджет Каргасокского сельского поселения</w:t>
            </w:r>
          </w:p>
        </w:tc>
        <w:tc>
          <w:tcPr>
            <w:tcW w:w="0" w:type="auto"/>
            <w:tcBorders>
              <w:top w:val="single" w:sz="4" w:space="0" w:color="auto"/>
              <w:left w:val="nil"/>
              <w:bottom w:val="single" w:sz="4" w:space="0" w:color="auto"/>
              <w:right w:val="single" w:sz="4" w:space="0" w:color="auto"/>
            </w:tcBorders>
            <w:vAlign w:val="center"/>
          </w:tcPr>
          <w:p w:rsidR="00584F63" w:rsidRPr="00977EC5" w:rsidRDefault="00584F63" w:rsidP="00EE65A4">
            <w:pPr>
              <w:jc w:val="center"/>
            </w:pPr>
            <w:r>
              <w:t>10,435</w:t>
            </w:r>
          </w:p>
        </w:tc>
      </w:tr>
      <w:tr w:rsidR="00584F63" w:rsidRPr="00977EC5" w:rsidTr="00EE65A4">
        <w:trPr>
          <w:trHeight w:val="978"/>
        </w:trPr>
        <w:tc>
          <w:tcPr>
            <w:tcW w:w="3260" w:type="dxa"/>
            <w:vMerge/>
            <w:tcBorders>
              <w:left w:val="single" w:sz="4" w:space="0" w:color="auto"/>
              <w:right w:val="single" w:sz="4" w:space="0" w:color="auto"/>
            </w:tcBorders>
            <w:vAlign w:val="center"/>
          </w:tcPr>
          <w:p w:rsidR="00584F63" w:rsidRPr="00977EC5" w:rsidRDefault="00584F63" w:rsidP="00EE65A4"/>
        </w:tc>
        <w:tc>
          <w:tcPr>
            <w:tcW w:w="2127" w:type="dxa"/>
            <w:vMerge/>
            <w:tcBorders>
              <w:left w:val="nil"/>
              <w:right w:val="single" w:sz="4" w:space="0" w:color="auto"/>
            </w:tcBorders>
            <w:vAlign w:val="bottom"/>
          </w:tcPr>
          <w:p w:rsidR="00584F63" w:rsidRPr="00977EC5" w:rsidRDefault="00584F63" w:rsidP="00EE65A4">
            <w:pPr>
              <w:rPr>
                <w:color w:val="000000"/>
              </w:rPr>
            </w:pPr>
          </w:p>
        </w:tc>
        <w:tc>
          <w:tcPr>
            <w:tcW w:w="2098" w:type="dxa"/>
            <w:tcBorders>
              <w:top w:val="single" w:sz="4" w:space="0" w:color="auto"/>
              <w:left w:val="nil"/>
              <w:bottom w:val="single" w:sz="4" w:space="0" w:color="auto"/>
              <w:right w:val="single" w:sz="4" w:space="0" w:color="auto"/>
            </w:tcBorders>
            <w:vAlign w:val="center"/>
          </w:tcPr>
          <w:p w:rsidR="00584F63" w:rsidRPr="00977EC5" w:rsidRDefault="00584F63" w:rsidP="00EE65A4">
            <w:r w:rsidRPr="00977EC5">
              <w:t>средства, планируемые к привлечению из федерального бюджета</w:t>
            </w:r>
          </w:p>
        </w:tc>
        <w:tc>
          <w:tcPr>
            <w:tcW w:w="0" w:type="auto"/>
            <w:tcBorders>
              <w:top w:val="single" w:sz="4" w:space="0" w:color="auto"/>
              <w:left w:val="nil"/>
              <w:bottom w:val="single" w:sz="4" w:space="0" w:color="auto"/>
              <w:right w:val="single" w:sz="4" w:space="0" w:color="auto"/>
            </w:tcBorders>
            <w:vAlign w:val="center"/>
          </w:tcPr>
          <w:p w:rsidR="00584F63" w:rsidRPr="00977EC5" w:rsidRDefault="00584F63" w:rsidP="00EE65A4">
            <w:pPr>
              <w:jc w:val="center"/>
            </w:pPr>
            <w:r>
              <w:t>83,484</w:t>
            </w:r>
          </w:p>
        </w:tc>
      </w:tr>
      <w:tr w:rsidR="00584F63" w:rsidRPr="00977EC5" w:rsidTr="00EE65A4">
        <w:trPr>
          <w:trHeight w:val="978"/>
        </w:trPr>
        <w:tc>
          <w:tcPr>
            <w:tcW w:w="3260" w:type="dxa"/>
            <w:vMerge/>
            <w:tcBorders>
              <w:left w:val="single" w:sz="4" w:space="0" w:color="auto"/>
              <w:right w:val="single" w:sz="4" w:space="0" w:color="auto"/>
            </w:tcBorders>
            <w:vAlign w:val="center"/>
          </w:tcPr>
          <w:p w:rsidR="00584F63" w:rsidRPr="00977EC5" w:rsidRDefault="00584F63" w:rsidP="00EE65A4"/>
        </w:tc>
        <w:tc>
          <w:tcPr>
            <w:tcW w:w="2127" w:type="dxa"/>
            <w:vMerge/>
            <w:tcBorders>
              <w:left w:val="nil"/>
              <w:right w:val="single" w:sz="4" w:space="0" w:color="auto"/>
            </w:tcBorders>
            <w:vAlign w:val="bottom"/>
          </w:tcPr>
          <w:p w:rsidR="00584F63" w:rsidRPr="00977EC5" w:rsidRDefault="00584F63" w:rsidP="00EE65A4">
            <w:pPr>
              <w:rPr>
                <w:color w:val="000000"/>
              </w:rPr>
            </w:pPr>
          </w:p>
        </w:tc>
        <w:tc>
          <w:tcPr>
            <w:tcW w:w="2098" w:type="dxa"/>
            <w:tcBorders>
              <w:top w:val="single" w:sz="4" w:space="0" w:color="auto"/>
              <w:left w:val="nil"/>
              <w:bottom w:val="single" w:sz="4" w:space="0" w:color="auto"/>
              <w:right w:val="single" w:sz="4" w:space="0" w:color="auto"/>
            </w:tcBorders>
            <w:vAlign w:val="center"/>
          </w:tcPr>
          <w:p w:rsidR="00584F63" w:rsidRPr="006B15F3" w:rsidRDefault="00584F63" w:rsidP="00EE65A4">
            <w:pPr>
              <w:widowControl w:val="0"/>
              <w:overflowPunct w:val="0"/>
              <w:autoSpaceDE w:val="0"/>
              <w:autoSpaceDN w:val="0"/>
              <w:adjustRightInd w:val="0"/>
              <w:textAlignment w:val="baseline"/>
            </w:pPr>
            <w:r w:rsidRPr="006B15F3">
              <w:t>средства</w:t>
            </w:r>
            <w:r>
              <w:t>, планируемые к привлечению из областного</w:t>
            </w:r>
            <w:r w:rsidRPr="006B15F3">
              <w:t xml:space="preserve"> бюджета</w:t>
            </w:r>
          </w:p>
        </w:tc>
        <w:tc>
          <w:tcPr>
            <w:tcW w:w="0" w:type="auto"/>
            <w:tcBorders>
              <w:top w:val="single" w:sz="4" w:space="0" w:color="auto"/>
              <w:left w:val="nil"/>
              <w:bottom w:val="single" w:sz="4" w:space="0" w:color="auto"/>
              <w:right w:val="single" w:sz="4" w:space="0" w:color="auto"/>
            </w:tcBorders>
            <w:vAlign w:val="center"/>
          </w:tcPr>
          <w:p w:rsidR="00584F63" w:rsidRDefault="00584F63" w:rsidP="00EE65A4">
            <w:pPr>
              <w:jc w:val="center"/>
            </w:pPr>
            <w:r>
              <w:t>542,649</w:t>
            </w:r>
          </w:p>
        </w:tc>
      </w:tr>
      <w:tr w:rsidR="00584F63" w:rsidRPr="00977EC5" w:rsidTr="00EE65A4">
        <w:tc>
          <w:tcPr>
            <w:tcW w:w="3260" w:type="dxa"/>
            <w:vMerge/>
            <w:tcBorders>
              <w:left w:val="single" w:sz="4" w:space="0" w:color="auto"/>
              <w:bottom w:val="single" w:sz="4" w:space="0" w:color="auto"/>
              <w:right w:val="single" w:sz="4" w:space="0" w:color="auto"/>
            </w:tcBorders>
            <w:vAlign w:val="center"/>
          </w:tcPr>
          <w:p w:rsidR="00584F63" w:rsidRPr="00977EC5" w:rsidRDefault="00584F63" w:rsidP="00EE65A4"/>
        </w:tc>
        <w:tc>
          <w:tcPr>
            <w:tcW w:w="2127" w:type="dxa"/>
            <w:vMerge/>
            <w:tcBorders>
              <w:left w:val="nil"/>
              <w:bottom w:val="single" w:sz="4" w:space="0" w:color="auto"/>
              <w:right w:val="single" w:sz="4" w:space="0" w:color="auto"/>
            </w:tcBorders>
            <w:vAlign w:val="bottom"/>
          </w:tcPr>
          <w:p w:rsidR="00584F63" w:rsidRPr="00977EC5" w:rsidRDefault="00584F63" w:rsidP="00EE65A4">
            <w:pPr>
              <w:rPr>
                <w:color w:val="000000"/>
              </w:rPr>
            </w:pPr>
          </w:p>
        </w:tc>
        <w:tc>
          <w:tcPr>
            <w:tcW w:w="2098" w:type="dxa"/>
            <w:tcBorders>
              <w:top w:val="single" w:sz="4" w:space="0" w:color="auto"/>
              <w:left w:val="nil"/>
              <w:bottom w:val="single" w:sz="4" w:space="0" w:color="auto"/>
              <w:right w:val="single" w:sz="4" w:space="0" w:color="auto"/>
            </w:tcBorders>
            <w:vAlign w:val="center"/>
          </w:tcPr>
          <w:p w:rsidR="00584F63" w:rsidRPr="00977EC5" w:rsidRDefault="00584F63" w:rsidP="00EE65A4">
            <w:r w:rsidRPr="00977EC5">
              <w:t>иные источники</w:t>
            </w:r>
          </w:p>
        </w:tc>
        <w:tc>
          <w:tcPr>
            <w:tcW w:w="0" w:type="auto"/>
            <w:tcBorders>
              <w:top w:val="single" w:sz="4" w:space="0" w:color="auto"/>
              <w:left w:val="nil"/>
              <w:bottom w:val="single" w:sz="4" w:space="0" w:color="auto"/>
              <w:right w:val="single" w:sz="4" w:space="0" w:color="auto"/>
            </w:tcBorders>
            <w:vAlign w:val="center"/>
          </w:tcPr>
          <w:p w:rsidR="00584F63" w:rsidRPr="00977EC5" w:rsidRDefault="00584F63" w:rsidP="00EE65A4">
            <w:pPr>
              <w:jc w:val="center"/>
              <w:rPr>
                <w:color w:val="000000"/>
              </w:rPr>
            </w:pPr>
            <w:r>
              <w:rPr>
                <w:color w:val="000000"/>
              </w:rPr>
              <w:t>0,00</w:t>
            </w:r>
          </w:p>
        </w:tc>
      </w:tr>
    </w:tbl>
    <w:p w:rsidR="00584F63" w:rsidRDefault="00584F63" w:rsidP="00584F63">
      <w:pPr>
        <w:autoSpaceDE w:val="0"/>
        <w:autoSpaceDN w:val="0"/>
        <w:adjustRightInd w:val="0"/>
        <w:ind w:firstLine="539"/>
        <w:jc w:val="both"/>
        <w:sectPr w:rsidR="00584F63" w:rsidSect="00EE65A4">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09" w:footer="709" w:gutter="0"/>
          <w:cols w:space="708"/>
          <w:docGrid w:linePitch="360"/>
        </w:sectPr>
      </w:pPr>
      <w:r w:rsidRPr="00977EC5">
        <w:t>&lt;</w:t>
      </w:r>
    </w:p>
    <w:p w:rsidR="00584F63" w:rsidRPr="00977EC5" w:rsidRDefault="00584F63" w:rsidP="001171C6">
      <w:pPr>
        <w:pStyle w:val="a5"/>
        <w:ind w:left="9356"/>
        <w:jc w:val="both"/>
        <w:rPr>
          <w:rFonts w:ascii="Times New Roman" w:hAnsi="Times New Roman"/>
          <w:sz w:val="24"/>
          <w:szCs w:val="24"/>
        </w:rPr>
      </w:pPr>
      <w:r w:rsidRPr="00977EC5">
        <w:rPr>
          <w:rFonts w:ascii="Times New Roman" w:hAnsi="Times New Roman"/>
          <w:sz w:val="24"/>
          <w:szCs w:val="24"/>
        </w:rPr>
        <w:lastRenderedPageBreak/>
        <w:t>ПРИЛОЖЕНИЕ № 4</w:t>
      </w:r>
    </w:p>
    <w:p w:rsidR="00584F63" w:rsidRPr="00977EC5" w:rsidRDefault="00584F63" w:rsidP="001171C6">
      <w:pPr>
        <w:pStyle w:val="a5"/>
        <w:ind w:left="9356"/>
        <w:jc w:val="both"/>
        <w:rPr>
          <w:rFonts w:ascii="Times New Roman" w:hAnsi="Times New Roman"/>
          <w:sz w:val="24"/>
          <w:szCs w:val="24"/>
        </w:rPr>
      </w:pPr>
      <w:r w:rsidRPr="00977EC5">
        <w:rPr>
          <w:rFonts w:ascii="Times New Roman" w:hAnsi="Times New Roman"/>
          <w:sz w:val="24"/>
          <w:szCs w:val="24"/>
        </w:rPr>
        <w:t>к муниципальной программе</w:t>
      </w:r>
    </w:p>
    <w:p w:rsidR="00584F63" w:rsidRPr="00977EC5" w:rsidRDefault="00584F63" w:rsidP="001171C6">
      <w:pPr>
        <w:pStyle w:val="a5"/>
        <w:ind w:left="9356"/>
        <w:jc w:val="both"/>
        <w:rPr>
          <w:rFonts w:ascii="Times New Roman" w:hAnsi="Times New Roman"/>
          <w:sz w:val="24"/>
          <w:szCs w:val="24"/>
        </w:rPr>
      </w:pPr>
      <w:r>
        <w:rPr>
          <w:rFonts w:ascii="Times New Roman" w:hAnsi="Times New Roman"/>
          <w:sz w:val="24"/>
          <w:szCs w:val="24"/>
        </w:rPr>
        <w:t>«Формирование комфортной городской среды на территории Каргасокского района на 2017 год»</w:t>
      </w:r>
    </w:p>
    <w:p w:rsidR="00584F63" w:rsidRPr="00977EC5" w:rsidRDefault="00584F63" w:rsidP="00584F63">
      <w:pPr>
        <w:jc w:val="center"/>
        <w:rPr>
          <w:b/>
        </w:rPr>
      </w:pPr>
      <w:r w:rsidRPr="00977EC5">
        <w:rPr>
          <w:b/>
        </w:rPr>
        <w:t xml:space="preserve">ПЛАН </w:t>
      </w:r>
    </w:p>
    <w:p w:rsidR="00584F63" w:rsidRPr="00977EC5" w:rsidRDefault="00584F63" w:rsidP="00584F63">
      <w:pPr>
        <w:jc w:val="center"/>
        <w:rPr>
          <w:b/>
        </w:rPr>
      </w:pPr>
      <w:r w:rsidRPr="00977EC5">
        <w:rPr>
          <w:b/>
        </w:rPr>
        <w:t>реализации муниципальной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49"/>
        <w:gridCol w:w="2001"/>
        <w:gridCol w:w="2437"/>
        <w:gridCol w:w="1296"/>
        <w:gridCol w:w="1296"/>
        <w:gridCol w:w="1298"/>
        <w:gridCol w:w="1301"/>
      </w:tblGrid>
      <w:tr w:rsidR="00584F63" w:rsidRPr="00977EC5" w:rsidTr="00EE65A4">
        <w:trPr>
          <w:trHeight w:val="255"/>
        </w:trPr>
        <w:tc>
          <w:tcPr>
            <w:tcW w:w="0" w:type="auto"/>
            <w:vMerge w:val="restart"/>
            <w:tcBorders>
              <w:top w:val="single" w:sz="4" w:space="0" w:color="auto"/>
              <w:left w:val="single" w:sz="4" w:space="0" w:color="auto"/>
              <w:right w:val="single" w:sz="4" w:space="0" w:color="auto"/>
            </w:tcBorders>
            <w:vAlign w:val="center"/>
          </w:tcPr>
          <w:p w:rsidR="00584F63" w:rsidRPr="00977EC5" w:rsidRDefault="00584F63" w:rsidP="00EE65A4">
            <w:pPr>
              <w:jc w:val="center"/>
            </w:pPr>
            <w:r w:rsidRPr="00977EC5">
              <w:t>Наименование контрольного события</w:t>
            </w:r>
            <w:r>
              <w:t xml:space="preserve"> Программы</w:t>
            </w:r>
          </w:p>
        </w:tc>
        <w:tc>
          <w:tcPr>
            <w:tcW w:w="0" w:type="auto"/>
            <w:vMerge w:val="restart"/>
            <w:tcBorders>
              <w:top w:val="single" w:sz="4" w:space="0" w:color="auto"/>
              <w:left w:val="single" w:sz="4" w:space="0" w:color="auto"/>
              <w:right w:val="single" w:sz="4" w:space="0" w:color="auto"/>
            </w:tcBorders>
            <w:vAlign w:val="center"/>
          </w:tcPr>
          <w:p w:rsidR="00584F63" w:rsidRPr="00977EC5" w:rsidRDefault="00584F63" w:rsidP="00EE65A4">
            <w:pPr>
              <w:jc w:val="center"/>
            </w:pPr>
            <w:r w:rsidRPr="00977EC5">
              <w:t>Статус</w:t>
            </w:r>
          </w:p>
        </w:tc>
        <w:tc>
          <w:tcPr>
            <w:tcW w:w="2437" w:type="dxa"/>
            <w:vMerge w:val="restart"/>
            <w:tcBorders>
              <w:top w:val="single" w:sz="4" w:space="0" w:color="auto"/>
              <w:left w:val="single" w:sz="4" w:space="0" w:color="auto"/>
              <w:right w:val="single" w:sz="4" w:space="0" w:color="auto"/>
            </w:tcBorders>
            <w:vAlign w:val="center"/>
          </w:tcPr>
          <w:p w:rsidR="00584F63" w:rsidRPr="00977EC5" w:rsidRDefault="00584F63" w:rsidP="00EE65A4">
            <w:pPr>
              <w:jc w:val="center"/>
            </w:pPr>
            <w:r w:rsidRPr="00977EC5">
              <w:t>Ответственный исполнитель</w:t>
            </w:r>
          </w:p>
        </w:tc>
        <w:tc>
          <w:tcPr>
            <w:tcW w:w="0" w:type="auto"/>
            <w:gridSpan w:val="4"/>
            <w:tcBorders>
              <w:top w:val="single" w:sz="4" w:space="0" w:color="auto"/>
              <w:left w:val="single" w:sz="4" w:space="0" w:color="auto"/>
              <w:bottom w:val="single" w:sz="4" w:space="0" w:color="auto"/>
              <w:right w:val="single" w:sz="4" w:space="0" w:color="auto"/>
            </w:tcBorders>
          </w:tcPr>
          <w:p w:rsidR="00584F63" w:rsidRPr="00977EC5" w:rsidRDefault="00584F63" w:rsidP="00EE65A4">
            <w:pPr>
              <w:jc w:val="center"/>
            </w:pPr>
            <w:r w:rsidRPr="00977EC5">
              <w:t>Срок наступления контрольного события (дата)</w:t>
            </w:r>
          </w:p>
        </w:tc>
      </w:tr>
      <w:tr w:rsidR="00584F63" w:rsidRPr="00977EC5" w:rsidTr="00EE65A4">
        <w:trPr>
          <w:trHeight w:val="255"/>
        </w:trPr>
        <w:tc>
          <w:tcPr>
            <w:tcW w:w="0" w:type="auto"/>
            <w:vMerge/>
            <w:tcBorders>
              <w:left w:val="single" w:sz="4" w:space="0" w:color="auto"/>
              <w:right w:val="single" w:sz="4" w:space="0" w:color="auto"/>
            </w:tcBorders>
          </w:tcPr>
          <w:p w:rsidR="00584F63" w:rsidRPr="00977EC5" w:rsidRDefault="00584F63" w:rsidP="00EE65A4">
            <w:pPr>
              <w:jc w:val="center"/>
            </w:pPr>
          </w:p>
        </w:tc>
        <w:tc>
          <w:tcPr>
            <w:tcW w:w="0" w:type="auto"/>
            <w:vMerge/>
            <w:tcBorders>
              <w:left w:val="single" w:sz="4" w:space="0" w:color="auto"/>
              <w:right w:val="single" w:sz="4" w:space="0" w:color="auto"/>
            </w:tcBorders>
          </w:tcPr>
          <w:p w:rsidR="00584F63" w:rsidRPr="00977EC5" w:rsidRDefault="00584F63" w:rsidP="00EE65A4">
            <w:pPr>
              <w:jc w:val="center"/>
            </w:pPr>
          </w:p>
        </w:tc>
        <w:tc>
          <w:tcPr>
            <w:tcW w:w="2437" w:type="dxa"/>
            <w:vMerge/>
            <w:tcBorders>
              <w:left w:val="single" w:sz="4" w:space="0" w:color="auto"/>
              <w:right w:val="single" w:sz="4" w:space="0" w:color="auto"/>
            </w:tcBorders>
          </w:tcPr>
          <w:p w:rsidR="00584F63" w:rsidRPr="00977EC5" w:rsidRDefault="00584F63" w:rsidP="00EE65A4">
            <w:pPr>
              <w:jc w:val="center"/>
            </w:pPr>
          </w:p>
        </w:tc>
        <w:tc>
          <w:tcPr>
            <w:tcW w:w="0" w:type="auto"/>
            <w:gridSpan w:val="4"/>
            <w:tcBorders>
              <w:top w:val="single" w:sz="4" w:space="0" w:color="auto"/>
              <w:left w:val="single" w:sz="4" w:space="0" w:color="auto"/>
              <w:bottom w:val="single" w:sz="4" w:space="0" w:color="auto"/>
              <w:right w:val="single" w:sz="4" w:space="0" w:color="auto"/>
            </w:tcBorders>
          </w:tcPr>
          <w:p w:rsidR="00584F63" w:rsidRPr="00977EC5" w:rsidRDefault="00584F63" w:rsidP="00EE65A4">
            <w:pPr>
              <w:jc w:val="center"/>
            </w:pPr>
            <w:r w:rsidRPr="00977EC5">
              <w:t>2017 год</w:t>
            </w:r>
          </w:p>
        </w:tc>
      </w:tr>
      <w:tr w:rsidR="00584F63" w:rsidRPr="00977EC5" w:rsidTr="00EE65A4">
        <w:trPr>
          <w:trHeight w:val="774"/>
        </w:trPr>
        <w:tc>
          <w:tcPr>
            <w:tcW w:w="0" w:type="auto"/>
            <w:vMerge/>
            <w:tcBorders>
              <w:left w:val="single" w:sz="4" w:space="0" w:color="auto"/>
              <w:bottom w:val="single" w:sz="4" w:space="0" w:color="auto"/>
              <w:right w:val="single" w:sz="4" w:space="0" w:color="auto"/>
            </w:tcBorders>
          </w:tcPr>
          <w:p w:rsidR="00584F63" w:rsidRPr="00977EC5" w:rsidRDefault="00584F63" w:rsidP="00EE65A4">
            <w:pPr>
              <w:jc w:val="center"/>
            </w:pPr>
          </w:p>
        </w:tc>
        <w:tc>
          <w:tcPr>
            <w:tcW w:w="0" w:type="auto"/>
            <w:vMerge/>
            <w:tcBorders>
              <w:left w:val="single" w:sz="4" w:space="0" w:color="auto"/>
              <w:bottom w:val="single" w:sz="4" w:space="0" w:color="auto"/>
              <w:right w:val="single" w:sz="4" w:space="0" w:color="auto"/>
            </w:tcBorders>
          </w:tcPr>
          <w:p w:rsidR="00584F63" w:rsidRPr="00977EC5" w:rsidRDefault="00584F63" w:rsidP="00EE65A4">
            <w:pPr>
              <w:jc w:val="center"/>
            </w:pPr>
          </w:p>
        </w:tc>
        <w:tc>
          <w:tcPr>
            <w:tcW w:w="2437" w:type="dxa"/>
            <w:vMerge/>
            <w:tcBorders>
              <w:left w:val="single" w:sz="4" w:space="0" w:color="auto"/>
              <w:bottom w:val="single" w:sz="4" w:space="0" w:color="auto"/>
              <w:right w:val="single" w:sz="4" w:space="0" w:color="auto"/>
            </w:tcBorders>
          </w:tcPr>
          <w:p w:rsidR="00584F63" w:rsidRPr="00977EC5" w:rsidRDefault="00584F63" w:rsidP="00EE65A4">
            <w:pPr>
              <w:jc w:val="center"/>
            </w:pPr>
          </w:p>
        </w:tc>
        <w:tc>
          <w:tcPr>
            <w:tcW w:w="0" w:type="auto"/>
            <w:tcBorders>
              <w:top w:val="single" w:sz="4" w:space="0" w:color="auto"/>
              <w:left w:val="single" w:sz="4" w:space="0" w:color="auto"/>
              <w:bottom w:val="single" w:sz="4" w:space="0" w:color="auto"/>
              <w:right w:val="single" w:sz="4" w:space="0" w:color="auto"/>
            </w:tcBorders>
          </w:tcPr>
          <w:p w:rsidR="00584F63" w:rsidRPr="00977EC5" w:rsidRDefault="00584F63" w:rsidP="00EE65A4">
            <w:pPr>
              <w:jc w:val="center"/>
            </w:pPr>
            <w:r w:rsidRPr="00977EC5">
              <w:t>I квартал</w:t>
            </w:r>
          </w:p>
        </w:tc>
        <w:tc>
          <w:tcPr>
            <w:tcW w:w="0" w:type="auto"/>
            <w:tcBorders>
              <w:top w:val="single" w:sz="4" w:space="0" w:color="auto"/>
              <w:left w:val="single" w:sz="4" w:space="0" w:color="auto"/>
              <w:bottom w:val="single" w:sz="4" w:space="0" w:color="auto"/>
              <w:right w:val="single" w:sz="4" w:space="0" w:color="auto"/>
            </w:tcBorders>
          </w:tcPr>
          <w:p w:rsidR="00584F63" w:rsidRPr="00977EC5" w:rsidRDefault="00584F63" w:rsidP="00EE65A4">
            <w:pPr>
              <w:jc w:val="center"/>
            </w:pPr>
            <w:r w:rsidRPr="00977EC5">
              <w:t>II квартал</w:t>
            </w:r>
          </w:p>
        </w:tc>
        <w:tc>
          <w:tcPr>
            <w:tcW w:w="0" w:type="auto"/>
            <w:tcBorders>
              <w:top w:val="single" w:sz="4" w:space="0" w:color="auto"/>
              <w:left w:val="single" w:sz="4" w:space="0" w:color="auto"/>
              <w:bottom w:val="single" w:sz="4" w:space="0" w:color="auto"/>
              <w:right w:val="single" w:sz="4" w:space="0" w:color="auto"/>
            </w:tcBorders>
          </w:tcPr>
          <w:p w:rsidR="00584F63" w:rsidRPr="00977EC5" w:rsidRDefault="00584F63" w:rsidP="00EE65A4">
            <w:pPr>
              <w:jc w:val="center"/>
            </w:pPr>
            <w:r w:rsidRPr="00977EC5">
              <w:t>III квартал</w:t>
            </w:r>
          </w:p>
        </w:tc>
        <w:tc>
          <w:tcPr>
            <w:tcW w:w="0" w:type="auto"/>
            <w:tcBorders>
              <w:top w:val="single" w:sz="4" w:space="0" w:color="auto"/>
              <w:left w:val="single" w:sz="4" w:space="0" w:color="auto"/>
              <w:bottom w:val="single" w:sz="4" w:space="0" w:color="auto"/>
              <w:right w:val="single" w:sz="4" w:space="0" w:color="auto"/>
            </w:tcBorders>
          </w:tcPr>
          <w:p w:rsidR="00584F63" w:rsidRPr="00977EC5" w:rsidRDefault="00584F63" w:rsidP="00EE65A4">
            <w:pPr>
              <w:jc w:val="center"/>
            </w:pPr>
            <w:r w:rsidRPr="00977EC5">
              <w:t>IV квартал</w:t>
            </w:r>
          </w:p>
        </w:tc>
      </w:tr>
      <w:tr w:rsidR="00584F63" w:rsidRPr="00977EC5" w:rsidTr="00EE65A4">
        <w:trPr>
          <w:trHeight w:val="255"/>
        </w:trPr>
        <w:tc>
          <w:tcPr>
            <w:tcW w:w="0" w:type="auto"/>
            <w:tcBorders>
              <w:left w:val="single" w:sz="4" w:space="0" w:color="auto"/>
              <w:bottom w:val="single" w:sz="4" w:space="0" w:color="auto"/>
              <w:right w:val="single" w:sz="4" w:space="0" w:color="auto"/>
            </w:tcBorders>
          </w:tcPr>
          <w:p w:rsidR="00584F63" w:rsidRPr="00977EC5" w:rsidRDefault="00584F63" w:rsidP="00EE65A4">
            <w:r w:rsidRPr="00977EC5">
              <w:rPr>
                <w:color w:val="000000"/>
                <w:shd w:val="clear" w:color="auto" w:fill="FFFFFF"/>
              </w:rPr>
              <w:t xml:space="preserve">Создание </w:t>
            </w:r>
            <w:r>
              <w:rPr>
                <w:color w:val="000000"/>
                <w:shd w:val="clear" w:color="auto" w:fill="FFFFFF"/>
              </w:rPr>
              <w:t>о</w:t>
            </w:r>
            <w:r w:rsidRPr="00977EC5">
              <w:rPr>
                <w:color w:val="000000"/>
                <w:shd w:val="clear" w:color="auto" w:fill="FFFFFF"/>
              </w:rPr>
              <w:t>бщественной комиссии по обеспечению реализации приоритетного проекта «Формирование комфортной городской среды»</w:t>
            </w:r>
          </w:p>
        </w:tc>
        <w:tc>
          <w:tcPr>
            <w:tcW w:w="0" w:type="auto"/>
            <w:tcBorders>
              <w:left w:val="single" w:sz="4" w:space="0" w:color="auto"/>
              <w:bottom w:val="single" w:sz="4" w:space="0" w:color="auto"/>
              <w:right w:val="single" w:sz="4" w:space="0" w:color="auto"/>
            </w:tcBorders>
          </w:tcPr>
          <w:p w:rsidR="00584F63" w:rsidRPr="00977EC5" w:rsidRDefault="00584F63" w:rsidP="00EE65A4">
            <w:pPr>
              <w:jc w:val="center"/>
            </w:pPr>
            <w:r w:rsidRPr="00977EC5">
              <w:t>Контрольная точка результата</w:t>
            </w:r>
          </w:p>
        </w:tc>
        <w:tc>
          <w:tcPr>
            <w:tcW w:w="2437" w:type="dxa"/>
            <w:vMerge w:val="restart"/>
            <w:tcBorders>
              <w:left w:val="single" w:sz="4" w:space="0" w:color="auto"/>
              <w:right w:val="single" w:sz="4" w:space="0" w:color="auto"/>
            </w:tcBorders>
          </w:tcPr>
          <w:p w:rsidR="00584F63" w:rsidRDefault="00584F63" w:rsidP="00EE65A4">
            <w:r>
              <w:t>Администрация Каргасокского района, Администрация Каргасокского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584F63" w:rsidRPr="002E356F" w:rsidRDefault="00584F63" w:rsidP="00EE65A4">
            <w:pPr>
              <w:jc w:val="center"/>
            </w:pPr>
            <w:r>
              <w:t>27.03.2017</w:t>
            </w:r>
          </w:p>
        </w:tc>
        <w:tc>
          <w:tcPr>
            <w:tcW w:w="0" w:type="auto"/>
            <w:tcBorders>
              <w:top w:val="single" w:sz="4" w:space="0" w:color="auto"/>
              <w:left w:val="single" w:sz="4" w:space="0" w:color="auto"/>
              <w:bottom w:val="single" w:sz="4" w:space="0" w:color="auto"/>
              <w:right w:val="single" w:sz="4" w:space="0" w:color="auto"/>
            </w:tcBorders>
          </w:tcPr>
          <w:p w:rsidR="00584F63" w:rsidRPr="00977EC5" w:rsidRDefault="00584F63" w:rsidP="00EE65A4">
            <w:pPr>
              <w:jc w:val="center"/>
            </w:pPr>
          </w:p>
        </w:tc>
        <w:tc>
          <w:tcPr>
            <w:tcW w:w="0" w:type="auto"/>
            <w:tcBorders>
              <w:top w:val="single" w:sz="4" w:space="0" w:color="auto"/>
              <w:left w:val="single" w:sz="4" w:space="0" w:color="auto"/>
              <w:bottom w:val="single" w:sz="4" w:space="0" w:color="auto"/>
              <w:right w:val="single" w:sz="4" w:space="0" w:color="auto"/>
            </w:tcBorders>
          </w:tcPr>
          <w:p w:rsidR="00584F63" w:rsidRPr="00977EC5" w:rsidRDefault="00584F63" w:rsidP="00EE65A4">
            <w:pPr>
              <w:jc w:val="center"/>
            </w:pPr>
          </w:p>
        </w:tc>
        <w:tc>
          <w:tcPr>
            <w:tcW w:w="0" w:type="auto"/>
            <w:tcBorders>
              <w:top w:val="single" w:sz="4" w:space="0" w:color="auto"/>
              <w:left w:val="single" w:sz="4" w:space="0" w:color="auto"/>
              <w:bottom w:val="single" w:sz="4" w:space="0" w:color="auto"/>
              <w:right w:val="single" w:sz="4" w:space="0" w:color="auto"/>
            </w:tcBorders>
          </w:tcPr>
          <w:p w:rsidR="00584F63" w:rsidRPr="00977EC5" w:rsidRDefault="00584F63" w:rsidP="00EE65A4">
            <w:pPr>
              <w:jc w:val="center"/>
            </w:pPr>
          </w:p>
        </w:tc>
      </w:tr>
      <w:tr w:rsidR="00584F63" w:rsidRPr="00977EC5" w:rsidTr="00EE65A4">
        <w:trPr>
          <w:trHeight w:val="255"/>
        </w:trPr>
        <w:tc>
          <w:tcPr>
            <w:tcW w:w="0" w:type="auto"/>
            <w:tcBorders>
              <w:left w:val="single" w:sz="4" w:space="0" w:color="auto"/>
              <w:bottom w:val="single" w:sz="4" w:space="0" w:color="auto"/>
              <w:right w:val="single" w:sz="4" w:space="0" w:color="auto"/>
            </w:tcBorders>
          </w:tcPr>
          <w:p w:rsidR="00584F63" w:rsidRPr="00977EC5" w:rsidRDefault="00584F63" w:rsidP="00EE65A4">
            <w:r w:rsidRPr="00977EC5">
              <w:rPr>
                <w:color w:val="000000"/>
                <w:shd w:val="clear" w:color="auto" w:fill="FFFFFF"/>
              </w:rPr>
              <w:t>Публикация на официальном портале проекта муниципальной программы</w:t>
            </w:r>
          </w:p>
        </w:tc>
        <w:tc>
          <w:tcPr>
            <w:tcW w:w="0" w:type="auto"/>
            <w:tcBorders>
              <w:left w:val="single" w:sz="4" w:space="0" w:color="auto"/>
              <w:bottom w:val="single" w:sz="4" w:space="0" w:color="auto"/>
              <w:right w:val="single" w:sz="4" w:space="0" w:color="auto"/>
            </w:tcBorders>
          </w:tcPr>
          <w:p w:rsidR="00584F63" w:rsidRPr="00977EC5" w:rsidRDefault="00584F63" w:rsidP="00EE65A4">
            <w:pPr>
              <w:jc w:val="center"/>
            </w:pPr>
            <w:r w:rsidRPr="00977EC5">
              <w:t>Контрольная точка результата</w:t>
            </w:r>
          </w:p>
        </w:tc>
        <w:tc>
          <w:tcPr>
            <w:tcW w:w="2437" w:type="dxa"/>
            <w:vMerge/>
            <w:tcBorders>
              <w:left w:val="single" w:sz="4" w:space="0" w:color="auto"/>
              <w:right w:val="single" w:sz="4" w:space="0" w:color="auto"/>
            </w:tcBorders>
          </w:tcPr>
          <w:p w:rsidR="00584F63" w:rsidRPr="00977EC5" w:rsidRDefault="00584F63" w:rsidP="00EE65A4"/>
        </w:tc>
        <w:tc>
          <w:tcPr>
            <w:tcW w:w="0" w:type="auto"/>
            <w:tcBorders>
              <w:top w:val="single" w:sz="4" w:space="0" w:color="auto"/>
              <w:left w:val="single" w:sz="4" w:space="0" w:color="auto"/>
              <w:bottom w:val="single" w:sz="4" w:space="0" w:color="auto"/>
              <w:right w:val="single" w:sz="4" w:space="0" w:color="auto"/>
            </w:tcBorders>
          </w:tcPr>
          <w:p w:rsidR="00584F63" w:rsidRPr="00977EC5" w:rsidRDefault="00584F63" w:rsidP="00EE65A4">
            <w:pPr>
              <w:jc w:val="center"/>
            </w:pPr>
          </w:p>
        </w:tc>
        <w:tc>
          <w:tcPr>
            <w:tcW w:w="0" w:type="auto"/>
            <w:tcBorders>
              <w:top w:val="single" w:sz="4" w:space="0" w:color="auto"/>
              <w:left w:val="single" w:sz="4" w:space="0" w:color="auto"/>
              <w:bottom w:val="single" w:sz="4" w:space="0" w:color="auto"/>
              <w:right w:val="single" w:sz="4" w:space="0" w:color="auto"/>
            </w:tcBorders>
          </w:tcPr>
          <w:p w:rsidR="00584F63" w:rsidRPr="00A41B29" w:rsidRDefault="00584F63" w:rsidP="00EE65A4">
            <w:pPr>
              <w:jc w:val="center"/>
            </w:pPr>
            <w:r>
              <w:t>14</w:t>
            </w:r>
            <w:r w:rsidRPr="00A41B29">
              <w:t>.0</w:t>
            </w:r>
            <w:r>
              <w:t>3</w:t>
            </w:r>
            <w:r w:rsidRPr="00A41B29">
              <w:t>.2017</w:t>
            </w:r>
          </w:p>
        </w:tc>
        <w:tc>
          <w:tcPr>
            <w:tcW w:w="0" w:type="auto"/>
            <w:tcBorders>
              <w:top w:val="single" w:sz="4" w:space="0" w:color="auto"/>
              <w:left w:val="single" w:sz="4" w:space="0" w:color="auto"/>
              <w:bottom w:val="single" w:sz="4" w:space="0" w:color="auto"/>
              <w:right w:val="single" w:sz="4" w:space="0" w:color="auto"/>
            </w:tcBorders>
          </w:tcPr>
          <w:p w:rsidR="00584F63" w:rsidRPr="00A41B29" w:rsidRDefault="00584F63" w:rsidP="00EE65A4">
            <w:pPr>
              <w:jc w:val="center"/>
            </w:pPr>
          </w:p>
        </w:tc>
        <w:tc>
          <w:tcPr>
            <w:tcW w:w="0" w:type="auto"/>
            <w:tcBorders>
              <w:top w:val="single" w:sz="4" w:space="0" w:color="auto"/>
              <w:left w:val="single" w:sz="4" w:space="0" w:color="auto"/>
              <w:bottom w:val="single" w:sz="4" w:space="0" w:color="auto"/>
              <w:right w:val="single" w:sz="4" w:space="0" w:color="auto"/>
            </w:tcBorders>
          </w:tcPr>
          <w:p w:rsidR="00584F63" w:rsidRPr="00A41B29" w:rsidRDefault="00584F63" w:rsidP="00EE65A4">
            <w:pPr>
              <w:jc w:val="center"/>
            </w:pPr>
          </w:p>
        </w:tc>
      </w:tr>
      <w:tr w:rsidR="00584F63" w:rsidRPr="00977EC5" w:rsidTr="00EE65A4">
        <w:trPr>
          <w:trHeight w:val="255"/>
        </w:trPr>
        <w:tc>
          <w:tcPr>
            <w:tcW w:w="0" w:type="auto"/>
            <w:tcBorders>
              <w:left w:val="single" w:sz="4" w:space="0" w:color="auto"/>
              <w:bottom w:val="single" w:sz="4" w:space="0" w:color="auto"/>
              <w:right w:val="single" w:sz="4" w:space="0" w:color="auto"/>
            </w:tcBorders>
          </w:tcPr>
          <w:p w:rsidR="00584F63" w:rsidRPr="00977EC5" w:rsidRDefault="00584F63" w:rsidP="00EE65A4">
            <w:r w:rsidRPr="00977EC5">
              <w:t>Утверждение муниципальной программы</w:t>
            </w:r>
          </w:p>
        </w:tc>
        <w:tc>
          <w:tcPr>
            <w:tcW w:w="0" w:type="auto"/>
            <w:tcBorders>
              <w:left w:val="single" w:sz="4" w:space="0" w:color="auto"/>
              <w:bottom w:val="single" w:sz="4" w:space="0" w:color="auto"/>
              <w:right w:val="single" w:sz="4" w:space="0" w:color="auto"/>
            </w:tcBorders>
          </w:tcPr>
          <w:p w:rsidR="00584F63" w:rsidRPr="00977EC5" w:rsidRDefault="00584F63" w:rsidP="00EE65A4">
            <w:pPr>
              <w:jc w:val="center"/>
            </w:pPr>
            <w:r w:rsidRPr="00977EC5">
              <w:t>Контрольная точка результата</w:t>
            </w:r>
          </w:p>
        </w:tc>
        <w:tc>
          <w:tcPr>
            <w:tcW w:w="2437" w:type="dxa"/>
            <w:vMerge/>
            <w:tcBorders>
              <w:left w:val="single" w:sz="4" w:space="0" w:color="auto"/>
              <w:bottom w:val="single" w:sz="4" w:space="0" w:color="auto"/>
              <w:right w:val="single" w:sz="4" w:space="0" w:color="auto"/>
            </w:tcBorders>
          </w:tcPr>
          <w:p w:rsidR="00584F63" w:rsidRPr="00977EC5" w:rsidRDefault="00584F63" w:rsidP="00EE65A4"/>
        </w:tc>
        <w:tc>
          <w:tcPr>
            <w:tcW w:w="0" w:type="auto"/>
            <w:tcBorders>
              <w:top w:val="single" w:sz="4" w:space="0" w:color="auto"/>
              <w:left w:val="single" w:sz="4" w:space="0" w:color="auto"/>
              <w:bottom w:val="single" w:sz="4" w:space="0" w:color="auto"/>
              <w:right w:val="single" w:sz="4" w:space="0" w:color="auto"/>
            </w:tcBorders>
          </w:tcPr>
          <w:p w:rsidR="00584F63" w:rsidRPr="00977EC5" w:rsidRDefault="00584F63" w:rsidP="00EE65A4">
            <w:pPr>
              <w:jc w:val="center"/>
            </w:pPr>
          </w:p>
        </w:tc>
        <w:tc>
          <w:tcPr>
            <w:tcW w:w="0" w:type="auto"/>
            <w:tcBorders>
              <w:top w:val="single" w:sz="4" w:space="0" w:color="auto"/>
              <w:left w:val="single" w:sz="4" w:space="0" w:color="auto"/>
              <w:bottom w:val="single" w:sz="4" w:space="0" w:color="auto"/>
              <w:right w:val="single" w:sz="4" w:space="0" w:color="auto"/>
            </w:tcBorders>
          </w:tcPr>
          <w:p w:rsidR="00584F63" w:rsidRPr="00A41B29" w:rsidRDefault="00584F63" w:rsidP="00EE65A4">
            <w:pPr>
              <w:jc w:val="center"/>
            </w:pPr>
            <w:r>
              <w:t>24</w:t>
            </w:r>
            <w:r w:rsidRPr="00A41B29">
              <w:t>.0</w:t>
            </w:r>
            <w:r>
              <w:t>5</w:t>
            </w:r>
            <w:r w:rsidRPr="00A41B29">
              <w:t>.2017</w:t>
            </w:r>
          </w:p>
        </w:tc>
        <w:tc>
          <w:tcPr>
            <w:tcW w:w="0" w:type="auto"/>
            <w:tcBorders>
              <w:top w:val="single" w:sz="4" w:space="0" w:color="auto"/>
              <w:left w:val="single" w:sz="4" w:space="0" w:color="auto"/>
              <w:bottom w:val="single" w:sz="4" w:space="0" w:color="auto"/>
              <w:right w:val="single" w:sz="4" w:space="0" w:color="auto"/>
            </w:tcBorders>
          </w:tcPr>
          <w:p w:rsidR="00584F63" w:rsidRPr="00A41B29" w:rsidRDefault="00584F63" w:rsidP="00EE65A4">
            <w:pPr>
              <w:jc w:val="center"/>
            </w:pPr>
          </w:p>
        </w:tc>
        <w:tc>
          <w:tcPr>
            <w:tcW w:w="0" w:type="auto"/>
            <w:tcBorders>
              <w:top w:val="single" w:sz="4" w:space="0" w:color="auto"/>
              <w:left w:val="single" w:sz="4" w:space="0" w:color="auto"/>
              <w:bottom w:val="single" w:sz="4" w:space="0" w:color="auto"/>
              <w:right w:val="single" w:sz="4" w:space="0" w:color="auto"/>
            </w:tcBorders>
          </w:tcPr>
          <w:p w:rsidR="00584F63" w:rsidRPr="00A41B29" w:rsidRDefault="00584F63" w:rsidP="00EE65A4">
            <w:pPr>
              <w:jc w:val="center"/>
            </w:pPr>
          </w:p>
        </w:tc>
      </w:tr>
      <w:tr w:rsidR="00584F63" w:rsidRPr="00977EC5" w:rsidTr="00EE65A4">
        <w:tc>
          <w:tcPr>
            <w:tcW w:w="0" w:type="auto"/>
            <w:tcBorders>
              <w:top w:val="single" w:sz="4" w:space="0" w:color="auto"/>
              <w:left w:val="single" w:sz="4" w:space="0" w:color="auto"/>
              <w:bottom w:val="single" w:sz="4" w:space="0" w:color="auto"/>
              <w:right w:val="single" w:sz="4" w:space="0" w:color="auto"/>
            </w:tcBorders>
          </w:tcPr>
          <w:p w:rsidR="00584F63" w:rsidRPr="00977EC5" w:rsidRDefault="00584F63" w:rsidP="00EE65A4">
            <w:r w:rsidRPr="00977EC5">
              <w:t>Отбор подрядчика для выполнения работ по благоустройству общественной территории</w:t>
            </w:r>
          </w:p>
        </w:tc>
        <w:tc>
          <w:tcPr>
            <w:tcW w:w="0" w:type="auto"/>
            <w:tcBorders>
              <w:top w:val="single" w:sz="4" w:space="0" w:color="auto"/>
              <w:left w:val="single" w:sz="4" w:space="0" w:color="auto"/>
              <w:bottom w:val="single" w:sz="4" w:space="0" w:color="auto"/>
              <w:right w:val="single" w:sz="4" w:space="0" w:color="auto"/>
            </w:tcBorders>
          </w:tcPr>
          <w:p w:rsidR="00584F63" w:rsidRPr="00977EC5" w:rsidRDefault="00584F63" w:rsidP="00EE65A4">
            <w:pPr>
              <w:jc w:val="center"/>
            </w:pPr>
            <w:r w:rsidRPr="00977EC5">
              <w:t>Контрольная точка результата</w:t>
            </w:r>
          </w:p>
        </w:tc>
        <w:tc>
          <w:tcPr>
            <w:tcW w:w="2437" w:type="dxa"/>
            <w:vMerge w:val="restart"/>
            <w:tcBorders>
              <w:left w:val="single" w:sz="4" w:space="0" w:color="auto"/>
              <w:right w:val="single" w:sz="4" w:space="0" w:color="auto"/>
            </w:tcBorders>
          </w:tcPr>
          <w:p w:rsidR="00584F63" w:rsidRPr="00977EC5" w:rsidRDefault="00584F63" w:rsidP="00EE65A4">
            <w:pPr>
              <w:pStyle w:val="a5"/>
            </w:pPr>
            <w:r>
              <w:rPr>
                <w:rFonts w:ascii="Times New Roman" w:hAnsi="Times New Roman"/>
                <w:color w:val="000000"/>
                <w:sz w:val="24"/>
                <w:szCs w:val="24"/>
              </w:rPr>
              <w:t>Администрация Каргасокского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584F63" w:rsidRPr="00977EC5" w:rsidRDefault="00584F63" w:rsidP="00EE65A4">
            <w:pPr>
              <w:jc w:val="center"/>
            </w:pPr>
          </w:p>
        </w:tc>
        <w:tc>
          <w:tcPr>
            <w:tcW w:w="0" w:type="auto"/>
            <w:tcBorders>
              <w:top w:val="single" w:sz="4" w:space="0" w:color="auto"/>
              <w:left w:val="single" w:sz="4" w:space="0" w:color="auto"/>
              <w:bottom w:val="single" w:sz="4" w:space="0" w:color="auto"/>
              <w:right w:val="single" w:sz="4" w:space="0" w:color="auto"/>
            </w:tcBorders>
          </w:tcPr>
          <w:p w:rsidR="00584F63" w:rsidRPr="00A41B29" w:rsidRDefault="00584F63" w:rsidP="00EE65A4">
            <w:pPr>
              <w:jc w:val="center"/>
            </w:pPr>
          </w:p>
        </w:tc>
        <w:tc>
          <w:tcPr>
            <w:tcW w:w="0" w:type="auto"/>
            <w:tcBorders>
              <w:top w:val="single" w:sz="4" w:space="0" w:color="auto"/>
              <w:left w:val="single" w:sz="4" w:space="0" w:color="auto"/>
              <w:bottom w:val="single" w:sz="4" w:space="0" w:color="auto"/>
              <w:right w:val="single" w:sz="4" w:space="0" w:color="auto"/>
            </w:tcBorders>
          </w:tcPr>
          <w:p w:rsidR="00584F63" w:rsidRPr="00A41B29" w:rsidRDefault="00584F63" w:rsidP="00EE65A4">
            <w:pPr>
              <w:jc w:val="center"/>
            </w:pPr>
            <w:r w:rsidRPr="00A41B29">
              <w:t>30.07.2017</w:t>
            </w:r>
          </w:p>
        </w:tc>
        <w:tc>
          <w:tcPr>
            <w:tcW w:w="0" w:type="auto"/>
            <w:tcBorders>
              <w:top w:val="single" w:sz="4" w:space="0" w:color="auto"/>
              <w:left w:val="single" w:sz="4" w:space="0" w:color="auto"/>
              <w:bottom w:val="single" w:sz="4" w:space="0" w:color="auto"/>
              <w:right w:val="single" w:sz="4" w:space="0" w:color="auto"/>
            </w:tcBorders>
          </w:tcPr>
          <w:p w:rsidR="00584F63" w:rsidRPr="00A41B29" w:rsidRDefault="00584F63" w:rsidP="00EE65A4">
            <w:pPr>
              <w:jc w:val="center"/>
            </w:pPr>
          </w:p>
        </w:tc>
      </w:tr>
      <w:tr w:rsidR="00584F63" w:rsidRPr="00977EC5" w:rsidTr="00EE65A4">
        <w:tc>
          <w:tcPr>
            <w:tcW w:w="0" w:type="auto"/>
            <w:tcBorders>
              <w:top w:val="single" w:sz="4" w:space="0" w:color="auto"/>
              <w:left w:val="single" w:sz="4" w:space="0" w:color="auto"/>
              <w:bottom w:val="single" w:sz="4" w:space="0" w:color="auto"/>
              <w:right w:val="single" w:sz="4" w:space="0" w:color="auto"/>
            </w:tcBorders>
          </w:tcPr>
          <w:p w:rsidR="00584F63" w:rsidRPr="00977EC5" w:rsidRDefault="00584F63" w:rsidP="00EE65A4">
            <w:r w:rsidRPr="00977EC5">
              <w:t>Выполнение работ по благоустройству общественной территории</w:t>
            </w:r>
          </w:p>
        </w:tc>
        <w:tc>
          <w:tcPr>
            <w:tcW w:w="0" w:type="auto"/>
            <w:tcBorders>
              <w:top w:val="single" w:sz="4" w:space="0" w:color="auto"/>
              <w:left w:val="single" w:sz="4" w:space="0" w:color="auto"/>
              <w:bottom w:val="single" w:sz="4" w:space="0" w:color="auto"/>
              <w:right w:val="single" w:sz="4" w:space="0" w:color="auto"/>
            </w:tcBorders>
          </w:tcPr>
          <w:p w:rsidR="00584F63" w:rsidRPr="00977EC5" w:rsidRDefault="00584F63" w:rsidP="00EE65A4">
            <w:pPr>
              <w:jc w:val="center"/>
            </w:pPr>
            <w:r w:rsidRPr="00977EC5">
              <w:t>Контрольная точка результата</w:t>
            </w:r>
          </w:p>
        </w:tc>
        <w:tc>
          <w:tcPr>
            <w:tcW w:w="2437" w:type="dxa"/>
            <w:vMerge/>
            <w:tcBorders>
              <w:left w:val="single" w:sz="4" w:space="0" w:color="auto"/>
              <w:right w:val="single" w:sz="4" w:space="0" w:color="auto"/>
            </w:tcBorders>
          </w:tcPr>
          <w:p w:rsidR="00584F63" w:rsidRPr="00977EC5" w:rsidRDefault="00584F63" w:rsidP="00EE65A4">
            <w:pPr>
              <w:jc w:val="center"/>
            </w:pPr>
          </w:p>
        </w:tc>
        <w:tc>
          <w:tcPr>
            <w:tcW w:w="0" w:type="auto"/>
            <w:tcBorders>
              <w:top w:val="single" w:sz="4" w:space="0" w:color="auto"/>
              <w:left w:val="single" w:sz="4" w:space="0" w:color="auto"/>
              <w:bottom w:val="single" w:sz="4" w:space="0" w:color="auto"/>
              <w:right w:val="single" w:sz="4" w:space="0" w:color="auto"/>
            </w:tcBorders>
          </w:tcPr>
          <w:p w:rsidR="00584F63" w:rsidRPr="00977EC5" w:rsidRDefault="00584F63" w:rsidP="00EE65A4">
            <w:pPr>
              <w:jc w:val="center"/>
            </w:pPr>
          </w:p>
        </w:tc>
        <w:tc>
          <w:tcPr>
            <w:tcW w:w="0" w:type="auto"/>
            <w:tcBorders>
              <w:top w:val="single" w:sz="4" w:space="0" w:color="auto"/>
              <w:left w:val="single" w:sz="4" w:space="0" w:color="auto"/>
              <w:bottom w:val="single" w:sz="4" w:space="0" w:color="auto"/>
              <w:right w:val="single" w:sz="4" w:space="0" w:color="auto"/>
            </w:tcBorders>
          </w:tcPr>
          <w:p w:rsidR="00584F63" w:rsidRPr="00A41B29" w:rsidRDefault="00584F63" w:rsidP="00EE65A4">
            <w:pPr>
              <w:jc w:val="center"/>
            </w:pPr>
          </w:p>
        </w:tc>
        <w:tc>
          <w:tcPr>
            <w:tcW w:w="0" w:type="auto"/>
            <w:tcBorders>
              <w:top w:val="single" w:sz="4" w:space="0" w:color="auto"/>
              <w:left w:val="single" w:sz="4" w:space="0" w:color="auto"/>
              <w:bottom w:val="single" w:sz="4" w:space="0" w:color="auto"/>
              <w:right w:val="single" w:sz="4" w:space="0" w:color="auto"/>
            </w:tcBorders>
          </w:tcPr>
          <w:p w:rsidR="00584F63" w:rsidRPr="00A41B29" w:rsidRDefault="00584F63" w:rsidP="00EE65A4">
            <w:pPr>
              <w:jc w:val="center"/>
            </w:pPr>
          </w:p>
        </w:tc>
        <w:tc>
          <w:tcPr>
            <w:tcW w:w="0" w:type="auto"/>
            <w:tcBorders>
              <w:top w:val="single" w:sz="4" w:space="0" w:color="auto"/>
              <w:left w:val="single" w:sz="4" w:space="0" w:color="auto"/>
              <w:bottom w:val="single" w:sz="4" w:space="0" w:color="auto"/>
              <w:right w:val="single" w:sz="4" w:space="0" w:color="auto"/>
            </w:tcBorders>
          </w:tcPr>
          <w:p w:rsidR="00584F63" w:rsidRPr="00A41B29" w:rsidRDefault="00584F63" w:rsidP="00EE65A4">
            <w:pPr>
              <w:jc w:val="center"/>
            </w:pPr>
            <w:r w:rsidRPr="00A41B29">
              <w:t>01.11.2017</w:t>
            </w:r>
          </w:p>
        </w:tc>
      </w:tr>
      <w:tr w:rsidR="00584F63" w:rsidRPr="00977EC5" w:rsidTr="00EE65A4">
        <w:tc>
          <w:tcPr>
            <w:tcW w:w="0" w:type="auto"/>
            <w:tcBorders>
              <w:top w:val="single" w:sz="4" w:space="0" w:color="auto"/>
              <w:left w:val="single" w:sz="4" w:space="0" w:color="auto"/>
              <w:bottom w:val="single" w:sz="4" w:space="0" w:color="auto"/>
              <w:right w:val="single" w:sz="4" w:space="0" w:color="auto"/>
            </w:tcBorders>
          </w:tcPr>
          <w:p w:rsidR="00584F63" w:rsidRPr="00977EC5" w:rsidRDefault="00584F63" w:rsidP="00EE65A4">
            <w:r w:rsidRPr="00977EC5">
              <w:t xml:space="preserve">Отбор подрядчика для выполнения работ по благоустройству </w:t>
            </w:r>
            <w:r>
              <w:t>дворовой</w:t>
            </w:r>
            <w:r w:rsidRPr="00977EC5">
              <w:t xml:space="preserve"> территории</w:t>
            </w:r>
          </w:p>
        </w:tc>
        <w:tc>
          <w:tcPr>
            <w:tcW w:w="0" w:type="auto"/>
            <w:tcBorders>
              <w:top w:val="single" w:sz="4" w:space="0" w:color="auto"/>
              <w:left w:val="single" w:sz="4" w:space="0" w:color="auto"/>
              <w:bottom w:val="single" w:sz="4" w:space="0" w:color="auto"/>
              <w:right w:val="single" w:sz="4" w:space="0" w:color="auto"/>
            </w:tcBorders>
          </w:tcPr>
          <w:p w:rsidR="00584F63" w:rsidRPr="00977EC5" w:rsidRDefault="00584F63" w:rsidP="00EE65A4">
            <w:pPr>
              <w:jc w:val="center"/>
            </w:pPr>
            <w:r w:rsidRPr="00977EC5">
              <w:t>Контрольная точка результата</w:t>
            </w:r>
          </w:p>
        </w:tc>
        <w:tc>
          <w:tcPr>
            <w:tcW w:w="2437" w:type="dxa"/>
            <w:vMerge/>
            <w:tcBorders>
              <w:left w:val="single" w:sz="4" w:space="0" w:color="auto"/>
              <w:right w:val="single" w:sz="4" w:space="0" w:color="auto"/>
            </w:tcBorders>
          </w:tcPr>
          <w:p w:rsidR="00584F63" w:rsidRPr="00977EC5" w:rsidRDefault="00584F63" w:rsidP="00EE65A4">
            <w:pPr>
              <w:jc w:val="center"/>
            </w:pPr>
          </w:p>
        </w:tc>
        <w:tc>
          <w:tcPr>
            <w:tcW w:w="0" w:type="auto"/>
            <w:tcBorders>
              <w:top w:val="single" w:sz="4" w:space="0" w:color="auto"/>
              <w:left w:val="single" w:sz="4" w:space="0" w:color="auto"/>
              <w:bottom w:val="single" w:sz="4" w:space="0" w:color="auto"/>
              <w:right w:val="single" w:sz="4" w:space="0" w:color="auto"/>
            </w:tcBorders>
          </w:tcPr>
          <w:p w:rsidR="00584F63" w:rsidRPr="00977EC5" w:rsidRDefault="00584F63" w:rsidP="00EE65A4">
            <w:pPr>
              <w:jc w:val="center"/>
            </w:pPr>
          </w:p>
        </w:tc>
        <w:tc>
          <w:tcPr>
            <w:tcW w:w="0" w:type="auto"/>
            <w:tcBorders>
              <w:top w:val="single" w:sz="4" w:space="0" w:color="auto"/>
              <w:left w:val="single" w:sz="4" w:space="0" w:color="auto"/>
              <w:bottom w:val="single" w:sz="4" w:space="0" w:color="auto"/>
              <w:right w:val="single" w:sz="4" w:space="0" w:color="auto"/>
            </w:tcBorders>
          </w:tcPr>
          <w:p w:rsidR="00584F63" w:rsidRPr="00A41B29" w:rsidRDefault="00584F63" w:rsidP="00EE65A4">
            <w:pPr>
              <w:jc w:val="center"/>
            </w:pPr>
          </w:p>
        </w:tc>
        <w:tc>
          <w:tcPr>
            <w:tcW w:w="0" w:type="auto"/>
            <w:tcBorders>
              <w:top w:val="single" w:sz="4" w:space="0" w:color="auto"/>
              <w:left w:val="single" w:sz="4" w:space="0" w:color="auto"/>
              <w:bottom w:val="single" w:sz="4" w:space="0" w:color="auto"/>
              <w:right w:val="single" w:sz="4" w:space="0" w:color="auto"/>
            </w:tcBorders>
          </w:tcPr>
          <w:p w:rsidR="00584F63" w:rsidRPr="00A41B29" w:rsidRDefault="00584F63" w:rsidP="00EE65A4">
            <w:pPr>
              <w:jc w:val="center"/>
            </w:pPr>
            <w:r w:rsidRPr="00A41B29">
              <w:t>30.07.2017</w:t>
            </w:r>
          </w:p>
        </w:tc>
        <w:tc>
          <w:tcPr>
            <w:tcW w:w="0" w:type="auto"/>
            <w:tcBorders>
              <w:top w:val="single" w:sz="4" w:space="0" w:color="auto"/>
              <w:left w:val="single" w:sz="4" w:space="0" w:color="auto"/>
              <w:bottom w:val="single" w:sz="4" w:space="0" w:color="auto"/>
              <w:right w:val="single" w:sz="4" w:space="0" w:color="auto"/>
            </w:tcBorders>
          </w:tcPr>
          <w:p w:rsidR="00584F63" w:rsidRPr="00A41B29" w:rsidRDefault="00584F63" w:rsidP="00EE65A4">
            <w:pPr>
              <w:jc w:val="center"/>
            </w:pPr>
          </w:p>
        </w:tc>
      </w:tr>
      <w:tr w:rsidR="00584F63" w:rsidRPr="00977EC5" w:rsidTr="00EE65A4">
        <w:tc>
          <w:tcPr>
            <w:tcW w:w="0" w:type="auto"/>
            <w:tcBorders>
              <w:top w:val="single" w:sz="4" w:space="0" w:color="auto"/>
              <w:left w:val="single" w:sz="4" w:space="0" w:color="auto"/>
              <w:bottom w:val="single" w:sz="4" w:space="0" w:color="auto"/>
              <w:right w:val="single" w:sz="4" w:space="0" w:color="auto"/>
            </w:tcBorders>
          </w:tcPr>
          <w:p w:rsidR="00584F63" w:rsidRPr="00977EC5" w:rsidRDefault="00584F63" w:rsidP="00EE65A4">
            <w:r w:rsidRPr="00977EC5">
              <w:t>Выполнение работ по благоустройству дворовых территорий</w:t>
            </w:r>
          </w:p>
        </w:tc>
        <w:tc>
          <w:tcPr>
            <w:tcW w:w="0" w:type="auto"/>
            <w:tcBorders>
              <w:top w:val="single" w:sz="4" w:space="0" w:color="auto"/>
              <w:left w:val="single" w:sz="4" w:space="0" w:color="auto"/>
              <w:bottom w:val="single" w:sz="4" w:space="0" w:color="auto"/>
              <w:right w:val="single" w:sz="4" w:space="0" w:color="auto"/>
            </w:tcBorders>
          </w:tcPr>
          <w:p w:rsidR="00584F63" w:rsidRPr="00977EC5" w:rsidRDefault="00584F63" w:rsidP="00EE65A4">
            <w:pPr>
              <w:jc w:val="center"/>
            </w:pPr>
            <w:r w:rsidRPr="00977EC5">
              <w:t>Контрольная точка результата</w:t>
            </w:r>
          </w:p>
        </w:tc>
        <w:tc>
          <w:tcPr>
            <w:tcW w:w="2437" w:type="dxa"/>
            <w:vMerge/>
            <w:tcBorders>
              <w:left w:val="single" w:sz="4" w:space="0" w:color="auto"/>
              <w:right w:val="single" w:sz="4" w:space="0" w:color="auto"/>
            </w:tcBorders>
          </w:tcPr>
          <w:p w:rsidR="00584F63" w:rsidRPr="00977EC5" w:rsidRDefault="00584F63" w:rsidP="00EE65A4">
            <w:pPr>
              <w:jc w:val="center"/>
            </w:pPr>
          </w:p>
        </w:tc>
        <w:tc>
          <w:tcPr>
            <w:tcW w:w="0" w:type="auto"/>
            <w:tcBorders>
              <w:top w:val="single" w:sz="4" w:space="0" w:color="auto"/>
              <w:left w:val="single" w:sz="4" w:space="0" w:color="auto"/>
              <w:bottom w:val="single" w:sz="4" w:space="0" w:color="auto"/>
              <w:right w:val="single" w:sz="4" w:space="0" w:color="auto"/>
            </w:tcBorders>
          </w:tcPr>
          <w:p w:rsidR="00584F63" w:rsidRPr="00977EC5" w:rsidRDefault="00584F63" w:rsidP="00EE65A4">
            <w:pPr>
              <w:jc w:val="center"/>
            </w:pPr>
          </w:p>
        </w:tc>
        <w:tc>
          <w:tcPr>
            <w:tcW w:w="0" w:type="auto"/>
            <w:tcBorders>
              <w:top w:val="single" w:sz="4" w:space="0" w:color="auto"/>
              <w:left w:val="single" w:sz="4" w:space="0" w:color="auto"/>
              <w:bottom w:val="single" w:sz="4" w:space="0" w:color="auto"/>
              <w:right w:val="single" w:sz="4" w:space="0" w:color="auto"/>
            </w:tcBorders>
          </w:tcPr>
          <w:p w:rsidR="00584F63" w:rsidRPr="00A41B29" w:rsidRDefault="00584F63" w:rsidP="00EE65A4">
            <w:pPr>
              <w:jc w:val="center"/>
            </w:pPr>
          </w:p>
        </w:tc>
        <w:tc>
          <w:tcPr>
            <w:tcW w:w="0" w:type="auto"/>
            <w:tcBorders>
              <w:top w:val="single" w:sz="4" w:space="0" w:color="auto"/>
              <w:left w:val="single" w:sz="4" w:space="0" w:color="auto"/>
              <w:bottom w:val="single" w:sz="4" w:space="0" w:color="auto"/>
              <w:right w:val="single" w:sz="4" w:space="0" w:color="auto"/>
            </w:tcBorders>
          </w:tcPr>
          <w:p w:rsidR="00584F63" w:rsidRPr="00A41B29" w:rsidRDefault="00584F63" w:rsidP="00EE65A4">
            <w:pPr>
              <w:jc w:val="center"/>
            </w:pPr>
          </w:p>
        </w:tc>
        <w:tc>
          <w:tcPr>
            <w:tcW w:w="0" w:type="auto"/>
            <w:tcBorders>
              <w:top w:val="single" w:sz="4" w:space="0" w:color="auto"/>
              <w:left w:val="single" w:sz="4" w:space="0" w:color="auto"/>
              <w:bottom w:val="single" w:sz="4" w:space="0" w:color="auto"/>
              <w:right w:val="single" w:sz="4" w:space="0" w:color="auto"/>
            </w:tcBorders>
          </w:tcPr>
          <w:p w:rsidR="00584F63" w:rsidRPr="00A41B29" w:rsidRDefault="00584F63" w:rsidP="00EE65A4">
            <w:pPr>
              <w:jc w:val="center"/>
            </w:pPr>
            <w:r w:rsidRPr="00A41B29">
              <w:t>01.11.2017</w:t>
            </w:r>
          </w:p>
        </w:tc>
      </w:tr>
      <w:tr w:rsidR="00584F63" w:rsidRPr="00977EC5" w:rsidTr="00EE65A4">
        <w:tc>
          <w:tcPr>
            <w:tcW w:w="0" w:type="auto"/>
            <w:tcBorders>
              <w:top w:val="single" w:sz="4" w:space="0" w:color="auto"/>
              <w:left w:val="single" w:sz="4" w:space="0" w:color="auto"/>
              <w:bottom w:val="single" w:sz="4" w:space="0" w:color="auto"/>
              <w:right w:val="single" w:sz="4" w:space="0" w:color="auto"/>
            </w:tcBorders>
          </w:tcPr>
          <w:p w:rsidR="00584F63" w:rsidRPr="004C5F0A" w:rsidRDefault="00584F63" w:rsidP="00EE65A4">
            <w:r w:rsidRPr="004C5F0A">
              <w:t xml:space="preserve">Утверждение </w:t>
            </w:r>
            <w:proofErr w:type="gramStart"/>
            <w:r w:rsidRPr="004C5F0A">
              <w:t>дизайн-проектов</w:t>
            </w:r>
            <w:proofErr w:type="gramEnd"/>
            <w:r w:rsidRPr="004C5F0A">
              <w:t xml:space="preserve"> общественных территорий</w:t>
            </w:r>
          </w:p>
          <w:p w:rsidR="00584F63" w:rsidRPr="004C5F0A" w:rsidRDefault="00584F63" w:rsidP="00EE65A4"/>
        </w:tc>
        <w:tc>
          <w:tcPr>
            <w:tcW w:w="0" w:type="auto"/>
            <w:tcBorders>
              <w:top w:val="single" w:sz="4" w:space="0" w:color="auto"/>
              <w:left w:val="single" w:sz="4" w:space="0" w:color="auto"/>
              <w:bottom w:val="single" w:sz="4" w:space="0" w:color="auto"/>
              <w:right w:val="single" w:sz="4" w:space="0" w:color="auto"/>
            </w:tcBorders>
          </w:tcPr>
          <w:p w:rsidR="00584F63" w:rsidRPr="004C5F0A" w:rsidRDefault="00584F63" w:rsidP="00EE65A4">
            <w:pPr>
              <w:jc w:val="center"/>
            </w:pPr>
            <w:r w:rsidRPr="004C5F0A">
              <w:t>Контрольная точка результата</w:t>
            </w:r>
          </w:p>
        </w:tc>
        <w:tc>
          <w:tcPr>
            <w:tcW w:w="2437" w:type="dxa"/>
            <w:vMerge/>
            <w:tcBorders>
              <w:left w:val="single" w:sz="4" w:space="0" w:color="auto"/>
              <w:right w:val="single" w:sz="4" w:space="0" w:color="auto"/>
            </w:tcBorders>
          </w:tcPr>
          <w:p w:rsidR="00584F63" w:rsidRPr="00977EC5" w:rsidRDefault="00584F63" w:rsidP="00EE65A4">
            <w:pPr>
              <w:jc w:val="center"/>
            </w:pPr>
          </w:p>
        </w:tc>
        <w:tc>
          <w:tcPr>
            <w:tcW w:w="0" w:type="auto"/>
            <w:tcBorders>
              <w:top w:val="single" w:sz="4" w:space="0" w:color="auto"/>
              <w:left w:val="single" w:sz="4" w:space="0" w:color="auto"/>
              <w:bottom w:val="single" w:sz="4" w:space="0" w:color="auto"/>
              <w:right w:val="single" w:sz="4" w:space="0" w:color="auto"/>
            </w:tcBorders>
          </w:tcPr>
          <w:p w:rsidR="00584F63" w:rsidRPr="00977EC5" w:rsidRDefault="00584F63" w:rsidP="00EE65A4">
            <w:pPr>
              <w:jc w:val="center"/>
            </w:pPr>
          </w:p>
        </w:tc>
        <w:tc>
          <w:tcPr>
            <w:tcW w:w="0" w:type="auto"/>
            <w:tcBorders>
              <w:top w:val="single" w:sz="4" w:space="0" w:color="auto"/>
              <w:left w:val="single" w:sz="4" w:space="0" w:color="auto"/>
              <w:bottom w:val="single" w:sz="4" w:space="0" w:color="auto"/>
              <w:right w:val="single" w:sz="4" w:space="0" w:color="auto"/>
            </w:tcBorders>
          </w:tcPr>
          <w:p w:rsidR="00584F63" w:rsidRPr="00A41B29" w:rsidRDefault="00584F63" w:rsidP="00EE65A4">
            <w:pPr>
              <w:jc w:val="center"/>
            </w:pPr>
            <w:r w:rsidRPr="00A41B29">
              <w:t>01.07.2017</w:t>
            </w:r>
          </w:p>
        </w:tc>
        <w:tc>
          <w:tcPr>
            <w:tcW w:w="0" w:type="auto"/>
            <w:tcBorders>
              <w:top w:val="single" w:sz="4" w:space="0" w:color="auto"/>
              <w:left w:val="single" w:sz="4" w:space="0" w:color="auto"/>
              <w:bottom w:val="single" w:sz="4" w:space="0" w:color="auto"/>
              <w:right w:val="single" w:sz="4" w:space="0" w:color="auto"/>
            </w:tcBorders>
          </w:tcPr>
          <w:p w:rsidR="00584F63" w:rsidRPr="00A41B29" w:rsidRDefault="00584F63" w:rsidP="00EE65A4">
            <w:pPr>
              <w:jc w:val="center"/>
            </w:pPr>
          </w:p>
        </w:tc>
        <w:tc>
          <w:tcPr>
            <w:tcW w:w="0" w:type="auto"/>
            <w:tcBorders>
              <w:top w:val="single" w:sz="4" w:space="0" w:color="auto"/>
              <w:left w:val="single" w:sz="4" w:space="0" w:color="auto"/>
              <w:bottom w:val="single" w:sz="4" w:space="0" w:color="auto"/>
              <w:right w:val="single" w:sz="4" w:space="0" w:color="auto"/>
            </w:tcBorders>
          </w:tcPr>
          <w:p w:rsidR="00584F63" w:rsidRPr="00A41B29" w:rsidRDefault="00584F63" w:rsidP="00EE65A4">
            <w:pPr>
              <w:jc w:val="center"/>
            </w:pPr>
          </w:p>
        </w:tc>
      </w:tr>
      <w:tr w:rsidR="00584F63" w:rsidRPr="00977EC5" w:rsidTr="00EE65A4">
        <w:tc>
          <w:tcPr>
            <w:tcW w:w="0" w:type="auto"/>
            <w:tcBorders>
              <w:top w:val="single" w:sz="4" w:space="0" w:color="auto"/>
              <w:left w:val="single" w:sz="4" w:space="0" w:color="auto"/>
              <w:bottom w:val="single" w:sz="4" w:space="0" w:color="auto"/>
              <w:right w:val="single" w:sz="4" w:space="0" w:color="auto"/>
            </w:tcBorders>
          </w:tcPr>
          <w:p w:rsidR="00584F63" w:rsidRPr="004C5F0A" w:rsidRDefault="00584F63" w:rsidP="00EE65A4">
            <w:r w:rsidRPr="004C5F0A">
              <w:t xml:space="preserve">Утверждение </w:t>
            </w:r>
            <w:proofErr w:type="gramStart"/>
            <w:r w:rsidRPr="004C5F0A">
              <w:t>дизайн-проекта</w:t>
            </w:r>
            <w:proofErr w:type="gramEnd"/>
            <w:r w:rsidRPr="004C5F0A">
              <w:t xml:space="preserve"> парка</w:t>
            </w:r>
          </w:p>
          <w:p w:rsidR="00584F63" w:rsidRPr="004C5F0A" w:rsidRDefault="00584F63" w:rsidP="00EE65A4"/>
        </w:tc>
        <w:tc>
          <w:tcPr>
            <w:tcW w:w="0" w:type="auto"/>
            <w:tcBorders>
              <w:top w:val="single" w:sz="4" w:space="0" w:color="auto"/>
              <w:left w:val="single" w:sz="4" w:space="0" w:color="auto"/>
              <w:bottom w:val="single" w:sz="4" w:space="0" w:color="auto"/>
              <w:right w:val="single" w:sz="4" w:space="0" w:color="auto"/>
            </w:tcBorders>
          </w:tcPr>
          <w:p w:rsidR="00584F63" w:rsidRPr="004C5F0A" w:rsidRDefault="00584F63" w:rsidP="00EE65A4">
            <w:pPr>
              <w:jc w:val="center"/>
            </w:pPr>
            <w:r w:rsidRPr="004C5F0A">
              <w:t>Контрольная точка результата</w:t>
            </w:r>
          </w:p>
        </w:tc>
        <w:tc>
          <w:tcPr>
            <w:tcW w:w="2437" w:type="dxa"/>
            <w:vMerge/>
            <w:tcBorders>
              <w:left w:val="single" w:sz="4" w:space="0" w:color="auto"/>
              <w:right w:val="single" w:sz="4" w:space="0" w:color="auto"/>
            </w:tcBorders>
          </w:tcPr>
          <w:p w:rsidR="00584F63" w:rsidRPr="00977EC5" w:rsidRDefault="00584F63" w:rsidP="00EE65A4">
            <w:pPr>
              <w:jc w:val="center"/>
            </w:pPr>
          </w:p>
        </w:tc>
        <w:tc>
          <w:tcPr>
            <w:tcW w:w="0" w:type="auto"/>
            <w:tcBorders>
              <w:top w:val="single" w:sz="4" w:space="0" w:color="auto"/>
              <w:left w:val="single" w:sz="4" w:space="0" w:color="auto"/>
              <w:bottom w:val="single" w:sz="4" w:space="0" w:color="auto"/>
              <w:right w:val="single" w:sz="4" w:space="0" w:color="auto"/>
            </w:tcBorders>
          </w:tcPr>
          <w:p w:rsidR="00584F63" w:rsidRPr="00977EC5" w:rsidRDefault="00584F63" w:rsidP="00EE65A4">
            <w:pPr>
              <w:jc w:val="center"/>
            </w:pPr>
          </w:p>
        </w:tc>
        <w:tc>
          <w:tcPr>
            <w:tcW w:w="0" w:type="auto"/>
            <w:tcBorders>
              <w:top w:val="single" w:sz="4" w:space="0" w:color="auto"/>
              <w:left w:val="single" w:sz="4" w:space="0" w:color="auto"/>
              <w:bottom w:val="single" w:sz="4" w:space="0" w:color="auto"/>
              <w:right w:val="single" w:sz="4" w:space="0" w:color="auto"/>
            </w:tcBorders>
          </w:tcPr>
          <w:p w:rsidR="00584F63" w:rsidRPr="00A41B29" w:rsidRDefault="00584F63" w:rsidP="00EE65A4">
            <w:pPr>
              <w:jc w:val="center"/>
            </w:pPr>
            <w:r w:rsidRPr="00A41B29">
              <w:t>01.07.2017</w:t>
            </w:r>
          </w:p>
        </w:tc>
        <w:tc>
          <w:tcPr>
            <w:tcW w:w="0" w:type="auto"/>
            <w:tcBorders>
              <w:top w:val="single" w:sz="4" w:space="0" w:color="auto"/>
              <w:left w:val="single" w:sz="4" w:space="0" w:color="auto"/>
              <w:bottom w:val="single" w:sz="4" w:space="0" w:color="auto"/>
              <w:right w:val="single" w:sz="4" w:space="0" w:color="auto"/>
            </w:tcBorders>
          </w:tcPr>
          <w:p w:rsidR="00584F63" w:rsidRPr="00A41B29" w:rsidRDefault="00584F63" w:rsidP="00EE65A4">
            <w:pPr>
              <w:jc w:val="center"/>
            </w:pPr>
          </w:p>
        </w:tc>
        <w:tc>
          <w:tcPr>
            <w:tcW w:w="0" w:type="auto"/>
            <w:tcBorders>
              <w:top w:val="single" w:sz="4" w:space="0" w:color="auto"/>
              <w:left w:val="single" w:sz="4" w:space="0" w:color="auto"/>
              <w:bottom w:val="single" w:sz="4" w:space="0" w:color="auto"/>
              <w:right w:val="single" w:sz="4" w:space="0" w:color="auto"/>
            </w:tcBorders>
          </w:tcPr>
          <w:p w:rsidR="00584F63" w:rsidRPr="00A41B29" w:rsidRDefault="00584F63" w:rsidP="00EE65A4">
            <w:pPr>
              <w:jc w:val="center"/>
            </w:pPr>
          </w:p>
        </w:tc>
      </w:tr>
    </w:tbl>
    <w:p w:rsidR="00584F63" w:rsidRPr="00977EC5" w:rsidRDefault="00584F63" w:rsidP="00584F63"/>
    <w:p w:rsidR="00584F63" w:rsidRPr="00977EC5" w:rsidRDefault="00584F63" w:rsidP="001171C6">
      <w:pPr>
        <w:pStyle w:val="a5"/>
        <w:ind w:left="9356"/>
        <w:jc w:val="both"/>
        <w:rPr>
          <w:rFonts w:ascii="Times New Roman" w:hAnsi="Times New Roman"/>
          <w:sz w:val="24"/>
          <w:szCs w:val="24"/>
        </w:rPr>
      </w:pPr>
      <w:r w:rsidRPr="00977EC5">
        <w:rPr>
          <w:rFonts w:ascii="Times New Roman" w:hAnsi="Times New Roman"/>
          <w:sz w:val="24"/>
          <w:szCs w:val="24"/>
        </w:rPr>
        <w:br w:type="page"/>
      </w:r>
      <w:r w:rsidRPr="00977EC5">
        <w:rPr>
          <w:rFonts w:ascii="Times New Roman" w:hAnsi="Times New Roman"/>
          <w:sz w:val="24"/>
          <w:szCs w:val="24"/>
        </w:rPr>
        <w:lastRenderedPageBreak/>
        <w:t xml:space="preserve">ПРИЛОЖЕНИЕ № 5 </w:t>
      </w:r>
    </w:p>
    <w:p w:rsidR="00584F63" w:rsidRPr="00977EC5" w:rsidRDefault="00584F63" w:rsidP="001171C6">
      <w:pPr>
        <w:pStyle w:val="a5"/>
        <w:ind w:left="9356"/>
        <w:jc w:val="both"/>
        <w:rPr>
          <w:rFonts w:ascii="Times New Roman" w:hAnsi="Times New Roman"/>
          <w:sz w:val="24"/>
          <w:szCs w:val="24"/>
        </w:rPr>
      </w:pPr>
      <w:r w:rsidRPr="00977EC5">
        <w:rPr>
          <w:rFonts w:ascii="Times New Roman" w:hAnsi="Times New Roman"/>
          <w:sz w:val="24"/>
          <w:szCs w:val="24"/>
        </w:rPr>
        <w:t>к муниципальной программе</w:t>
      </w:r>
    </w:p>
    <w:p w:rsidR="00584F63" w:rsidRDefault="00584F63" w:rsidP="001171C6">
      <w:pPr>
        <w:pStyle w:val="a5"/>
        <w:ind w:left="9356"/>
        <w:jc w:val="both"/>
        <w:rPr>
          <w:rFonts w:ascii="Times New Roman" w:hAnsi="Times New Roman"/>
          <w:sz w:val="24"/>
          <w:szCs w:val="24"/>
        </w:rPr>
      </w:pPr>
      <w:r>
        <w:rPr>
          <w:rFonts w:ascii="Times New Roman" w:hAnsi="Times New Roman"/>
          <w:sz w:val="24"/>
          <w:szCs w:val="24"/>
        </w:rPr>
        <w:t>«Формирование комфортной городской среды на территории Каргасокского района на 2017 год»</w:t>
      </w:r>
    </w:p>
    <w:p w:rsidR="00584F63" w:rsidRDefault="00584F63" w:rsidP="00584F63">
      <w:pPr>
        <w:pStyle w:val="a5"/>
        <w:ind w:left="9356"/>
        <w:jc w:val="center"/>
        <w:rPr>
          <w:rFonts w:ascii="Times New Roman" w:hAnsi="Times New Roman"/>
          <w:sz w:val="24"/>
          <w:szCs w:val="24"/>
        </w:rPr>
      </w:pPr>
    </w:p>
    <w:p w:rsidR="00584F63" w:rsidRPr="00977EC5" w:rsidRDefault="00584F63" w:rsidP="00584F63">
      <w:pPr>
        <w:pStyle w:val="a5"/>
        <w:ind w:left="9356"/>
        <w:jc w:val="center"/>
        <w:rPr>
          <w:rFonts w:ascii="Times New Roman" w:hAnsi="Times New Roman"/>
          <w:sz w:val="24"/>
          <w:szCs w:val="24"/>
        </w:rPr>
      </w:pPr>
    </w:p>
    <w:p w:rsidR="00584F63" w:rsidRPr="00977EC5" w:rsidRDefault="00584F63" w:rsidP="00584F63">
      <w:pPr>
        <w:jc w:val="center"/>
        <w:rPr>
          <w:b/>
        </w:rPr>
      </w:pPr>
      <w:r w:rsidRPr="00977EC5">
        <w:rPr>
          <w:b/>
        </w:rPr>
        <w:t>ПЕРЕЧЕНЬ</w:t>
      </w:r>
    </w:p>
    <w:p w:rsidR="00584F63" w:rsidRDefault="00584F63" w:rsidP="00584F63">
      <w:pPr>
        <w:jc w:val="center"/>
        <w:rPr>
          <w:b/>
        </w:rPr>
      </w:pPr>
      <w:r w:rsidRPr="00977EC5">
        <w:rPr>
          <w:b/>
        </w:rPr>
        <w:t xml:space="preserve">основных мероприятий муниципальной программы </w:t>
      </w:r>
    </w:p>
    <w:p w:rsidR="00584F63" w:rsidRPr="00977EC5" w:rsidRDefault="00584F63" w:rsidP="00584F63">
      <w:pPr>
        <w:jc w:val="center"/>
        <w:rPr>
          <w:b/>
        </w:rPr>
      </w:pPr>
    </w:p>
    <w:tbl>
      <w:tblPr>
        <w:tblW w:w="0" w:type="auto"/>
        <w:tblInd w:w="108" w:type="dxa"/>
        <w:tblLook w:val="00A0"/>
      </w:tblPr>
      <w:tblGrid>
        <w:gridCol w:w="1947"/>
        <w:gridCol w:w="3532"/>
        <w:gridCol w:w="1384"/>
        <w:gridCol w:w="1384"/>
        <w:gridCol w:w="2142"/>
        <w:gridCol w:w="1931"/>
        <w:gridCol w:w="2358"/>
      </w:tblGrid>
      <w:tr w:rsidR="00584F63" w:rsidRPr="00977EC5" w:rsidTr="00EE65A4">
        <w:trPr>
          <w:trHeight w:val="435"/>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584F63" w:rsidRPr="00977EC5" w:rsidRDefault="00584F63" w:rsidP="00EE65A4">
            <w:pPr>
              <w:jc w:val="center"/>
              <w:rPr>
                <w:color w:val="000000"/>
              </w:rPr>
            </w:pPr>
            <w:r w:rsidRPr="00977EC5">
              <w:rPr>
                <w:color w:val="000000"/>
              </w:rPr>
              <w:t>Номер и наименование основного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584F63" w:rsidRPr="00977EC5" w:rsidRDefault="00584F63" w:rsidP="00EE65A4">
            <w:pPr>
              <w:jc w:val="center"/>
              <w:rPr>
                <w:color w:val="000000"/>
              </w:rPr>
            </w:pPr>
            <w:r w:rsidRPr="00977EC5">
              <w:rPr>
                <w:color w:val="000000"/>
              </w:rPr>
              <w:t xml:space="preserve">Ответственный исполнитель </w:t>
            </w:r>
          </w:p>
        </w:tc>
        <w:tc>
          <w:tcPr>
            <w:tcW w:w="0" w:type="auto"/>
            <w:gridSpan w:val="2"/>
            <w:tcBorders>
              <w:top w:val="single" w:sz="4" w:space="0" w:color="auto"/>
              <w:left w:val="nil"/>
              <w:bottom w:val="single" w:sz="4" w:space="0" w:color="auto"/>
              <w:right w:val="single" w:sz="4" w:space="0" w:color="auto"/>
            </w:tcBorders>
            <w:vAlign w:val="center"/>
          </w:tcPr>
          <w:p w:rsidR="00584F63" w:rsidRPr="00977EC5" w:rsidRDefault="00584F63" w:rsidP="00EE65A4">
            <w:pPr>
              <w:jc w:val="center"/>
              <w:rPr>
                <w:color w:val="000000"/>
              </w:rPr>
            </w:pPr>
            <w:r w:rsidRPr="00977EC5">
              <w:rPr>
                <w:color w:val="000000"/>
              </w:rPr>
              <w:t xml:space="preserve">Срок </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584F63" w:rsidRPr="00977EC5" w:rsidRDefault="00584F63" w:rsidP="00EE65A4">
            <w:pPr>
              <w:jc w:val="center"/>
              <w:rPr>
                <w:color w:val="000000"/>
              </w:rPr>
            </w:pPr>
            <w:r w:rsidRPr="00977EC5">
              <w:rPr>
                <w:color w:val="000000"/>
              </w:rPr>
              <w:t xml:space="preserve">Ожидаемый непосредственный результат (краткое описание) </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584F63" w:rsidRPr="00977EC5" w:rsidRDefault="00584F63" w:rsidP="00EE65A4">
            <w:pPr>
              <w:jc w:val="center"/>
              <w:rPr>
                <w:color w:val="000000"/>
              </w:rPr>
            </w:pPr>
            <w:r w:rsidRPr="00977EC5">
              <w:rPr>
                <w:color w:val="000000"/>
              </w:rPr>
              <w:t xml:space="preserve">Основные  направления реализации </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584F63" w:rsidRPr="00977EC5" w:rsidRDefault="00584F63" w:rsidP="00EE65A4">
            <w:pPr>
              <w:jc w:val="center"/>
              <w:rPr>
                <w:color w:val="000000"/>
              </w:rPr>
            </w:pPr>
            <w:r w:rsidRPr="00977EC5">
              <w:rPr>
                <w:color w:val="000000"/>
              </w:rPr>
              <w:br/>
              <w:t xml:space="preserve">Связь с показателями программы (подпрограммы) </w:t>
            </w:r>
          </w:p>
        </w:tc>
      </w:tr>
      <w:tr w:rsidR="00584F63" w:rsidRPr="00977EC5" w:rsidTr="00EE65A4">
        <w:trPr>
          <w:trHeight w:val="617"/>
        </w:trPr>
        <w:tc>
          <w:tcPr>
            <w:tcW w:w="0" w:type="auto"/>
            <w:vMerge/>
            <w:tcBorders>
              <w:top w:val="single" w:sz="4" w:space="0" w:color="auto"/>
              <w:left w:val="single" w:sz="4" w:space="0" w:color="auto"/>
              <w:bottom w:val="single" w:sz="4" w:space="0" w:color="auto"/>
              <w:right w:val="single" w:sz="4" w:space="0" w:color="auto"/>
            </w:tcBorders>
            <w:vAlign w:val="center"/>
          </w:tcPr>
          <w:p w:rsidR="00584F63" w:rsidRPr="00977EC5" w:rsidRDefault="00584F63" w:rsidP="00EE65A4">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84F63" w:rsidRPr="00977EC5" w:rsidRDefault="00584F63" w:rsidP="00EE65A4">
            <w:pPr>
              <w:rPr>
                <w:color w:val="000000"/>
              </w:rPr>
            </w:pPr>
          </w:p>
        </w:tc>
        <w:tc>
          <w:tcPr>
            <w:tcW w:w="0" w:type="auto"/>
            <w:tcBorders>
              <w:top w:val="nil"/>
              <w:left w:val="nil"/>
              <w:bottom w:val="single" w:sz="4" w:space="0" w:color="auto"/>
              <w:right w:val="single" w:sz="4" w:space="0" w:color="auto"/>
            </w:tcBorders>
            <w:vAlign w:val="center"/>
          </w:tcPr>
          <w:p w:rsidR="00584F63" w:rsidRPr="00977EC5" w:rsidRDefault="00584F63" w:rsidP="00EE65A4">
            <w:pPr>
              <w:jc w:val="center"/>
              <w:rPr>
                <w:color w:val="000000"/>
              </w:rPr>
            </w:pPr>
            <w:r w:rsidRPr="00977EC5">
              <w:rPr>
                <w:color w:val="000000"/>
              </w:rPr>
              <w:t>начала реализации</w:t>
            </w:r>
          </w:p>
        </w:tc>
        <w:tc>
          <w:tcPr>
            <w:tcW w:w="0" w:type="auto"/>
            <w:tcBorders>
              <w:top w:val="nil"/>
              <w:left w:val="nil"/>
              <w:bottom w:val="single" w:sz="4" w:space="0" w:color="auto"/>
              <w:right w:val="single" w:sz="4" w:space="0" w:color="auto"/>
            </w:tcBorders>
            <w:vAlign w:val="center"/>
          </w:tcPr>
          <w:p w:rsidR="00584F63" w:rsidRPr="00977EC5" w:rsidRDefault="00584F63" w:rsidP="00EE65A4">
            <w:pPr>
              <w:jc w:val="center"/>
              <w:rPr>
                <w:color w:val="000000"/>
              </w:rPr>
            </w:pPr>
            <w:r w:rsidRPr="00977EC5">
              <w:rPr>
                <w:color w:val="000000"/>
              </w:rPr>
              <w:t>окончания реализации</w:t>
            </w:r>
          </w:p>
        </w:tc>
        <w:tc>
          <w:tcPr>
            <w:tcW w:w="0" w:type="auto"/>
            <w:vMerge/>
            <w:tcBorders>
              <w:top w:val="single" w:sz="4" w:space="0" w:color="auto"/>
              <w:left w:val="single" w:sz="4" w:space="0" w:color="auto"/>
              <w:bottom w:val="single" w:sz="4" w:space="0" w:color="auto"/>
              <w:right w:val="single" w:sz="4" w:space="0" w:color="auto"/>
            </w:tcBorders>
            <w:vAlign w:val="center"/>
          </w:tcPr>
          <w:p w:rsidR="00584F63" w:rsidRPr="00977EC5" w:rsidRDefault="00584F63" w:rsidP="00EE65A4">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84F63" w:rsidRPr="00977EC5" w:rsidRDefault="00584F63" w:rsidP="00EE65A4">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84F63" w:rsidRPr="00977EC5" w:rsidRDefault="00584F63" w:rsidP="00EE65A4">
            <w:pPr>
              <w:rPr>
                <w:color w:val="000000"/>
              </w:rPr>
            </w:pPr>
          </w:p>
        </w:tc>
      </w:tr>
      <w:tr w:rsidR="00584F63" w:rsidRPr="00977EC5" w:rsidTr="00EE65A4">
        <w:trPr>
          <w:trHeight w:val="300"/>
        </w:trPr>
        <w:tc>
          <w:tcPr>
            <w:tcW w:w="0" w:type="auto"/>
            <w:gridSpan w:val="7"/>
            <w:tcBorders>
              <w:top w:val="single" w:sz="4" w:space="0" w:color="auto"/>
              <w:left w:val="single" w:sz="4" w:space="0" w:color="auto"/>
              <w:bottom w:val="single" w:sz="4" w:space="0" w:color="auto"/>
              <w:right w:val="single" w:sz="4" w:space="0" w:color="auto"/>
            </w:tcBorders>
            <w:vAlign w:val="bottom"/>
          </w:tcPr>
          <w:p w:rsidR="00584F63" w:rsidRPr="00977EC5" w:rsidRDefault="00584F63" w:rsidP="00EE65A4">
            <w:pPr>
              <w:jc w:val="center"/>
              <w:rPr>
                <w:color w:val="000000"/>
              </w:rPr>
            </w:pPr>
            <w:r w:rsidRPr="00977EC5">
              <w:rPr>
                <w:color w:val="000000"/>
              </w:rPr>
              <w:t xml:space="preserve">Задача 1. Повышение уровня благоустройства дворовых территорий </w:t>
            </w:r>
          </w:p>
          <w:p w:rsidR="00584F63" w:rsidRPr="00977EC5" w:rsidRDefault="00584F63" w:rsidP="00EE65A4">
            <w:pPr>
              <w:jc w:val="center"/>
              <w:rPr>
                <w:color w:val="000000"/>
              </w:rPr>
            </w:pPr>
            <w:r w:rsidRPr="00977EC5">
              <w:rPr>
                <w:color w:val="000000"/>
              </w:rPr>
              <w:t>муниципального образования «</w:t>
            </w:r>
            <w:r>
              <w:rPr>
                <w:color w:val="000000"/>
              </w:rPr>
              <w:t>Каргасокский район</w:t>
            </w:r>
            <w:r w:rsidRPr="00977EC5">
              <w:rPr>
                <w:color w:val="000000"/>
              </w:rPr>
              <w:t>»</w:t>
            </w:r>
          </w:p>
        </w:tc>
      </w:tr>
      <w:tr w:rsidR="00584F63" w:rsidRPr="00977EC5" w:rsidTr="00EE65A4">
        <w:trPr>
          <w:trHeight w:val="407"/>
        </w:trPr>
        <w:tc>
          <w:tcPr>
            <w:tcW w:w="0" w:type="auto"/>
            <w:tcBorders>
              <w:top w:val="nil"/>
              <w:left w:val="single" w:sz="4" w:space="0" w:color="auto"/>
              <w:bottom w:val="single" w:sz="4" w:space="0" w:color="auto"/>
              <w:right w:val="single" w:sz="4" w:space="0" w:color="auto"/>
            </w:tcBorders>
          </w:tcPr>
          <w:p w:rsidR="00584F63" w:rsidRPr="00977EC5" w:rsidRDefault="00584F63" w:rsidP="00EE65A4">
            <w:pPr>
              <w:pStyle w:val="a5"/>
              <w:rPr>
                <w:rFonts w:ascii="Times New Roman" w:hAnsi="Times New Roman"/>
                <w:color w:val="000000"/>
                <w:sz w:val="24"/>
                <w:szCs w:val="24"/>
              </w:rPr>
            </w:pPr>
            <w:r w:rsidRPr="00977EC5">
              <w:rPr>
                <w:rFonts w:ascii="Times New Roman" w:hAnsi="Times New Roman"/>
                <w:color w:val="000000"/>
                <w:sz w:val="24"/>
                <w:szCs w:val="24"/>
              </w:rPr>
              <w:t xml:space="preserve">1. Основное мероприятие 1.1 </w:t>
            </w:r>
            <w:r w:rsidRPr="00977EC5">
              <w:rPr>
                <w:rFonts w:ascii="Times New Roman" w:hAnsi="Times New Roman"/>
                <w:sz w:val="24"/>
                <w:szCs w:val="24"/>
              </w:rPr>
              <w:t>Благоустройство дворовых территорий</w:t>
            </w:r>
          </w:p>
        </w:tc>
        <w:tc>
          <w:tcPr>
            <w:tcW w:w="0" w:type="auto"/>
            <w:tcBorders>
              <w:top w:val="nil"/>
              <w:left w:val="nil"/>
              <w:bottom w:val="single" w:sz="4" w:space="0" w:color="auto"/>
              <w:right w:val="single" w:sz="4" w:space="0" w:color="auto"/>
            </w:tcBorders>
          </w:tcPr>
          <w:p w:rsidR="00584F63" w:rsidRDefault="00584F63" w:rsidP="00EE65A4">
            <w:pPr>
              <w:rPr>
                <w:color w:val="000000"/>
              </w:rPr>
            </w:pPr>
            <w:r>
              <w:rPr>
                <w:color w:val="000000"/>
              </w:rPr>
              <w:t>1.А</w:t>
            </w:r>
            <w:r w:rsidRPr="00977EC5">
              <w:rPr>
                <w:color w:val="000000"/>
              </w:rPr>
              <w:t>дминистраци</w:t>
            </w:r>
            <w:r>
              <w:rPr>
                <w:color w:val="000000"/>
              </w:rPr>
              <w:t>яКаргасокского района</w:t>
            </w:r>
            <w:r w:rsidRPr="00977EC5">
              <w:rPr>
                <w:color w:val="000000"/>
              </w:rPr>
              <w:t>»</w:t>
            </w:r>
            <w:r>
              <w:rPr>
                <w:color w:val="000000"/>
              </w:rPr>
              <w:t>,</w:t>
            </w:r>
          </w:p>
          <w:p w:rsidR="00584F63" w:rsidRDefault="00584F63" w:rsidP="00EE65A4">
            <w:pPr>
              <w:rPr>
                <w:color w:val="000000"/>
              </w:rPr>
            </w:pPr>
            <w:r>
              <w:rPr>
                <w:color w:val="000000"/>
              </w:rPr>
              <w:t>2. Администрация Каргасокского сельского поселения,</w:t>
            </w:r>
          </w:p>
          <w:p w:rsidR="00584F63" w:rsidRPr="00977EC5" w:rsidRDefault="00584F63" w:rsidP="00EE65A4">
            <w:pPr>
              <w:rPr>
                <w:color w:val="000000"/>
              </w:rPr>
            </w:pPr>
            <w:r>
              <w:rPr>
                <w:color w:val="000000"/>
              </w:rPr>
              <w:t>3. Жилищно-строительные кооперативы</w:t>
            </w:r>
          </w:p>
        </w:tc>
        <w:tc>
          <w:tcPr>
            <w:tcW w:w="0" w:type="auto"/>
            <w:tcBorders>
              <w:top w:val="nil"/>
              <w:left w:val="nil"/>
              <w:bottom w:val="single" w:sz="4" w:space="0" w:color="auto"/>
              <w:right w:val="single" w:sz="4" w:space="0" w:color="auto"/>
            </w:tcBorders>
          </w:tcPr>
          <w:p w:rsidR="00584F63" w:rsidRPr="00977EC5" w:rsidRDefault="00584F63" w:rsidP="00EE65A4">
            <w:pPr>
              <w:rPr>
                <w:color w:val="000000"/>
              </w:rPr>
            </w:pPr>
            <w:r w:rsidRPr="00977EC5">
              <w:rPr>
                <w:color w:val="000000"/>
              </w:rPr>
              <w:t>2017 год</w:t>
            </w:r>
          </w:p>
        </w:tc>
        <w:tc>
          <w:tcPr>
            <w:tcW w:w="0" w:type="auto"/>
            <w:tcBorders>
              <w:top w:val="nil"/>
              <w:left w:val="nil"/>
              <w:bottom w:val="single" w:sz="4" w:space="0" w:color="auto"/>
              <w:right w:val="single" w:sz="4" w:space="0" w:color="auto"/>
            </w:tcBorders>
          </w:tcPr>
          <w:p w:rsidR="00584F63" w:rsidRPr="00977EC5" w:rsidRDefault="00584F63" w:rsidP="00EE65A4">
            <w:pPr>
              <w:rPr>
                <w:color w:val="000000"/>
              </w:rPr>
            </w:pPr>
            <w:r w:rsidRPr="00977EC5">
              <w:rPr>
                <w:color w:val="000000"/>
              </w:rPr>
              <w:t>2017 год</w:t>
            </w:r>
          </w:p>
        </w:tc>
        <w:tc>
          <w:tcPr>
            <w:tcW w:w="0" w:type="auto"/>
            <w:tcBorders>
              <w:top w:val="nil"/>
              <w:left w:val="nil"/>
              <w:bottom w:val="single" w:sz="4" w:space="0" w:color="auto"/>
              <w:right w:val="single" w:sz="4" w:space="0" w:color="auto"/>
            </w:tcBorders>
          </w:tcPr>
          <w:p w:rsidR="00584F63" w:rsidRDefault="00584F63" w:rsidP="00EE65A4">
            <w:pPr>
              <w:autoSpaceDE w:val="0"/>
              <w:autoSpaceDN w:val="0"/>
              <w:adjustRightInd w:val="0"/>
              <w:rPr>
                <w:color w:val="000000"/>
              </w:rPr>
            </w:pPr>
            <w:r>
              <w:rPr>
                <w:color w:val="000000"/>
              </w:rPr>
              <w:t xml:space="preserve">- </w:t>
            </w:r>
            <w:r w:rsidRPr="00977EC5">
              <w:rPr>
                <w:color w:val="000000"/>
              </w:rPr>
              <w:t xml:space="preserve">увеличение количества благоустроенных дворовых территорий до </w:t>
            </w:r>
            <w:r>
              <w:rPr>
                <w:color w:val="000000"/>
              </w:rPr>
              <w:t>2 ед.,</w:t>
            </w:r>
          </w:p>
          <w:p w:rsidR="00584F63" w:rsidRPr="00977EC5" w:rsidRDefault="00584F63" w:rsidP="00EE65A4">
            <w:pPr>
              <w:autoSpaceDE w:val="0"/>
              <w:autoSpaceDN w:val="0"/>
              <w:adjustRightInd w:val="0"/>
              <w:rPr>
                <w:color w:val="000000"/>
              </w:rPr>
            </w:pPr>
            <w:r>
              <w:rPr>
                <w:color w:val="000000"/>
              </w:rPr>
              <w:t xml:space="preserve">- </w:t>
            </w:r>
            <w:r w:rsidRPr="00977EC5">
              <w:rPr>
                <w:color w:val="000000"/>
              </w:rPr>
              <w:t xml:space="preserve">обеспечение в 2017 году доли благоустроенных дворовых территорий от общего количества дворовых территорий до уровня </w:t>
            </w:r>
            <w:r>
              <w:rPr>
                <w:color w:val="000000"/>
              </w:rPr>
              <w:t>1,7</w:t>
            </w:r>
            <w:r w:rsidRPr="00977EC5">
              <w:rPr>
                <w:color w:val="000000"/>
              </w:rPr>
              <w:t xml:space="preserve"> %;</w:t>
            </w:r>
          </w:p>
          <w:p w:rsidR="00584F63" w:rsidRPr="00977EC5" w:rsidRDefault="00584F63" w:rsidP="00EE65A4">
            <w:pPr>
              <w:autoSpaceDE w:val="0"/>
              <w:autoSpaceDN w:val="0"/>
              <w:adjustRightInd w:val="0"/>
              <w:rPr>
                <w:color w:val="000000"/>
              </w:rPr>
            </w:pPr>
          </w:p>
        </w:tc>
        <w:tc>
          <w:tcPr>
            <w:tcW w:w="0" w:type="auto"/>
            <w:tcBorders>
              <w:top w:val="nil"/>
              <w:left w:val="nil"/>
              <w:bottom w:val="single" w:sz="4" w:space="0" w:color="auto"/>
              <w:right w:val="single" w:sz="4" w:space="0" w:color="auto"/>
            </w:tcBorders>
          </w:tcPr>
          <w:p w:rsidR="00584F63" w:rsidRPr="00977EC5" w:rsidRDefault="00584F63" w:rsidP="00EE65A4">
            <w:pPr>
              <w:rPr>
                <w:color w:val="000000"/>
              </w:rPr>
            </w:pPr>
            <w:r w:rsidRPr="00977EC5">
              <w:rPr>
                <w:color w:val="000000"/>
              </w:rPr>
              <w:t> </w:t>
            </w:r>
            <w:r>
              <w:rPr>
                <w:color w:val="000000"/>
              </w:rPr>
              <w:t xml:space="preserve">- </w:t>
            </w:r>
            <w:r w:rsidRPr="00977EC5">
              <w:rPr>
                <w:color w:val="000000"/>
              </w:rPr>
              <w:t>принятие необходимых нормативных правовых актов;</w:t>
            </w:r>
          </w:p>
          <w:p w:rsidR="00584F63" w:rsidRDefault="00584F63" w:rsidP="00EE65A4">
            <w:pPr>
              <w:rPr>
                <w:color w:val="000000"/>
              </w:rPr>
            </w:pPr>
            <w:r>
              <w:rPr>
                <w:color w:val="000000"/>
              </w:rPr>
              <w:t xml:space="preserve">- </w:t>
            </w:r>
            <w:r w:rsidRPr="00977EC5">
              <w:rPr>
                <w:color w:val="000000"/>
              </w:rPr>
              <w:t>формирование адресного перечня дворовых территорий;</w:t>
            </w:r>
          </w:p>
          <w:p w:rsidR="00584F63" w:rsidRPr="00977EC5" w:rsidRDefault="00584F63" w:rsidP="00EE65A4">
            <w:r>
              <w:rPr>
                <w:color w:val="000000"/>
              </w:rPr>
              <w:t xml:space="preserve">- </w:t>
            </w:r>
            <w:proofErr w:type="gramStart"/>
            <w:r w:rsidRPr="00977EC5">
              <w:t>контроль за</w:t>
            </w:r>
            <w:proofErr w:type="gramEnd"/>
            <w:r w:rsidRPr="00977EC5">
              <w:t xml:space="preserve"> ходом выполнения мероприятий по благоустройству дворовых территорий;</w:t>
            </w:r>
          </w:p>
          <w:p w:rsidR="00584F63" w:rsidRPr="00977EC5" w:rsidRDefault="00584F63" w:rsidP="00EE65A4">
            <w:pPr>
              <w:rPr>
                <w:color w:val="000000"/>
              </w:rPr>
            </w:pPr>
            <w:r>
              <w:t xml:space="preserve">- </w:t>
            </w:r>
            <w:r w:rsidRPr="00977EC5">
              <w:t xml:space="preserve">приемка работ </w:t>
            </w:r>
            <w:r w:rsidRPr="00977EC5">
              <w:lastRenderedPageBreak/>
              <w:t>по благоустройству дворовой территории</w:t>
            </w:r>
          </w:p>
        </w:tc>
        <w:tc>
          <w:tcPr>
            <w:tcW w:w="0" w:type="auto"/>
            <w:tcBorders>
              <w:top w:val="nil"/>
              <w:left w:val="nil"/>
              <w:bottom w:val="single" w:sz="4" w:space="0" w:color="auto"/>
              <w:right w:val="single" w:sz="4" w:space="0" w:color="auto"/>
            </w:tcBorders>
          </w:tcPr>
          <w:p w:rsidR="00584F63" w:rsidRPr="00977EC5" w:rsidRDefault="00584F63" w:rsidP="00EE65A4">
            <w:r>
              <w:lastRenderedPageBreak/>
              <w:t xml:space="preserve">- </w:t>
            </w:r>
            <w:r w:rsidRPr="00977EC5">
              <w:t xml:space="preserve">количество </w:t>
            </w:r>
            <w:r>
              <w:t>б</w:t>
            </w:r>
            <w:r w:rsidRPr="00977EC5">
              <w:t>лагоустроенных дворовых территорий;</w:t>
            </w:r>
          </w:p>
          <w:p w:rsidR="00584F63" w:rsidRPr="00977EC5" w:rsidRDefault="00584F63" w:rsidP="00EE65A4">
            <w:r>
              <w:t xml:space="preserve">- </w:t>
            </w:r>
            <w:r w:rsidRPr="00977EC5">
              <w:t>доля благоустроенных дворовых  территорий от общего количествадворовых территорий;</w:t>
            </w:r>
          </w:p>
          <w:p w:rsidR="00584F63" w:rsidRPr="00977EC5" w:rsidRDefault="00584F63" w:rsidP="00EE65A4">
            <w:pPr>
              <w:rPr>
                <w:color w:val="000000"/>
              </w:rPr>
            </w:pPr>
          </w:p>
        </w:tc>
      </w:tr>
      <w:tr w:rsidR="00584F63" w:rsidRPr="00977EC5" w:rsidTr="00EE65A4">
        <w:trPr>
          <w:trHeight w:val="300"/>
        </w:trPr>
        <w:tc>
          <w:tcPr>
            <w:tcW w:w="0" w:type="auto"/>
            <w:gridSpan w:val="7"/>
            <w:tcBorders>
              <w:top w:val="single" w:sz="4" w:space="0" w:color="auto"/>
              <w:left w:val="single" w:sz="4" w:space="0" w:color="auto"/>
              <w:bottom w:val="single" w:sz="4" w:space="0" w:color="auto"/>
              <w:right w:val="single" w:sz="4" w:space="0" w:color="auto"/>
            </w:tcBorders>
            <w:vAlign w:val="bottom"/>
          </w:tcPr>
          <w:p w:rsidR="00584F63" w:rsidRPr="00977EC5" w:rsidRDefault="00584F63" w:rsidP="00EE65A4">
            <w:pPr>
              <w:pStyle w:val="a5"/>
              <w:jc w:val="center"/>
              <w:rPr>
                <w:rFonts w:ascii="Times New Roman" w:hAnsi="Times New Roman"/>
                <w:color w:val="000000"/>
                <w:sz w:val="24"/>
                <w:szCs w:val="24"/>
              </w:rPr>
            </w:pPr>
            <w:r w:rsidRPr="00977EC5">
              <w:rPr>
                <w:rFonts w:ascii="Times New Roman" w:hAnsi="Times New Roman"/>
                <w:color w:val="000000"/>
                <w:sz w:val="24"/>
                <w:szCs w:val="24"/>
              </w:rPr>
              <w:lastRenderedPageBreak/>
              <w:t xml:space="preserve">Задача 2. Повышение уровня благоустройства </w:t>
            </w:r>
            <w:r w:rsidRPr="00977EC5">
              <w:rPr>
                <w:rFonts w:ascii="Times New Roman" w:hAnsi="Times New Roman"/>
                <w:sz w:val="24"/>
                <w:szCs w:val="24"/>
              </w:rPr>
              <w:t>общественных территорий</w:t>
            </w:r>
          </w:p>
          <w:p w:rsidR="00584F63" w:rsidRPr="00977EC5" w:rsidRDefault="00584F63" w:rsidP="00EE65A4">
            <w:pPr>
              <w:pStyle w:val="a5"/>
              <w:jc w:val="center"/>
              <w:rPr>
                <w:rFonts w:ascii="Times New Roman" w:hAnsi="Times New Roman"/>
                <w:color w:val="000000"/>
                <w:sz w:val="24"/>
                <w:szCs w:val="24"/>
              </w:rPr>
            </w:pPr>
            <w:r w:rsidRPr="00977EC5">
              <w:rPr>
                <w:rFonts w:ascii="Times New Roman" w:hAnsi="Times New Roman"/>
                <w:color w:val="000000"/>
                <w:sz w:val="24"/>
                <w:szCs w:val="24"/>
              </w:rPr>
              <w:t>муниципального образования «</w:t>
            </w:r>
            <w:r>
              <w:rPr>
                <w:rFonts w:ascii="Times New Roman" w:hAnsi="Times New Roman"/>
                <w:color w:val="000000"/>
                <w:sz w:val="24"/>
                <w:szCs w:val="24"/>
              </w:rPr>
              <w:t>Каргасокский район</w:t>
            </w:r>
            <w:r w:rsidRPr="00977EC5">
              <w:rPr>
                <w:rFonts w:ascii="Times New Roman" w:hAnsi="Times New Roman"/>
                <w:color w:val="000000"/>
                <w:sz w:val="24"/>
                <w:szCs w:val="24"/>
              </w:rPr>
              <w:t>»</w:t>
            </w:r>
          </w:p>
        </w:tc>
      </w:tr>
      <w:tr w:rsidR="00584F63" w:rsidRPr="00977EC5" w:rsidTr="00F11477">
        <w:trPr>
          <w:trHeight w:val="420"/>
        </w:trPr>
        <w:tc>
          <w:tcPr>
            <w:tcW w:w="0" w:type="auto"/>
            <w:tcBorders>
              <w:top w:val="nil"/>
              <w:left w:val="single" w:sz="4" w:space="0" w:color="auto"/>
              <w:bottom w:val="single" w:sz="4" w:space="0" w:color="auto"/>
              <w:right w:val="single" w:sz="4" w:space="0" w:color="auto"/>
            </w:tcBorders>
          </w:tcPr>
          <w:p w:rsidR="00584F63" w:rsidRPr="00977EC5" w:rsidRDefault="00584F63" w:rsidP="00EE65A4">
            <w:pPr>
              <w:rPr>
                <w:color w:val="000000"/>
              </w:rPr>
            </w:pPr>
            <w:r w:rsidRPr="00977EC5">
              <w:rPr>
                <w:color w:val="000000"/>
              </w:rPr>
              <w:t xml:space="preserve">1. Основное мероприятие 1.1 </w:t>
            </w:r>
            <w:r w:rsidRPr="00977EC5">
              <w:t>Благоустройство общественных территорий</w:t>
            </w:r>
          </w:p>
        </w:tc>
        <w:tc>
          <w:tcPr>
            <w:tcW w:w="0" w:type="auto"/>
            <w:tcBorders>
              <w:top w:val="nil"/>
              <w:left w:val="nil"/>
              <w:bottom w:val="single" w:sz="4" w:space="0" w:color="auto"/>
              <w:right w:val="single" w:sz="4" w:space="0" w:color="auto"/>
            </w:tcBorders>
          </w:tcPr>
          <w:p w:rsidR="00584F63" w:rsidRDefault="00584F63" w:rsidP="00EE65A4">
            <w:pPr>
              <w:rPr>
                <w:color w:val="000000"/>
              </w:rPr>
            </w:pPr>
            <w:r>
              <w:rPr>
                <w:color w:val="000000"/>
              </w:rPr>
              <w:t>1.А</w:t>
            </w:r>
            <w:r w:rsidRPr="00977EC5">
              <w:rPr>
                <w:color w:val="000000"/>
              </w:rPr>
              <w:t>дминистраци</w:t>
            </w:r>
            <w:r>
              <w:rPr>
                <w:color w:val="000000"/>
              </w:rPr>
              <w:t>яКаргасокского района</w:t>
            </w:r>
            <w:r w:rsidRPr="00977EC5">
              <w:rPr>
                <w:color w:val="000000"/>
              </w:rPr>
              <w:t>»</w:t>
            </w:r>
            <w:r>
              <w:rPr>
                <w:color w:val="000000"/>
              </w:rPr>
              <w:t>,</w:t>
            </w:r>
          </w:p>
          <w:p w:rsidR="00584F63" w:rsidRPr="00977EC5" w:rsidRDefault="00584F63" w:rsidP="00EE65A4">
            <w:pPr>
              <w:rPr>
                <w:color w:val="000000"/>
              </w:rPr>
            </w:pPr>
            <w:r>
              <w:rPr>
                <w:color w:val="000000"/>
              </w:rPr>
              <w:t>2. Администрация Каргасокского сельского поселения</w:t>
            </w:r>
          </w:p>
        </w:tc>
        <w:tc>
          <w:tcPr>
            <w:tcW w:w="0" w:type="auto"/>
            <w:tcBorders>
              <w:top w:val="nil"/>
              <w:left w:val="nil"/>
              <w:bottom w:val="single" w:sz="4" w:space="0" w:color="auto"/>
              <w:right w:val="single" w:sz="4" w:space="0" w:color="auto"/>
            </w:tcBorders>
          </w:tcPr>
          <w:p w:rsidR="00584F63" w:rsidRPr="00977EC5" w:rsidRDefault="00584F63" w:rsidP="00EE65A4">
            <w:pPr>
              <w:rPr>
                <w:color w:val="000000"/>
              </w:rPr>
            </w:pPr>
            <w:r w:rsidRPr="00977EC5">
              <w:rPr>
                <w:color w:val="000000"/>
              </w:rPr>
              <w:t>2017 год</w:t>
            </w:r>
          </w:p>
        </w:tc>
        <w:tc>
          <w:tcPr>
            <w:tcW w:w="0" w:type="auto"/>
            <w:tcBorders>
              <w:top w:val="nil"/>
              <w:left w:val="nil"/>
              <w:bottom w:val="single" w:sz="4" w:space="0" w:color="auto"/>
              <w:right w:val="single" w:sz="4" w:space="0" w:color="auto"/>
            </w:tcBorders>
          </w:tcPr>
          <w:p w:rsidR="00584F63" w:rsidRPr="00977EC5" w:rsidRDefault="00584F63" w:rsidP="00EE65A4">
            <w:pPr>
              <w:rPr>
                <w:color w:val="000000"/>
              </w:rPr>
            </w:pPr>
            <w:r w:rsidRPr="00977EC5">
              <w:rPr>
                <w:color w:val="000000"/>
              </w:rPr>
              <w:t>2017  год</w:t>
            </w:r>
          </w:p>
        </w:tc>
        <w:tc>
          <w:tcPr>
            <w:tcW w:w="0" w:type="auto"/>
            <w:tcBorders>
              <w:top w:val="nil"/>
              <w:left w:val="nil"/>
              <w:bottom w:val="single" w:sz="4" w:space="0" w:color="auto"/>
              <w:right w:val="single" w:sz="4" w:space="0" w:color="auto"/>
            </w:tcBorders>
          </w:tcPr>
          <w:p w:rsidR="00584F63" w:rsidRPr="00F82914" w:rsidRDefault="00584F63" w:rsidP="00EE65A4">
            <w:pPr>
              <w:autoSpaceDE w:val="0"/>
              <w:autoSpaceDN w:val="0"/>
              <w:adjustRightInd w:val="0"/>
              <w:rPr>
                <w:color w:val="000000"/>
              </w:rPr>
            </w:pPr>
            <w:r w:rsidRPr="00F82914">
              <w:rPr>
                <w:color w:val="000000"/>
              </w:rPr>
              <w:t>- обеспечение благоустройства в 2017 году не менее 1 (одной) общественной территории;</w:t>
            </w:r>
          </w:p>
          <w:p w:rsidR="00584F63" w:rsidRPr="00F82914" w:rsidRDefault="00584F63" w:rsidP="00EE65A4">
            <w:pPr>
              <w:autoSpaceDE w:val="0"/>
              <w:autoSpaceDN w:val="0"/>
              <w:adjustRightInd w:val="0"/>
              <w:rPr>
                <w:color w:val="000000"/>
              </w:rPr>
            </w:pPr>
            <w:r w:rsidRPr="00F82914">
              <w:rPr>
                <w:color w:val="000000"/>
              </w:rPr>
              <w:t>- увеличение площади благоустроенных общественных территорий до 3</w:t>
            </w:r>
            <w:r>
              <w:rPr>
                <w:color w:val="000000"/>
              </w:rPr>
              <w:t>,</w:t>
            </w:r>
            <w:r w:rsidRPr="00F82914">
              <w:rPr>
                <w:color w:val="000000"/>
              </w:rPr>
              <w:t>8 га;</w:t>
            </w:r>
          </w:p>
          <w:p w:rsidR="00584F63" w:rsidRPr="00F82914" w:rsidRDefault="00584F63" w:rsidP="00EE65A4">
            <w:pPr>
              <w:autoSpaceDE w:val="0"/>
              <w:autoSpaceDN w:val="0"/>
              <w:adjustRightInd w:val="0"/>
              <w:rPr>
                <w:color w:val="000000"/>
              </w:rPr>
            </w:pPr>
          </w:p>
        </w:tc>
        <w:tc>
          <w:tcPr>
            <w:tcW w:w="0" w:type="auto"/>
            <w:tcBorders>
              <w:top w:val="nil"/>
              <w:left w:val="nil"/>
              <w:bottom w:val="single" w:sz="4" w:space="0" w:color="auto"/>
              <w:right w:val="single" w:sz="4" w:space="0" w:color="auto"/>
            </w:tcBorders>
          </w:tcPr>
          <w:p w:rsidR="00584F63" w:rsidRPr="00F82914" w:rsidRDefault="00584F63" w:rsidP="00EE65A4">
            <w:pPr>
              <w:rPr>
                <w:color w:val="000000"/>
              </w:rPr>
            </w:pPr>
            <w:r w:rsidRPr="00F82914">
              <w:rPr>
                <w:color w:val="000000"/>
              </w:rPr>
              <w:t> - принятие необходимых нормативных правовых актов;</w:t>
            </w:r>
          </w:p>
          <w:p w:rsidR="00584F63" w:rsidRPr="00F82914" w:rsidRDefault="00584F63" w:rsidP="00EE65A4">
            <w:pPr>
              <w:rPr>
                <w:color w:val="000000"/>
              </w:rPr>
            </w:pPr>
            <w:r w:rsidRPr="00F82914">
              <w:rPr>
                <w:color w:val="000000"/>
              </w:rPr>
              <w:t xml:space="preserve">- формирование перечня общественных территорий; </w:t>
            </w:r>
          </w:p>
          <w:p w:rsidR="00584F63" w:rsidRPr="00F82914" w:rsidRDefault="00584F63" w:rsidP="00EE65A4">
            <w:r w:rsidRPr="00F82914">
              <w:t>- отбор подрядчика для выполнения работ по благоустройству общественной территории;</w:t>
            </w:r>
          </w:p>
          <w:p w:rsidR="00584F63" w:rsidRPr="00F82914" w:rsidRDefault="00584F63" w:rsidP="00EE65A4">
            <w:r w:rsidRPr="00F82914">
              <w:t xml:space="preserve">- </w:t>
            </w:r>
            <w:proofErr w:type="gramStart"/>
            <w:r w:rsidRPr="00F82914">
              <w:t>контроль за</w:t>
            </w:r>
            <w:proofErr w:type="gramEnd"/>
            <w:r w:rsidRPr="00F82914">
              <w:t xml:space="preserve"> ходом выполнения мероприятий по благоустройству общественных территорий;</w:t>
            </w:r>
          </w:p>
          <w:p w:rsidR="00584F63" w:rsidRPr="00F11477" w:rsidRDefault="00584F63" w:rsidP="00EE65A4">
            <w:r w:rsidRPr="00F82914">
              <w:t>- приемка работ по благоустройству общественной территории</w:t>
            </w:r>
          </w:p>
        </w:tc>
        <w:tc>
          <w:tcPr>
            <w:tcW w:w="0" w:type="auto"/>
            <w:tcBorders>
              <w:top w:val="nil"/>
              <w:left w:val="nil"/>
              <w:bottom w:val="single" w:sz="4" w:space="0" w:color="auto"/>
              <w:right w:val="single" w:sz="4" w:space="0" w:color="auto"/>
            </w:tcBorders>
          </w:tcPr>
          <w:p w:rsidR="00584F63" w:rsidRPr="00977EC5" w:rsidRDefault="00584F63" w:rsidP="00EE65A4">
            <w:r>
              <w:t xml:space="preserve">- </w:t>
            </w:r>
            <w:r w:rsidRPr="00977EC5">
              <w:t>количество благоустроенных общественных территорий</w:t>
            </w:r>
          </w:p>
          <w:p w:rsidR="00584F63" w:rsidRPr="00977EC5" w:rsidRDefault="00584F63" w:rsidP="00EE65A4">
            <w:r>
              <w:t xml:space="preserve">- </w:t>
            </w:r>
            <w:r w:rsidRPr="00977EC5">
              <w:t>площадь благоустроенных общественных территорий</w:t>
            </w:r>
          </w:p>
          <w:p w:rsidR="00584F63" w:rsidRPr="00977EC5" w:rsidRDefault="00584F63" w:rsidP="00EE65A4">
            <w:pPr>
              <w:rPr>
                <w:color w:val="000000"/>
              </w:rPr>
            </w:pPr>
          </w:p>
        </w:tc>
      </w:tr>
      <w:tr w:rsidR="00584F63" w:rsidRPr="00977EC5" w:rsidTr="00EE65A4">
        <w:trPr>
          <w:trHeight w:val="979"/>
        </w:trPr>
        <w:tc>
          <w:tcPr>
            <w:tcW w:w="0" w:type="auto"/>
            <w:gridSpan w:val="7"/>
            <w:tcBorders>
              <w:top w:val="single" w:sz="4" w:space="0" w:color="auto"/>
              <w:left w:val="single" w:sz="4" w:space="0" w:color="auto"/>
              <w:bottom w:val="single" w:sz="4" w:space="0" w:color="auto"/>
              <w:right w:val="single" w:sz="4" w:space="0" w:color="auto"/>
            </w:tcBorders>
          </w:tcPr>
          <w:p w:rsidR="00584F63" w:rsidRPr="00977EC5" w:rsidRDefault="00584F63" w:rsidP="00EE65A4">
            <w:pPr>
              <w:pStyle w:val="a5"/>
              <w:jc w:val="center"/>
              <w:rPr>
                <w:rFonts w:ascii="Times New Roman" w:hAnsi="Times New Roman"/>
                <w:color w:val="000000"/>
                <w:sz w:val="24"/>
                <w:szCs w:val="24"/>
              </w:rPr>
            </w:pPr>
            <w:r>
              <w:rPr>
                <w:rFonts w:ascii="Times New Roman" w:hAnsi="Times New Roman"/>
                <w:color w:val="000000"/>
                <w:sz w:val="24"/>
                <w:szCs w:val="24"/>
              </w:rPr>
              <w:lastRenderedPageBreak/>
              <w:t>Задача 3</w:t>
            </w:r>
            <w:r w:rsidRPr="00977EC5">
              <w:rPr>
                <w:rFonts w:ascii="Times New Roman" w:hAnsi="Times New Roman"/>
                <w:color w:val="000000"/>
                <w:sz w:val="24"/>
                <w:szCs w:val="24"/>
              </w:rPr>
              <w:t>. Повышение уровня вовлеченности граждан, организаций в реализацию мероприятий</w:t>
            </w:r>
          </w:p>
          <w:p w:rsidR="00584F63" w:rsidRPr="00977EC5" w:rsidRDefault="00584F63" w:rsidP="00EE65A4">
            <w:pPr>
              <w:pStyle w:val="a5"/>
              <w:jc w:val="center"/>
              <w:rPr>
                <w:rFonts w:ascii="Times New Roman" w:hAnsi="Times New Roman"/>
                <w:color w:val="000000"/>
                <w:sz w:val="24"/>
                <w:szCs w:val="24"/>
              </w:rPr>
            </w:pPr>
            <w:r w:rsidRPr="00977EC5">
              <w:rPr>
                <w:rFonts w:ascii="Times New Roman" w:hAnsi="Times New Roman"/>
                <w:color w:val="000000"/>
                <w:sz w:val="24"/>
                <w:szCs w:val="24"/>
              </w:rPr>
              <w:t>по благоустройству территорий муниципального образования «</w:t>
            </w:r>
            <w:r>
              <w:rPr>
                <w:rFonts w:ascii="Times New Roman" w:hAnsi="Times New Roman"/>
                <w:color w:val="000000"/>
                <w:sz w:val="24"/>
                <w:szCs w:val="24"/>
              </w:rPr>
              <w:t>Каргасокский район</w:t>
            </w:r>
            <w:r w:rsidRPr="00977EC5">
              <w:rPr>
                <w:rFonts w:ascii="Times New Roman" w:hAnsi="Times New Roman"/>
                <w:color w:val="000000"/>
                <w:sz w:val="24"/>
                <w:szCs w:val="24"/>
              </w:rPr>
              <w:t>»</w:t>
            </w:r>
          </w:p>
        </w:tc>
      </w:tr>
      <w:tr w:rsidR="00584F63" w:rsidRPr="00977EC5" w:rsidTr="00EE65A4">
        <w:trPr>
          <w:trHeight w:val="4234"/>
        </w:trPr>
        <w:tc>
          <w:tcPr>
            <w:tcW w:w="0" w:type="auto"/>
            <w:tcBorders>
              <w:top w:val="nil"/>
              <w:left w:val="single" w:sz="4" w:space="0" w:color="auto"/>
              <w:bottom w:val="single" w:sz="4" w:space="0" w:color="auto"/>
              <w:right w:val="single" w:sz="4" w:space="0" w:color="auto"/>
            </w:tcBorders>
          </w:tcPr>
          <w:p w:rsidR="00584F63" w:rsidRPr="00977EC5" w:rsidRDefault="00584F63" w:rsidP="00EE65A4">
            <w:pPr>
              <w:rPr>
                <w:color w:val="000000"/>
              </w:rPr>
            </w:pPr>
            <w:r w:rsidRPr="00977EC5">
              <w:rPr>
                <w:color w:val="000000"/>
              </w:rPr>
              <w:t xml:space="preserve">1. Основное мероприятие 1.1 </w:t>
            </w:r>
            <w:r w:rsidRPr="00977EC5">
              <w:t>Благоустройство дворовых территорий</w:t>
            </w:r>
          </w:p>
        </w:tc>
        <w:tc>
          <w:tcPr>
            <w:tcW w:w="0" w:type="auto"/>
            <w:tcBorders>
              <w:top w:val="nil"/>
              <w:left w:val="nil"/>
              <w:bottom w:val="single" w:sz="4" w:space="0" w:color="auto"/>
              <w:right w:val="single" w:sz="4" w:space="0" w:color="auto"/>
            </w:tcBorders>
          </w:tcPr>
          <w:p w:rsidR="00584F63" w:rsidRDefault="00584F63" w:rsidP="00EE65A4">
            <w:pPr>
              <w:rPr>
                <w:color w:val="000000"/>
              </w:rPr>
            </w:pPr>
            <w:r>
              <w:rPr>
                <w:color w:val="000000"/>
              </w:rPr>
              <w:t>1.А</w:t>
            </w:r>
            <w:r w:rsidRPr="00977EC5">
              <w:rPr>
                <w:color w:val="000000"/>
              </w:rPr>
              <w:t>дминистраци</w:t>
            </w:r>
            <w:r>
              <w:rPr>
                <w:color w:val="000000"/>
              </w:rPr>
              <w:t>яКаргасокского сельского поселения,</w:t>
            </w:r>
          </w:p>
          <w:p w:rsidR="00584F63" w:rsidRPr="00977EC5" w:rsidRDefault="00584F63" w:rsidP="00EE65A4">
            <w:pPr>
              <w:rPr>
                <w:color w:val="000000"/>
              </w:rPr>
            </w:pPr>
            <w:r>
              <w:rPr>
                <w:color w:val="000000"/>
              </w:rPr>
              <w:t>2. Жилищно-строительные кооперативы</w:t>
            </w:r>
          </w:p>
        </w:tc>
        <w:tc>
          <w:tcPr>
            <w:tcW w:w="0" w:type="auto"/>
            <w:tcBorders>
              <w:top w:val="nil"/>
              <w:left w:val="nil"/>
              <w:bottom w:val="single" w:sz="4" w:space="0" w:color="auto"/>
              <w:right w:val="single" w:sz="4" w:space="0" w:color="auto"/>
            </w:tcBorders>
          </w:tcPr>
          <w:p w:rsidR="00584F63" w:rsidRPr="00977EC5" w:rsidRDefault="00584F63" w:rsidP="00EE65A4">
            <w:pPr>
              <w:rPr>
                <w:color w:val="000000"/>
              </w:rPr>
            </w:pPr>
            <w:r w:rsidRPr="00977EC5">
              <w:rPr>
                <w:color w:val="000000"/>
              </w:rPr>
              <w:t> 2017 год</w:t>
            </w:r>
          </w:p>
        </w:tc>
        <w:tc>
          <w:tcPr>
            <w:tcW w:w="0" w:type="auto"/>
            <w:tcBorders>
              <w:top w:val="nil"/>
              <w:left w:val="nil"/>
              <w:bottom w:val="single" w:sz="4" w:space="0" w:color="auto"/>
              <w:right w:val="single" w:sz="4" w:space="0" w:color="auto"/>
            </w:tcBorders>
          </w:tcPr>
          <w:p w:rsidR="00584F63" w:rsidRPr="00977EC5" w:rsidRDefault="00584F63" w:rsidP="00EE65A4">
            <w:pPr>
              <w:rPr>
                <w:color w:val="000000"/>
              </w:rPr>
            </w:pPr>
            <w:r w:rsidRPr="00977EC5">
              <w:rPr>
                <w:color w:val="000000"/>
              </w:rPr>
              <w:t> 2017 год</w:t>
            </w:r>
          </w:p>
        </w:tc>
        <w:tc>
          <w:tcPr>
            <w:tcW w:w="0" w:type="auto"/>
            <w:tcBorders>
              <w:top w:val="nil"/>
              <w:left w:val="nil"/>
              <w:bottom w:val="single" w:sz="4" w:space="0" w:color="auto"/>
              <w:right w:val="single" w:sz="4" w:space="0" w:color="auto"/>
            </w:tcBorders>
          </w:tcPr>
          <w:p w:rsidR="00584F63" w:rsidRPr="00977EC5" w:rsidRDefault="00584F63" w:rsidP="00EE65A4">
            <w:pPr>
              <w:autoSpaceDE w:val="0"/>
              <w:autoSpaceDN w:val="0"/>
              <w:adjustRightInd w:val="0"/>
            </w:pPr>
            <w:r>
              <w:t>- обеспечение доли</w:t>
            </w:r>
            <w:r w:rsidRPr="00977EC5">
              <w:t xml:space="preserve"> финансового участия заинтересованных лиц в выполнении минимального </w:t>
            </w:r>
            <w:r>
              <w:t xml:space="preserve">и дополнительного </w:t>
            </w:r>
            <w:r w:rsidRPr="00977EC5">
              <w:t>перечня работ по благоустройству дворовых территорий от общей стоимости работ минимального переч</w:t>
            </w:r>
            <w:r>
              <w:t>ня, включенных в программу, 1%</w:t>
            </w:r>
            <w:r w:rsidRPr="00977EC5">
              <w:t>;</w:t>
            </w:r>
          </w:p>
          <w:p w:rsidR="00584F63" w:rsidRPr="00977EC5" w:rsidRDefault="00584F63" w:rsidP="00EE65A4">
            <w:pPr>
              <w:autoSpaceDE w:val="0"/>
              <w:autoSpaceDN w:val="0"/>
              <w:adjustRightInd w:val="0"/>
            </w:pPr>
            <w:r>
              <w:t xml:space="preserve">- </w:t>
            </w:r>
            <w:r w:rsidRPr="00977EC5">
              <w:t>обеспечение трудового участия заинтересованных лиц в выполнении минимального перечня работ по благоустройству дворовы</w:t>
            </w:r>
            <w:r>
              <w:t>х территории в объеме, равном 20</w:t>
            </w:r>
            <w:r w:rsidRPr="00977EC5">
              <w:t xml:space="preserve"> чел. / час;</w:t>
            </w:r>
          </w:p>
          <w:p w:rsidR="00584F63" w:rsidRPr="00977EC5" w:rsidRDefault="00584F63" w:rsidP="00EE65A4">
            <w:pPr>
              <w:autoSpaceDE w:val="0"/>
              <w:autoSpaceDN w:val="0"/>
              <w:adjustRightInd w:val="0"/>
            </w:pPr>
            <w:r>
              <w:t xml:space="preserve">- </w:t>
            </w:r>
            <w:r w:rsidRPr="00977EC5">
              <w:t xml:space="preserve">обеспечение </w:t>
            </w:r>
            <w:r w:rsidRPr="00977EC5">
              <w:lastRenderedPageBreak/>
              <w:t>доли финансового участия заинтересованных лиц в выполнении до</w:t>
            </w:r>
            <w:r>
              <w:t xml:space="preserve">полнительного перечня работ по </w:t>
            </w:r>
            <w:r w:rsidRPr="00977EC5">
              <w:t>благоустройству дворовых территорий от общей стоимости работ дополнительного перечня, включенных в программу,</w:t>
            </w:r>
            <w:r>
              <w:t xml:space="preserve"> 1%</w:t>
            </w:r>
            <w:r w:rsidRPr="00977EC5">
              <w:t>;</w:t>
            </w:r>
          </w:p>
          <w:p w:rsidR="00584F63" w:rsidRPr="00977EC5" w:rsidRDefault="00584F63" w:rsidP="00EE65A4">
            <w:r>
              <w:t xml:space="preserve">- </w:t>
            </w:r>
            <w:r w:rsidRPr="00977EC5">
              <w:t>обеспечение трудового участия заинтересованных лиц в выполнении дополнительного перечня работ по благоустройству дворовых территории в объеме, равном 2</w:t>
            </w:r>
            <w:r>
              <w:t>0</w:t>
            </w:r>
            <w:r w:rsidRPr="00977EC5">
              <w:t xml:space="preserve"> чел. / час.</w:t>
            </w:r>
          </w:p>
          <w:p w:rsidR="00584F63" w:rsidRPr="00977EC5" w:rsidRDefault="00584F63" w:rsidP="00EE65A4">
            <w:pPr>
              <w:rPr>
                <w:color w:val="000000"/>
              </w:rPr>
            </w:pPr>
          </w:p>
        </w:tc>
        <w:tc>
          <w:tcPr>
            <w:tcW w:w="0" w:type="auto"/>
            <w:tcBorders>
              <w:top w:val="nil"/>
              <w:left w:val="nil"/>
              <w:bottom w:val="single" w:sz="4" w:space="0" w:color="auto"/>
              <w:right w:val="single" w:sz="4" w:space="0" w:color="auto"/>
            </w:tcBorders>
          </w:tcPr>
          <w:p w:rsidR="00584F63" w:rsidRPr="00977EC5" w:rsidRDefault="00584F63" w:rsidP="00EE65A4">
            <w:pPr>
              <w:rPr>
                <w:color w:val="000000"/>
              </w:rPr>
            </w:pPr>
            <w:r>
              <w:rPr>
                <w:color w:val="000000"/>
              </w:rPr>
              <w:lastRenderedPageBreak/>
              <w:t xml:space="preserve">- </w:t>
            </w:r>
            <w:r w:rsidRPr="00977EC5">
              <w:rPr>
                <w:color w:val="000000"/>
              </w:rPr>
              <w:t>принятие необходимых нормативных правовых актов;</w:t>
            </w:r>
          </w:p>
          <w:p w:rsidR="00584F63" w:rsidRPr="00977EC5" w:rsidRDefault="00584F63" w:rsidP="00EE65A4">
            <w:pPr>
              <w:rPr>
                <w:color w:val="000000"/>
              </w:rPr>
            </w:pPr>
            <w:r>
              <w:rPr>
                <w:color w:val="000000"/>
              </w:rPr>
              <w:t xml:space="preserve">- </w:t>
            </w:r>
            <w:r w:rsidRPr="00977EC5">
              <w:rPr>
                <w:color w:val="000000"/>
              </w:rPr>
              <w:t xml:space="preserve">сбор предложений по благоустройству дворовой территории; </w:t>
            </w:r>
          </w:p>
          <w:p w:rsidR="00584F63" w:rsidRPr="00977EC5" w:rsidRDefault="00584F63" w:rsidP="00EE65A4">
            <w:pPr>
              <w:rPr>
                <w:color w:val="000000"/>
              </w:rPr>
            </w:pPr>
            <w:r>
              <w:rPr>
                <w:color w:val="000000"/>
              </w:rPr>
              <w:t xml:space="preserve">- </w:t>
            </w:r>
            <w:r w:rsidRPr="00977EC5">
              <w:rPr>
                <w:color w:val="000000"/>
              </w:rPr>
              <w:t>обеспечение финансового участия;</w:t>
            </w:r>
          </w:p>
          <w:p w:rsidR="00584F63" w:rsidRPr="00977EC5" w:rsidRDefault="00584F63" w:rsidP="00EE65A4">
            <w:pPr>
              <w:rPr>
                <w:color w:val="000000"/>
              </w:rPr>
            </w:pPr>
            <w:r>
              <w:rPr>
                <w:color w:val="000000"/>
              </w:rPr>
              <w:t xml:space="preserve">- </w:t>
            </w:r>
            <w:r w:rsidRPr="00977EC5">
              <w:rPr>
                <w:color w:val="000000"/>
              </w:rPr>
              <w:t xml:space="preserve">обеспечение трудового участия; </w:t>
            </w:r>
          </w:p>
          <w:p w:rsidR="00584F63" w:rsidRPr="00977EC5" w:rsidRDefault="00584F63" w:rsidP="00EE65A4">
            <w:r>
              <w:t xml:space="preserve">- </w:t>
            </w:r>
            <w:proofErr w:type="gramStart"/>
            <w:r w:rsidRPr="00977EC5">
              <w:t>контроль за</w:t>
            </w:r>
            <w:proofErr w:type="gramEnd"/>
            <w:r w:rsidRPr="00977EC5">
              <w:t xml:space="preserve"> ходом выполнения мероприятий по благоустройству дворовых территорий;</w:t>
            </w:r>
          </w:p>
          <w:p w:rsidR="00584F63" w:rsidRPr="00977EC5" w:rsidRDefault="00584F63" w:rsidP="00EE65A4">
            <w:pPr>
              <w:rPr>
                <w:color w:val="000000"/>
              </w:rPr>
            </w:pPr>
            <w:r>
              <w:t xml:space="preserve">- </w:t>
            </w:r>
            <w:r w:rsidRPr="00977EC5">
              <w:t>приемка работ по благоустройству дворовой территории</w:t>
            </w:r>
          </w:p>
        </w:tc>
        <w:tc>
          <w:tcPr>
            <w:tcW w:w="0" w:type="auto"/>
            <w:tcBorders>
              <w:top w:val="nil"/>
              <w:left w:val="nil"/>
              <w:bottom w:val="single" w:sz="4" w:space="0" w:color="auto"/>
              <w:right w:val="single" w:sz="4" w:space="0" w:color="auto"/>
            </w:tcBorders>
          </w:tcPr>
          <w:p w:rsidR="00584F63" w:rsidRPr="00977EC5" w:rsidRDefault="00584F63" w:rsidP="00EE65A4">
            <w:r>
              <w:t xml:space="preserve">- </w:t>
            </w:r>
            <w:r w:rsidRPr="00977EC5">
              <w:t>доля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p w:rsidR="00584F63" w:rsidRPr="00977EC5" w:rsidRDefault="00584F63" w:rsidP="00EE65A4">
            <w:r>
              <w:t xml:space="preserve">- </w:t>
            </w:r>
            <w:r w:rsidRPr="00977EC5">
              <w:t>объем трудового участия заинтересованных лиц в выполнении минимального перечня работ по благоустройству дворовых территории;</w:t>
            </w:r>
          </w:p>
          <w:p w:rsidR="00584F63" w:rsidRPr="00977EC5" w:rsidRDefault="00584F63" w:rsidP="00EE65A4">
            <w:r>
              <w:t xml:space="preserve">- </w:t>
            </w:r>
            <w:r w:rsidRPr="00977EC5">
              <w:t xml:space="preserve">доля финансового участия заинтересованных лиц в выполнении дополнительного перечня работ по  </w:t>
            </w:r>
            <w:r w:rsidRPr="00977EC5">
              <w:lastRenderedPageBreak/>
              <w:t>благоустройству дворовых территорий от общей стоимости работ дополнительного перечня, включенных в программу;</w:t>
            </w:r>
          </w:p>
          <w:p w:rsidR="00584F63" w:rsidRPr="00977EC5" w:rsidRDefault="00584F63" w:rsidP="00EE65A4">
            <w:pPr>
              <w:rPr>
                <w:color w:val="000000"/>
              </w:rPr>
            </w:pPr>
            <w:r>
              <w:t xml:space="preserve">- </w:t>
            </w:r>
            <w:r w:rsidRPr="00977EC5">
              <w:t>объем трудового участия заинтересованных лиц в выполнении дополнительного перечня работ по благоустройству дворовых территории;</w:t>
            </w:r>
          </w:p>
        </w:tc>
      </w:tr>
    </w:tbl>
    <w:p w:rsidR="00584F63" w:rsidRPr="00977EC5" w:rsidRDefault="00584F63" w:rsidP="00584F63">
      <w:pPr>
        <w:jc w:val="center"/>
        <w:sectPr w:rsidR="00584F63" w:rsidRPr="00977EC5" w:rsidSect="00EE65A4">
          <w:pgSz w:w="16838" w:h="11906" w:orient="landscape"/>
          <w:pgMar w:top="1701" w:right="1134" w:bottom="851" w:left="1134" w:header="709" w:footer="709" w:gutter="0"/>
          <w:cols w:space="708"/>
          <w:docGrid w:linePitch="360"/>
        </w:sectPr>
      </w:pPr>
    </w:p>
    <w:p w:rsidR="00584F63" w:rsidRPr="00977EC5" w:rsidRDefault="00584F63" w:rsidP="00584F63">
      <w:pPr>
        <w:pStyle w:val="a5"/>
        <w:jc w:val="right"/>
        <w:rPr>
          <w:rFonts w:ascii="Times New Roman" w:hAnsi="Times New Roman"/>
          <w:b/>
          <w:bCs/>
          <w:color w:val="000000"/>
          <w:sz w:val="24"/>
          <w:szCs w:val="24"/>
        </w:rPr>
      </w:pPr>
    </w:p>
    <w:p w:rsidR="00584F63" w:rsidRPr="00977EC5" w:rsidRDefault="00584F63" w:rsidP="001171C6">
      <w:pPr>
        <w:pStyle w:val="a5"/>
        <w:ind w:left="5529"/>
        <w:jc w:val="both"/>
        <w:rPr>
          <w:rFonts w:ascii="Times New Roman" w:hAnsi="Times New Roman"/>
          <w:sz w:val="24"/>
          <w:szCs w:val="24"/>
        </w:rPr>
      </w:pPr>
      <w:r w:rsidRPr="00977EC5">
        <w:rPr>
          <w:rFonts w:ascii="Times New Roman" w:hAnsi="Times New Roman"/>
          <w:sz w:val="24"/>
          <w:szCs w:val="24"/>
        </w:rPr>
        <w:t>ПРИЛОЖЕНИЕ № 6</w:t>
      </w:r>
    </w:p>
    <w:p w:rsidR="00584F63" w:rsidRPr="00977EC5" w:rsidRDefault="00584F63" w:rsidP="001171C6">
      <w:pPr>
        <w:pStyle w:val="a5"/>
        <w:ind w:left="5529"/>
        <w:jc w:val="both"/>
        <w:rPr>
          <w:rFonts w:ascii="Times New Roman" w:hAnsi="Times New Roman"/>
          <w:sz w:val="24"/>
          <w:szCs w:val="24"/>
        </w:rPr>
      </w:pPr>
      <w:r w:rsidRPr="00977EC5">
        <w:rPr>
          <w:rFonts w:ascii="Times New Roman" w:hAnsi="Times New Roman"/>
          <w:sz w:val="24"/>
          <w:szCs w:val="24"/>
        </w:rPr>
        <w:t>к муниципальной программе</w:t>
      </w:r>
    </w:p>
    <w:p w:rsidR="00584F63" w:rsidRPr="00977EC5" w:rsidRDefault="00584F63" w:rsidP="001171C6">
      <w:pPr>
        <w:pStyle w:val="a5"/>
        <w:ind w:left="5529"/>
        <w:jc w:val="both"/>
        <w:rPr>
          <w:rFonts w:ascii="Times New Roman" w:hAnsi="Times New Roman"/>
          <w:sz w:val="24"/>
          <w:szCs w:val="24"/>
        </w:rPr>
      </w:pPr>
      <w:r w:rsidRPr="00977EC5">
        <w:rPr>
          <w:rFonts w:ascii="Times New Roman" w:hAnsi="Times New Roman"/>
          <w:sz w:val="24"/>
          <w:szCs w:val="24"/>
        </w:rPr>
        <w:t xml:space="preserve">«Формирование </w:t>
      </w:r>
      <w:r>
        <w:rPr>
          <w:rFonts w:ascii="Times New Roman" w:hAnsi="Times New Roman"/>
          <w:sz w:val="24"/>
          <w:szCs w:val="24"/>
        </w:rPr>
        <w:t>комфортной</w:t>
      </w:r>
      <w:r w:rsidRPr="00977EC5">
        <w:rPr>
          <w:rFonts w:ascii="Times New Roman" w:hAnsi="Times New Roman"/>
          <w:sz w:val="24"/>
          <w:szCs w:val="24"/>
        </w:rPr>
        <w:t xml:space="preserve"> городской среды на территории </w:t>
      </w:r>
      <w:r>
        <w:rPr>
          <w:rFonts w:ascii="Times New Roman" w:hAnsi="Times New Roman"/>
          <w:sz w:val="24"/>
          <w:szCs w:val="24"/>
        </w:rPr>
        <w:t>Каргасокского района н</w:t>
      </w:r>
      <w:r w:rsidRPr="00977EC5">
        <w:rPr>
          <w:rFonts w:ascii="Times New Roman" w:hAnsi="Times New Roman"/>
          <w:sz w:val="24"/>
          <w:szCs w:val="24"/>
        </w:rPr>
        <w:t>а 2017 год</w:t>
      </w:r>
      <w:r>
        <w:rPr>
          <w:rFonts w:ascii="Times New Roman" w:hAnsi="Times New Roman"/>
          <w:sz w:val="24"/>
          <w:szCs w:val="24"/>
        </w:rPr>
        <w:t>»</w:t>
      </w:r>
    </w:p>
    <w:p w:rsidR="00584F63" w:rsidRPr="00977EC5" w:rsidRDefault="00584F63" w:rsidP="00584F63">
      <w:pPr>
        <w:pStyle w:val="a5"/>
        <w:jc w:val="both"/>
        <w:rPr>
          <w:rFonts w:ascii="Times New Roman" w:hAnsi="Times New Roman"/>
          <w:b/>
          <w:sz w:val="24"/>
          <w:szCs w:val="24"/>
        </w:rPr>
      </w:pPr>
    </w:p>
    <w:p w:rsidR="00584F63" w:rsidRPr="00977EC5" w:rsidRDefault="00584F63" w:rsidP="00584F63">
      <w:pPr>
        <w:pStyle w:val="a5"/>
        <w:ind w:firstLine="709"/>
        <w:jc w:val="center"/>
        <w:rPr>
          <w:rFonts w:ascii="Times New Roman" w:hAnsi="Times New Roman"/>
          <w:b/>
          <w:caps/>
          <w:sz w:val="24"/>
          <w:szCs w:val="24"/>
        </w:rPr>
      </w:pPr>
      <w:r w:rsidRPr="00977EC5">
        <w:rPr>
          <w:rFonts w:ascii="Times New Roman" w:hAnsi="Times New Roman"/>
          <w:b/>
          <w:caps/>
          <w:sz w:val="24"/>
          <w:szCs w:val="24"/>
        </w:rPr>
        <w:t>Нормативная стоимость (единичные расценки)</w:t>
      </w:r>
    </w:p>
    <w:p w:rsidR="00584F63" w:rsidRPr="00977EC5" w:rsidRDefault="00584F63" w:rsidP="00584F63">
      <w:pPr>
        <w:pStyle w:val="a5"/>
        <w:ind w:firstLine="709"/>
        <w:jc w:val="center"/>
        <w:rPr>
          <w:rFonts w:ascii="Times New Roman" w:hAnsi="Times New Roman"/>
          <w:b/>
          <w:sz w:val="24"/>
          <w:szCs w:val="24"/>
        </w:rPr>
      </w:pPr>
      <w:r w:rsidRPr="00977EC5">
        <w:rPr>
          <w:rFonts w:ascii="Times New Roman" w:hAnsi="Times New Roman"/>
          <w:b/>
          <w:sz w:val="24"/>
          <w:szCs w:val="24"/>
        </w:rPr>
        <w:t>работ по благоустройству дворовых территорий, входящих в минимальный перечень видов работ и перечень дополнительных видов работ по благоустройству дворовых территорий</w:t>
      </w:r>
    </w:p>
    <w:p w:rsidR="00584F63" w:rsidRPr="00977EC5" w:rsidRDefault="00584F63" w:rsidP="00584F63">
      <w:pPr>
        <w:pStyle w:val="a5"/>
        <w:ind w:firstLine="709"/>
        <w:jc w:val="center"/>
        <w:rPr>
          <w:rFonts w:ascii="Times New Roman" w:hAnsi="Times New Roman"/>
          <w:b/>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6"/>
        <w:gridCol w:w="5242"/>
        <w:gridCol w:w="1471"/>
        <w:gridCol w:w="2054"/>
      </w:tblGrid>
      <w:tr w:rsidR="00584F63" w:rsidRPr="00977EC5" w:rsidTr="00EE65A4">
        <w:trPr>
          <w:trHeight w:val="575"/>
        </w:trPr>
        <w:tc>
          <w:tcPr>
            <w:tcW w:w="697" w:type="dxa"/>
            <w:gridSpan w:val="2"/>
          </w:tcPr>
          <w:p w:rsidR="00584F63" w:rsidRPr="00977EC5" w:rsidRDefault="00584F63" w:rsidP="00EE65A4">
            <w:pPr>
              <w:jc w:val="center"/>
            </w:pPr>
            <w:r w:rsidRPr="00977EC5">
              <w:t xml:space="preserve">№ </w:t>
            </w:r>
            <w:proofErr w:type="gramStart"/>
            <w:r w:rsidRPr="00977EC5">
              <w:t>п</w:t>
            </w:r>
            <w:proofErr w:type="gramEnd"/>
            <w:r w:rsidRPr="00977EC5">
              <w:t>/п</w:t>
            </w:r>
          </w:p>
        </w:tc>
        <w:tc>
          <w:tcPr>
            <w:tcW w:w="5242" w:type="dxa"/>
          </w:tcPr>
          <w:p w:rsidR="00584F63" w:rsidRPr="00977EC5" w:rsidRDefault="00584F63" w:rsidP="00EE65A4">
            <w:pPr>
              <w:jc w:val="center"/>
            </w:pPr>
            <w:r w:rsidRPr="00977EC5">
              <w:t>Наименование работ</w:t>
            </w:r>
          </w:p>
        </w:tc>
        <w:tc>
          <w:tcPr>
            <w:tcW w:w="1471" w:type="dxa"/>
          </w:tcPr>
          <w:p w:rsidR="00584F63" w:rsidRPr="00977EC5" w:rsidRDefault="00584F63" w:rsidP="00EE65A4">
            <w:pPr>
              <w:jc w:val="center"/>
            </w:pPr>
            <w:r w:rsidRPr="00977EC5">
              <w:t>Единица измерения</w:t>
            </w:r>
          </w:p>
        </w:tc>
        <w:tc>
          <w:tcPr>
            <w:tcW w:w="2054" w:type="dxa"/>
          </w:tcPr>
          <w:p w:rsidR="00584F63" w:rsidRPr="00977EC5" w:rsidRDefault="00584F63" w:rsidP="00EE65A4">
            <w:pPr>
              <w:jc w:val="center"/>
            </w:pPr>
            <w:r w:rsidRPr="00977EC5">
              <w:t xml:space="preserve">Стоимость работ в ценах 1 кв. </w:t>
            </w:r>
            <w:smartTag w:uri="urn:schemas-microsoft-com:office:smarttags" w:element="metricconverter">
              <w:smartTagPr>
                <w:attr w:name="ProductID" w:val="2017 г"/>
              </w:smartTagPr>
              <w:r w:rsidRPr="00977EC5">
                <w:t>2017 г</w:t>
              </w:r>
            </w:smartTag>
            <w:r w:rsidRPr="00977EC5">
              <w:t>., рублей</w:t>
            </w:r>
          </w:p>
        </w:tc>
      </w:tr>
      <w:tr w:rsidR="00584F63" w:rsidRPr="00977EC5" w:rsidTr="00EE65A4">
        <w:trPr>
          <w:trHeight w:val="575"/>
        </w:trPr>
        <w:tc>
          <w:tcPr>
            <w:tcW w:w="697" w:type="dxa"/>
            <w:gridSpan w:val="2"/>
          </w:tcPr>
          <w:p w:rsidR="00584F63" w:rsidRPr="00977EC5" w:rsidRDefault="00584F63" w:rsidP="00EE65A4">
            <w:pPr>
              <w:jc w:val="center"/>
              <w:rPr>
                <w:b/>
              </w:rPr>
            </w:pPr>
          </w:p>
        </w:tc>
        <w:tc>
          <w:tcPr>
            <w:tcW w:w="8767" w:type="dxa"/>
            <w:gridSpan w:val="3"/>
          </w:tcPr>
          <w:p w:rsidR="00584F63" w:rsidRPr="00977EC5" w:rsidRDefault="00584F63" w:rsidP="00584F63">
            <w:pPr>
              <w:pStyle w:val="a5"/>
              <w:numPr>
                <w:ilvl w:val="0"/>
                <w:numId w:val="37"/>
              </w:numPr>
              <w:jc w:val="center"/>
              <w:rPr>
                <w:rFonts w:ascii="Times New Roman" w:hAnsi="Times New Roman"/>
                <w:b/>
                <w:sz w:val="24"/>
                <w:szCs w:val="24"/>
              </w:rPr>
            </w:pPr>
            <w:r w:rsidRPr="00977EC5">
              <w:rPr>
                <w:rFonts w:ascii="Times New Roman" w:hAnsi="Times New Roman"/>
                <w:b/>
                <w:sz w:val="24"/>
                <w:szCs w:val="24"/>
              </w:rPr>
              <w:t>Нормативная стоимость (единичные расценки)</w:t>
            </w:r>
          </w:p>
          <w:p w:rsidR="00584F63" w:rsidRPr="00977EC5" w:rsidRDefault="00584F63" w:rsidP="00EE65A4">
            <w:pPr>
              <w:jc w:val="center"/>
              <w:rPr>
                <w:b/>
              </w:rPr>
            </w:pPr>
            <w:r w:rsidRPr="00977EC5">
              <w:rPr>
                <w:b/>
              </w:rPr>
              <w:t>работ по благоустройству дворовых территорий, входящих в минимальный перечень видов работ по благоустройству дворовых территорий</w:t>
            </w:r>
          </w:p>
        </w:tc>
      </w:tr>
      <w:tr w:rsidR="00584F63" w:rsidRPr="00977EC5" w:rsidTr="00EE65A4">
        <w:tc>
          <w:tcPr>
            <w:tcW w:w="697" w:type="dxa"/>
            <w:gridSpan w:val="2"/>
            <w:vAlign w:val="center"/>
          </w:tcPr>
          <w:p w:rsidR="00584F63" w:rsidRPr="00977EC5" w:rsidRDefault="00584F63" w:rsidP="00584F63">
            <w:pPr>
              <w:numPr>
                <w:ilvl w:val="0"/>
                <w:numId w:val="35"/>
              </w:numPr>
              <w:ind w:left="0" w:firstLine="0"/>
              <w:jc w:val="center"/>
            </w:pPr>
          </w:p>
        </w:tc>
        <w:tc>
          <w:tcPr>
            <w:tcW w:w="5242" w:type="dxa"/>
            <w:vAlign w:val="center"/>
          </w:tcPr>
          <w:p w:rsidR="00584F63" w:rsidRPr="00EA0188" w:rsidRDefault="00584F63" w:rsidP="00EE65A4">
            <w:pPr>
              <w:rPr>
                <w:i/>
              </w:rPr>
            </w:pPr>
            <w:r w:rsidRPr="00EA0188">
              <w:t>Ремонт дворовых проездов</w:t>
            </w:r>
          </w:p>
        </w:tc>
        <w:tc>
          <w:tcPr>
            <w:tcW w:w="1471" w:type="dxa"/>
            <w:vAlign w:val="center"/>
          </w:tcPr>
          <w:p w:rsidR="00584F63" w:rsidRPr="00EA0188" w:rsidRDefault="00584F63" w:rsidP="00EE65A4">
            <w:pPr>
              <w:jc w:val="center"/>
            </w:pPr>
            <w:r w:rsidRPr="00EA0188">
              <w:t>кв.м.</w:t>
            </w:r>
          </w:p>
        </w:tc>
        <w:tc>
          <w:tcPr>
            <w:tcW w:w="2054" w:type="dxa"/>
            <w:vAlign w:val="center"/>
          </w:tcPr>
          <w:p w:rsidR="00584F63" w:rsidRPr="00EA0188" w:rsidRDefault="00584F63" w:rsidP="00EE65A4">
            <w:pPr>
              <w:jc w:val="center"/>
            </w:pPr>
            <w:r w:rsidRPr="00EA0188">
              <w:t>1 476,0</w:t>
            </w:r>
          </w:p>
        </w:tc>
      </w:tr>
      <w:tr w:rsidR="00584F63" w:rsidRPr="00977EC5" w:rsidTr="00EE65A4">
        <w:tc>
          <w:tcPr>
            <w:tcW w:w="697" w:type="dxa"/>
            <w:gridSpan w:val="2"/>
            <w:vAlign w:val="center"/>
          </w:tcPr>
          <w:p w:rsidR="00584F63" w:rsidRPr="00977EC5" w:rsidRDefault="00584F63" w:rsidP="00584F63">
            <w:pPr>
              <w:numPr>
                <w:ilvl w:val="0"/>
                <w:numId w:val="35"/>
              </w:numPr>
              <w:ind w:left="0" w:firstLine="0"/>
              <w:jc w:val="center"/>
            </w:pPr>
          </w:p>
        </w:tc>
        <w:tc>
          <w:tcPr>
            <w:tcW w:w="5242" w:type="dxa"/>
            <w:vAlign w:val="center"/>
          </w:tcPr>
          <w:p w:rsidR="00584F63" w:rsidRPr="00EA0188" w:rsidRDefault="00584F63" w:rsidP="00EE65A4">
            <w:r w:rsidRPr="00EA0188">
              <w:t>Обеспечение освещения дворовых территорий</w:t>
            </w:r>
          </w:p>
        </w:tc>
        <w:tc>
          <w:tcPr>
            <w:tcW w:w="1471" w:type="dxa"/>
            <w:vAlign w:val="center"/>
          </w:tcPr>
          <w:p w:rsidR="00584F63" w:rsidRPr="00EA0188" w:rsidRDefault="00584F63" w:rsidP="00EE65A4">
            <w:pPr>
              <w:jc w:val="center"/>
            </w:pPr>
            <w:r w:rsidRPr="00EA0188">
              <w:t>Установка 1 элемента освещения</w:t>
            </w:r>
          </w:p>
        </w:tc>
        <w:tc>
          <w:tcPr>
            <w:tcW w:w="2054" w:type="dxa"/>
            <w:vAlign w:val="center"/>
          </w:tcPr>
          <w:p w:rsidR="00584F63" w:rsidRPr="00EA0188" w:rsidRDefault="00584F63" w:rsidP="00EE65A4">
            <w:pPr>
              <w:jc w:val="center"/>
            </w:pPr>
            <w:r w:rsidRPr="00EA0188">
              <w:t>17 107,2</w:t>
            </w:r>
          </w:p>
        </w:tc>
      </w:tr>
      <w:tr w:rsidR="00584F63" w:rsidRPr="00977EC5" w:rsidTr="00EE65A4">
        <w:tc>
          <w:tcPr>
            <w:tcW w:w="697" w:type="dxa"/>
            <w:gridSpan w:val="2"/>
            <w:vAlign w:val="center"/>
          </w:tcPr>
          <w:p w:rsidR="00584F63" w:rsidRPr="00977EC5" w:rsidRDefault="00584F63" w:rsidP="00584F63">
            <w:pPr>
              <w:numPr>
                <w:ilvl w:val="0"/>
                <w:numId w:val="35"/>
              </w:numPr>
              <w:ind w:left="0" w:firstLine="0"/>
              <w:jc w:val="center"/>
            </w:pPr>
          </w:p>
        </w:tc>
        <w:tc>
          <w:tcPr>
            <w:tcW w:w="5242" w:type="dxa"/>
            <w:vAlign w:val="center"/>
          </w:tcPr>
          <w:p w:rsidR="00584F63" w:rsidRPr="00EA0188" w:rsidRDefault="00584F63" w:rsidP="00EE65A4">
            <w:r w:rsidRPr="00EA0188">
              <w:t>Установка скамеек</w:t>
            </w:r>
          </w:p>
        </w:tc>
        <w:tc>
          <w:tcPr>
            <w:tcW w:w="1471" w:type="dxa"/>
            <w:vAlign w:val="center"/>
          </w:tcPr>
          <w:p w:rsidR="00584F63" w:rsidRPr="00EA0188" w:rsidRDefault="00584F63" w:rsidP="00EE65A4">
            <w:pPr>
              <w:jc w:val="center"/>
            </w:pPr>
            <w:r w:rsidRPr="00EA0188">
              <w:t>шт.</w:t>
            </w:r>
          </w:p>
        </w:tc>
        <w:tc>
          <w:tcPr>
            <w:tcW w:w="2054" w:type="dxa"/>
            <w:vAlign w:val="center"/>
          </w:tcPr>
          <w:p w:rsidR="00584F63" w:rsidRPr="00EA0188" w:rsidRDefault="00584F63" w:rsidP="00EE65A4">
            <w:pPr>
              <w:jc w:val="center"/>
            </w:pPr>
            <w:r w:rsidRPr="00EA0188">
              <w:t>16 450,0</w:t>
            </w:r>
          </w:p>
        </w:tc>
      </w:tr>
      <w:tr w:rsidR="00584F63" w:rsidRPr="00977EC5" w:rsidTr="00EE65A4">
        <w:tc>
          <w:tcPr>
            <w:tcW w:w="697" w:type="dxa"/>
            <w:gridSpan w:val="2"/>
            <w:vAlign w:val="center"/>
          </w:tcPr>
          <w:p w:rsidR="00584F63" w:rsidRPr="00977EC5" w:rsidRDefault="00584F63" w:rsidP="00584F63">
            <w:pPr>
              <w:numPr>
                <w:ilvl w:val="0"/>
                <w:numId w:val="35"/>
              </w:numPr>
              <w:ind w:left="0" w:firstLine="0"/>
              <w:jc w:val="center"/>
            </w:pPr>
          </w:p>
        </w:tc>
        <w:tc>
          <w:tcPr>
            <w:tcW w:w="5242" w:type="dxa"/>
            <w:vAlign w:val="center"/>
          </w:tcPr>
          <w:p w:rsidR="00584F63" w:rsidRPr="00EA0188" w:rsidRDefault="00584F63" w:rsidP="00EE65A4">
            <w:r w:rsidRPr="00EA0188">
              <w:t>Установка урн</w:t>
            </w:r>
          </w:p>
        </w:tc>
        <w:tc>
          <w:tcPr>
            <w:tcW w:w="1471" w:type="dxa"/>
            <w:vAlign w:val="center"/>
          </w:tcPr>
          <w:p w:rsidR="00584F63" w:rsidRPr="00EA0188" w:rsidRDefault="00584F63" w:rsidP="00EE65A4">
            <w:pPr>
              <w:jc w:val="center"/>
            </w:pPr>
            <w:r w:rsidRPr="00EA0188">
              <w:t>шт.</w:t>
            </w:r>
          </w:p>
        </w:tc>
        <w:tc>
          <w:tcPr>
            <w:tcW w:w="2054" w:type="dxa"/>
            <w:vAlign w:val="center"/>
          </w:tcPr>
          <w:p w:rsidR="00584F63" w:rsidRPr="00EA0188" w:rsidRDefault="00584F63" w:rsidP="00EE65A4">
            <w:pPr>
              <w:jc w:val="center"/>
            </w:pPr>
            <w:r w:rsidRPr="00EA0188">
              <w:t>4 010,0</w:t>
            </w:r>
          </w:p>
        </w:tc>
      </w:tr>
      <w:tr w:rsidR="00584F63" w:rsidRPr="00977EC5" w:rsidTr="00EE65A4">
        <w:tc>
          <w:tcPr>
            <w:tcW w:w="697" w:type="dxa"/>
            <w:gridSpan w:val="2"/>
            <w:vAlign w:val="center"/>
          </w:tcPr>
          <w:p w:rsidR="00584F63" w:rsidRPr="00977EC5" w:rsidRDefault="00584F63" w:rsidP="00EE65A4">
            <w:pPr>
              <w:jc w:val="center"/>
              <w:rPr>
                <w:b/>
                <w:lang w:val="en-US"/>
              </w:rPr>
            </w:pPr>
          </w:p>
        </w:tc>
        <w:tc>
          <w:tcPr>
            <w:tcW w:w="8767" w:type="dxa"/>
            <w:gridSpan w:val="3"/>
            <w:vAlign w:val="center"/>
          </w:tcPr>
          <w:p w:rsidR="00584F63" w:rsidRPr="00977EC5" w:rsidRDefault="00584F63" w:rsidP="00584F63">
            <w:pPr>
              <w:pStyle w:val="a5"/>
              <w:numPr>
                <w:ilvl w:val="0"/>
                <w:numId w:val="37"/>
              </w:numPr>
              <w:jc w:val="center"/>
              <w:rPr>
                <w:rFonts w:ascii="Times New Roman" w:hAnsi="Times New Roman"/>
                <w:b/>
                <w:sz w:val="24"/>
                <w:szCs w:val="24"/>
              </w:rPr>
            </w:pPr>
            <w:r w:rsidRPr="00977EC5">
              <w:rPr>
                <w:rFonts w:ascii="Times New Roman" w:hAnsi="Times New Roman"/>
                <w:b/>
                <w:sz w:val="24"/>
                <w:szCs w:val="24"/>
              </w:rPr>
              <w:t xml:space="preserve"> Нормативная стоимость (единичные расценки)</w:t>
            </w:r>
          </w:p>
          <w:p w:rsidR="00584F63" w:rsidRPr="00977EC5" w:rsidRDefault="00584F63" w:rsidP="00EE65A4">
            <w:pPr>
              <w:pStyle w:val="a5"/>
              <w:ind w:firstLine="709"/>
              <w:jc w:val="center"/>
              <w:rPr>
                <w:rFonts w:ascii="Times New Roman" w:hAnsi="Times New Roman"/>
                <w:sz w:val="24"/>
                <w:szCs w:val="24"/>
              </w:rPr>
            </w:pPr>
            <w:r w:rsidRPr="00977EC5">
              <w:rPr>
                <w:rFonts w:ascii="Times New Roman" w:hAnsi="Times New Roman"/>
                <w:b/>
                <w:sz w:val="24"/>
                <w:szCs w:val="24"/>
              </w:rPr>
              <w:t>работ по благоустройству дворовых территорий, входящих в перечень дополнительных видов работ по благоустройству дворовых территорий</w:t>
            </w:r>
          </w:p>
        </w:tc>
      </w:tr>
      <w:tr w:rsidR="00584F63" w:rsidRPr="00977EC5" w:rsidTr="00EE65A4">
        <w:tc>
          <w:tcPr>
            <w:tcW w:w="691" w:type="dxa"/>
            <w:vAlign w:val="center"/>
          </w:tcPr>
          <w:p w:rsidR="00584F63" w:rsidRPr="00977EC5" w:rsidRDefault="00584F63" w:rsidP="00584F63">
            <w:pPr>
              <w:numPr>
                <w:ilvl w:val="0"/>
                <w:numId w:val="35"/>
              </w:numPr>
              <w:ind w:left="0" w:firstLine="0"/>
            </w:pPr>
          </w:p>
        </w:tc>
        <w:tc>
          <w:tcPr>
            <w:tcW w:w="5248" w:type="dxa"/>
            <w:gridSpan w:val="2"/>
            <w:vAlign w:val="center"/>
          </w:tcPr>
          <w:p w:rsidR="00584F63" w:rsidRPr="00EA0188" w:rsidRDefault="00584F63" w:rsidP="00EE65A4">
            <w:r w:rsidRPr="00EA0188">
              <w:t>Оборудование детских и спортивных площадок</w:t>
            </w:r>
          </w:p>
        </w:tc>
        <w:tc>
          <w:tcPr>
            <w:tcW w:w="1471" w:type="dxa"/>
            <w:vAlign w:val="center"/>
          </w:tcPr>
          <w:p w:rsidR="00584F63" w:rsidRPr="00EA0188" w:rsidRDefault="00584F63" w:rsidP="00EE65A4">
            <w:pPr>
              <w:jc w:val="center"/>
            </w:pPr>
            <w:r w:rsidRPr="00EA0188">
              <w:t>Установка 1 элемента</w:t>
            </w:r>
          </w:p>
        </w:tc>
        <w:tc>
          <w:tcPr>
            <w:tcW w:w="2054" w:type="dxa"/>
            <w:vAlign w:val="center"/>
          </w:tcPr>
          <w:p w:rsidR="00584F63" w:rsidRPr="00EA0188" w:rsidRDefault="00584F63" w:rsidP="00EE65A4">
            <w:pPr>
              <w:jc w:val="center"/>
            </w:pPr>
            <w:r w:rsidRPr="00EA0188">
              <w:t>35 161,8</w:t>
            </w:r>
          </w:p>
        </w:tc>
      </w:tr>
      <w:tr w:rsidR="00584F63" w:rsidRPr="00977EC5" w:rsidTr="00EE65A4">
        <w:tc>
          <w:tcPr>
            <w:tcW w:w="691" w:type="dxa"/>
            <w:vAlign w:val="center"/>
          </w:tcPr>
          <w:p w:rsidR="00584F63" w:rsidRPr="00977EC5" w:rsidRDefault="00584F63" w:rsidP="00584F63">
            <w:pPr>
              <w:numPr>
                <w:ilvl w:val="0"/>
                <w:numId w:val="35"/>
              </w:numPr>
              <w:ind w:left="0" w:firstLine="0"/>
              <w:jc w:val="center"/>
            </w:pPr>
          </w:p>
        </w:tc>
        <w:tc>
          <w:tcPr>
            <w:tcW w:w="5248" w:type="dxa"/>
            <w:gridSpan w:val="2"/>
            <w:vAlign w:val="center"/>
          </w:tcPr>
          <w:p w:rsidR="00584F63" w:rsidRPr="00EA0188" w:rsidRDefault="00584F63" w:rsidP="00EE65A4">
            <w:r w:rsidRPr="00EA0188">
              <w:t>Оборудование автомобильных парковок</w:t>
            </w:r>
          </w:p>
        </w:tc>
        <w:tc>
          <w:tcPr>
            <w:tcW w:w="1471" w:type="dxa"/>
            <w:vAlign w:val="center"/>
          </w:tcPr>
          <w:p w:rsidR="00584F63" w:rsidRPr="00EA0188" w:rsidRDefault="00584F63" w:rsidP="00EE65A4">
            <w:pPr>
              <w:jc w:val="center"/>
            </w:pPr>
            <w:r w:rsidRPr="00EA0188">
              <w:t>кв.м</w:t>
            </w:r>
          </w:p>
        </w:tc>
        <w:tc>
          <w:tcPr>
            <w:tcW w:w="2054" w:type="dxa"/>
            <w:vAlign w:val="center"/>
          </w:tcPr>
          <w:p w:rsidR="00584F63" w:rsidRPr="00EA0188" w:rsidRDefault="00584F63" w:rsidP="00EE65A4">
            <w:pPr>
              <w:jc w:val="center"/>
            </w:pPr>
            <w:r w:rsidRPr="00EA0188">
              <w:t>1 933,1</w:t>
            </w:r>
          </w:p>
        </w:tc>
      </w:tr>
      <w:tr w:rsidR="00584F63" w:rsidRPr="00977EC5" w:rsidTr="00EE65A4">
        <w:tc>
          <w:tcPr>
            <w:tcW w:w="691" w:type="dxa"/>
            <w:vAlign w:val="center"/>
          </w:tcPr>
          <w:p w:rsidR="00584F63" w:rsidRPr="00977EC5" w:rsidRDefault="00584F63" w:rsidP="00584F63">
            <w:pPr>
              <w:numPr>
                <w:ilvl w:val="0"/>
                <w:numId w:val="35"/>
              </w:numPr>
              <w:ind w:left="0" w:firstLine="0"/>
              <w:jc w:val="center"/>
            </w:pPr>
          </w:p>
        </w:tc>
        <w:tc>
          <w:tcPr>
            <w:tcW w:w="5248" w:type="dxa"/>
            <w:gridSpan w:val="2"/>
            <w:vAlign w:val="center"/>
          </w:tcPr>
          <w:p w:rsidR="00584F63" w:rsidRPr="00EA0188" w:rsidRDefault="00584F63" w:rsidP="00EE65A4">
            <w:r w:rsidRPr="00EA0188">
              <w:t>Озеленение территорий</w:t>
            </w:r>
          </w:p>
        </w:tc>
        <w:tc>
          <w:tcPr>
            <w:tcW w:w="1471" w:type="dxa"/>
            <w:vAlign w:val="center"/>
          </w:tcPr>
          <w:p w:rsidR="00584F63" w:rsidRPr="00EA0188" w:rsidRDefault="00584F63" w:rsidP="00EE65A4">
            <w:pPr>
              <w:jc w:val="center"/>
            </w:pPr>
            <w:r w:rsidRPr="00EA0188">
              <w:t>кв.м</w:t>
            </w:r>
          </w:p>
        </w:tc>
        <w:tc>
          <w:tcPr>
            <w:tcW w:w="2054" w:type="dxa"/>
            <w:vAlign w:val="center"/>
          </w:tcPr>
          <w:p w:rsidR="00584F63" w:rsidRPr="00EA0188" w:rsidRDefault="00584F63" w:rsidP="00EE65A4">
            <w:pPr>
              <w:jc w:val="center"/>
            </w:pPr>
            <w:r w:rsidRPr="00EA0188">
              <w:t>319,5</w:t>
            </w:r>
          </w:p>
        </w:tc>
      </w:tr>
      <w:tr w:rsidR="00584F63" w:rsidRPr="00977EC5" w:rsidTr="00EE65A4">
        <w:tc>
          <w:tcPr>
            <w:tcW w:w="691" w:type="dxa"/>
            <w:vAlign w:val="center"/>
          </w:tcPr>
          <w:p w:rsidR="00584F63" w:rsidRPr="00977EC5" w:rsidRDefault="00584F63" w:rsidP="00584F63">
            <w:pPr>
              <w:numPr>
                <w:ilvl w:val="0"/>
                <w:numId w:val="35"/>
              </w:numPr>
              <w:ind w:left="0" w:firstLine="0"/>
              <w:jc w:val="center"/>
            </w:pPr>
          </w:p>
        </w:tc>
        <w:tc>
          <w:tcPr>
            <w:tcW w:w="5248" w:type="dxa"/>
            <w:gridSpan w:val="2"/>
            <w:vAlign w:val="center"/>
          </w:tcPr>
          <w:p w:rsidR="00584F63" w:rsidRPr="00EA0188" w:rsidRDefault="00584F63" w:rsidP="00EE65A4">
            <w:pPr>
              <w:rPr>
                <w:rFonts w:eastAsia="Calibri"/>
              </w:rPr>
            </w:pPr>
            <w:r w:rsidRPr="00EA0188">
              <w:rPr>
                <w:rFonts w:eastAsia="Calibri"/>
              </w:rPr>
              <w:t>Устройство ограждений</w:t>
            </w:r>
          </w:p>
        </w:tc>
        <w:tc>
          <w:tcPr>
            <w:tcW w:w="1471" w:type="dxa"/>
            <w:vAlign w:val="center"/>
          </w:tcPr>
          <w:p w:rsidR="00584F63" w:rsidRPr="00EA0188" w:rsidRDefault="00584F63" w:rsidP="00EE65A4">
            <w:pPr>
              <w:jc w:val="center"/>
            </w:pPr>
            <w:r w:rsidRPr="00EA0188">
              <w:t>м</w:t>
            </w:r>
          </w:p>
        </w:tc>
        <w:tc>
          <w:tcPr>
            <w:tcW w:w="2054" w:type="dxa"/>
            <w:vAlign w:val="center"/>
          </w:tcPr>
          <w:p w:rsidR="00584F63" w:rsidRPr="00EA0188" w:rsidRDefault="00584F63" w:rsidP="00EE65A4">
            <w:pPr>
              <w:jc w:val="center"/>
            </w:pPr>
            <w:r w:rsidRPr="00EA0188">
              <w:t>1 402,45</w:t>
            </w:r>
          </w:p>
        </w:tc>
      </w:tr>
      <w:tr w:rsidR="00584F63" w:rsidRPr="00977EC5" w:rsidTr="00EE65A4">
        <w:tc>
          <w:tcPr>
            <w:tcW w:w="691" w:type="dxa"/>
            <w:vAlign w:val="center"/>
          </w:tcPr>
          <w:p w:rsidR="00584F63" w:rsidRPr="00977EC5" w:rsidRDefault="00584F63" w:rsidP="00584F63">
            <w:pPr>
              <w:numPr>
                <w:ilvl w:val="0"/>
                <w:numId w:val="35"/>
              </w:numPr>
              <w:ind w:left="0" w:firstLine="0"/>
              <w:jc w:val="center"/>
            </w:pPr>
          </w:p>
        </w:tc>
        <w:tc>
          <w:tcPr>
            <w:tcW w:w="5248" w:type="dxa"/>
            <w:gridSpan w:val="2"/>
            <w:vAlign w:val="center"/>
          </w:tcPr>
          <w:p w:rsidR="00584F63" w:rsidRPr="00EA0188" w:rsidRDefault="00584F63" w:rsidP="00EE65A4">
            <w:r w:rsidRPr="00EA0188">
              <w:t>Оборудование площадок для сбора коммунальных отходов, включая раздельный сбор отходов</w:t>
            </w:r>
          </w:p>
        </w:tc>
        <w:tc>
          <w:tcPr>
            <w:tcW w:w="1471" w:type="dxa"/>
            <w:vAlign w:val="center"/>
          </w:tcPr>
          <w:p w:rsidR="00584F63" w:rsidRPr="00EA0188" w:rsidRDefault="00584F63" w:rsidP="00EE65A4">
            <w:pPr>
              <w:jc w:val="center"/>
            </w:pPr>
            <w:r w:rsidRPr="00EA0188">
              <w:t>кв.м</w:t>
            </w:r>
          </w:p>
        </w:tc>
        <w:tc>
          <w:tcPr>
            <w:tcW w:w="2054" w:type="dxa"/>
            <w:vAlign w:val="center"/>
          </w:tcPr>
          <w:p w:rsidR="00584F63" w:rsidRPr="00EA0188" w:rsidRDefault="00584F63" w:rsidP="00EE65A4">
            <w:pPr>
              <w:jc w:val="center"/>
            </w:pPr>
            <w:r w:rsidRPr="00EA0188">
              <w:t>1 600,0</w:t>
            </w:r>
          </w:p>
        </w:tc>
      </w:tr>
      <w:tr w:rsidR="00584F63" w:rsidRPr="00977EC5" w:rsidTr="00EE65A4">
        <w:tc>
          <w:tcPr>
            <w:tcW w:w="691" w:type="dxa"/>
            <w:vAlign w:val="center"/>
          </w:tcPr>
          <w:p w:rsidR="00584F63" w:rsidRPr="00977EC5" w:rsidRDefault="00584F63" w:rsidP="00584F63">
            <w:pPr>
              <w:numPr>
                <w:ilvl w:val="0"/>
                <w:numId w:val="35"/>
              </w:numPr>
              <w:ind w:left="0" w:firstLine="0"/>
              <w:jc w:val="center"/>
            </w:pPr>
          </w:p>
        </w:tc>
        <w:tc>
          <w:tcPr>
            <w:tcW w:w="5248" w:type="dxa"/>
            <w:gridSpan w:val="2"/>
            <w:vAlign w:val="center"/>
          </w:tcPr>
          <w:p w:rsidR="00584F63" w:rsidRPr="00EA0188" w:rsidRDefault="00584F63" w:rsidP="00EE65A4">
            <w:r w:rsidRPr="00EA0188">
              <w:t>Устройство и ремонт ограждений различного функционального назначения</w:t>
            </w:r>
          </w:p>
        </w:tc>
        <w:tc>
          <w:tcPr>
            <w:tcW w:w="1471" w:type="dxa"/>
            <w:vAlign w:val="center"/>
          </w:tcPr>
          <w:p w:rsidR="00584F63" w:rsidRPr="00EA0188" w:rsidRDefault="00584F63" w:rsidP="00EE65A4">
            <w:pPr>
              <w:jc w:val="center"/>
            </w:pPr>
            <w:r w:rsidRPr="00EA0188">
              <w:t>п.м.</w:t>
            </w:r>
          </w:p>
        </w:tc>
        <w:tc>
          <w:tcPr>
            <w:tcW w:w="2054" w:type="dxa"/>
            <w:vAlign w:val="center"/>
          </w:tcPr>
          <w:p w:rsidR="00584F63" w:rsidRPr="00EA0188" w:rsidRDefault="00584F63" w:rsidP="00EE65A4">
            <w:pPr>
              <w:jc w:val="center"/>
            </w:pPr>
            <w:r w:rsidRPr="00EA0188">
              <w:t>8 248,0</w:t>
            </w:r>
          </w:p>
        </w:tc>
      </w:tr>
      <w:tr w:rsidR="00584F63" w:rsidRPr="00977EC5" w:rsidTr="00EE65A4">
        <w:tc>
          <w:tcPr>
            <w:tcW w:w="691" w:type="dxa"/>
            <w:vAlign w:val="center"/>
          </w:tcPr>
          <w:p w:rsidR="00584F63" w:rsidRPr="00977EC5" w:rsidRDefault="00584F63" w:rsidP="00584F63">
            <w:pPr>
              <w:numPr>
                <w:ilvl w:val="0"/>
                <w:numId w:val="35"/>
              </w:numPr>
              <w:ind w:left="0" w:firstLine="0"/>
              <w:jc w:val="center"/>
            </w:pPr>
          </w:p>
        </w:tc>
        <w:tc>
          <w:tcPr>
            <w:tcW w:w="5248" w:type="dxa"/>
            <w:gridSpan w:val="2"/>
            <w:vAlign w:val="center"/>
          </w:tcPr>
          <w:p w:rsidR="00584F63" w:rsidRPr="00EA0188" w:rsidRDefault="00584F63" w:rsidP="00EE65A4">
            <w:r w:rsidRPr="00EA0188">
              <w:t>Устройство и ремонт дворовых тротуаров и пешеходных дорожек</w:t>
            </w:r>
          </w:p>
        </w:tc>
        <w:tc>
          <w:tcPr>
            <w:tcW w:w="1471" w:type="dxa"/>
            <w:vAlign w:val="center"/>
          </w:tcPr>
          <w:p w:rsidR="00584F63" w:rsidRPr="00EA0188" w:rsidRDefault="00584F63" w:rsidP="00EE65A4">
            <w:pPr>
              <w:jc w:val="center"/>
            </w:pPr>
            <w:r w:rsidRPr="00EA0188">
              <w:t>кв.м</w:t>
            </w:r>
          </w:p>
        </w:tc>
        <w:tc>
          <w:tcPr>
            <w:tcW w:w="2054" w:type="dxa"/>
            <w:vAlign w:val="center"/>
          </w:tcPr>
          <w:p w:rsidR="00584F63" w:rsidRPr="00EA0188" w:rsidRDefault="00584F63" w:rsidP="00EE65A4">
            <w:pPr>
              <w:jc w:val="center"/>
            </w:pPr>
            <w:r w:rsidRPr="00EA0188">
              <w:t>2 380,9</w:t>
            </w:r>
          </w:p>
        </w:tc>
      </w:tr>
      <w:tr w:rsidR="00584F63" w:rsidRPr="00977EC5" w:rsidTr="00EE65A4">
        <w:tc>
          <w:tcPr>
            <w:tcW w:w="691" w:type="dxa"/>
            <w:vAlign w:val="center"/>
          </w:tcPr>
          <w:p w:rsidR="00584F63" w:rsidRPr="00977EC5" w:rsidRDefault="00584F63" w:rsidP="00584F63">
            <w:pPr>
              <w:numPr>
                <w:ilvl w:val="0"/>
                <w:numId w:val="35"/>
              </w:numPr>
              <w:ind w:left="0" w:firstLine="0"/>
              <w:jc w:val="center"/>
            </w:pPr>
          </w:p>
        </w:tc>
        <w:tc>
          <w:tcPr>
            <w:tcW w:w="5248" w:type="dxa"/>
            <w:gridSpan w:val="2"/>
            <w:vAlign w:val="center"/>
          </w:tcPr>
          <w:p w:rsidR="00584F63" w:rsidRPr="00EA0188" w:rsidRDefault="00584F63" w:rsidP="00EE65A4">
            <w:r w:rsidRPr="00EA0188">
              <w:t>Устройство пандуса</w:t>
            </w:r>
          </w:p>
        </w:tc>
        <w:tc>
          <w:tcPr>
            <w:tcW w:w="1471" w:type="dxa"/>
            <w:vAlign w:val="center"/>
          </w:tcPr>
          <w:p w:rsidR="00584F63" w:rsidRPr="00EA0188" w:rsidRDefault="00584F63" w:rsidP="00EE65A4">
            <w:pPr>
              <w:jc w:val="center"/>
            </w:pPr>
            <w:r w:rsidRPr="00EA0188">
              <w:t>п.м.</w:t>
            </w:r>
          </w:p>
        </w:tc>
        <w:tc>
          <w:tcPr>
            <w:tcW w:w="2054" w:type="dxa"/>
            <w:vAlign w:val="center"/>
          </w:tcPr>
          <w:p w:rsidR="00584F63" w:rsidRPr="00EA0188" w:rsidRDefault="00584F63" w:rsidP="00EE65A4">
            <w:pPr>
              <w:jc w:val="center"/>
            </w:pPr>
            <w:r w:rsidRPr="00EA0188">
              <w:t>6 055,0</w:t>
            </w:r>
          </w:p>
        </w:tc>
      </w:tr>
      <w:tr w:rsidR="00584F63" w:rsidRPr="00977EC5" w:rsidTr="00EE65A4">
        <w:tc>
          <w:tcPr>
            <w:tcW w:w="691" w:type="dxa"/>
            <w:vAlign w:val="center"/>
          </w:tcPr>
          <w:p w:rsidR="00584F63" w:rsidRPr="00977EC5" w:rsidRDefault="00584F63" w:rsidP="00584F63">
            <w:pPr>
              <w:numPr>
                <w:ilvl w:val="0"/>
                <w:numId w:val="35"/>
              </w:numPr>
              <w:ind w:left="0" w:firstLine="0"/>
              <w:jc w:val="center"/>
            </w:pPr>
          </w:p>
        </w:tc>
        <w:tc>
          <w:tcPr>
            <w:tcW w:w="5248" w:type="dxa"/>
            <w:gridSpan w:val="2"/>
            <w:vAlign w:val="center"/>
          </w:tcPr>
          <w:p w:rsidR="00584F63" w:rsidRPr="00EA0188" w:rsidRDefault="00584F63" w:rsidP="00EE65A4">
            <w:r w:rsidRPr="00EA0188">
              <w:t>Устройство водоотводных лотков</w:t>
            </w:r>
          </w:p>
        </w:tc>
        <w:tc>
          <w:tcPr>
            <w:tcW w:w="1471" w:type="dxa"/>
            <w:vAlign w:val="center"/>
          </w:tcPr>
          <w:p w:rsidR="00584F63" w:rsidRPr="00EA0188" w:rsidRDefault="00584F63" w:rsidP="00EE65A4">
            <w:pPr>
              <w:jc w:val="center"/>
            </w:pPr>
            <w:r w:rsidRPr="00EA0188">
              <w:t>п.м.</w:t>
            </w:r>
          </w:p>
        </w:tc>
        <w:tc>
          <w:tcPr>
            <w:tcW w:w="2054" w:type="dxa"/>
            <w:vAlign w:val="center"/>
          </w:tcPr>
          <w:p w:rsidR="00584F63" w:rsidRPr="00EA0188" w:rsidRDefault="00584F63" w:rsidP="00EE65A4">
            <w:pPr>
              <w:jc w:val="center"/>
            </w:pPr>
            <w:r w:rsidRPr="00EA0188">
              <w:t>2 923,2</w:t>
            </w:r>
          </w:p>
        </w:tc>
      </w:tr>
    </w:tbl>
    <w:p w:rsidR="00584F63" w:rsidRPr="00977EC5" w:rsidRDefault="00584F63" w:rsidP="00584F63">
      <w:pPr>
        <w:pStyle w:val="a5"/>
        <w:jc w:val="right"/>
        <w:rPr>
          <w:rFonts w:ascii="Times New Roman" w:hAnsi="Times New Roman"/>
          <w:sz w:val="24"/>
          <w:szCs w:val="24"/>
        </w:rPr>
        <w:sectPr w:rsidR="00584F63" w:rsidRPr="00977EC5" w:rsidSect="00EE65A4">
          <w:pgSz w:w="11906" w:h="16838"/>
          <w:pgMar w:top="1134" w:right="850" w:bottom="1134" w:left="1701" w:header="708" w:footer="708" w:gutter="0"/>
          <w:cols w:space="708"/>
          <w:docGrid w:linePitch="360"/>
        </w:sectPr>
      </w:pPr>
    </w:p>
    <w:p w:rsidR="00584F63" w:rsidRPr="00977EC5" w:rsidRDefault="00584F63" w:rsidP="00584F63">
      <w:pPr>
        <w:pStyle w:val="a5"/>
        <w:rPr>
          <w:rFonts w:ascii="Times New Roman" w:hAnsi="Times New Roman"/>
          <w:sz w:val="24"/>
          <w:szCs w:val="24"/>
        </w:rPr>
      </w:pPr>
    </w:p>
    <w:p w:rsidR="00584F63" w:rsidRPr="00977EC5" w:rsidRDefault="00584F63" w:rsidP="001171C6">
      <w:pPr>
        <w:pStyle w:val="a5"/>
        <w:ind w:left="5529"/>
        <w:jc w:val="both"/>
        <w:rPr>
          <w:rFonts w:ascii="Times New Roman" w:hAnsi="Times New Roman"/>
          <w:sz w:val="24"/>
          <w:szCs w:val="24"/>
        </w:rPr>
      </w:pPr>
      <w:r w:rsidRPr="00977EC5">
        <w:rPr>
          <w:rFonts w:ascii="Times New Roman" w:hAnsi="Times New Roman"/>
          <w:sz w:val="24"/>
          <w:szCs w:val="24"/>
        </w:rPr>
        <w:t xml:space="preserve">ПРИЛОЖЕНИЕ № </w:t>
      </w:r>
      <w:r>
        <w:rPr>
          <w:rFonts w:ascii="Times New Roman" w:hAnsi="Times New Roman"/>
          <w:sz w:val="24"/>
          <w:szCs w:val="24"/>
        </w:rPr>
        <w:t>7</w:t>
      </w:r>
    </w:p>
    <w:p w:rsidR="00584F63" w:rsidRPr="00977EC5" w:rsidRDefault="00584F63" w:rsidP="001171C6">
      <w:pPr>
        <w:pStyle w:val="a5"/>
        <w:ind w:left="5529"/>
        <w:jc w:val="both"/>
        <w:rPr>
          <w:rFonts w:ascii="Times New Roman" w:hAnsi="Times New Roman"/>
          <w:sz w:val="24"/>
          <w:szCs w:val="24"/>
        </w:rPr>
      </w:pPr>
      <w:r w:rsidRPr="00977EC5">
        <w:rPr>
          <w:rFonts w:ascii="Times New Roman" w:hAnsi="Times New Roman"/>
          <w:sz w:val="24"/>
          <w:szCs w:val="24"/>
        </w:rPr>
        <w:t>к муниципальной программе</w:t>
      </w:r>
    </w:p>
    <w:p w:rsidR="00584F63" w:rsidRPr="00977EC5" w:rsidRDefault="00584F63" w:rsidP="001171C6">
      <w:pPr>
        <w:pStyle w:val="a5"/>
        <w:ind w:left="5529"/>
        <w:jc w:val="both"/>
        <w:rPr>
          <w:rFonts w:ascii="Times New Roman" w:hAnsi="Times New Roman"/>
          <w:sz w:val="24"/>
          <w:szCs w:val="24"/>
        </w:rPr>
      </w:pPr>
      <w:r w:rsidRPr="00977EC5">
        <w:rPr>
          <w:rFonts w:ascii="Times New Roman" w:hAnsi="Times New Roman"/>
          <w:sz w:val="24"/>
          <w:szCs w:val="24"/>
        </w:rPr>
        <w:t xml:space="preserve">«Формирование </w:t>
      </w:r>
      <w:r>
        <w:rPr>
          <w:rFonts w:ascii="Times New Roman" w:hAnsi="Times New Roman"/>
          <w:sz w:val="24"/>
          <w:szCs w:val="24"/>
        </w:rPr>
        <w:t>комфортной</w:t>
      </w:r>
      <w:r w:rsidRPr="00977EC5">
        <w:rPr>
          <w:rFonts w:ascii="Times New Roman" w:hAnsi="Times New Roman"/>
          <w:sz w:val="24"/>
          <w:szCs w:val="24"/>
        </w:rPr>
        <w:t xml:space="preserve"> городской среды на территории </w:t>
      </w:r>
      <w:r>
        <w:rPr>
          <w:rFonts w:ascii="Times New Roman" w:hAnsi="Times New Roman"/>
          <w:sz w:val="24"/>
          <w:szCs w:val="24"/>
        </w:rPr>
        <w:t xml:space="preserve">Каргасокского района </w:t>
      </w:r>
      <w:r w:rsidRPr="00977EC5">
        <w:rPr>
          <w:rFonts w:ascii="Times New Roman" w:hAnsi="Times New Roman"/>
          <w:sz w:val="24"/>
          <w:szCs w:val="24"/>
        </w:rPr>
        <w:t>на 2017 год</w:t>
      </w:r>
      <w:r>
        <w:rPr>
          <w:rFonts w:ascii="Times New Roman" w:hAnsi="Times New Roman"/>
          <w:sz w:val="24"/>
          <w:szCs w:val="24"/>
        </w:rPr>
        <w:t>»</w:t>
      </w:r>
    </w:p>
    <w:p w:rsidR="00584F63" w:rsidRDefault="00584F63" w:rsidP="00584F63">
      <w:pPr>
        <w:pStyle w:val="a5"/>
        <w:ind w:left="5529"/>
        <w:jc w:val="center"/>
        <w:rPr>
          <w:rFonts w:ascii="Times New Roman" w:hAnsi="Times New Roman"/>
          <w:sz w:val="24"/>
          <w:szCs w:val="24"/>
        </w:rPr>
      </w:pPr>
    </w:p>
    <w:p w:rsidR="00584F63" w:rsidRDefault="00584F63" w:rsidP="00584F63">
      <w:pPr>
        <w:autoSpaceDE w:val="0"/>
        <w:autoSpaceDN w:val="0"/>
        <w:adjustRightInd w:val="0"/>
        <w:ind w:firstLine="540"/>
        <w:jc w:val="center"/>
        <w:rPr>
          <w:b/>
        </w:rPr>
      </w:pPr>
      <w:r>
        <w:rPr>
          <w:b/>
        </w:rPr>
        <w:t>Визуализированный перечень</w:t>
      </w:r>
    </w:p>
    <w:p w:rsidR="00584F63" w:rsidRDefault="00584F63" w:rsidP="00584F63">
      <w:pPr>
        <w:autoSpaceDE w:val="0"/>
        <w:autoSpaceDN w:val="0"/>
        <w:adjustRightInd w:val="0"/>
        <w:ind w:firstLine="540"/>
        <w:jc w:val="center"/>
        <w:rPr>
          <w:b/>
        </w:rPr>
      </w:pPr>
      <w:r w:rsidRPr="00104F2F">
        <w:rPr>
          <w:b/>
        </w:rPr>
        <w:t>образцов элементов благоустройства, предполагаемых к размещению на дворовой территории</w:t>
      </w:r>
    </w:p>
    <w:p w:rsidR="00584F63" w:rsidRDefault="00584F63" w:rsidP="00584F63">
      <w:pPr>
        <w:autoSpaceDE w:val="0"/>
        <w:autoSpaceDN w:val="0"/>
        <w:adjustRightInd w:val="0"/>
        <w:ind w:firstLine="540"/>
        <w:jc w:val="center"/>
        <w:rPr>
          <w:b/>
        </w:rPr>
      </w:pPr>
    </w:p>
    <w:p w:rsidR="00584F63" w:rsidRDefault="00634384" w:rsidP="00584F63">
      <w:pPr>
        <w:autoSpaceDE w:val="0"/>
        <w:autoSpaceDN w:val="0"/>
        <w:adjustRightInd w:val="0"/>
        <w:ind w:firstLine="540"/>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артинки по запросу урна фото" style="width:24.75pt;height:24.75pt"/>
        </w:pict>
      </w:r>
      <w:r w:rsidR="00584F63">
        <w:rPr>
          <w:noProof/>
        </w:rPr>
        <w:drawing>
          <wp:inline distT="0" distB="0" distL="0" distR="0">
            <wp:extent cx="1371600" cy="1371600"/>
            <wp:effectExtent l="19050" t="0" r="0" b="0"/>
            <wp:docPr id="3" name="Рисунок 2" descr="eb3df7ca632696c069af49d9af21f9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3df7ca632696c069af49d9af21f92f"/>
                    <pic:cNvPicPr>
                      <a:picLocks noChangeAspect="1" noChangeArrowheads="1"/>
                    </pic:cNvPicPr>
                  </pic:nvPicPr>
                  <pic:blipFill>
                    <a:blip r:embed="rId16"/>
                    <a:srcRect/>
                    <a:stretch>
                      <a:fillRect/>
                    </a:stretch>
                  </pic:blipFill>
                  <pic:spPr bwMode="auto">
                    <a:xfrm>
                      <a:off x="0" y="0"/>
                      <a:ext cx="1371600" cy="1371600"/>
                    </a:xfrm>
                    <a:prstGeom prst="rect">
                      <a:avLst/>
                    </a:prstGeom>
                    <a:noFill/>
                    <a:ln w="9525">
                      <a:noFill/>
                      <a:miter lim="800000"/>
                      <a:headEnd/>
                      <a:tailEnd/>
                    </a:ln>
                  </pic:spPr>
                </pic:pic>
              </a:graphicData>
            </a:graphic>
          </wp:inline>
        </w:drawing>
      </w:r>
      <w:r w:rsidR="00584F63">
        <w:rPr>
          <w:noProof/>
        </w:rPr>
        <w:drawing>
          <wp:inline distT="0" distB="0" distL="0" distR="0">
            <wp:extent cx="1543050" cy="1143000"/>
            <wp:effectExtent l="19050" t="0" r="0" b="0"/>
            <wp:docPr id="4" name="Рисунок 3" descr="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9"/>
                    <pic:cNvPicPr>
                      <a:picLocks noChangeAspect="1" noChangeArrowheads="1"/>
                    </pic:cNvPicPr>
                  </pic:nvPicPr>
                  <pic:blipFill>
                    <a:blip r:embed="rId17"/>
                    <a:srcRect/>
                    <a:stretch>
                      <a:fillRect/>
                    </a:stretch>
                  </pic:blipFill>
                  <pic:spPr bwMode="auto">
                    <a:xfrm>
                      <a:off x="0" y="0"/>
                      <a:ext cx="1543050" cy="1143000"/>
                    </a:xfrm>
                    <a:prstGeom prst="rect">
                      <a:avLst/>
                    </a:prstGeom>
                    <a:noFill/>
                    <a:ln w="9525">
                      <a:noFill/>
                      <a:miter lim="800000"/>
                      <a:headEnd/>
                      <a:tailEnd/>
                    </a:ln>
                  </pic:spPr>
                </pic:pic>
              </a:graphicData>
            </a:graphic>
          </wp:inline>
        </w:drawing>
      </w:r>
      <w:r w:rsidR="00584F63">
        <w:rPr>
          <w:noProof/>
        </w:rPr>
        <w:drawing>
          <wp:inline distT="0" distB="0" distL="0" distR="0">
            <wp:extent cx="2019300" cy="1323975"/>
            <wp:effectExtent l="19050" t="0" r="0" b="0"/>
            <wp:docPr id="5" name="Рисунок 4" descr="35f43e4d3f96de3104dbb3aed63ef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5f43e4d3f96de3104dbb3aed63ef123"/>
                    <pic:cNvPicPr>
                      <a:picLocks noChangeAspect="1" noChangeArrowheads="1"/>
                    </pic:cNvPicPr>
                  </pic:nvPicPr>
                  <pic:blipFill>
                    <a:blip r:embed="rId18"/>
                    <a:srcRect/>
                    <a:stretch>
                      <a:fillRect/>
                    </a:stretch>
                  </pic:blipFill>
                  <pic:spPr bwMode="auto">
                    <a:xfrm>
                      <a:off x="0" y="0"/>
                      <a:ext cx="2019300" cy="1323975"/>
                    </a:xfrm>
                    <a:prstGeom prst="rect">
                      <a:avLst/>
                    </a:prstGeom>
                    <a:noFill/>
                    <a:ln w="9525">
                      <a:noFill/>
                      <a:miter lim="800000"/>
                      <a:headEnd/>
                      <a:tailEnd/>
                    </a:ln>
                  </pic:spPr>
                </pic:pic>
              </a:graphicData>
            </a:graphic>
          </wp:inline>
        </w:drawing>
      </w:r>
    </w:p>
    <w:p w:rsidR="00584F63" w:rsidRPr="00104F2F" w:rsidRDefault="00584F63" w:rsidP="00584F63">
      <w:pPr>
        <w:autoSpaceDE w:val="0"/>
        <w:autoSpaceDN w:val="0"/>
        <w:adjustRightInd w:val="0"/>
        <w:ind w:firstLine="540"/>
        <w:jc w:val="center"/>
        <w:rPr>
          <w:b/>
        </w:rPr>
      </w:pPr>
    </w:p>
    <w:p w:rsidR="00584F63" w:rsidRPr="00104F2F" w:rsidRDefault="00584F63" w:rsidP="00584F63">
      <w:pPr>
        <w:pStyle w:val="a5"/>
        <w:ind w:left="5529"/>
        <w:jc w:val="center"/>
        <w:rPr>
          <w:rFonts w:ascii="Times New Roman" w:hAnsi="Times New Roman"/>
          <w:sz w:val="24"/>
          <w:szCs w:val="24"/>
        </w:rPr>
      </w:pPr>
    </w:p>
    <w:p w:rsidR="00584F63" w:rsidRPr="00977EC5" w:rsidRDefault="00584F63" w:rsidP="00584F63">
      <w:pPr>
        <w:pStyle w:val="a5"/>
        <w:ind w:left="5529"/>
        <w:jc w:val="center"/>
        <w:rPr>
          <w:rFonts w:ascii="Times New Roman" w:hAnsi="Times New Roman"/>
          <w:sz w:val="24"/>
          <w:szCs w:val="24"/>
        </w:rPr>
      </w:pPr>
      <w:r w:rsidRPr="00977EC5">
        <w:rPr>
          <w:rFonts w:ascii="Times New Roman" w:hAnsi="Times New Roman"/>
          <w:sz w:val="24"/>
          <w:szCs w:val="24"/>
        </w:rPr>
        <w:t xml:space="preserve">ПРИЛОЖЕНИЕ № </w:t>
      </w:r>
      <w:r>
        <w:rPr>
          <w:rFonts w:ascii="Times New Roman" w:hAnsi="Times New Roman"/>
          <w:sz w:val="24"/>
          <w:szCs w:val="24"/>
        </w:rPr>
        <w:t>8</w:t>
      </w:r>
    </w:p>
    <w:p w:rsidR="00584F63" w:rsidRPr="00977EC5" w:rsidRDefault="00584F63" w:rsidP="00584F63">
      <w:pPr>
        <w:pStyle w:val="a5"/>
        <w:ind w:left="5529"/>
        <w:jc w:val="center"/>
        <w:rPr>
          <w:rFonts w:ascii="Times New Roman" w:hAnsi="Times New Roman"/>
          <w:sz w:val="24"/>
          <w:szCs w:val="24"/>
        </w:rPr>
      </w:pPr>
      <w:r w:rsidRPr="00977EC5">
        <w:rPr>
          <w:rFonts w:ascii="Times New Roman" w:hAnsi="Times New Roman"/>
          <w:sz w:val="24"/>
          <w:szCs w:val="24"/>
        </w:rPr>
        <w:t>к муниципальной программе</w:t>
      </w:r>
    </w:p>
    <w:p w:rsidR="00584F63" w:rsidRPr="00977EC5" w:rsidRDefault="00584F63" w:rsidP="00584F63">
      <w:pPr>
        <w:pStyle w:val="a5"/>
        <w:ind w:left="5529"/>
        <w:jc w:val="center"/>
        <w:rPr>
          <w:rFonts w:ascii="Times New Roman" w:hAnsi="Times New Roman"/>
          <w:sz w:val="24"/>
          <w:szCs w:val="24"/>
        </w:rPr>
      </w:pPr>
      <w:r w:rsidRPr="00977EC5">
        <w:rPr>
          <w:rFonts w:ascii="Times New Roman" w:hAnsi="Times New Roman"/>
          <w:sz w:val="24"/>
          <w:szCs w:val="24"/>
        </w:rPr>
        <w:t xml:space="preserve">«Формирование </w:t>
      </w:r>
      <w:r>
        <w:rPr>
          <w:rFonts w:ascii="Times New Roman" w:hAnsi="Times New Roman"/>
          <w:sz w:val="24"/>
          <w:szCs w:val="24"/>
        </w:rPr>
        <w:t>комфортной</w:t>
      </w:r>
      <w:r w:rsidRPr="00977EC5">
        <w:rPr>
          <w:rFonts w:ascii="Times New Roman" w:hAnsi="Times New Roman"/>
          <w:sz w:val="24"/>
          <w:szCs w:val="24"/>
        </w:rPr>
        <w:t xml:space="preserve"> городской среды на территории </w:t>
      </w:r>
      <w:r>
        <w:rPr>
          <w:rFonts w:ascii="Times New Roman" w:hAnsi="Times New Roman"/>
          <w:sz w:val="24"/>
          <w:szCs w:val="24"/>
        </w:rPr>
        <w:t>Каргасокского района</w:t>
      </w:r>
      <w:r w:rsidRPr="00977EC5">
        <w:rPr>
          <w:rFonts w:ascii="Times New Roman" w:hAnsi="Times New Roman"/>
          <w:sz w:val="24"/>
          <w:szCs w:val="24"/>
        </w:rPr>
        <w:t xml:space="preserve">» </w:t>
      </w:r>
      <w:r w:rsidRPr="00977EC5">
        <w:rPr>
          <w:rFonts w:ascii="Times New Roman" w:hAnsi="Times New Roman"/>
          <w:sz w:val="24"/>
          <w:szCs w:val="24"/>
        </w:rPr>
        <w:br/>
        <w:t>на 2017 год</w:t>
      </w:r>
    </w:p>
    <w:p w:rsidR="00584F63" w:rsidRDefault="00584F63" w:rsidP="00584F63">
      <w:pPr>
        <w:pStyle w:val="a5"/>
        <w:jc w:val="center"/>
        <w:rPr>
          <w:rFonts w:ascii="Times New Roman" w:hAnsi="Times New Roman"/>
          <w:b/>
          <w:sz w:val="24"/>
          <w:szCs w:val="24"/>
        </w:rPr>
      </w:pPr>
    </w:p>
    <w:p w:rsidR="00584F63" w:rsidRPr="00977EC5" w:rsidRDefault="00584F63" w:rsidP="00584F63">
      <w:pPr>
        <w:pStyle w:val="a5"/>
        <w:jc w:val="center"/>
        <w:rPr>
          <w:rFonts w:ascii="Times New Roman" w:hAnsi="Times New Roman"/>
          <w:b/>
          <w:sz w:val="24"/>
          <w:szCs w:val="24"/>
        </w:rPr>
      </w:pPr>
      <w:r w:rsidRPr="00977EC5">
        <w:rPr>
          <w:rFonts w:ascii="Times New Roman" w:hAnsi="Times New Roman"/>
          <w:b/>
          <w:sz w:val="24"/>
          <w:szCs w:val="24"/>
        </w:rPr>
        <w:t>ПОРЯДОК</w:t>
      </w:r>
    </w:p>
    <w:p w:rsidR="00584F63" w:rsidRPr="00977EC5" w:rsidRDefault="00584F63" w:rsidP="00584F63">
      <w:pPr>
        <w:pStyle w:val="a5"/>
        <w:jc w:val="center"/>
        <w:rPr>
          <w:rFonts w:ascii="Times New Roman" w:hAnsi="Times New Roman"/>
          <w:b/>
          <w:sz w:val="24"/>
          <w:szCs w:val="24"/>
        </w:rPr>
      </w:pPr>
      <w:r w:rsidRPr="00977EC5">
        <w:rPr>
          <w:rFonts w:ascii="Times New Roman" w:hAnsi="Times New Roman"/>
          <w:b/>
          <w:sz w:val="24"/>
          <w:szCs w:val="24"/>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rsidR="00584F63" w:rsidRPr="00977EC5" w:rsidRDefault="00584F63" w:rsidP="00584F63">
      <w:pPr>
        <w:pStyle w:val="a5"/>
        <w:jc w:val="both"/>
        <w:rPr>
          <w:rFonts w:ascii="Times New Roman" w:hAnsi="Times New Roman"/>
          <w:sz w:val="24"/>
          <w:szCs w:val="24"/>
        </w:rPr>
      </w:pPr>
    </w:p>
    <w:p w:rsidR="00584F63" w:rsidRDefault="00584F63" w:rsidP="00584F63">
      <w:pPr>
        <w:pStyle w:val="a5"/>
        <w:numPr>
          <w:ilvl w:val="0"/>
          <w:numId w:val="36"/>
        </w:numPr>
        <w:jc w:val="center"/>
        <w:rPr>
          <w:rFonts w:ascii="Times New Roman" w:hAnsi="Times New Roman"/>
          <w:b/>
          <w:sz w:val="24"/>
          <w:szCs w:val="24"/>
        </w:rPr>
      </w:pPr>
      <w:r w:rsidRPr="00977EC5">
        <w:rPr>
          <w:rFonts w:ascii="Times New Roman" w:hAnsi="Times New Roman"/>
          <w:b/>
          <w:sz w:val="24"/>
          <w:szCs w:val="24"/>
        </w:rPr>
        <w:t>Общие положения</w:t>
      </w:r>
    </w:p>
    <w:p w:rsidR="00584F63" w:rsidRDefault="00584F63" w:rsidP="00584F63">
      <w:pPr>
        <w:pStyle w:val="a5"/>
        <w:ind w:left="1080"/>
        <w:rPr>
          <w:rFonts w:ascii="Times New Roman" w:hAnsi="Times New Roman"/>
          <w:b/>
          <w:sz w:val="24"/>
          <w:szCs w:val="24"/>
        </w:rPr>
      </w:pPr>
    </w:p>
    <w:p w:rsidR="00584F63" w:rsidRPr="00977EC5" w:rsidRDefault="00584F63" w:rsidP="00584F63">
      <w:pPr>
        <w:pStyle w:val="a5"/>
        <w:ind w:firstLine="709"/>
        <w:jc w:val="both"/>
        <w:rPr>
          <w:rFonts w:ascii="Times New Roman" w:hAnsi="Times New Roman"/>
          <w:sz w:val="24"/>
          <w:szCs w:val="24"/>
        </w:rPr>
      </w:pPr>
      <w:r w:rsidRPr="00977EC5">
        <w:rPr>
          <w:rFonts w:ascii="Times New Roman" w:hAnsi="Times New Roman"/>
          <w:sz w:val="24"/>
          <w:szCs w:val="24"/>
        </w:rPr>
        <w:t xml:space="preserve">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муниципальной программы формирования </w:t>
      </w:r>
      <w:r>
        <w:rPr>
          <w:rFonts w:ascii="Times New Roman" w:hAnsi="Times New Roman"/>
          <w:sz w:val="24"/>
          <w:szCs w:val="24"/>
        </w:rPr>
        <w:t>комфортной</w:t>
      </w:r>
      <w:r w:rsidRPr="00977EC5">
        <w:rPr>
          <w:rFonts w:ascii="Times New Roman" w:hAnsi="Times New Roman"/>
          <w:sz w:val="24"/>
          <w:szCs w:val="24"/>
        </w:rPr>
        <w:t xml:space="preserve"> городской среды муниципального образования «</w:t>
      </w:r>
      <w:r>
        <w:rPr>
          <w:rFonts w:ascii="Times New Roman" w:hAnsi="Times New Roman"/>
          <w:sz w:val="24"/>
          <w:szCs w:val="24"/>
        </w:rPr>
        <w:t>Каргасокский район</w:t>
      </w:r>
      <w:r w:rsidRPr="00977EC5">
        <w:rPr>
          <w:rFonts w:ascii="Times New Roman" w:hAnsi="Times New Roman"/>
          <w:sz w:val="24"/>
          <w:szCs w:val="24"/>
        </w:rPr>
        <w:t xml:space="preserve">» </w:t>
      </w:r>
      <w:r>
        <w:rPr>
          <w:rFonts w:ascii="Times New Roman" w:hAnsi="Times New Roman"/>
          <w:sz w:val="24"/>
          <w:szCs w:val="24"/>
        </w:rPr>
        <w:t>«Формирование комфортной городской среды на территории Каргасокского района на 2017 год»</w:t>
      </w:r>
      <w:r w:rsidRPr="00977EC5">
        <w:rPr>
          <w:rFonts w:ascii="Times New Roman" w:hAnsi="Times New Roman"/>
          <w:sz w:val="24"/>
          <w:szCs w:val="24"/>
        </w:rPr>
        <w:t>.</w:t>
      </w:r>
    </w:p>
    <w:p w:rsidR="00584F63" w:rsidRPr="00977EC5" w:rsidRDefault="00584F63" w:rsidP="00584F63">
      <w:pPr>
        <w:numPr>
          <w:ilvl w:val="0"/>
          <w:numId w:val="33"/>
        </w:numPr>
        <w:tabs>
          <w:tab w:val="num" w:pos="1080"/>
        </w:tabs>
        <w:ind w:left="0" w:firstLine="709"/>
        <w:jc w:val="both"/>
      </w:pPr>
      <w:r w:rsidRPr="00977EC5">
        <w:t>В целях настоящего Порядка:</w:t>
      </w:r>
    </w:p>
    <w:p w:rsidR="00584F63" w:rsidRPr="00977EC5" w:rsidRDefault="00584F63" w:rsidP="00584F63">
      <w:pPr>
        <w:autoSpaceDE w:val="0"/>
        <w:autoSpaceDN w:val="0"/>
        <w:adjustRightInd w:val="0"/>
        <w:ind w:firstLine="709"/>
        <w:jc w:val="both"/>
      </w:pPr>
      <w:r w:rsidRPr="00977EC5">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584F63" w:rsidRPr="00977EC5" w:rsidRDefault="00584F63" w:rsidP="00584F63">
      <w:pPr>
        <w:ind w:firstLine="709"/>
        <w:jc w:val="both"/>
      </w:pPr>
      <w:r w:rsidRPr="00977EC5">
        <w:lastRenderedPageBreak/>
        <w:t>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584F63" w:rsidRPr="00977EC5" w:rsidRDefault="00584F63" w:rsidP="00584F63">
      <w:pPr>
        <w:ind w:firstLine="709"/>
        <w:jc w:val="both"/>
      </w:pPr>
      <w:r w:rsidRPr="00977EC5">
        <w:t>под трудовым (</w:t>
      </w:r>
      <w:proofErr w:type="spellStart"/>
      <w:r w:rsidRPr="00977EC5">
        <w:t>неденежным</w:t>
      </w:r>
      <w:proofErr w:type="spellEnd"/>
      <w:r w:rsidRPr="00977EC5">
        <w:t>) участием понимается, в том числе</w:t>
      </w:r>
      <w:r>
        <w:t>,</w:t>
      </w:r>
      <w:r w:rsidRPr="00977EC5">
        <w:t xml:space="preserve">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584F63" w:rsidRPr="00977EC5" w:rsidRDefault="00584F63" w:rsidP="00584F63">
      <w:pPr>
        <w:pStyle w:val="a5"/>
        <w:ind w:firstLine="709"/>
        <w:jc w:val="both"/>
        <w:rPr>
          <w:rFonts w:ascii="Times New Roman" w:hAnsi="Times New Roman"/>
          <w:sz w:val="24"/>
          <w:szCs w:val="24"/>
        </w:rPr>
      </w:pPr>
      <w:r w:rsidRPr="00977EC5">
        <w:rPr>
          <w:rFonts w:ascii="Times New Roman" w:hAnsi="Times New Roman"/>
          <w:sz w:val="24"/>
          <w:szCs w:val="24"/>
        </w:rPr>
        <w:t>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584F63" w:rsidRPr="00977EC5" w:rsidRDefault="00584F63" w:rsidP="00584F63">
      <w:pPr>
        <w:pStyle w:val="a5"/>
        <w:ind w:firstLine="709"/>
        <w:jc w:val="both"/>
        <w:rPr>
          <w:rFonts w:ascii="Times New Roman" w:hAnsi="Times New Roman"/>
          <w:sz w:val="24"/>
          <w:szCs w:val="24"/>
        </w:rPr>
      </w:pPr>
      <w:r w:rsidRPr="00977EC5">
        <w:rPr>
          <w:rFonts w:ascii="Times New Roman" w:hAnsi="Times New Roman"/>
          <w:sz w:val="24"/>
          <w:szCs w:val="24"/>
        </w:rPr>
        <w:t xml:space="preserve">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устройство ограждений, устройство контейнерных площадок, </w:t>
      </w:r>
      <w:r>
        <w:rPr>
          <w:rFonts w:ascii="Times New Roman" w:hAnsi="Times New Roman"/>
          <w:sz w:val="24"/>
          <w:szCs w:val="24"/>
        </w:rPr>
        <w:t>устройство водоотводных лотков</w:t>
      </w:r>
      <w:r w:rsidRPr="00977EC5">
        <w:rPr>
          <w:rFonts w:ascii="Times New Roman" w:hAnsi="Times New Roman"/>
          <w:sz w:val="24"/>
          <w:szCs w:val="24"/>
        </w:rPr>
        <w:t>, дренажной системы, устройство пандуса.</w:t>
      </w:r>
    </w:p>
    <w:p w:rsidR="00584F63" w:rsidRPr="00977EC5" w:rsidRDefault="00584F63" w:rsidP="00584F63">
      <w:pPr>
        <w:pStyle w:val="a5"/>
        <w:ind w:firstLine="709"/>
        <w:jc w:val="both"/>
        <w:rPr>
          <w:rFonts w:ascii="Times New Roman" w:hAnsi="Times New Roman"/>
          <w:sz w:val="24"/>
          <w:szCs w:val="24"/>
        </w:rPr>
      </w:pPr>
      <w:r w:rsidRPr="00977EC5">
        <w:rPr>
          <w:rFonts w:ascii="Times New Roman" w:hAnsi="Times New Roman"/>
          <w:sz w:val="24"/>
          <w:szCs w:val="24"/>
        </w:rPr>
        <w:t>3.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584F63" w:rsidRPr="00977EC5" w:rsidRDefault="00584F63" w:rsidP="00584F63">
      <w:pPr>
        <w:pStyle w:val="a5"/>
        <w:ind w:firstLine="709"/>
        <w:jc w:val="both"/>
        <w:rPr>
          <w:rFonts w:ascii="Times New Roman" w:hAnsi="Times New Roman"/>
          <w:color w:val="000000"/>
          <w:sz w:val="24"/>
          <w:szCs w:val="24"/>
        </w:rPr>
      </w:pPr>
    </w:p>
    <w:p w:rsidR="00584F63" w:rsidRDefault="00584F63" w:rsidP="00584F63">
      <w:pPr>
        <w:pStyle w:val="a5"/>
        <w:numPr>
          <w:ilvl w:val="0"/>
          <w:numId w:val="36"/>
        </w:numPr>
        <w:jc w:val="center"/>
        <w:rPr>
          <w:rFonts w:ascii="Times New Roman" w:hAnsi="Times New Roman"/>
          <w:b/>
          <w:sz w:val="24"/>
          <w:szCs w:val="24"/>
        </w:rPr>
      </w:pPr>
      <w:r w:rsidRPr="00977EC5">
        <w:rPr>
          <w:rFonts w:ascii="Times New Roman" w:hAnsi="Times New Roman"/>
          <w:b/>
          <w:sz w:val="24"/>
          <w:szCs w:val="24"/>
        </w:rPr>
        <w:t>Порядок и формы финансового и трудового участия, их подтверждение</w:t>
      </w:r>
    </w:p>
    <w:p w:rsidR="00584F63" w:rsidRPr="000E26C2" w:rsidRDefault="00584F63" w:rsidP="00584F63">
      <w:pPr>
        <w:pStyle w:val="a5"/>
        <w:ind w:left="1080"/>
        <w:rPr>
          <w:rFonts w:ascii="Times New Roman" w:hAnsi="Times New Roman"/>
          <w:b/>
          <w:sz w:val="24"/>
          <w:szCs w:val="24"/>
        </w:rPr>
      </w:pPr>
    </w:p>
    <w:p w:rsidR="00584F63" w:rsidRPr="00977EC5" w:rsidRDefault="00584F63" w:rsidP="00584F63">
      <w:pPr>
        <w:pStyle w:val="a5"/>
        <w:ind w:firstLine="709"/>
        <w:jc w:val="both"/>
        <w:rPr>
          <w:rFonts w:ascii="Times New Roman" w:hAnsi="Times New Roman"/>
          <w:sz w:val="24"/>
          <w:szCs w:val="24"/>
        </w:rPr>
      </w:pPr>
      <w:r>
        <w:rPr>
          <w:rFonts w:ascii="Times New Roman" w:hAnsi="Times New Roman"/>
          <w:sz w:val="24"/>
          <w:szCs w:val="24"/>
        </w:rPr>
        <w:t>1</w:t>
      </w:r>
      <w:r w:rsidRPr="00977EC5">
        <w:rPr>
          <w:rFonts w:ascii="Times New Roman" w:hAnsi="Times New Roman"/>
          <w:sz w:val="24"/>
          <w:szCs w:val="24"/>
        </w:rPr>
        <w:t>. При выполнении работ по минимальному и дополнительному перечню заинтересованные лица обеспечивают финансовое участие в размере не менее 1% от сметной стоимости работ на благоустройство дворовой территории.</w:t>
      </w:r>
    </w:p>
    <w:p w:rsidR="00584F63" w:rsidRPr="00977EC5" w:rsidRDefault="00584F63" w:rsidP="00584F63">
      <w:pPr>
        <w:pStyle w:val="a5"/>
        <w:ind w:firstLine="709"/>
        <w:jc w:val="both"/>
        <w:rPr>
          <w:rFonts w:ascii="Times New Roman" w:hAnsi="Times New Roman"/>
          <w:sz w:val="24"/>
          <w:szCs w:val="24"/>
        </w:rPr>
      </w:pPr>
      <w:r>
        <w:rPr>
          <w:rFonts w:ascii="Times New Roman" w:hAnsi="Times New Roman"/>
          <w:sz w:val="24"/>
          <w:szCs w:val="24"/>
        </w:rPr>
        <w:t>2</w:t>
      </w:r>
      <w:r w:rsidRPr="00977EC5">
        <w:rPr>
          <w:rFonts w:ascii="Times New Roman" w:hAnsi="Times New Roman"/>
          <w:sz w:val="24"/>
          <w:szCs w:val="24"/>
        </w:rPr>
        <w:t>.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584F63" w:rsidRPr="00977EC5" w:rsidRDefault="00584F63" w:rsidP="00584F63">
      <w:pPr>
        <w:pStyle w:val="a5"/>
        <w:ind w:firstLine="709"/>
        <w:jc w:val="both"/>
        <w:rPr>
          <w:rFonts w:ascii="Times New Roman" w:hAnsi="Times New Roman"/>
          <w:sz w:val="24"/>
          <w:szCs w:val="24"/>
        </w:rPr>
      </w:pPr>
      <w:r>
        <w:rPr>
          <w:rFonts w:ascii="Times New Roman" w:hAnsi="Times New Roman"/>
          <w:sz w:val="24"/>
          <w:szCs w:val="24"/>
        </w:rPr>
        <w:t xml:space="preserve">- </w:t>
      </w:r>
      <w:r w:rsidRPr="00977EC5">
        <w:rPr>
          <w:rFonts w:ascii="Times New Roman" w:hAnsi="Times New Roman"/>
          <w:sz w:val="24"/>
          <w:szCs w:val="24"/>
        </w:rPr>
        <w:t>подготовка объекта (дворовой территории) к началу работ (земляные работы, демонтаж старого оборудования, уборка мусора);</w:t>
      </w:r>
    </w:p>
    <w:p w:rsidR="00584F63" w:rsidRPr="00977EC5" w:rsidRDefault="00584F63" w:rsidP="00584F63">
      <w:pPr>
        <w:pStyle w:val="a5"/>
        <w:ind w:firstLine="709"/>
        <w:jc w:val="both"/>
        <w:rPr>
          <w:rFonts w:ascii="Times New Roman" w:hAnsi="Times New Roman"/>
          <w:sz w:val="24"/>
          <w:szCs w:val="24"/>
        </w:rPr>
      </w:pPr>
      <w:r>
        <w:rPr>
          <w:rFonts w:ascii="Times New Roman" w:hAnsi="Times New Roman"/>
          <w:sz w:val="24"/>
          <w:szCs w:val="24"/>
        </w:rPr>
        <w:t xml:space="preserve">- </w:t>
      </w:r>
      <w:r w:rsidRPr="00977EC5">
        <w:rPr>
          <w:rFonts w:ascii="Times New Roman" w:hAnsi="Times New Roman"/>
          <w:sz w:val="24"/>
          <w:szCs w:val="24"/>
        </w:rPr>
        <w:t xml:space="preserve">покраска оборудования; </w:t>
      </w:r>
    </w:p>
    <w:p w:rsidR="00584F63" w:rsidRPr="00977EC5" w:rsidRDefault="00584F63" w:rsidP="00584F63">
      <w:pPr>
        <w:pStyle w:val="a5"/>
        <w:ind w:firstLine="709"/>
        <w:jc w:val="both"/>
        <w:rPr>
          <w:rFonts w:ascii="Times New Roman" w:hAnsi="Times New Roman"/>
          <w:sz w:val="24"/>
          <w:szCs w:val="24"/>
        </w:rPr>
      </w:pPr>
      <w:r>
        <w:rPr>
          <w:rFonts w:ascii="Times New Roman" w:hAnsi="Times New Roman"/>
          <w:sz w:val="24"/>
          <w:szCs w:val="24"/>
        </w:rPr>
        <w:t xml:space="preserve">- </w:t>
      </w:r>
      <w:r w:rsidRPr="00977EC5">
        <w:rPr>
          <w:rFonts w:ascii="Times New Roman" w:hAnsi="Times New Roman"/>
          <w:sz w:val="24"/>
          <w:szCs w:val="24"/>
        </w:rPr>
        <w:t xml:space="preserve">озеленение территории; </w:t>
      </w:r>
    </w:p>
    <w:p w:rsidR="00584F63" w:rsidRPr="00977EC5" w:rsidRDefault="00584F63" w:rsidP="00584F63">
      <w:pPr>
        <w:pStyle w:val="a5"/>
        <w:ind w:firstLine="709"/>
        <w:jc w:val="both"/>
        <w:rPr>
          <w:rFonts w:ascii="Times New Roman" w:hAnsi="Times New Roman"/>
          <w:sz w:val="24"/>
          <w:szCs w:val="24"/>
        </w:rPr>
      </w:pPr>
      <w:r>
        <w:rPr>
          <w:rFonts w:ascii="Times New Roman" w:hAnsi="Times New Roman"/>
          <w:sz w:val="24"/>
          <w:szCs w:val="24"/>
        </w:rPr>
        <w:t xml:space="preserve">- </w:t>
      </w:r>
      <w:r w:rsidRPr="00977EC5">
        <w:rPr>
          <w:rFonts w:ascii="Times New Roman" w:hAnsi="Times New Roman"/>
          <w:sz w:val="24"/>
          <w:szCs w:val="24"/>
        </w:rPr>
        <w:t xml:space="preserve">посадка деревьев; </w:t>
      </w:r>
    </w:p>
    <w:p w:rsidR="00584F63" w:rsidRPr="00977EC5" w:rsidRDefault="00584F63" w:rsidP="00584F63">
      <w:pPr>
        <w:pStyle w:val="a5"/>
        <w:ind w:firstLine="709"/>
        <w:jc w:val="both"/>
        <w:rPr>
          <w:rFonts w:ascii="Times New Roman" w:hAnsi="Times New Roman"/>
          <w:sz w:val="24"/>
          <w:szCs w:val="24"/>
        </w:rPr>
      </w:pPr>
      <w:r>
        <w:rPr>
          <w:rFonts w:ascii="Times New Roman" w:hAnsi="Times New Roman"/>
          <w:sz w:val="24"/>
          <w:szCs w:val="24"/>
        </w:rPr>
        <w:t xml:space="preserve">- </w:t>
      </w:r>
      <w:r w:rsidRPr="00977EC5">
        <w:rPr>
          <w:rFonts w:ascii="Times New Roman" w:hAnsi="Times New Roman"/>
          <w:sz w:val="24"/>
          <w:szCs w:val="24"/>
        </w:rPr>
        <w:t>охрана объекта (дворовой территории).</w:t>
      </w:r>
    </w:p>
    <w:p w:rsidR="00584F63" w:rsidRPr="00977EC5" w:rsidRDefault="00584F63" w:rsidP="00584F63">
      <w:pPr>
        <w:autoSpaceDE w:val="0"/>
        <w:autoSpaceDN w:val="0"/>
        <w:adjustRightInd w:val="0"/>
        <w:ind w:firstLine="709"/>
        <w:jc w:val="both"/>
      </w:pPr>
      <w:r>
        <w:t>3</w:t>
      </w:r>
      <w:r w:rsidRPr="00977EC5">
        <w:t xml:space="preserve">.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584F63" w:rsidRPr="00977EC5" w:rsidRDefault="00584F63" w:rsidP="00584F63">
      <w:pPr>
        <w:pStyle w:val="a5"/>
        <w:ind w:firstLine="709"/>
        <w:jc w:val="both"/>
        <w:rPr>
          <w:rFonts w:ascii="Times New Roman" w:hAnsi="Times New Roman"/>
          <w:sz w:val="24"/>
          <w:szCs w:val="24"/>
        </w:rPr>
      </w:pPr>
      <w:r w:rsidRPr="00F82914">
        <w:rPr>
          <w:rFonts w:ascii="Times New Roman" w:hAnsi="Times New Roman"/>
          <w:sz w:val="24"/>
          <w:szCs w:val="24"/>
        </w:rPr>
        <w:t>Документальное подтверждение финансового и трудового участия представляется в Администрацию Каргасокского сельского поселения по адресу: с. Каргасок, ул. Новая, 1, не позднее чем через 5-ть рабочих дней после осуществления финансового, трудового участия.</w:t>
      </w:r>
    </w:p>
    <w:p w:rsidR="00584F63" w:rsidRPr="00977EC5" w:rsidRDefault="00584F63" w:rsidP="00584F63">
      <w:pPr>
        <w:autoSpaceDE w:val="0"/>
        <w:autoSpaceDN w:val="0"/>
        <w:adjustRightInd w:val="0"/>
        <w:ind w:firstLine="709"/>
        <w:jc w:val="both"/>
      </w:pPr>
      <w:r w:rsidRPr="00977EC5">
        <w:t xml:space="preserve">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w:t>
      </w:r>
      <w:r>
        <w:t xml:space="preserve">2 раздела </w:t>
      </w:r>
      <w:r>
        <w:rPr>
          <w:lang w:val="en-US"/>
        </w:rPr>
        <w:t>III</w:t>
      </w:r>
      <w:r w:rsidRPr="00977EC5">
        <w:t xml:space="preserve"> настоящего Порядка.</w:t>
      </w:r>
    </w:p>
    <w:p w:rsidR="00584F63" w:rsidRDefault="00584F63" w:rsidP="00584F63">
      <w:pPr>
        <w:pStyle w:val="a5"/>
        <w:ind w:firstLine="709"/>
        <w:jc w:val="both"/>
        <w:rPr>
          <w:rFonts w:ascii="Times New Roman" w:hAnsi="Times New Roman"/>
          <w:sz w:val="24"/>
          <w:szCs w:val="24"/>
        </w:rPr>
      </w:pPr>
      <w:r w:rsidRPr="00977EC5">
        <w:rPr>
          <w:rFonts w:ascii="Times New Roman" w:hAnsi="Times New Roman"/>
          <w:sz w:val="24"/>
          <w:szCs w:val="24"/>
        </w:rPr>
        <w:t xml:space="preserve">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В качестве приложения к такому отчету должны быть </w:t>
      </w:r>
      <w:r w:rsidRPr="00977EC5">
        <w:rPr>
          <w:rFonts w:ascii="Times New Roman" w:hAnsi="Times New Roman"/>
          <w:sz w:val="24"/>
          <w:szCs w:val="24"/>
        </w:rPr>
        <w:lastRenderedPageBreak/>
        <w:t>представлены фотоматериалы, подтверждающие проведение мероприятия с трудовым участием заинтересованных лиц</w:t>
      </w:r>
      <w:r>
        <w:rPr>
          <w:rFonts w:ascii="Times New Roman" w:hAnsi="Times New Roman"/>
          <w:sz w:val="24"/>
          <w:szCs w:val="24"/>
        </w:rPr>
        <w:t>.</w:t>
      </w:r>
    </w:p>
    <w:p w:rsidR="00584F63" w:rsidRPr="00977EC5" w:rsidRDefault="00584F63" w:rsidP="00584F63">
      <w:pPr>
        <w:pStyle w:val="a5"/>
        <w:ind w:firstLine="709"/>
        <w:jc w:val="both"/>
        <w:rPr>
          <w:rFonts w:ascii="Times New Roman" w:hAnsi="Times New Roman"/>
          <w:b/>
          <w:color w:val="000000"/>
          <w:sz w:val="24"/>
          <w:szCs w:val="24"/>
        </w:rPr>
      </w:pPr>
    </w:p>
    <w:p w:rsidR="00584F63" w:rsidRPr="00977EC5" w:rsidRDefault="00584F63" w:rsidP="00584F63">
      <w:pPr>
        <w:pStyle w:val="a5"/>
        <w:ind w:firstLine="709"/>
        <w:jc w:val="center"/>
        <w:rPr>
          <w:rFonts w:ascii="Times New Roman" w:hAnsi="Times New Roman"/>
          <w:b/>
          <w:color w:val="000000"/>
          <w:sz w:val="24"/>
          <w:szCs w:val="24"/>
        </w:rPr>
      </w:pPr>
      <w:r w:rsidRPr="00977EC5">
        <w:rPr>
          <w:rFonts w:ascii="Times New Roman" w:hAnsi="Times New Roman"/>
          <w:b/>
          <w:color w:val="000000"/>
          <w:sz w:val="24"/>
          <w:szCs w:val="24"/>
          <w:lang w:val="en-US"/>
        </w:rPr>
        <w:t>III</w:t>
      </w:r>
      <w:r w:rsidRPr="00977EC5">
        <w:rPr>
          <w:rFonts w:ascii="Times New Roman" w:hAnsi="Times New Roman"/>
          <w:b/>
          <w:color w:val="000000"/>
          <w:sz w:val="24"/>
          <w:szCs w:val="24"/>
        </w:rPr>
        <w:t>. Аккумулирование, расходование и контроль за расходованием средств заинтересованных лиц</w:t>
      </w:r>
    </w:p>
    <w:p w:rsidR="00584F63" w:rsidRPr="00977EC5" w:rsidRDefault="00584F63" w:rsidP="00584F63">
      <w:pPr>
        <w:pStyle w:val="a5"/>
        <w:ind w:firstLine="709"/>
        <w:jc w:val="both"/>
        <w:rPr>
          <w:rFonts w:ascii="Times New Roman" w:hAnsi="Times New Roman"/>
          <w:color w:val="000000"/>
          <w:sz w:val="24"/>
          <w:szCs w:val="24"/>
        </w:rPr>
      </w:pPr>
    </w:p>
    <w:p w:rsidR="00584F63" w:rsidRPr="00977EC5" w:rsidRDefault="00584F63" w:rsidP="00584F63">
      <w:pPr>
        <w:pStyle w:val="a5"/>
        <w:ind w:firstLine="709"/>
        <w:jc w:val="both"/>
        <w:rPr>
          <w:rFonts w:ascii="Times New Roman" w:hAnsi="Times New Roman"/>
          <w:sz w:val="24"/>
          <w:szCs w:val="24"/>
        </w:rPr>
      </w:pPr>
      <w:bookmarkStart w:id="18" w:name="OLE_LINK41"/>
      <w:bookmarkStart w:id="19" w:name="OLE_LINK42"/>
      <w:bookmarkStart w:id="20" w:name="OLE_LINK43"/>
      <w:bookmarkEnd w:id="14"/>
      <w:bookmarkEnd w:id="15"/>
      <w:bookmarkEnd w:id="16"/>
      <w:bookmarkEnd w:id="17"/>
      <w:r>
        <w:rPr>
          <w:rFonts w:ascii="Times New Roman" w:hAnsi="Times New Roman"/>
          <w:color w:val="000000"/>
          <w:sz w:val="24"/>
          <w:szCs w:val="24"/>
        </w:rPr>
        <w:t>1</w:t>
      </w:r>
      <w:r w:rsidRPr="00977EC5">
        <w:rPr>
          <w:rFonts w:ascii="Times New Roman" w:hAnsi="Times New Roman"/>
          <w:color w:val="000000"/>
          <w:sz w:val="24"/>
          <w:szCs w:val="24"/>
        </w:rPr>
        <w:t xml:space="preserve">. Сбор средств заинтересованных лиц на выполнение </w:t>
      </w:r>
      <w:r w:rsidRPr="00977EC5">
        <w:rPr>
          <w:rFonts w:ascii="Times New Roman" w:hAnsi="Times New Roman"/>
          <w:sz w:val="24"/>
          <w:szCs w:val="24"/>
        </w:rPr>
        <w:t>минимального и дополнительного перечней работ по благоустройству дворовых территорий обеспечивают управляющие организации (в случае реализации способа управления - управление управляющей организацией), товарищества собственников жилья (в случае реализации способа управления - управление товариществом собственников жилья) (далее – лица, управляющие МКД).</w:t>
      </w:r>
    </w:p>
    <w:p w:rsidR="00584F63" w:rsidRDefault="00584F63" w:rsidP="00584F63">
      <w:pPr>
        <w:pStyle w:val="a5"/>
        <w:ind w:firstLine="709"/>
        <w:jc w:val="both"/>
        <w:rPr>
          <w:rFonts w:ascii="Times New Roman" w:hAnsi="Times New Roman"/>
          <w:sz w:val="24"/>
          <w:szCs w:val="24"/>
        </w:rPr>
      </w:pPr>
      <w:r>
        <w:rPr>
          <w:rFonts w:ascii="Times New Roman" w:hAnsi="Times New Roman"/>
          <w:sz w:val="24"/>
          <w:szCs w:val="24"/>
        </w:rPr>
        <w:t>2</w:t>
      </w:r>
      <w:r w:rsidRPr="000E435B">
        <w:rPr>
          <w:rFonts w:ascii="Times New Roman" w:hAnsi="Times New Roman"/>
          <w:sz w:val="24"/>
          <w:szCs w:val="24"/>
        </w:rPr>
        <w:t>. Не позднее 5</w:t>
      </w:r>
      <w:r>
        <w:rPr>
          <w:rFonts w:ascii="Times New Roman" w:hAnsi="Times New Roman"/>
          <w:sz w:val="24"/>
          <w:szCs w:val="24"/>
        </w:rPr>
        <w:t xml:space="preserve">-ти рабочих дней с дня получения </w:t>
      </w:r>
      <w:r w:rsidRPr="000E435B">
        <w:rPr>
          <w:rFonts w:ascii="Times New Roman" w:hAnsi="Times New Roman"/>
          <w:sz w:val="24"/>
          <w:szCs w:val="24"/>
        </w:rPr>
        <w:t xml:space="preserve"> сметной </w:t>
      </w:r>
      <w:r>
        <w:rPr>
          <w:rFonts w:ascii="Times New Roman" w:hAnsi="Times New Roman"/>
          <w:sz w:val="24"/>
          <w:szCs w:val="24"/>
        </w:rPr>
        <w:t>документации о стоимости работ</w:t>
      </w:r>
      <w:r w:rsidRPr="000E435B">
        <w:rPr>
          <w:rFonts w:ascii="Times New Roman" w:hAnsi="Times New Roman"/>
          <w:sz w:val="24"/>
          <w:szCs w:val="24"/>
        </w:rPr>
        <w:t xml:space="preserve"> по благоустройству дворовой территории </w:t>
      </w:r>
      <w:r>
        <w:rPr>
          <w:rFonts w:ascii="Times New Roman" w:hAnsi="Times New Roman"/>
          <w:sz w:val="24"/>
          <w:szCs w:val="24"/>
        </w:rPr>
        <w:t xml:space="preserve"> Администрация Каргасокского сельского поселения</w:t>
      </w:r>
      <w:r w:rsidRPr="000E435B">
        <w:rPr>
          <w:rFonts w:ascii="Times New Roman" w:hAnsi="Times New Roman"/>
          <w:sz w:val="24"/>
          <w:szCs w:val="24"/>
        </w:rPr>
        <w:t xml:space="preserve"> информирует лиц, управляющих МКД, о включении в муниципальную программу дворовых территорий многоквартирных домов, которыми они упра</w:t>
      </w:r>
      <w:r>
        <w:rPr>
          <w:rFonts w:ascii="Times New Roman" w:hAnsi="Times New Roman"/>
          <w:sz w:val="24"/>
          <w:szCs w:val="24"/>
        </w:rPr>
        <w:t xml:space="preserve">вляют, о реквизитах </w:t>
      </w:r>
      <w:r w:rsidRPr="000E435B">
        <w:rPr>
          <w:rFonts w:ascii="Times New Roman" w:hAnsi="Times New Roman"/>
          <w:sz w:val="24"/>
          <w:szCs w:val="24"/>
        </w:rPr>
        <w:t xml:space="preserve"> счета</w:t>
      </w:r>
      <w:r>
        <w:rPr>
          <w:rFonts w:ascii="Times New Roman" w:hAnsi="Times New Roman"/>
          <w:sz w:val="24"/>
          <w:szCs w:val="24"/>
        </w:rPr>
        <w:t xml:space="preserve"> для перечисления денежных средств</w:t>
      </w:r>
      <w:r w:rsidRPr="000E435B">
        <w:rPr>
          <w:rFonts w:ascii="Times New Roman" w:hAnsi="Times New Roman"/>
          <w:sz w:val="24"/>
          <w:szCs w:val="24"/>
        </w:rPr>
        <w:t>, о сметной стоимости работ на благоустройство дворовой территории.</w:t>
      </w:r>
    </w:p>
    <w:p w:rsidR="00584F63" w:rsidRPr="00977EC5" w:rsidRDefault="00584F63" w:rsidP="00584F63">
      <w:pPr>
        <w:pStyle w:val="a5"/>
        <w:ind w:firstLine="709"/>
        <w:jc w:val="both"/>
        <w:rPr>
          <w:rFonts w:ascii="Times New Roman" w:hAnsi="Times New Roman"/>
          <w:sz w:val="24"/>
          <w:szCs w:val="24"/>
        </w:rPr>
      </w:pPr>
      <w:r>
        <w:rPr>
          <w:rFonts w:ascii="Times New Roman" w:hAnsi="Times New Roman"/>
          <w:sz w:val="24"/>
          <w:szCs w:val="24"/>
        </w:rPr>
        <w:t>3</w:t>
      </w:r>
      <w:r w:rsidRPr="008A4753">
        <w:rPr>
          <w:rFonts w:ascii="Times New Roman" w:hAnsi="Times New Roman"/>
          <w:sz w:val="24"/>
          <w:szCs w:val="24"/>
        </w:rPr>
        <w:t xml:space="preserve">. Собранные средства перечисляются лицами, управляющими МКД, на лицевой счет, открытый </w:t>
      </w:r>
      <w:r>
        <w:rPr>
          <w:rFonts w:ascii="Times New Roman" w:hAnsi="Times New Roman"/>
          <w:sz w:val="24"/>
          <w:szCs w:val="24"/>
        </w:rPr>
        <w:t xml:space="preserve"> Администрацией</w:t>
      </w:r>
      <w:r w:rsidRPr="000E435B">
        <w:rPr>
          <w:rFonts w:ascii="Times New Roman" w:hAnsi="Times New Roman"/>
          <w:sz w:val="24"/>
          <w:szCs w:val="24"/>
        </w:rPr>
        <w:t xml:space="preserve"> Каргасок</w:t>
      </w:r>
      <w:r>
        <w:rPr>
          <w:rFonts w:ascii="Times New Roman" w:hAnsi="Times New Roman"/>
          <w:sz w:val="24"/>
          <w:szCs w:val="24"/>
        </w:rPr>
        <w:t>ского сельского поселения</w:t>
      </w:r>
      <w:r w:rsidRPr="000E435B">
        <w:rPr>
          <w:rFonts w:ascii="Times New Roman" w:hAnsi="Times New Roman"/>
          <w:sz w:val="24"/>
          <w:szCs w:val="24"/>
        </w:rPr>
        <w:t xml:space="preserve"> в Управлении Федерального казначейства по Томской области в целях софинансирования мероприятий муниципальной программы </w:t>
      </w:r>
      <w:r w:rsidRPr="000A2D1B">
        <w:rPr>
          <w:rFonts w:ascii="Times New Roman" w:hAnsi="Times New Roman"/>
          <w:sz w:val="24"/>
          <w:szCs w:val="24"/>
        </w:rPr>
        <w:t xml:space="preserve">«Формирование современной городской среды» </w:t>
      </w:r>
      <w:r w:rsidRPr="000E435B">
        <w:rPr>
          <w:rFonts w:ascii="Times New Roman" w:hAnsi="Times New Roman"/>
          <w:sz w:val="24"/>
          <w:szCs w:val="24"/>
        </w:rPr>
        <w:t xml:space="preserve"> на 2017</w:t>
      </w:r>
      <w:r>
        <w:rPr>
          <w:rFonts w:ascii="Times New Roman" w:hAnsi="Times New Roman"/>
          <w:sz w:val="24"/>
          <w:szCs w:val="24"/>
        </w:rPr>
        <w:t xml:space="preserve"> год в Каргасокском сельском поселении ( муниципальная программа)</w:t>
      </w:r>
      <w:r w:rsidRPr="00977EC5">
        <w:rPr>
          <w:rFonts w:ascii="Times New Roman" w:hAnsi="Times New Roman"/>
          <w:sz w:val="24"/>
          <w:szCs w:val="24"/>
        </w:rPr>
        <w:t xml:space="preserve"> в срок не позднее 5-ти рабочих дней с момента получения информации, указ</w:t>
      </w:r>
      <w:r>
        <w:rPr>
          <w:rFonts w:ascii="Times New Roman" w:hAnsi="Times New Roman"/>
          <w:sz w:val="24"/>
          <w:szCs w:val="24"/>
        </w:rPr>
        <w:t xml:space="preserve">анной в  пункте 2 , </w:t>
      </w:r>
      <w:r w:rsidRPr="00977EC5">
        <w:rPr>
          <w:rFonts w:ascii="Times New Roman" w:hAnsi="Times New Roman"/>
          <w:sz w:val="24"/>
          <w:szCs w:val="24"/>
        </w:rPr>
        <w:t xml:space="preserve"> в размере, установленном в протоколе общего собрания собственников помещений многоквартирного дома.</w:t>
      </w:r>
    </w:p>
    <w:p w:rsidR="00584F63" w:rsidRPr="00977EC5" w:rsidRDefault="00584F63" w:rsidP="00584F63">
      <w:pPr>
        <w:pStyle w:val="a5"/>
        <w:ind w:firstLine="709"/>
        <w:jc w:val="both"/>
        <w:rPr>
          <w:rFonts w:ascii="Times New Roman" w:hAnsi="Times New Roman"/>
          <w:sz w:val="24"/>
          <w:szCs w:val="24"/>
        </w:rPr>
      </w:pPr>
      <w:r>
        <w:rPr>
          <w:rFonts w:ascii="Times New Roman" w:hAnsi="Times New Roman"/>
          <w:sz w:val="24"/>
          <w:szCs w:val="24"/>
        </w:rPr>
        <w:t>В</w:t>
      </w:r>
      <w:r w:rsidRPr="00977EC5">
        <w:rPr>
          <w:rFonts w:ascii="Times New Roman" w:hAnsi="Times New Roman"/>
          <w:sz w:val="24"/>
          <w:szCs w:val="24"/>
        </w:rPr>
        <w:t xml:space="preserve"> случае неисполнения указанного в настоящем пункте обязательства</w:t>
      </w:r>
      <w:r>
        <w:rPr>
          <w:rFonts w:ascii="Times New Roman" w:hAnsi="Times New Roman"/>
          <w:sz w:val="24"/>
          <w:szCs w:val="24"/>
        </w:rPr>
        <w:t xml:space="preserve"> общественная комиссия</w:t>
      </w:r>
      <w:r w:rsidRPr="00AB5F62">
        <w:rPr>
          <w:rFonts w:ascii="Times New Roman" w:hAnsi="Times New Roman"/>
          <w:sz w:val="24"/>
          <w:szCs w:val="24"/>
        </w:rPr>
        <w:t xml:space="preserve">, созданная распоряжением </w:t>
      </w:r>
      <w:r w:rsidRPr="000E435B">
        <w:rPr>
          <w:rFonts w:ascii="Times New Roman" w:hAnsi="Times New Roman"/>
          <w:sz w:val="24"/>
          <w:szCs w:val="24"/>
        </w:rPr>
        <w:t>Администрации Каргасокского сельского поселения от 27.03.2017 № 57</w:t>
      </w:r>
      <w:r>
        <w:rPr>
          <w:rFonts w:ascii="Times New Roman" w:hAnsi="Times New Roman"/>
          <w:sz w:val="24"/>
          <w:szCs w:val="24"/>
        </w:rPr>
        <w:t>,</w:t>
      </w:r>
      <w:r w:rsidRPr="00977EC5">
        <w:rPr>
          <w:rFonts w:ascii="Times New Roman" w:hAnsi="Times New Roman"/>
          <w:sz w:val="24"/>
          <w:szCs w:val="24"/>
        </w:rPr>
        <w:t>принимает решение об исключении дворовой территории из перечня домов и муниципальной программы и о включении в муниципальную программу дворовой территории из резервного перечня многоквартирных домов.</w:t>
      </w:r>
    </w:p>
    <w:p w:rsidR="00584F63" w:rsidRPr="00977EC5" w:rsidRDefault="00584F63" w:rsidP="00584F63">
      <w:pPr>
        <w:autoSpaceDE w:val="0"/>
        <w:autoSpaceDN w:val="0"/>
        <w:adjustRightInd w:val="0"/>
        <w:ind w:firstLine="709"/>
        <w:jc w:val="both"/>
      </w:pPr>
      <w:r>
        <w:t>4</w:t>
      </w:r>
      <w:r w:rsidRPr="00977EC5">
        <w:t xml:space="preserve">. </w:t>
      </w:r>
      <w:r>
        <w:t xml:space="preserve"> Администрация Каргасокского сельского поселения  обязана</w:t>
      </w:r>
      <w:r w:rsidRPr="00977EC5">
        <w:t>:</w:t>
      </w:r>
    </w:p>
    <w:p w:rsidR="00584F63" w:rsidRPr="00977EC5" w:rsidRDefault="00584F63" w:rsidP="00584F63">
      <w:pPr>
        <w:autoSpaceDE w:val="0"/>
        <w:autoSpaceDN w:val="0"/>
        <w:adjustRightInd w:val="0"/>
        <w:ind w:firstLine="709"/>
        <w:jc w:val="both"/>
      </w:pPr>
      <w:r w:rsidRPr="00977EC5">
        <w:t>вести учет поступающих средств в разрезе многоквартирных домов, дворовые территории которых подлежат благоустройству;</w:t>
      </w:r>
    </w:p>
    <w:p w:rsidR="00584F63" w:rsidRPr="00977EC5" w:rsidRDefault="00584F63" w:rsidP="00584F63">
      <w:pPr>
        <w:autoSpaceDE w:val="0"/>
        <w:autoSpaceDN w:val="0"/>
        <w:adjustRightInd w:val="0"/>
        <w:ind w:firstLine="709"/>
        <w:jc w:val="both"/>
      </w:pPr>
      <w:r w:rsidRPr="00977EC5">
        <w:t>обеспечить ежемесячное опубликование на портале информации о размере поступивших средств в разрезе многоквартирных домов;</w:t>
      </w:r>
    </w:p>
    <w:p w:rsidR="00584F63" w:rsidRPr="00977EC5" w:rsidRDefault="00584F63" w:rsidP="00584F63">
      <w:pPr>
        <w:autoSpaceDE w:val="0"/>
        <w:autoSpaceDN w:val="0"/>
        <w:adjustRightInd w:val="0"/>
        <w:ind w:firstLine="709"/>
        <w:jc w:val="both"/>
      </w:pPr>
      <w:r w:rsidRPr="00977EC5">
        <w:t>ежемесячно, в срок до 5-го числа каждого месяца, направлять информацию о размере поступивших средств в разрезе многоквартирных домов в Общественную комиссию.</w:t>
      </w:r>
    </w:p>
    <w:p w:rsidR="00584F63" w:rsidRDefault="00584F63" w:rsidP="00584F63">
      <w:pPr>
        <w:numPr>
          <w:ilvl w:val="0"/>
          <w:numId w:val="39"/>
        </w:numPr>
        <w:tabs>
          <w:tab w:val="left" w:pos="142"/>
        </w:tabs>
        <w:autoSpaceDE w:val="0"/>
        <w:autoSpaceDN w:val="0"/>
        <w:adjustRightInd w:val="0"/>
        <w:ind w:left="142" w:firstLine="567"/>
        <w:jc w:val="both"/>
      </w:pPr>
      <w:r>
        <w:t xml:space="preserve">Администрация Каргасокского сельского поселения оплачивает выполненные работы по муниципальной программе за счет средств иных межбюджетных трансфертов на реализацию мероприятия «Поддержка государственных программ субъектов Российской </w:t>
      </w:r>
      <w:proofErr w:type="spellStart"/>
      <w:r>
        <w:t>Федерацуии</w:t>
      </w:r>
      <w:proofErr w:type="spellEnd"/>
      <w:r>
        <w:t xml:space="preserve"> и </w:t>
      </w:r>
      <w:proofErr w:type="spellStart"/>
      <w:r>
        <w:t>муниципадльных</w:t>
      </w:r>
      <w:proofErr w:type="spellEnd"/>
      <w:r>
        <w:t xml:space="preserve"> программ формирования современной городской среды» подпрограммы «Обеспечение доступности и комфортности жилища, формирование качественной жилой среды» государственной программы «Обеспечение  доступности жилья и улучшение качества жилищных условий населения Томской области»; средств бюджета Каргасокского сельского поселения на эти цели и средств, поступивших от заинтересованных лиц, управляющих МКД в соответствии с условиями Соглашения, заключенного с главным распорядителем средств бюджета муниципального образования «Каргасокский район».</w:t>
      </w:r>
    </w:p>
    <w:p w:rsidR="00584F63" w:rsidRPr="00977EC5" w:rsidRDefault="00584F63" w:rsidP="00584F63">
      <w:pPr>
        <w:numPr>
          <w:ilvl w:val="0"/>
          <w:numId w:val="39"/>
        </w:numPr>
        <w:tabs>
          <w:tab w:val="left" w:pos="0"/>
        </w:tabs>
        <w:autoSpaceDE w:val="0"/>
        <w:autoSpaceDN w:val="0"/>
        <w:adjustRightInd w:val="0"/>
        <w:ind w:left="0" w:firstLine="709"/>
        <w:jc w:val="both"/>
      </w:pPr>
      <w:r w:rsidRPr="00977EC5">
        <w:lastRenderedPageBreak/>
        <w:t>Контроль за расходован</w:t>
      </w:r>
      <w:r>
        <w:t>ием средств на реализацию муниципальной программы</w:t>
      </w:r>
      <w:r w:rsidRPr="00977EC5">
        <w:t>, а также контроль за своевременным и в полном объеме возвратом аккумулированных денежных средств</w:t>
      </w:r>
      <w:r>
        <w:t xml:space="preserve"> (при необходимости) </w:t>
      </w:r>
      <w:r w:rsidRPr="00977EC5">
        <w:t xml:space="preserve"> осуществляет орган, уполномоченный на проведение муниципального финансового контроля.</w:t>
      </w:r>
    </w:p>
    <w:p w:rsidR="00584F63" w:rsidRDefault="00584F63" w:rsidP="00584F63">
      <w:pPr>
        <w:pStyle w:val="a5"/>
        <w:ind w:left="5529"/>
        <w:jc w:val="center"/>
        <w:rPr>
          <w:rFonts w:ascii="Times New Roman" w:hAnsi="Times New Roman"/>
          <w:sz w:val="24"/>
          <w:szCs w:val="24"/>
        </w:rPr>
      </w:pPr>
    </w:p>
    <w:p w:rsidR="00584F63" w:rsidRPr="00EE053B" w:rsidRDefault="00584F63" w:rsidP="001171C6">
      <w:pPr>
        <w:pStyle w:val="a5"/>
        <w:ind w:left="5529"/>
        <w:jc w:val="both"/>
        <w:rPr>
          <w:rFonts w:ascii="Times New Roman" w:hAnsi="Times New Roman"/>
          <w:sz w:val="24"/>
          <w:szCs w:val="24"/>
        </w:rPr>
      </w:pPr>
      <w:r w:rsidRPr="00EE053B">
        <w:rPr>
          <w:rFonts w:ascii="Times New Roman" w:hAnsi="Times New Roman"/>
          <w:sz w:val="24"/>
          <w:szCs w:val="24"/>
        </w:rPr>
        <w:t>ПРИЛОЖЕНИЕ № 9</w:t>
      </w:r>
    </w:p>
    <w:p w:rsidR="00584F63" w:rsidRPr="00EE053B" w:rsidRDefault="00584F63" w:rsidP="001171C6">
      <w:pPr>
        <w:pStyle w:val="a5"/>
        <w:ind w:left="5529"/>
        <w:jc w:val="both"/>
        <w:rPr>
          <w:rFonts w:ascii="Times New Roman" w:hAnsi="Times New Roman"/>
          <w:sz w:val="24"/>
          <w:szCs w:val="24"/>
        </w:rPr>
      </w:pPr>
      <w:r w:rsidRPr="00EE053B">
        <w:rPr>
          <w:rFonts w:ascii="Times New Roman" w:hAnsi="Times New Roman"/>
          <w:sz w:val="24"/>
          <w:szCs w:val="24"/>
        </w:rPr>
        <w:t>к муниципальной программе</w:t>
      </w:r>
    </w:p>
    <w:p w:rsidR="00584F63" w:rsidRPr="00EE053B" w:rsidRDefault="00584F63" w:rsidP="001171C6">
      <w:pPr>
        <w:pStyle w:val="a5"/>
        <w:ind w:left="5529"/>
        <w:jc w:val="both"/>
        <w:rPr>
          <w:rFonts w:ascii="Times New Roman" w:hAnsi="Times New Roman"/>
          <w:sz w:val="24"/>
          <w:szCs w:val="24"/>
        </w:rPr>
      </w:pPr>
      <w:r w:rsidRPr="00EE053B">
        <w:rPr>
          <w:rFonts w:ascii="Times New Roman" w:hAnsi="Times New Roman"/>
          <w:sz w:val="24"/>
          <w:szCs w:val="24"/>
        </w:rPr>
        <w:t>«Формирование комфортной городской среды на территории Каргасокского района</w:t>
      </w:r>
      <w:r>
        <w:rPr>
          <w:rFonts w:ascii="Times New Roman" w:hAnsi="Times New Roman"/>
          <w:sz w:val="24"/>
          <w:szCs w:val="24"/>
        </w:rPr>
        <w:t xml:space="preserve"> н</w:t>
      </w:r>
      <w:r w:rsidRPr="00EE053B">
        <w:rPr>
          <w:rFonts w:ascii="Times New Roman" w:hAnsi="Times New Roman"/>
          <w:sz w:val="24"/>
          <w:szCs w:val="24"/>
        </w:rPr>
        <w:t>а 2017 год</w:t>
      </w:r>
      <w:r>
        <w:rPr>
          <w:rFonts w:ascii="Times New Roman" w:hAnsi="Times New Roman"/>
          <w:sz w:val="24"/>
          <w:szCs w:val="24"/>
        </w:rPr>
        <w:t>»</w:t>
      </w:r>
    </w:p>
    <w:p w:rsidR="00584F63" w:rsidRPr="00EE053B" w:rsidRDefault="00584F63" w:rsidP="00584F63">
      <w:pPr>
        <w:pStyle w:val="a5"/>
        <w:jc w:val="right"/>
        <w:rPr>
          <w:rFonts w:ascii="Times New Roman" w:hAnsi="Times New Roman"/>
          <w:sz w:val="24"/>
          <w:szCs w:val="24"/>
        </w:rPr>
      </w:pPr>
    </w:p>
    <w:p w:rsidR="00584F63" w:rsidRPr="00EE053B" w:rsidRDefault="00584F63" w:rsidP="00584F63">
      <w:pPr>
        <w:pStyle w:val="a5"/>
        <w:jc w:val="right"/>
        <w:rPr>
          <w:rFonts w:ascii="Times New Roman" w:hAnsi="Times New Roman"/>
          <w:sz w:val="24"/>
          <w:szCs w:val="24"/>
        </w:rPr>
      </w:pPr>
    </w:p>
    <w:p w:rsidR="00584F63" w:rsidRPr="00EE053B" w:rsidRDefault="00584F63" w:rsidP="00584F63">
      <w:pPr>
        <w:pStyle w:val="a5"/>
        <w:jc w:val="center"/>
        <w:rPr>
          <w:rFonts w:ascii="Times New Roman" w:hAnsi="Times New Roman"/>
          <w:b/>
          <w:sz w:val="24"/>
          <w:szCs w:val="24"/>
        </w:rPr>
      </w:pPr>
      <w:bookmarkStart w:id="21" w:name="OLE_LINK85"/>
      <w:r w:rsidRPr="00EE053B">
        <w:rPr>
          <w:rFonts w:ascii="Times New Roman" w:hAnsi="Times New Roman"/>
          <w:b/>
          <w:sz w:val="24"/>
          <w:szCs w:val="24"/>
        </w:rPr>
        <w:t>ПОРЯДОК</w:t>
      </w:r>
    </w:p>
    <w:p w:rsidR="00584F63" w:rsidRPr="00EE053B" w:rsidRDefault="00584F63" w:rsidP="00584F63">
      <w:pPr>
        <w:pStyle w:val="a5"/>
        <w:jc w:val="center"/>
        <w:rPr>
          <w:rFonts w:ascii="Times New Roman" w:hAnsi="Times New Roman"/>
          <w:b/>
          <w:sz w:val="24"/>
          <w:szCs w:val="24"/>
        </w:rPr>
      </w:pPr>
      <w:r w:rsidRPr="00EE053B">
        <w:rPr>
          <w:rFonts w:ascii="Times New Roman" w:hAnsi="Times New Roman"/>
          <w:b/>
          <w:sz w:val="24"/>
          <w:szCs w:val="24"/>
        </w:rPr>
        <w:t xml:space="preserve"> разработки, обсуждения с заинтересованными лицами и утверждения дизайн-проектов благоустройства дворовых территорий, включенных </w:t>
      </w:r>
      <w:r w:rsidRPr="00EE053B">
        <w:rPr>
          <w:rFonts w:ascii="Times New Roman" w:hAnsi="Times New Roman"/>
          <w:b/>
          <w:sz w:val="24"/>
          <w:szCs w:val="24"/>
        </w:rPr>
        <w:br/>
        <w:t>в муниципальную программу</w:t>
      </w:r>
      <w:bookmarkEnd w:id="21"/>
      <w:r>
        <w:rPr>
          <w:rFonts w:ascii="Times New Roman" w:hAnsi="Times New Roman"/>
          <w:b/>
          <w:sz w:val="24"/>
          <w:szCs w:val="24"/>
        </w:rPr>
        <w:t>«Ф</w:t>
      </w:r>
      <w:r w:rsidRPr="00EE053B">
        <w:rPr>
          <w:rFonts w:ascii="Times New Roman" w:hAnsi="Times New Roman"/>
          <w:b/>
          <w:sz w:val="24"/>
          <w:szCs w:val="24"/>
        </w:rPr>
        <w:t>ормировани</w:t>
      </w:r>
      <w:r>
        <w:rPr>
          <w:rFonts w:ascii="Times New Roman" w:hAnsi="Times New Roman"/>
          <w:b/>
          <w:sz w:val="24"/>
          <w:szCs w:val="24"/>
        </w:rPr>
        <w:t>екомфортной</w:t>
      </w:r>
      <w:r w:rsidRPr="00EE053B">
        <w:rPr>
          <w:rFonts w:ascii="Times New Roman" w:hAnsi="Times New Roman"/>
          <w:b/>
          <w:sz w:val="24"/>
          <w:szCs w:val="24"/>
        </w:rPr>
        <w:t xml:space="preserve"> городской среды </w:t>
      </w:r>
      <w:r>
        <w:rPr>
          <w:rFonts w:ascii="Times New Roman" w:hAnsi="Times New Roman"/>
          <w:b/>
          <w:sz w:val="24"/>
          <w:szCs w:val="24"/>
        </w:rPr>
        <w:t>Каргасокского района</w:t>
      </w:r>
      <w:r w:rsidRPr="00EE053B">
        <w:rPr>
          <w:rFonts w:ascii="Times New Roman" w:hAnsi="Times New Roman"/>
          <w:b/>
          <w:sz w:val="24"/>
          <w:szCs w:val="24"/>
        </w:rPr>
        <w:t>»на 2017 год</w:t>
      </w:r>
    </w:p>
    <w:p w:rsidR="00584F63" w:rsidRPr="00EE053B" w:rsidRDefault="00584F63" w:rsidP="00584F63">
      <w:pPr>
        <w:pStyle w:val="a5"/>
        <w:jc w:val="center"/>
        <w:rPr>
          <w:rFonts w:ascii="Times New Roman" w:hAnsi="Times New Roman"/>
          <w:sz w:val="24"/>
          <w:szCs w:val="24"/>
        </w:rPr>
      </w:pPr>
    </w:p>
    <w:p w:rsidR="00584F63" w:rsidRPr="00EE053B" w:rsidRDefault="00584F63" w:rsidP="00584F63">
      <w:pPr>
        <w:pStyle w:val="a5"/>
        <w:jc w:val="center"/>
        <w:rPr>
          <w:rFonts w:ascii="Times New Roman" w:hAnsi="Times New Roman"/>
          <w:b/>
          <w:sz w:val="24"/>
          <w:szCs w:val="24"/>
        </w:rPr>
      </w:pPr>
      <w:bookmarkStart w:id="22" w:name="OLE_LINK13"/>
      <w:bookmarkStart w:id="23" w:name="OLE_LINK14"/>
      <w:r w:rsidRPr="00EE053B">
        <w:rPr>
          <w:rFonts w:ascii="Times New Roman" w:hAnsi="Times New Roman"/>
          <w:b/>
          <w:sz w:val="24"/>
          <w:szCs w:val="24"/>
          <w:lang w:val="en-US"/>
        </w:rPr>
        <w:t>I</w:t>
      </w:r>
      <w:r w:rsidRPr="00EE053B">
        <w:rPr>
          <w:rFonts w:ascii="Times New Roman" w:hAnsi="Times New Roman"/>
          <w:b/>
          <w:sz w:val="24"/>
          <w:szCs w:val="24"/>
        </w:rPr>
        <w:t>. Общие положения</w:t>
      </w:r>
    </w:p>
    <w:bookmarkEnd w:id="22"/>
    <w:bookmarkEnd w:id="23"/>
    <w:p w:rsidR="00584F63" w:rsidRPr="00EE053B" w:rsidRDefault="00584F63" w:rsidP="00584F63">
      <w:pPr>
        <w:pStyle w:val="a5"/>
        <w:jc w:val="both"/>
        <w:rPr>
          <w:rFonts w:ascii="Times New Roman" w:hAnsi="Times New Roman"/>
          <w:sz w:val="24"/>
          <w:szCs w:val="24"/>
        </w:rPr>
      </w:pPr>
    </w:p>
    <w:p w:rsidR="00584F63" w:rsidRPr="00EE053B" w:rsidRDefault="00584F63" w:rsidP="00584F63">
      <w:pPr>
        <w:pStyle w:val="a5"/>
        <w:ind w:firstLine="709"/>
        <w:jc w:val="both"/>
        <w:rPr>
          <w:rFonts w:ascii="Times New Roman" w:hAnsi="Times New Roman"/>
          <w:sz w:val="24"/>
          <w:szCs w:val="24"/>
        </w:rPr>
      </w:pPr>
      <w:r w:rsidRPr="00EE053B">
        <w:rPr>
          <w:rFonts w:ascii="Times New Roman" w:hAnsi="Times New Roman"/>
          <w:sz w:val="24"/>
          <w:szCs w:val="24"/>
        </w:rPr>
        <w:t xml:space="preserve">1. Настоящий Порядок определяет механизм действий по разработке </w:t>
      </w:r>
      <w:bookmarkStart w:id="24" w:name="OLE_LINK4"/>
      <w:r w:rsidRPr="00EE053B">
        <w:rPr>
          <w:rFonts w:ascii="Times New Roman" w:hAnsi="Times New Roman"/>
          <w:sz w:val="24"/>
          <w:szCs w:val="24"/>
        </w:rPr>
        <w:t>и утверждению дизайн-проектов</w:t>
      </w:r>
      <w:bookmarkEnd w:id="24"/>
      <w:r w:rsidRPr="00EE053B">
        <w:rPr>
          <w:rFonts w:ascii="Times New Roman" w:hAnsi="Times New Roman"/>
          <w:sz w:val="24"/>
          <w:szCs w:val="24"/>
        </w:rPr>
        <w:t xml:space="preserve">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w:t>
      </w:r>
    </w:p>
    <w:p w:rsidR="00584F63" w:rsidRPr="00EE053B" w:rsidRDefault="00584F63" w:rsidP="00584F63">
      <w:pPr>
        <w:numPr>
          <w:ilvl w:val="0"/>
          <w:numId w:val="34"/>
        </w:numPr>
        <w:tabs>
          <w:tab w:val="left" w:pos="993"/>
        </w:tabs>
        <w:ind w:left="0" w:firstLine="709"/>
        <w:jc w:val="both"/>
      </w:pPr>
      <w:bookmarkStart w:id="25" w:name="OLE_LINK15"/>
      <w:bookmarkStart w:id="26" w:name="OLE_LINK16"/>
      <w:r w:rsidRPr="00EE053B">
        <w:t>В целях настоящего Порядка:</w:t>
      </w:r>
    </w:p>
    <w:p w:rsidR="00584F63" w:rsidRPr="00EE053B" w:rsidRDefault="00584F63" w:rsidP="00584F63">
      <w:pPr>
        <w:autoSpaceDE w:val="0"/>
        <w:autoSpaceDN w:val="0"/>
        <w:adjustRightInd w:val="0"/>
        <w:ind w:firstLine="709"/>
        <w:jc w:val="both"/>
      </w:pPr>
      <w:r w:rsidRPr="00EE053B">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r w:rsidRPr="00EE053B">
        <w:br/>
        <w:t>к территориям, прилегающим к многоквартирным домам;</w:t>
      </w:r>
    </w:p>
    <w:p w:rsidR="00584F63" w:rsidRPr="00EE053B" w:rsidRDefault="00584F63" w:rsidP="00584F63">
      <w:pPr>
        <w:ind w:firstLine="709"/>
        <w:jc w:val="both"/>
      </w:pPr>
      <w:r w:rsidRPr="00EE053B">
        <w:t>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bookmarkEnd w:id="25"/>
    <w:bookmarkEnd w:id="26"/>
    <w:p w:rsidR="00584F63" w:rsidRPr="00EE053B" w:rsidRDefault="00584F63" w:rsidP="00584F63">
      <w:pPr>
        <w:pStyle w:val="a5"/>
        <w:ind w:firstLine="709"/>
        <w:jc w:val="both"/>
        <w:rPr>
          <w:rFonts w:ascii="Times New Roman" w:hAnsi="Times New Roman"/>
          <w:sz w:val="24"/>
          <w:szCs w:val="24"/>
        </w:rPr>
      </w:pPr>
      <w:r w:rsidRPr="00EE053B">
        <w:rPr>
          <w:rFonts w:ascii="Times New Roman" w:hAnsi="Times New Roman"/>
          <w:sz w:val="24"/>
          <w:szCs w:val="24"/>
        </w:rPr>
        <w:t>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584F63" w:rsidRPr="00EE053B" w:rsidRDefault="00584F63" w:rsidP="00584F63">
      <w:pPr>
        <w:pStyle w:val="a5"/>
        <w:ind w:firstLine="709"/>
        <w:jc w:val="both"/>
        <w:rPr>
          <w:rFonts w:ascii="Times New Roman" w:hAnsi="Times New Roman"/>
          <w:sz w:val="24"/>
          <w:szCs w:val="24"/>
        </w:rPr>
      </w:pPr>
      <w:r w:rsidRPr="00EE053B">
        <w:rPr>
          <w:rFonts w:ascii="Times New Roman" w:hAnsi="Times New Roman"/>
          <w:sz w:val="24"/>
          <w:szCs w:val="24"/>
        </w:rPr>
        <w:t>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w:t>
      </w:r>
    </w:p>
    <w:p w:rsidR="00584F63" w:rsidRPr="00EE053B" w:rsidRDefault="00584F63" w:rsidP="00584F63">
      <w:pPr>
        <w:pStyle w:val="a5"/>
        <w:jc w:val="both"/>
        <w:rPr>
          <w:rFonts w:ascii="Times New Roman" w:hAnsi="Times New Roman"/>
          <w:sz w:val="24"/>
          <w:szCs w:val="24"/>
        </w:rPr>
      </w:pPr>
    </w:p>
    <w:p w:rsidR="00584F63" w:rsidRPr="00EE053B" w:rsidRDefault="00584F63" w:rsidP="00584F63">
      <w:pPr>
        <w:pStyle w:val="a5"/>
        <w:jc w:val="center"/>
        <w:rPr>
          <w:rFonts w:ascii="Times New Roman" w:hAnsi="Times New Roman"/>
          <w:b/>
          <w:sz w:val="24"/>
          <w:szCs w:val="24"/>
        </w:rPr>
      </w:pPr>
      <w:r w:rsidRPr="00EE053B">
        <w:rPr>
          <w:rFonts w:ascii="Times New Roman" w:hAnsi="Times New Roman"/>
          <w:b/>
          <w:sz w:val="24"/>
          <w:szCs w:val="24"/>
          <w:lang w:val="en-US"/>
        </w:rPr>
        <w:t>II</w:t>
      </w:r>
      <w:r w:rsidRPr="00EE053B">
        <w:rPr>
          <w:rFonts w:ascii="Times New Roman" w:hAnsi="Times New Roman"/>
          <w:b/>
          <w:sz w:val="24"/>
          <w:szCs w:val="24"/>
        </w:rPr>
        <w:t>. Порядок разработки и требования к дизайн-</w:t>
      </w:r>
      <w:r>
        <w:rPr>
          <w:rFonts w:ascii="Times New Roman" w:hAnsi="Times New Roman"/>
          <w:b/>
          <w:sz w:val="24"/>
          <w:szCs w:val="24"/>
        </w:rPr>
        <w:t>п</w:t>
      </w:r>
      <w:r w:rsidRPr="00EE053B">
        <w:rPr>
          <w:rFonts w:ascii="Times New Roman" w:hAnsi="Times New Roman"/>
          <w:b/>
          <w:sz w:val="24"/>
          <w:szCs w:val="24"/>
        </w:rPr>
        <w:t>роектам</w:t>
      </w:r>
    </w:p>
    <w:p w:rsidR="00584F63" w:rsidRPr="00EE053B" w:rsidRDefault="00584F63" w:rsidP="00584F63">
      <w:pPr>
        <w:pStyle w:val="a5"/>
        <w:jc w:val="both"/>
        <w:rPr>
          <w:rFonts w:ascii="Times New Roman" w:hAnsi="Times New Roman"/>
          <w:sz w:val="24"/>
          <w:szCs w:val="24"/>
        </w:rPr>
      </w:pPr>
    </w:p>
    <w:p w:rsidR="00584F63" w:rsidRPr="00EE053B" w:rsidRDefault="00584F63" w:rsidP="00584F63">
      <w:pPr>
        <w:pStyle w:val="a5"/>
        <w:ind w:firstLine="709"/>
        <w:jc w:val="both"/>
        <w:rPr>
          <w:rFonts w:ascii="Times New Roman" w:hAnsi="Times New Roman"/>
          <w:sz w:val="24"/>
          <w:szCs w:val="24"/>
        </w:rPr>
      </w:pPr>
      <w:r w:rsidRPr="00EE053B">
        <w:rPr>
          <w:rFonts w:ascii="Times New Roman" w:hAnsi="Times New Roman"/>
          <w:sz w:val="24"/>
          <w:szCs w:val="24"/>
        </w:rPr>
        <w:t>3. Дизайн-проект должен быть оформлен в письменном виде и содержать следующую информацию:</w:t>
      </w:r>
    </w:p>
    <w:p w:rsidR="00584F63" w:rsidRPr="00EE053B" w:rsidRDefault="00584F63" w:rsidP="00584F63">
      <w:pPr>
        <w:pStyle w:val="a5"/>
        <w:ind w:firstLine="709"/>
        <w:jc w:val="both"/>
        <w:rPr>
          <w:rFonts w:ascii="Times New Roman" w:hAnsi="Times New Roman"/>
          <w:sz w:val="24"/>
          <w:szCs w:val="24"/>
        </w:rPr>
      </w:pPr>
      <w:r w:rsidRPr="00EE053B">
        <w:rPr>
          <w:rFonts w:ascii="Times New Roman" w:hAnsi="Times New Roman"/>
          <w:sz w:val="24"/>
          <w:szCs w:val="24"/>
        </w:rPr>
        <w:t>наименование дизайн-проекта по благоустройству дворовой территории, включающее адрес многоквартирного дома (далее – МКД).</w:t>
      </w:r>
    </w:p>
    <w:p w:rsidR="00584F63" w:rsidRPr="00EE053B" w:rsidRDefault="00584F63" w:rsidP="00584F63">
      <w:pPr>
        <w:pStyle w:val="a5"/>
        <w:ind w:firstLine="709"/>
        <w:jc w:val="both"/>
        <w:rPr>
          <w:rFonts w:ascii="Times New Roman" w:hAnsi="Times New Roman"/>
          <w:sz w:val="24"/>
          <w:szCs w:val="24"/>
        </w:rPr>
      </w:pPr>
      <w:r w:rsidRPr="00EE053B">
        <w:rPr>
          <w:rFonts w:ascii="Times New Roman" w:hAnsi="Times New Roman"/>
          <w:sz w:val="24"/>
          <w:szCs w:val="24"/>
        </w:rPr>
        <w:lastRenderedPageBreak/>
        <w:t xml:space="preserve">текстовое и визуальное описание предлагаемого проекта, перечня </w:t>
      </w:r>
      <w:r w:rsidRPr="00EE053B">
        <w:rPr>
          <w:rFonts w:ascii="Times New Roman" w:hAnsi="Times New Roman"/>
          <w:sz w:val="24"/>
          <w:szCs w:val="24"/>
        </w:rPr>
        <w:b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584F63" w:rsidRPr="00EE053B" w:rsidRDefault="00584F63" w:rsidP="00584F63">
      <w:pPr>
        <w:pStyle w:val="a5"/>
        <w:ind w:firstLine="709"/>
        <w:jc w:val="both"/>
        <w:rPr>
          <w:rFonts w:ascii="Times New Roman" w:hAnsi="Times New Roman"/>
          <w:sz w:val="24"/>
          <w:szCs w:val="24"/>
        </w:rPr>
      </w:pPr>
      <w:r w:rsidRPr="00EE053B">
        <w:rPr>
          <w:rFonts w:ascii="Times New Roman" w:hAnsi="Times New Roman"/>
          <w:sz w:val="24"/>
          <w:szCs w:val="24"/>
        </w:rPr>
        <w:t>сметный расчет стоимости мероприятий.</w:t>
      </w:r>
    </w:p>
    <w:p w:rsidR="00584F63" w:rsidRPr="00EE053B" w:rsidRDefault="00584F63" w:rsidP="00584F63">
      <w:pPr>
        <w:pStyle w:val="a5"/>
        <w:ind w:firstLine="709"/>
        <w:jc w:val="both"/>
        <w:rPr>
          <w:rFonts w:ascii="Times New Roman" w:hAnsi="Times New Roman"/>
          <w:sz w:val="24"/>
          <w:szCs w:val="24"/>
        </w:rPr>
      </w:pPr>
      <w:r w:rsidRPr="00EE053B">
        <w:rPr>
          <w:rFonts w:ascii="Times New Roman" w:hAnsi="Times New Roman"/>
          <w:sz w:val="24"/>
          <w:szCs w:val="24"/>
        </w:rPr>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rsidR="00584F63" w:rsidRPr="00EE053B" w:rsidRDefault="00584F63" w:rsidP="00584F63">
      <w:pPr>
        <w:pStyle w:val="a5"/>
        <w:ind w:firstLine="709"/>
        <w:jc w:val="both"/>
        <w:rPr>
          <w:rFonts w:ascii="Times New Roman" w:hAnsi="Times New Roman"/>
          <w:sz w:val="24"/>
          <w:szCs w:val="24"/>
        </w:rPr>
      </w:pPr>
      <w:r w:rsidRPr="00EE053B">
        <w:rPr>
          <w:rFonts w:ascii="Times New Roman" w:hAnsi="Times New Roman"/>
          <w:sz w:val="24"/>
          <w:szCs w:val="24"/>
        </w:rPr>
        <w:t>4. Дизайн-проект должен учитывать рельеф местности, быть адаптированным к фактическим границам дворовой территории.</w:t>
      </w:r>
    </w:p>
    <w:p w:rsidR="00584F63" w:rsidRPr="00EE053B" w:rsidRDefault="00584F63" w:rsidP="00584F63">
      <w:pPr>
        <w:pStyle w:val="a5"/>
        <w:ind w:firstLine="709"/>
        <w:jc w:val="both"/>
        <w:rPr>
          <w:rFonts w:ascii="Times New Roman" w:hAnsi="Times New Roman"/>
          <w:sz w:val="24"/>
          <w:szCs w:val="24"/>
        </w:rPr>
      </w:pPr>
      <w:r w:rsidRPr="00EE053B">
        <w:rPr>
          <w:rFonts w:ascii="Times New Roman" w:hAnsi="Times New Roman"/>
          <w:sz w:val="24"/>
          <w:szCs w:val="24"/>
        </w:rPr>
        <w:t>5. Дизайн-проект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584F63" w:rsidRPr="00EE053B" w:rsidRDefault="00584F63" w:rsidP="00584F63">
      <w:pPr>
        <w:pStyle w:val="ConsPlusNormal"/>
        <w:ind w:firstLine="709"/>
        <w:jc w:val="both"/>
        <w:rPr>
          <w:rFonts w:ascii="Times New Roman" w:hAnsi="Times New Roman" w:cs="Times New Roman"/>
          <w:sz w:val="24"/>
          <w:szCs w:val="24"/>
        </w:rPr>
      </w:pPr>
      <w:r w:rsidRPr="00EE053B">
        <w:rPr>
          <w:rFonts w:ascii="Times New Roman" w:hAnsi="Times New Roman" w:cs="Times New Roman"/>
          <w:sz w:val="24"/>
          <w:szCs w:val="24"/>
        </w:rPr>
        <w:t xml:space="preserve">6. Заказчиком дизайн-проекта является </w:t>
      </w:r>
      <w:r>
        <w:rPr>
          <w:rFonts w:ascii="Times New Roman" w:hAnsi="Times New Roman" w:cs="Times New Roman"/>
          <w:sz w:val="24"/>
          <w:szCs w:val="24"/>
        </w:rPr>
        <w:t>Администрация Каргасокского</w:t>
      </w:r>
      <w:r w:rsidRPr="00EE053B">
        <w:rPr>
          <w:rFonts w:ascii="Times New Roman" w:hAnsi="Times New Roman" w:cs="Times New Roman"/>
          <w:sz w:val="24"/>
          <w:szCs w:val="24"/>
        </w:rPr>
        <w:t xml:space="preserve"> сельского поселения</w:t>
      </w:r>
      <w:r>
        <w:rPr>
          <w:rFonts w:ascii="Times New Roman" w:hAnsi="Times New Roman" w:cs="Times New Roman"/>
          <w:sz w:val="24"/>
          <w:szCs w:val="24"/>
        </w:rPr>
        <w:t>.</w:t>
      </w:r>
      <w:r w:rsidRPr="00EE053B">
        <w:rPr>
          <w:rFonts w:ascii="Times New Roman" w:hAnsi="Times New Roman" w:cs="Times New Roman"/>
          <w:sz w:val="24"/>
          <w:szCs w:val="24"/>
        </w:rPr>
        <w:t xml:space="preserve"> Администрация поселения в условия муниципального контракта (договора) включает обязательное участие подрядной организации, разрабатывающей дизайн-проект, в обсуждениях дизайн-проекта с заинтересованными лицами и последующую его доработку в соответствии с решением Общественной комиссии по </w:t>
      </w:r>
      <w:r w:rsidRPr="00EE053B">
        <w:rPr>
          <w:rFonts w:ascii="Times New Roman" w:eastAsia="Calibri" w:hAnsi="Times New Roman" w:cs="Times New Roman"/>
          <w:sz w:val="24"/>
          <w:szCs w:val="24"/>
        </w:rPr>
        <w:t>обеспечению реализации приоритетного проекта «Формирование комфортной городской среды»</w:t>
      </w:r>
      <w:r w:rsidRPr="00EE053B">
        <w:rPr>
          <w:rFonts w:ascii="Times New Roman" w:hAnsi="Times New Roman" w:cs="Times New Roman"/>
          <w:sz w:val="24"/>
          <w:szCs w:val="24"/>
        </w:rPr>
        <w:t>, (далее - Общественная комиссия).</w:t>
      </w:r>
    </w:p>
    <w:p w:rsidR="00584F63" w:rsidRPr="00EE053B" w:rsidRDefault="00584F63" w:rsidP="00584F63">
      <w:pPr>
        <w:pStyle w:val="a5"/>
        <w:ind w:firstLine="709"/>
        <w:jc w:val="both"/>
        <w:rPr>
          <w:rFonts w:ascii="Times New Roman" w:hAnsi="Times New Roman"/>
          <w:sz w:val="24"/>
          <w:szCs w:val="24"/>
        </w:rPr>
      </w:pPr>
      <w:r w:rsidRPr="00EE053B">
        <w:rPr>
          <w:rFonts w:ascii="Times New Roman" w:hAnsi="Times New Roman"/>
          <w:sz w:val="24"/>
          <w:szCs w:val="24"/>
        </w:rPr>
        <w:t>7. Администрация поселения обеспечивает подготовку дизайн-проекта в срок не позднее 01 июля  2017 года.</w:t>
      </w:r>
    </w:p>
    <w:p w:rsidR="00584F63" w:rsidRPr="00EE053B" w:rsidRDefault="00584F63" w:rsidP="00584F63">
      <w:pPr>
        <w:pStyle w:val="a5"/>
        <w:ind w:firstLine="709"/>
        <w:jc w:val="both"/>
        <w:rPr>
          <w:rFonts w:ascii="Times New Roman" w:hAnsi="Times New Roman"/>
          <w:sz w:val="24"/>
          <w:szCs w:val="24"/>
        </w:rPr>
      </w:pPr>
    </w:p>
    <w:p w:rsidR="00584F63" w:rsidRPr="00EE053B" w:rsidRDefault="00584F63" w:rsidP="00584F63">
      <w:pPr>
        <w:pStyle w:val="a5"/>
        <w:jc w:val="center"/>
        <w:rPr>
          <w:rFonts w:ascii="Times New Roman" w:hAnsi="Times New Roman"/>
          <w:b/>
          <w:sz w:val="24"/>
          <w:szCs w:val="24"/>
        </w:rPr>
      </w:pPr>
      <w:r w:rsidRPr="00EE053B">
        <w:rPr>
          <w:rFonts w:ascii="Times New Roman" w:hAnsi="Times New Roman"/>
          <w:b/>
          <w:sz w:val="24"/>
          <w:szCs w:val="24"/>
          <w:lang w:val="en-US"/>
        </w:rPr>
        <w:t>III</w:t>
      </w:r>
      <w:r w:rsidRPr="00EE053B">
        <w:rPr>
          <w:rFonts w:ascii="Times New Roman" w:hAnsi="Times New Roman"/>
          <w:b/>
          <w:sz w:val="24"/>
          <w:szCs w:val="24"/>
        </w:rPr>
        <w:t>. Обсуждение дизайн-проектов и их утверждение</w:t>
      </w:r>
    </w:p>
    <w:p w:rsidR="00584F63" w:rsidRPr="00EE053B" w:rsidRDefault="00584F63" w:rsidP="00584F63">
      <w:pPr>
        <w:pStyle w:val="a5"/>
        <w:jc w:val="both"/>
        <w:rPr>
          <w:rFonts w:ascii="Times New Roman" w:hAnsi="Times New Roman"/>
          <w:sz w:val="24"/>
          <w:szCs w:val="24"/>
        </w:rPr>
      </w:pPr>
    </w:p>
    <w:p w:rsidR="00584F63" w:rsidRPr="00EE053B" w:rsidRDefault="00584F63" w:rsidP="00584F63">
      <w:pPr>
        <w:pStyle w:val="a5"/>
        <w:ind w:firstLine="709"/>
        <w:jc w:val="both"/>
        <w:rPr>
          <w:rFonts w:ascii="Times New Roman" w:hAnsi="Times New Roman"/>
          <w:sz w:val="24"/>
          <w:szCs w:val="24"/>
        </w:rPr>
      </w:pPr>
      <w:r w:rsidRPr="00EE053B">
        <w:rPr>
          <w:rFonts w:ascii="Times New Roman" w:hAnsi="Times New Roman"/>
          <w:sz w:val="24"/>
          <w:szCs w:val="24"/>
        </w:rPr>
        <w:t xml:space="preserve">8. </w:t>
      </w:r>
      <w:bookmarkStart w:id="27" w:name="OLE_LINK21"/>
      <w:bookmarkStart w:id="28" w:name="OLE_LINK22"/>
      <w:r w:rsidRPr="00EE053B">
        <w:rPr>
          <w:rFonts w:ascii="Times New Roman" w:hAnsi="Times New Roman"/>
          <w:sz w:val="24"/>
          <w:szCs w:val="24"/>
        </w:rPr>
        <w:t xml:space="preserve">Общественная комиссия </w:t>
      </w:r>
      <w:bookmarkEnd w:id="27"/>
      <w:bookmarkEnd w:id="28"/>
      <w:r w:rsidRPr="00EE053B">
        <w:rPr>
          <w:rFonts w:ascii="Times New Roman" w:hAnsi="Times New Roman"/>
          <w:sz w:val="24"/>
          <w:szCs w:val="24"/>
        </w:rPr>
        <w:t>обеспечивает рассмотрение предложенных дизайн-проектов совместно с представителями заинтересованных лиц в срок не позднее 02 июля 2017 года.</w:t>
      </w:r>
    </w:p>
    <w:p w:rsidR="00584F63" w:rsidRPr="00EE053B" w:rsidRDefault="00584F63" w:rsidP="00584F63">
      <w:pPr>
        <w:pStyle w:val="a5"/>
        <w:ind w:firstLine="709"/>
        <w:jc w:val="both"/>
        <w:rPr>
          <w:rFonts w:ascii="Times New Roman" w:hAnsi="Times New Roman"/>
          <w:sz w:val="24"/>
          <w:szCs w:val="24"/>
        </w:rPr>
      </w:pPr>
      <w:r w:rsidRPr="00EE053B">
        <w:rPr>
          <w:rFonts w:ascii="Times New Roman" w:hAnsi="Times New Roman"/>
          <w:sz w:val="24"/>
          <w:szCs w:val="24"/>
        </w:rPr>
        <w:t xml:space="preserve">9. 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Администрацию </w:t>
      </w:r>
      <w:r>
        <w:rPr>
          <w:rFonts w:ascii="Times New Roman" w:hAnsi="Times New Roman"/>
          <w:sz w:val="24"/>
          <w:szCs w:val="24"/>
        </w:rPr>
        <w:t xml:space="preserve">Каргасокского </w:t>
      </w:r>
      <w:r w:rsidRPr="00EE053B">
        <w:rPr>
          <w:rFonts w:ascii="Times New Roman" w:hAnsi="Times New Roman"/>
          <w:sz w:val="24"/>
          <w:szCs w:val="24"/>
        </w:rPr>
        <w:t xml:space="preserve">поселения и размещению на официальном </w:t>
      </w:r>
      <w:r>
        <w:rPr>
          <w:rFonts w:ascii="Times New Roman" w:hAnsi="Times New Roman"/>
          <w:sz w:val="24"/>
          <w:szCs w:val="24"/>
        </w:rPr>
        <w:t xml:space="preserve">сайтеАдминистрации Каргасокского сельского поселения </w:t>
      </w:r>
      <w:r w:rsidRPr="00EE053B">
        <w:rPr>
          <w:rFonts w:ascii="Times New Roman" w:hAnsi="Times New Roman"/>
          <w:sz w:val="24"/>
          <w:szCs w:val="24"/>
        </w:rPr>
        <w:t xml:space="preserve">в сети «Интернет». При обсуждении должны быть определены пути устранения (учета) предложений (замечаний), при </w:t>
      </w:r>
      <w:proofErr w:type="spellStart"/>
      <w:r w:rsidRPr="00EE053B">
        <w:rPr>
          <w:rFonts w:ascii="Times New Roman" w:hAnsi="Times New Roman"/>
          <w:sz w:val="24"/>
          <w:szCs w:val="24"/>
        </w:rPr>
        <w:t>неустранении</w:t>
      </w:r>
      <w:proofErr w:type="spellEnd"/>
      <w:r w:rsidRPr="00EE053B">
        <w:rPr>
          <w:rFonts w:ascii="Times New Roman" w:hAnsi="Times New Roman"/>
          <w:sz w:val="24"/>
          <w:szCs w:val="24"/>
        </w:rPr>
        <w:t xml:space="preserve"> (</w:t>
      </w:r>
      <w:proofErr w:type="spellStart"/>
      <w:r w:rsidRPr="00EE053B">
        <w:rPr>
          <w:rFonts w:ascii="Times New Roman" w:hAnsi="Times New Roman"/>
          <w:sz w:val="24"/>
          <w:szCs w:val="24"/>
        </w:rPr>
        <w:t>неучете</w:t>
      </w:r>
      <w:proofErr w:type="spellEnd"/>
      <w:r w:rsidRPr="00EE053B">
        <w:rPr>
          <w:rFonts w:ascii="Times New Roman" w:hAnsi="Times New Roman"/>
          <w:sz w:val="24"/>
          <w:szCs w:val="24"/>
        </w:rPr>
        <w:t>) которых дизайн-проект не сможет быть утвержден, а также сроки устранения (учета) предложений (замечаний).</w:t>
      </w:r>
    </w:p>
    <w:p w:rsidR="00584F63" w:rsidRPr="00EE053B" w:rsidRDefault="00584F63" w:rsidP="00584F63">
      <w:pPr>
        <w:pStyle w:val="ConsPlusNormal"/>
        <w:ind w:firstLine="709"/>
        <w:jc w:val="both"/>
        <w:rPr>
          <w:rFonts w:ascii="Times New Roman" w:eastAsia="Calibri" w:hAnsi="Times New Roman" w:cs="Times New Roman"/>
          <w:sz w:val="24"/>
          <w:szCs w:val="24"/>
        </w:rPr>
      </w:pPr>
      <w:r w:rsidRPr="00EE053B">
        <w:rPr>
          <w:rFonts w:ascii="Times New Roman" w:eastAsia="Calibri" w:hAnsi="Times New Roman" w:cs="Times New Roman"/>
          <w:sz w:val="24"/>
          <w:szCs w:val="24"/>
        </w:rPr>
        <w:t xml:space="preserve">10. </w:t>
      </w:r>
      <w:r w:rsidRPr="00EE053B">
        <w:rPr>
          <w:rFonts w:ascii="Times New Roman" w:hAnsi="Times New Roman" w:cs="Times New Roman"/>
          <w:sz w:val="24"/>
          <w:szCs w:val="24"/>
        </w:rPr>
        <w:t>Администрация поселения</w:t>
      </w:r>
      <w:r w:rsidRPr="00EE053B">
        <w:rPr>
          <w:rFonts w:ascii="Times New Roman" w:eastAsia="Calibri" w:hAnsi="Times New Roman" w:cs="Times New Roman"/>
          <w:sz w:val="24"/>
          <w:szCs w:val="24"/>
        </w:rPr>
        <w:t xml:space="preserve"> в срок до 10 июля 2017 года обеспечива</w:t>
      </w:r>
      <w:r>
        <w:rPr>
          <w:rFonts w:ascii="Times New Roman" w:eastAsia="Calibri" w:hAnsi="Times New Roman" w:cs="Times New Roman"/>
          <w:sz w:val="24"/>
          <w:szCs w:val="24"/>
        </w:rPr>
        <w:t>е</w:t>
      </w:r>
      <w:r w:rsidRPr="00EE053B">
        <w:rPr>
          <w:rFonts w:ascii="Times New Roman" w:eastAsia="Calibri" w:hAnsi="Times New Roman" w:cs="Times New Roman"/>
          <w:sz w:val="24"/>
          <w:szCs w:val="24"/>
        </w:rPr>
        <w:t>т доработку дизайн-проекта и перечня мероприятий с учетом протокола заседания Общественной комиссии.</w:t>
      </w:r>
    </w:p>
    <w:p w:rsidR="00584F63" w:rsidRPr="00EE053B" w:rsidRDefault="00584F63" w:rsidP="00584F63">
      <w:pPr>
        <w:pStyle w:val="a5"/>
        <w:ind w:firstLine="709"/>
        <w:jc w:val="both"/>
        <w:rPr>
          <w:rFonts w:ascii="Times New Roman" w:hAnsi="Times New Roman"/>
          <w:sz w:val="24"/>
          <w:szCs w:val="24"/>
        </w:rPr>
      </w:pPr>
      <w:r w:rsidRPr="00EE053B">
        <w:rPr>
          <w:rFonts w:ascii="Times New Roman" w:hAnsi="Times New Roman"/>
          <w:sz w:val="24"/>
          <w:szCs w:val="24"/>
        </w:rPr>
        <w:t>11. Доработанный дизайн-проект в срок до 12 июля 2017 года направляется Администраци</w:t>
      </w:r>
      <w:r>
        <w:rPr>
          <w:rFonts w:ascii="Times New Roman" w:hAnsi="Times New Roman"/>
          <w:sz w:val="24"/>
          <w:szCs w:val="24"/>
        </w:rPr>
        <w:t>ей</w:t>
      </w:r>
      <w:r w:rsidRPr="00EE053B">
        <w:rPr>
          <w:rFonts w:ascii="Times New Roman" w:hAnsi="Times New Roman"/>
          <w:sz w:val="24"/>
          <w:szCs w:val="24"/>
        </w:rPr>
        <w:t xml:space="preserve"> поселения для согласования в Общественную комиссию.</w:t>
      </w:r>
    </w:p>
    <w:p w:rsidR="00584F63" w:rsidRPr="00EE053B" w:rsidRDefault="00584F63" w:rsidP="00584F63">
      <w:pPr>
        <w:pStyle w:val="a5"/>
        <w:ind w:firstLine="709"/>
        <w:jc w:val="both"/>
        <w:rPr>
          <w:rFonts w:ascii="Times New Roman" w:hAnsi="Times New Roman"/>
          <w:sz w:val="24"/>
          <w:szCs w:val="24"/>
        </w:rPr>
      </w:pPr>
      <w:r w:rsidRPr="00EE053B">
        <w:rPr>
          <w:rFonts w:ascii="Times New Roman" w:hAnsi="Times New Roman"/>
          <w:sz w:val="24"/>
          <w:szCs w:val="24"/>
        </w:rPr>
        <w:t>12. 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и представителями заинтересованных лиц.</w:t>
      </w:r>
    </w:p>
    <w:p w:rsidR="00584F63" w:rsidRPr="00EE053B" w:rsidRDefault="00584F63" w:rsidP="00584F63">
      <w:pPr>
        <w:pStyle w:val="a5"/>
        <w:ind w:firstLine="709"/>
        <w:jc w:val="both"/>
        <w:rPr>
          <w:rFonts w:ascii="Times New Roman" w:hAnsi="Times New Roman"/>
          <w:sz w:val="24"/>
          <w:szCs w:val="24"/>
        </w:rPr>
      </w:pPr>
      <w:r w:rsidRPr="00EE053B">
        <w:rPr>
          <w:rFonts w:ascii="Times New Roman" w:hAnsi="Times New Roman"/>
          <w:sz w:val="24"/>
          <w:szCs w:val="24"/>
        </w:rPr>
        <w:t>13. Решение о согласовании дизайн-проекта принимается не позднее 14 июля  2017 года и оформляется протоколом заседания Общественной комиссии, который в течение одного рабочего дня после принятия решения направляется в Администрацию поселения.</w:t>
      </w:r>
    </w:p>
    <w:p w:rsidR="00584F63" w:rsidRPr="00EE053B" w:rsidRDefault="00584F63" w:rsidP="00584F63">
      <w:pPr>
        <w:ind w:firstLine="709"/>
        <w:jc w:val="both"/>
      </w:pPr>
      <w:r w:rsidRPr="00EE053B">
        <w:t>Администрация поселения в срок до 15 июля 2017 года подготавливает и обеспечивает подписание распоряжения об утверждении дизайн-проектов обустройства дворовых территорий, подлежащих благоустройству в 2017 году (далее – Распоряжение).</w:t>
      </w:r>
    </w:p>
    <w:p w:rsidR="00584F63" w:rsidRPr="00EE053B" w:rsidRDefault="00584F63" w:rsidP="00584F63">
      <w:pPr>
        <w:pStyle w:val="a5"/>
        <w:ind w:firstLine="709"/>
        <w:jc w:val="both"/>
        <w:rPr>
          <w:rFonts w:ascii="Times New Roman" w:hAnsi="Times New Roman"/>
          <w:sz w:val="24"/>
          <w:szCs w:val="24"/>
        </w:rPr>
        <w:sectPr w:rsidR="00584F63" w:rsidRPr="00EE053B" w:rsidSect="00EE65A4">
          <w:pgSz w:w="11906" w:h="16838"/>
          <w:pgMar w:top="1134" w:right="850" w:bottom="1134" w:left="1701" w:header="708" w:footer="708" w:gutter="0"/>
          <w:cols w:space="708"/>
          <w:docGrid w:linePitch="360"/>
        </w:sectPr>
      </w:pPr>
      <w:r w:rsidRPr="00EE053B">
        <w:rPr>
          <w:rFonts w:ascii="Times New Roman" w:hAnsi="Times New Roman"/>
          <w:sz w:val="24"/>
          <w:szCs w:val="24"/>
        </w:rPr>
        <w:lastRenderedPageBreak/>
        <w:t xml:space="preserve">14. Решение Общественной комиссии и Распоряжение размещаются  на официальном </w:t>
      </w:r>
      <w:r>
        <w:rPr>
          <w:rFonts w:ascii="Times New Roman" w:hAnsi="Times New Roman"/>
          <w:sz w:val="24"/>
          <w:szCs w:val="24"/>
        </w:rPr>
        <w:t>сайте</w:t>
      </w:r>
      <w:r w:rsidR="001171C6">
        <w:rPr>
          <w:rFonts w:ascii="Times New Roman" w:hAnsi="Times New Roman"/>
          <w:sz w:val="24"/>
          <w:szCs w:val="24"/>
        </w:rPr>
        <w:t xml:space="preserve"> </w:t>
      </w:r>
      <w:r>
        <w:rPr>
          <w:rFonts w:ascii="Times New Roman" w:hAnsi="Times New Roman"/>
          <w:sz w:val="24"/>
          <w:szCs w:val="24"/>
        </w:rPr>
        <w:t xml:space="preserve">Администрации Каргасокского сельского поселения </w:t>
      </w:r>
      <w:r w:rsidRPr="00EE053B">
        <w:rPr>
          <w:rFonts w:ascii="Times New Roman" w:hAnsi="Times New Roman"/>
          <w:sz w:val="24"/>
          <w:szCs w:val="24"/>
        </w:rPr>
        <w:t>в течение 3-х календарных дней со дня подписания Распоряжения</w:t>
      </w:r>
    </w:p>
    <w:bookmarkEnd w:id="18"/>
    <w:bookmarkEnd w:id="19"/>
    <w:bookmarkEnd w:id="20"/>
    <w:p w:rsidR="00584F63" w:rsidRPr="00143F22" w:rsidRDefault="00584F63" w:rsidP="00B8102B">
      <w:pPr>
        <w:tabs>
          <w:tab w:val="left" w:pos="3815"/>
        </w:tabs>
      </w:pPr>
    </w:p>
    <w:sectPr w:rsidR="00584F63" w:rsidRPr="00143F22" w:rsidSect="00584F63">
      <w:pgSz w:w="11906" w:h="16838" w:code="9"/>
      <w:pgMar w:top="1134" w:right="567"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1C6" w:rsidRDefault="001171C6" w:rsidP="00140129">
      <w:r>
        <w:separator/>
      </w:r>
    </w:p>
  </w:endnote>
  <w:endnote w:type="continuationSeparator" w:id="1">
    <w:p w:rsidR="001171C6" w:rsidRDefault="001171C6" w:rsidP="001401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1C6" w:rsidRDefault="001171C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1C6" w:rsidRDefault="001171C6">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1C6" w:rsidRDefault="001171C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1C6" w:rsidRDefault="001171C6" w:rsidP="00140129">
      <w:r>
        <w:separator/>
      </w:r>
    </w:p>
  </w:footnote>
  <w:footnote w:type="continuationSeparator" w:id="1">
    <w:p w:rsidR="001171C6" w:rsidRDefault="001171C6" w:rsidP="001401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1C6" w:rsidRDefault="001171C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1C6" w:rsidRPr="002439FF" w:rsidRDefault="001171C6" w:rsidP="00EE65A4">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1C6" w:rsidRDefault="001171C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D2C0ECA"/>
    <w:lvl w:ilvl="0">
      <w:start w:val="1"/>
      <w:numFmt w:val="bullet"/>
      <w:pStyle w:val="3"/>
      <w:lvlText w:val=""/>
      <w:lvlJc w:val="left"/>
      <w:pPr>
        <w:tabs>
          <w:tab w:val="num" w:pos="926"/>
        </w:tabs>
        <w:ind w:left="926" w:hanging="360"/>
      </w:pPr>
      <w:rPr>
        <w:rFonts w:ascii="Symbol" w:hAnsi="Symbol" w:hint="default"/>
      </w:rPr>
    </w:lvl>
  </w:abstractNum>
  <w:abstractNum w:abstractNumId="1">
    <w:nsid w:val="024F3AF7"/>
    <w:multiLevelType w:val="hybridMultilevel"/>
    <w:tmpl w:val="1EBA4CD6"/>
    <w:lvl w:ilvl="0" w:tplc="35E60C2A">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2">
    <w:nsid w:val="0837575B"/>
    <w:multiLevelType w:val="hybridMultilevel"/>
    <w:tmpl w:val="FA2C0AC2"/>
    <w:lvl w:ilvl="0" w:tplc="2D08188E">
      <w:start w:val="1"/>
      <w:numFmt w:val="decimal"/>
      <w:lvlText w:val="%1."/>
      <w:lvlJc w:val="left"/>
      <w:pPr>
        <w:ind w:left="1467" w:hanging="840"/>
      </w:pPr>
      <w:rPr>
        <w:rFonts w:hint="default"/>
        <w:b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
    <w:nsid w:val="0BDB7677"/>
    <w:multiLevelType w:val="hybridMultilevel"/>
    <w:tmpl w:val="326CBDC8"/>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107E7201"/>
    <w:multiLevelType w:val="hybridMultilevel"/>
    <w:tmpl w:val="487297BA"/>
    <w:lvl w:ilvl="0" w:tplc="92D0C2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B57121"/>
    <w:multiLevelType w:val="hybridMultilevel"/>
    <w:tmpl w:val="4B36C48C"/>
    <w:lvl w:ilvl="0" w:tplc="B6AC86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5D82EAA"/>
    <w:multiLevelType w:val="hybridMultilevel"/>
    <w:tmpl w:val="8D489676"/>
    <w:lvl w:ilvl="0" w:tplc="812AC4D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5F86E5A"/>
    <w:multiLevelType w:val="hybridMultilevel"/>
    <w:tmpl w:val="1E2C05F0"/>
    <w:lvl w:ilvl="0" w:tplc="294E197A">
      <w:start w:val="1"/>
      <w:numFmt w:val="decimal"/>
      <w:lvlText w:val="%1."/>
      <w:lvlJc w:val="left"/>
      <w:pPr>
        <w:ind w:left="788" w:hanging="360"/>
      </w:pPr>
      <w:rPr>
        <w:rFonts w:ascii="Times New Roman" w:eastAsia="Times New Roman" w:hAnsi="Times New Roman" w:cs="Times New Roman"/>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8">
    <w:nsid w:val="1E137136"/>
    <w:multiLevelType w:val="hybridMultilevel"/>
    <w:tmpl w:val="36083F06"/>
    <w:lvl w:ilvl="0" w:tplc="55F88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0297446"/>
    <w:multiLevelType w:val="hybridMultilevel"/>
    <w:tmpl w:val="A600CA18"/>
    <w:lvl w:ilvl="0" w:tplc="0419000F">
      <w:start w:val="1"/>
      <w:numFmt w:val="decimal"/>
      <w:lvlText w:val="%1."/>
      <w:lvlJc w:val="left"/>
      <w:pPr>
        <w:ind w:left="720" w:hanging="360"/>
      </w:pPr>
      <w:rPr>
        <w:rFonts w:hint="default"/>
      </w:rPr>
    </w:lvl>
    <w:lvl w:ilvl="1" w:tplc="AC886134">
      <w:start w:val="1"/>
      <w:numFmt w:val="decimal"/>
      <w:lvlText w:val="%2)"/>
      <w:lvlJc w:val="left"/>
      <w:pPr>
        <w:ind w:left="1995" w:hanging="915"/>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D865BE"/>
    <w:multiLevelType w:val="hybridMultilevel"/>
    <w:tmpl w:val="6338C39C"/>
    <w:lvl w:ilvl="0" w:tplc="8BE442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825552F"/>
    <w:multiLevelType w:val="hybridMultilevel"/>
    <w:tmpl w:val="E0E8DCD0"/>
    <w:lvl w:ilvl="0" w:tplc="738431AC">
      <w:start w:val="1"/>
      <w:numFmt w:val="decimal"/>
      <w:suff w:val="space"/>
      <w:lvlText w:val="%1."/>
      <w:lvlJc w:val="left"/>
      <w:pPr>
        <w:ind w:left="113" w:firstLine="247"/>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2">
    <w:nsid w:val="2B2B45B4"/>
    <w:multiLevelType w:val="hybridMultilevel"/>
    <w:tmpl w:val="7F2889D0"/>
    <w:lvl w:ilvl="0" w:tplc="06D0C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2031BD"/>
    <w:multiLevelType w:val="hybridMultilevel"/>
    <w:tmpl w:val="6924022E"/>
    <w:lvl w:ilvl="0" w:tplc="55262E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026523B"/>
    <w:multiLevelType w:val="hybridMultilevel"/>
    <w:tmpl w:val="C466F0E4"/>
    <w:lvl w:ilvl="0" w:tplc="295AE6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0612D4F"/>
    <w:multiLevelType w:val="hybridMultilevel"/>
    <w:tmpl w:val="D28CC5BE"/>
    <w:lvl w:ilvl="0" w:tplc="C716217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DA7E83"/>
    <w:multiLevelType w:val="hybridMultilevel"/>
    <w:tmpl w:val="F4227942"/>
    <w:lvl w:ilvl="0" w:tplc="A1EA11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451D8F"/>
    <w:multiLevelType w:val="hybridMultilevel"/>
    <w:tmpl w:val="AA7CC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57C7"/>
    <w:multiLevelType w:val="hybridMultilevel"/>
    <w:tmpl w:val="22F68006"/>
    <w:lvl w:ilvl="0" w:tplc="74CE7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F0D1904"/>
    <w:multiLevelType w:val="multilevel"/>
    <w:tmpl w:val="7904FD60"/>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5DA1165"/>
    <w:multiLevelType w:val="hybridMultilevel"/>
    <w:tmpl w:val="17CA2956"/>
    <w:lvl w:ilvl="0" w:tplc="06D0C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FCC1066"/>
    <w:multiLevelType w:val="hybridMultilevel"/>
    <w:tmpl w:val="7B3AEC94"/>
    <w:lvl w:ilvl="0" w:tplc="C3FC4E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3007B25"/>
    <w:multiLevelType w:val="singleLevel"/>
    <w:tmpl w:val="1248BB78"/>
    <w:lvl w:ilvl="0">
      <w:start w:val="1"/>
      <w:numFmt w:val="decimal"/>
      <w:lvlText w:val="%1."/>
      <w:legacy w:legacy="1" w:legacySpace="0" w:legacyIndent="274"/>
      <w:lvlJc w:val="left"/>
      <w:rPr>
        <w:rFonts w:ascii="Times New Roman" w:hAnsi="Times New Roman" w:cs="Times New Roman" w:hint="default"/>
      </w:rPr>
    </w:lvl>
  </w:abstractNum>
  <w:abstractNum w:abstractNumId="25">
    <w:nsid w:val="5B7E49A1"/>
    <w:multiLevelType w:val="hybridMultilevel"/>
    <w:tmpl w:val="1D90A132"/>
    <w:lvl w:ilvl="0" w:tplc="26EEE9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C25C7F"/>
    <w:multiLevelType w:val="hybridMultilevel"/>
    <w:tmpl w:val="17DA68F8"/>
    <w:lvl w:ilvl="0" w:tplc="7052649C">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7">
    <w:nsid w:val="5F2D106F"/>
    <w:multiLevelType w:val="hybridMultilevel"/>
    <w:tmpl w:val="18943560"/>
    <w:lvl w:ilvl="0" w:tplc="F8686744">
      <w:start w:val="4"/>
      <w:numFmt w:val="upperRoman"/>
      <w:lvlText w:val="%1."/>
      <w:lvlJc w:val="left"/>
      <w:pPr>
        <w:ind w:left="1288"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0CB127A"/>
    <w:multiLevelType w:val="hybridMultilevel"/>
    <w:tmpl w:val="96802204"/>
    <w:lvl w:ilvl="0" w:tplc="660C767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3782F17"/>
    <w:multiLevelType w:val="hybridMultilevel"/>
    <w:tmpl w:val="B8FAE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543EB6"/>
    <w:multiLevelType w:val="hybridMultilevel"/>
    <w:tmpl w:val="358A6FEC"/>
    <w:lvl w:ilvl="0" w:tplc="D742A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6050CF7"/>
    <w:multiLevelType w:val="hybridMultilevel"/>
    <w:tmpl w:val="34086C72"/>
    <w:lvl w:ilvl="0" w:tplc="06D0C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7558D1"/>
    <w:multiLevelType w:val="hybridMultilevel"/>
    <w:tmpl w:val="8FAADA10"/>
    <w:lvl w:ilvl="0" w:tplc="6880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8721937"/>
    <w:multiLevelType w:val="hybridMultilevel"/>
    <w:tmpl w:val="642E9FB4"/>
    <w:lvl w:ilvl="0" w:tplc="C5AA93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18535B"/>
    <w:multiLevelType w:val="hybridMultilevel"/>
    <w:tmpl w:val="5BD80876"/>
    <w:lvl w:ilvl="0" w:tplc="82627176">
      <w:start w:val="1"/>
      <w:numFmt w:val="upperRoman"/>
      <w:lvlText w:val="%1."/>
      <w:lvlJc w:val="left"/>
      <w:pPr>
        <w:ind w:left="1440" w:hanging="72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CBF6EBD"/>
    <w:multiLevelType w:val="hybridMultilevel"/>
    <w:tmpl w:val="A84E35F0"/>
    <w:lvl w:ilvl="0" w:tplc="F67A54B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CC60AE0"/>
    <w:multiLevelType w:val="hybridMultilevel"/>
    <w:tmpl w:val="9914223E"/>
    <w:lvl w:ilvl="0" w:tplc="A99C467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num w:numId="1">
    <w:abstractNumId w:val="36"/>
  </w:num>
  <w:num w:numId="2">
    <w:abstractNumId w:val="16"/>
  </w:num>
  <w:num w:numId="3">
    <w:abstractNumId w:val="30"/>
  </w:num>
  <w:num w:numId="4">
    <w:abstractNumId w:val="32"/>
  </w:num>
  <w:num w:numId="5">
    <w:abstractNumId w:val="27"/>
  </w:num>
  <w:num w:numId="6">
    <w:abstractNumId w:val="14"/>
  </w:num>
  <w:num w:numId="7">
    <w:abstractNumId w:val="0"/>
  </w:num>
  <w:num w:numId="8">
    <w:abstractNumId w:val="26"/>
  </w:num>
  <w:num w:numId="9">
    <w:abstractNumId w:val="4"/>
  </w:num>
  <w:num w:numId="10">
    <w:abstractNumId w:val="11"/>
  </w:num>
  <w:num w:numId="11">
    <w:abstractNumId w:val="5"/>
  </w:num>
  <w:num w:numId="12">
    <w:abstractNumId w:val="29"/>
  </w:num>
  <w:num w:numId="13">
    <w:abstractNumId w:val="15"/>
  </w:num>
  <w:num w:numId="14">
    <w:abstractNumId w:val="18"/>
  </w:num>
  <w:num w:numId="15">
    <w:abstractNumId w:val="7"/>
  </w:num>
  <w:num w:numId="16">
    <w:abstractNumId w:val="2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9"/>
  </w:num>
  <w:num w:numId="22">
    <w:abstractNumId w:val="33"/>
  </w:num>
  <w:num w:numId="23">
    <w:abstractNumId w:val="12"/>
  </w:num>
  <w:num w:numId="24">
    <w:abstractNumId w:val="21"/>
  </w:num>
  <w:num w:numId="25">
    <w:abstractNumId w:val="9"/>
  </w:num>
  <w:num w:numId="26">
    <w:abstractNumId w:val="31"/>
  </w:num>
  <w:num w:numId="27">
    <w:abstractNumId w:val="8"/>
  </w:num>
  <w:num w:numId="28">
    <w:abstractNumId w:val="13"/>
  </w:num>
  <w:num w:numId="29">
    <w:abstractNumId w:val="24"/>
  </w:num>
  <w:num w:numId="30">
    <w:abstractNumId w:val="1"/>
  </w:num>
  <w:num w:numId="31">
    <w:abstractNumId w:val="2"/>
  </w:num>
  <w:num w:numId="32">
    <w:abstractNumId w:val="10"/>
  </w:num>
  <w:num w:numId="33">
    <w:abstractNumId w:val="22"/>
  </w:num>
  <w:num w:numId="34">
    <w:abstractNumId w:val="35"/>
  </w:num>
  <w:num w:numId="35">
    <w:abstractNumId w:val="23"/>
  </w:num>
  <w:num w:numId="36">
    <w:abstractNumId w:val="17"/>
  </w:num>
  <w:num w:numId="37">
    <w:abstractNumId w:val="28"/>
  </w:num>
  <w:num w:numId="38">
    <w:abstractNumId w:val="34"/>
  </w:num>
  <w:num w:numId="39">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975524"/>
    <w:rsid w:val="0000024F"/>
    <w:rsid w:val="00000BFF"/>
    <w:rsid w:val="00000F40"/>
    <w:rsid w:val="0000175C"/>
    <w:rsid w:val="00001BD6"/>
    <w:rsid w:val="00002CC2"/>
    <w:rsid w:val="00003287"/>
    <w:rsid w:val="000038B3"/>
    <w:rsid w:val="00003AF5"/>
    <w:rsid w:val="00004FF8"/>
    <w:rsid w:val="000050B7"/>
    <w:rsid w:val="00005238"/>
    <w:rsid w:val="000058D0"/>
    <w:rsid w:val="00005A68"/>
    <w:rsid w:val="0000626F"/>
    <w:rsid w:val="00006D6F"/>
    <w:rsid w:val="00006D74"/>
    <w:rsid w:val="00006E24"/>
    <w:rsid w:val="00007200"/>
    <w:rsid w:val="000077CC"/>
    <w:rsid w:val="0001104C"/>
    <w:rsid w:val="00011BD8"/>
    <w:rsid w:val="00012902"/>
    <w:rsid w:val="0001302D"/>
    <w:rsid w:val="000132B3"/>
    <w:rsid w:val="00013643"/>
    <w:rsid w:val="00014D8E"/>
    <w:rsid w:val="00015013"/>
    <w:rsid w:val="0001616C"/>
    <w:rsid w:val="00017F36"/>
    <w:rsid w:val="0002142B"/>
    <w:rsid w:val="0002173A"/>
    <w:rsid w:val="000220A1"/>
    <w:rsid w:val="00022D9D"/>
    <w:rsid w:val="0002300A"/>
    <w:rsid w:val="00023A8A"/>
    <w:rsid w:val="00024805"/>
    <w:rsid w:val="00024AF0"/>
    <w:rsid w:val="00024E70"/>
    <w:rsid w:val="00024F4B"/>
    <w:rsid w:val="000278DF"/>
    <w:rsid w:val="000320FE"/>
    <w:rsid w:val="000331DE"/>
    <w:rsid w:val="00034614"/>
    <w:rsid w:val="0003496B"/>
    <w:rsid w:val="00037129"/>
    <w:rsid w:val="000403D5"/>
    <w:rsid w:val="00040AB8"/>
    <w:rsid w:val="000431E9"/>
    <w:rsid w:val="00044E8C"/>
    <w:rsid w:val="0004584F"/>
    <w:rsid w:val="00045A30"/>
    <w:rsid w:val="00045E26"/>
    <w:rsid w:val="00045EA9"/>
    <w:rsid w:val="00046C7E"/>
    <w:rsid w:val="00051E34"/>
    <w:rsid w:val="00053061"/>
    <w:rsid w:val="000538A4"/>
    <w:rsid w:val="00053F01"/>
    <w:rsid w:val="00055BD0"/>
    <w:rsid w:val="00057475"/>
    <w:rsid w:val="000579EC"/>
    <w:rsid w:val="0006017B"/>
    <w:rsid w:val="00061A30"/>
    <w:rsid w:val="000651F7"/>
    <w:rsid w:val="0006551E"/>
    <w:rsid w:val="00065893"/>
    <w:rsid w:val="00065A19"/>
    <w:rsid w:val="00071BCD"/>
    <w:rsid w:val="00071EAD"/>
    <w:rsid w:val="00072140"/>
    <w:rsid w:val="000724D7"/>
    <w:rsid w:val="00073FD1"/>
    <w:rsid w:val="000740B5"/>
    <w:rsid w:val="000741AF"/>
    <w:rsid w:val="00074417"/>
    <w:rsid w:val="00074D01"/>
    <w:rsid w:val="00076DA5"/>
    <w:rsid w:val="000774A7"/>
    <w:rsid w:val="00077539"/>
    <w:rsid w:val="0007775E"/>
    <w:rsid w:val="00077891"/>
    <w:rsid w:val="00077C43"/>
    <w:rsid w:val="00080342"/>
    <w:rsid w:val="000809E4"/>
    <w:rsid w:val="00081233"/>
    <w:rsid w:val="000817CE"/>
    <w:rsid w:val="00081999"/>
    <w:rsid w:val="00082C6D"/>
    <w:rsid w:val="00082CF2"/>
    <w:rsid w:val="00082DE8"/>
    <w:rsid w:val="000832BA"/>
    <w:rsid w:val="00083AD5"/>
    <w:rsid w:val="00084485"/>
    <w:rsid w:val="00086C46"/>
    <w:rsid w:val="0008739C"/>
    <w:rsid w:val="00087CAC"/>
    <w:rsid w:val="00090F94"/>
    <w:rsid w:val="000928BC"/>
    <w:rsid w:val="00093DE9"/>
    <w:rsid w:val="000950C5"/>
    <w:rsid w:val="0009514C"/>
    <w:rsid w:val="000967DC"/>
    <w:rsid w:val="0009681A"/>
    <w:rsid w:val="000977AF"/>
    <w:rsid w:val="000A13C3"/>
    <w:rsid w:val="000A1872"/>
    <w:rsid w:val="000A1A52"/>
    <w:rsid w:val="000A1A5A"/>
    <w:rsid w:val="000A1D32"/>
    <w:rsid w:val="000A2067"/>
    <w:rsid w:val="000A2AB5"/>
    <w:rsid w:val="000A2EC1"/>
    <w:rsid w:val="000A4110"/>
    <w:rsid w:val="000A4CAD"/>
    <w:rsid w:val="000A61E7"/>
    <w:rsid w:val="000B003E"/>
    <w:rsid w:val="000B0A73"/>
    <w:rsid w:val="000B20F9"/>
    <w:rsid w:val="000B3560"/>
    <w:rsid w:val="000B4419"/>
    <w:rsid w:val="000B4863"/>
    <w:rsid w:val="000B51E9"/>
    <w:rsid w:val="000B5405"/>
    <w:rsid w:val="000B55EE"/>
    <w:rsid w:val="000B7005"/>
    <w:rsid w:val="000B76E9"/>
    <w:rsid w:val="000B7BCE"/>
    <w:rsid w:val="000C04FE"/>
    <w:rsid w:val="000C0E33"/>
    <w:rsid w:val="000C1D41"/>
    <w:rsid w:val="000C3020"/>
    <w:rsid w:val="000C363E"/>
    <w:rsid w:val="000C3F5E"/>
    <w:rsid w:val="000C4A87"/>
    <w:rsid w:val="000C5DB3"/>
    <w:rsid w:val="000C6365"/>
    <w:rsid w:val="000D1BD2"/>
    <w:rsid w:val="000D32E8"/>
    <w:rsid w:val="000D4882"/>
    <w:rsid w:val="000D4B7B"/>
    <w:rsid w:val="000D5BF4"/>
    <w:rsid w:val="000D699F"/>
    <w:rsid w:val="000D775E"/>
    <w:rsid w:val="000E1B1A"/>
    <w:rsid w:val="000E2D6A"/>
    <w:rsid w:val="000E3071"/>
    <w:rsid w:val="000E42FB"/>
    <w:rsid w:val="000E48CB"/>
    <w:rsid w:val="000E4951"/>
    <w:rsid w:val="000E5832"/>
    <w:rsid w:val="000E597A"/>
    <w:rsid w:val="000E5A36"/>
    <w:rsid w:val="000E5F40"/>
    <w:rsid w:val="000E6025"/>
    <w:rsid w:val="000E659D"/>
    <w:rsid w:val="000E69C8"/>
    <w:rsid w:val="000E77E1"/>
    <w:rsid w:val="000F1E73"/>
    <w:rsid w:val="000F3E3D"/>
    <w:rsid w:val="000F5849"/>
    <w:rsid w:val="000F5945"/>
    <w:rsid w:val="000F65C2"/>
    <w:rsid w:val="000F7052"/>
    <w:rsid w:val="000F7A35"/>
    <w:rsid w:val="000F7C4B"/>
    <w:rsid w:val="00100376"/>
    <w:rsid w:val="0010075F"/>
    <w:rsid w:val="001015C9"/>
    <w:rsid w:val="00101AD3"/>
    <w:rsid w:val="00103AEE"/>
    <w:rsid w:val="00106172"/>
    <w:rsid w:val="00107766"/>
    <w:rsid w:val="00110961"/>
    <w:rsid w:val="001116B3"/>
    <w:rsid w:val="00111A2B"/>
    <w:rsid w:val="0011239D"/>
    <w:rsid w:val="00112961"/>
    <w:rsid w:val="00112C9C"/>
    <w:rsid w:val="00115C65"/>
    <w:rsid w:val="001171C6"/>
    <w:rsid w:val="001173C3"/>
    <w:rsid w:val="00117B1B"/>
    <w:rsid w:val="00117BE4"/>
    <w:rsid w:val="00120F71"/>
    <w:rsid w:val="001219E1"/>
    <w:rsid w:val="00121A4E"/>
    <w:rsid w:val="001239C5"/>
    <w:rsid w:val="001276A2"/>
    <w:rsid w:val="00131029"/>
    <w:rsid w:val="0013108C"/>
    <w:rsid w:val="001313B7"/>
    <w:rsid w:val="001315AE"/>
    <w:rsid w:val="001317E3"/>
    <w:rsid w:val="00131B05"/>
    <w:rsid w:val="0013225E"/>
    <w:rsid w:val="00132A24"/>
    <w:rsid w:val="00132FC5"/>
    <w:rsid w:val="001334F8"/>
    <w:rsid w:val="00136712"/>
    <w:rsid w:val="00140129"/>
    <w:rsid w:val="00140A5D"/>
    <w:rsid w:val="001423A9"/>
    <w:rsid w:val="0014332B"/>
    <w:rsid w:val="00143F22"/>
    <w:rsid w:val="0014413A"/>
    <w:rsid w:val="0014469F"/>
    <w:rsid w:val="00144C10"/>
    <w:rsid w:val="00146102"/>
    <w:rsid w:val="0014659C"/>
    <w:rsid w:val="00147288"/>
    <w:rsid w:val="001473EC"/>
    <w:rsid w:val="001477ED"/>
    <w:rsid w:val="001500F4"/>
    <w:rsid w:val="00150BDC"/>
    <w:rsid w:val="00151211"/>
    <w:rsid w:val="0015271F"/>
    <w:rsid w:val="00154720"/>
    <w:rsid w:val="00154786"/>
    <w:rsid w:val="001551E7"/>
    <w:rsid w:val="00155D1C"/>
    <w:rsid w:val="0015637C"/>
    <w:rsid w:val="00157111"/>
    <w:rsid w:val="00157FB8"/>
    <w:rsid w:val="001600F2"/>
    <w:rsid w:val="00161136"/>
    <w:rsid w:val="001623B3"/>
    <w:rsid w:val="001638CC"/>
    <w:rsid w:val="001641AE"/>
    <w:rsid w:val="001643D7"/>
    <w:rsid w:val="00164944"/>
    <w:rsid w:val="001650DE"/>
    <w:rsid w:val="00165BE5"/>
    <w:rsid w:val="00170476"/>
    <w:rsid w:val="001705EB"/>
    <w:rsid w:val="00170690"/>
    <w:rsid w:val="00170E91"/>
    <w:rsid w:val="00171065"/>
    <w:rsid w:val="00171124"/>
    <w:rsid w:val="00171AF4"/>
    <w:rsid w:val="00173EBA"/>
    <w:rsid w:val="001755EE"/>
    <w:rsid w:val="00180319"/>
    <w:rsid w:val="00181409"/>
    <w:rsid w:val="0018191B"/>
    <w:rsid w:val="00182094"/>
    <w:rsid w:val="001829E0"/>
    <w:rsid w:val="00182FE9"/>
    <w:rsid w:val="00183141"/>
    <w:rsid w:val="00183458"/>
    <w:rsid w:val="00185845"/>
    <w:rsid w:val="00186514"/>
    <w:rsid w:val="00186A65"/>
    <w:rsid w:val="001903D6"/>
    <w:rsid w:val="00191642"/>
    <w:rsid w:val="00191EAF"/>
    <w:rsid w:val="001927EB"/>
    <w:rsid w:val="00192BF9"/>
    <w:rsid w:val="0019329E"/>
    <w:rsid w:val="001934A6"/>
    <w:rsid w:val="00193DE8"/>
    <w:rsid w:val="00193FDB"/>
    <w:rsid w:val="001944E5"/>
    <w:rsid w:val="0019498C"/>
    <w:rsid w:val="001956F6"/>
    <w:rsid w:val="00195AA2"/>
    <w:rsid w:val="0019724D"/>
    <w:rsid w:val="0019738C"/>
    <w:rsid w:val="001A0EC5"/>
    <w:rsid w:val="001A103C"/>
    <w:rsid w:val="001A1AF2"/>
    <w:rsid w:val="001A2002"/>
    <w:rsid w:val="001A2290"/>
    <w:rsid w:val="001A2372"/>
    <w:rsid w:val="001A2C94"/>
    <w:rsid w:val="001A46DB"/>
    <w:rsid w:val="001A486F"/>
    <w:rsid w:val="001A4946"/>
    <w:rsid w:val="001A60D8"/>
    <w:rsid w:val="001A6101"/>
    <w:rsid w:val="001A7229"/>
    <w:rsid w:val="001A778B"/>
    <w:rsid w:val="001A79BB"/>
    <w:rsid w:val="001A7A4B"/>
    <w:rsid w:val="001A7A87"/>
    <w:rsid w:val="001B0C20"/>
    <w:rsid w:val="001B0C38"/>
    <w:rsid w:val="001B11D6"/>
    <w:rsid w:val="001B1B39"/>
    <w:rsid w:val="001B1CB7"/>
    <w:rsid w:val="001B218F"/>
    <w:rsid w:val="001B2D2F"/>
    <w:rsid w:val="001B394F"/>
    <w:rsid w:val="001B3C53"/>
    <w:rsid w:val="001B3CE6"/>
    <w:rsid w:val="001B53EA"/>
    <w:rsid w:val="001B5999"/>
    <w:rsid w:val="001B59FF"/>
    <w:rsid w:val="001B642E"/>
    <w:rsid w:val="001B7643"/>
    <w:rsid w:val="001C0592"/>
    <w:rsid w:val="001C15B5"/>
    <w:rsid w:val="001C1630"/>
    <w:rsid w:val="001C165A"/>
    <w:rsid w:val="001C1905"/>
    <w:rsid w:val="001C1E5C"/>
    <w:rsid w:val="001C5E66"/>
    <w:rsid w:val="001C6320"/>
    <w:rsid w:val="001C743D"/>
    <w:rsid w:val="001C78D0"/>
    <w:rsid w:val="001D22B2"/>
    <w:rsid w:val="001D26B4"/>
    <w:rsid w:val="001D2DBE"/>
    <w:rsid w:val="001D31FF"/>
    <w:rsid w:val="001D4A46"/>
    <w:rsid w:val="001D539B"/>
    <w:rsid w:val="001E055B"/>
    <w:rsid w:val="001E060C"/>
    <w:rsid w:val="001E0D52"/>
    <w:rsid w:val="001E3582"/>
    <w:rsid w:val="001E49B7"/>
    <w:rsid w:val="001E59C0"/>
    <w:rsid w:val="001F19A9"/>
    <w:rsid w:val="001F1D1E"/>
    <w:rsid w:val="001F2E05"/>
    <w:rsid w:val="001F4FA3"/>
    <w:rsid w:val="001F614C"/>
    <w:rsid w:val="001F75D0"/>
    <w:rsid w:val="001F77AD"/>
    <w:rsid w:val="00200391"/>
    <w:rsid w:val="002004BC"/>
    <w:rsid w:val="002004E0"/>
    <w:rsid w:val="002007C4"/>
    <w:rsid w:val="00200B1F"/>
    <w:rsid w:val="00202C1D"/>
    <w:rsid w:val="00203617"/>
    <w:rsid w:val="00203649"/>
    <w:rsid w:val="00203661"/>
    <w:rsid w:val="00203F82"/>
    <w:rsid w:val="00204216"/>
    <w:rsid w:val="002045CF"/>
    <w:rsid w:val="002045E6"/>
    <w:rsid w:val="00206DC9"/>
    <w:rsid w:val="00207A2E"/>
    <w:rsid w:val="00210863"/>
    <w:rsid w:val="002123A2"/>
    <w:rsid w:val="00212C2F"/>
    <w:rsid w:val="00212E25"/>
    <w:rsid w:val="002131E0"/>
    <w:rsid w:val="00213811"/>
    <w:rsid w:val="0021441C"/>
    <w:rsid w:val="0021536E"/>
    <w:rsid w:val="0021538A"/>
    <w:rsid w:val="00216AB5"/>
    <w:rsid w:val="00216F8A"/>
    <w:rsid w:val="002200D4"/>
    <w:rsid w:val="00222392"/>
    <w:rsid w:val="00222933"/>
    <w:rsid w:val="002241C1"/>
    <w:rsid w:val="00224499"/>
    <w:rsid w:val="00224596"/>
    <w:rsid w:val="00224975"/>
    <w:rsid w:val="0022736D"/>
    <w:rsid w:val="00230BAB"/>
    <w:rsid w:val="00230F9C"/>
    <w:rsid w:val="0023261E"/>
    <w:rsid w:val="0023415F"/>
    <w:rsid w:val="00236826"/>
    <w:rsid w:val="00236C8B"/>
    <w:rsid w:val="002372BD"/>
    <w:rsid w:val="00237FA5"/>
    <w:rsid w:val="00240C84"/>
    <w:rsid w:val="0024150C"/>
    <w:rsid w:val="00241C78"/>
    <w:rsid w:val="00244254"/>
    <w:rsid w:val="002452D5"/>
    <w:rsid w:val="0024595D"/>
    <w:rsid w:val="00246353"/>
    <w:rsid w:val="002473A1"/>
    <w:rsid w:val="00247B45"/>
    <w:rsid w:val="00247B78"/>
    <w:rsid w:val="00247C70"/>
    <w:rsid w:val="0025010D"/>
    <w:rsid w:val="00250412"/>
    <w:rsid w:val="0025138C"/>
    <w:rsid w:val="002525C1"/>
    <w:rsid w:val="002544EA"/>
    <w:rsid w:val="002548BE"/>
    <w:rsid w:val="00254C2B"/>
    <w:rsid w:val="002556A4"/>
    <w:rsid w:val="00255A00"/>
    <w:rsid w:val="002575C6"/>
    <w:rsid w:val="002602C8"/>
    <w:rsid w:val="00260388"/>
    <w:rsid w:val="00260B36"/>
    <w:rsid w:val="00260D8D"/>
    <w:rsid w:val="00260E64"/>
    <w:rsid w:val="002619FC"/>
    <w:rsid w:val="00265420"/>
    <w:rsid w:val="00266109"/>
    <w:rsid w:val="0026775E"/>
    <w:rsid w:val="00270A0F"/>
    <w:rsid w:val="00272039"/>
    <w:rsid w:val="00274603"/>
    <w:rsid w:val="00274B9A"/>
    <w:rsid w:val="0027577B"/>
    <w:rsid w:val="0027690D"/>
    <w:rsid w:val="0027749A"/>
    <w:rsid w:val="002776CD"/>
    <w:rsid w:val="002778DF"/>
    <w:rsid w:val="00280889"/>
    <w:rsid w:val="002816FD"/>
    <w:rsid w:val="0028180E"/>
    <w:rsid w:val="00281D74"/>
    <w:rsid w:val="00282EC9"/>
    <w:rsid w:val="00283117"/>
    <w:rsid w:val="00283861"/>
    <w:rsid w:val="0028407E"/>
    <w:rsid w:val="00284764"/>
    <w:rsid w:val="0028478C"/>
    <w:rsid w:val="00284AC1"/>
    <w:rsid w:val="00286D70"/>
    <w:rsid w:val="00290A14"/>
    <w:rsid w:val="00290FCD"/>
    <w:rsid w:val="00291964"/>
    <w:rsid w:val="00291F10"/>
    <w:rsid w:val="002922F7"/>
    <w:rsid w:val="002922FD"/>
    <w:rsid w:val="002938D3"/>
    <w:rsid w:val="00294926"/>
    <w:rsid w:val="00295BC6"/>
    <w:rsid w:val="00296D36"/>
    <w:rsid w:val="00297947"/>
    <w:rsid w:val="002A084D"/>
    <w:rsid w:val="002A0B9C"/>
    <w:rsid w:val="002A0BDF"/>
    <w:rsid w:val="002A2151"/>
    <w:rsid w:val="002A2281"/>
    <w:rsid w:val="002A349E"/>
    <w:rsid w:val="002A44B9"/>
    <w:rsid w:val="002A49C0"/>
    <w:rsid w:val="002A646D"/>
    <w:rsid w:val="002A65CB"/>
    <w:rsid w:val="002A6630"/>
    <w:rsid w:val="002A7C97"/>
    <w:rsid w:val="002B0C11"/>
    <w:rsid w:val="002B163E"/>
    <w:rsid w:val="002B18A6"/>
    <w:rsid w:val="002B21CD"/>
    <w:rsid w:val="002B32F9"/>
    <w:rsid w:val="002B4290"/>
    <w:rsid w:val="002B53E5"/>
    <w:rsid w:val="002B5B29"/>
    <w:rsid w:val="002B68AA"/>
    <w:rsid w:val="002B7128"/>
    <w:rsid w:val="002B73A5"/>
    <w:rsid w:val="002C000A"/>
    <w:rsid w:val="002C09D0"/>
    <w:rsid w:val="002C1549"/>
    <w:rsid w:val="002C1B52"/>
    <w:rsid w:val="002C2614"/>
    <w:rsid w:val="002C2995"/>
    <w:rsid w:val="002C451E"/>
    <w:rsid w:val="002C478C"/>
    <w:rsid w:val="002C48D7"/>
    <w:rsid w:val="002C520E"/>
    <w:rsid w:val="002C5295"/>
    <w:rsid w:val="002C56BC"/>
    <w:rsid w:val="002C6B5D"/>
    <w:rsid w:val="002C7017"/>
    <w:rsid w:val="002D038B"/>
    <w:rsid w:val="002D1A2A"/>
    <w:rsid w:val="002D24AA"/>
    <w:rsid w:val="002D2690"/>
    <w:rsid w:val="002D3018"/>
    <w:rsid w:val="002D36CC"/>
    <w:rsid w:val="002D5B8C"/>
    <w:rsid w:val="002D6633"/>
    <w:rsid w:val="002D6710"/>
    <w:rsid w:val="002D6DE6"/>
    <w:rsid w:val="002D70D0"/>
    <w:rsid w:val="002D719A"/>
    <w:rsid w:val="002D71FF"/>
    <w:rsid w:val="002D77D1"/>
    <w:rsid w:val="002D7EF1"/>
    <w:rsid w:val="002E280A"/>
    <w:rsid w:val="002E488B"/>
    <w:rsid w:val="002E50B3"/>
    <w:rsid w:val="002E5A2C"/>
    <w:rsid w:val="002E5E36"/>
    <w:rsid w:val="002E633A"/>
    <w:rsid w:val="002E6AF2"/>
    <w:rsid w:val="002F0360"/>
    <w:rsid w:val="002F4F5A"/>
    <w:rsid w:val="002F7518"/>
    <w:rsid w:val="00300109"/>
    <w:rsid w:val="00300385"/>
    <w:rsid w:val="0030072C"/>
    <w:rsid w:val="003007A9"/>
    <w:rsid w:val="00300A00"/>
    <w:rsid w:val="00300BFE"/>
    <w:rsid w:val="00301CAE"/>
    <w:rsid w:val="003035C9"/>
    <w:rsid w:val="0030489D"/>
    <w:rsid w:val="00304FE5"/>
    <w:rsid w:val="003054A6"/>
    <w:rsid w:val="00306173"/>
    <w:rsid w:val="00307380"/>
    <w:rsid w:val="003075DC"/>
    <w:rsid w:val="00307E0E"/>
    <w:rsid w:val="00311F83"/>
    <w:rsid w:val="00312426"/>
    <w:rsid w:val="00312C63"/>
    <w:rsid w:val="003140D4"/>
    <w:rsid w:val="00314A8F"/>
    <w:rsid w:val="0031610D"/>
    <w:rsid w:val="00316612"/>
    <w:rsid w:val="003166C3"/>
    <w:rsid w:val="00317658"/>
    <w:rsid w:val="003205E8"/>
    <w:rsid w:val="00320E3C"/>
    <w:rsid w:val="00321E1A"/>
    <w:rsid w:val="003221ED"/>
    <w:rsid w:val="0032247E"/>
    <w:rsid w:val="00322F73"/>
    <w:rsid w:val="00324967"/>
    <w:rsid w:val="00324B07"/>
    <w:rsid w:val="00324EEE"/>
    <w:rsid w:val="003267E5"/>
    <w:rsid w:val="00326E40"/>
    <w:rsid w:val="00327BB9"/>
    <w:rsid w:val="00330AA4"/>
    <w:rsid w:val="00330F6A"/>
    <w:rsid w:val="003318FE"/>
    <w:rsid w:val="00331BD0"/>
    <w:rsid w:val="00332A35"/>
    <w:rsid w:val="003341EB"/>
    <w:rsid w:val="003348F9"/>
    <w:rsid w:val="00335450"/>
    <w:rsid w:val="00336352"/>
    <w:rsid w:val="003370E9"/>
    <w:rsid w:val="003377F1"/>
    <w:rsid w:val="00337C31"/>
    <w:rsid w:val="00340E58"/>
    <w:rsid w:val="0034212D"/>
    <w:rsid w:val="003424F3"/>
    <w:rsid w:val="00342DDD"/>
    <w:rsid w:val="00343AB4"/>
    <w:rsid w:val="00343EEF"/>
    <w:rsid w:val="0034404B"/>
    <w:rsid w:val="00344499"/>
    <w:rsid w:val="00344688"/>
    <w:rsid w:val="0034482D"/>
    <w:rsid w:val="00345185"/>
    <w:rsid w:val="003452B9"/>
    <w:rsid w:val="00345E6F"/>
    <w:rsid w:val="003471AF"/>
    <w:rsid w:val="0034788B"/>
    <w:rsid w:val="00347D6D"/>
    <w:rsid w:val="00347EB2"/>
    <w:rsid w:val="00351B7E"/>
    <w:rsid w:val="00351E0B"/>
    <w:rsid w:val="00353210"/>
    <w:rsid w:val="00353EEB"/>
    <w:rsid w:val="003542DC"/>
    <w:rsid w:val="003545BE"/>
    <w:rsid w:val="003554F2"/>
    <w:rsid w:val="0035707C"/>
    <w:rsid w:val="00360889"/>
    <w:rsid w:val="0036267B"/>
    <w:rsid w:val="00362699"/>
    <w:rsid w:val="003626EA"/>
    <w:rsid w:val="00362956"/>
    <w:rsid w:val="003638AE"/>
    <w:rsid w:val="00365180"/>
    <w:rsid w:val="003655E3"/>
    <w:rsid w:val="0036578C"/>
    <w:rsid w:val="00365C20"/>
    <w:rsid w:val="00367426"/>
    <w:rsid w:val="00367988"/>
    <w:rsid w:val="00367D3F"/>
    <w:rsid w:val="00371413"/>
    <w:rsid w:val="0037193C"/>
    <w:rsid w:val="00373979"/>
    <w:rsid w:val="00374130"/>
    <w:rsid w:val="00374333"/>
    <w:rsid w:val="0037435F"/>
    <w:rsid w:val="0037474F"/>
    <w:rsid w:val="003773EC"/>
    <w:rsid w:val="00377D9B"/>
    <w:rsid w:val="00380911"/>
    <w:rsid w:val="00380BC6"/>
    <w:rsid w:val="00381F68"/>
    <w:rsid w:val="0038251A"/>
    <w:rsid w:val="00383BAD"/>
    <w:rsid w:val="00383C33"/>
    <w:rsid w:val="00383D7B"/>
    <w:rsid w:val="003841FE"/>
    <w:rsid w:val="00385561"/>
    <w:rsid w:val="003859B5"/>
    <w:rsid w:val="00385DB1"/>
    <w:rsid w:val="00387606"/>
    <w:rsid w:val="00387ABD"/>
    <w:rsid w:val="00387AD9"/>
    <w:rsid w:val="003911BE"/>
    <w:rsid w:val="0039190B"/>
    <w:rsid w:val="00392EC4"/>
    <w:rsid w:val="00395FA9"/>
    <w:rsid w:val="003A04E1"/>
    <w:rsid w:val="003A074D"/>
    <w:rsid w:val="003A1A2B"/>
    <w:rsid w:val="003A1F03"/>
    <w:rsid w:val="003A2486"/>
    <w:rsid w:val="003A2C39"/>
    <w:rsid w:val="003A4BB7"/>
    <w:rsid w:val="003A7DA5"/>
    <w:rsid w:val="003B00FA"/>
    <w:rsid w:val="003B1CA6"/>
    <w:rsid w:val="003B2E1A"/>
    <w:rsid w:val="003B2FEB"/>
    <w:rsid w:val="003B31CA"/>
    <w:rsid w:val="003B37ED"/>
    <w:rsid w:val="003B421B"/>
    <w:rsid w:val="003B453D"/>
    <w:rsid w:val="003B5915"/>
    <w:rsid w:val="003B59A8"/>
    <w:rsid w:val="003B5D9D"/>
    <w:rsid w:val="003B611D"/>
    <w:rsid w:val="003B6EAC"/>
    <w:rsid w:val="003C09F3"/>
    <w:rsid w:val="003C1C99"/>
    <w:rsid w:val="003C22D4"/>
    <w:rsid w:val="003C242B"/>
    <w:rsid w:val="003C301A"/>
    <w:rsid w:val="003C37CF"/>
    <w:rsid w:val="003C40FA"/>
    <w:rsid w:val="003C44EC"/>
    <w:rsid w:val="003C4DAC"/>
    <w:rsid w:val="003C67AC"/>
    <w:rsid w:val="003C6C95"/>
    <w:rsid w:val="003C6DD6"/>
    <w:rsid w:val="003C7181"/>
    <w:rsid w:val="003D0305"/>
    <w:rsid w:val="003D0641"/>
    <w:rsid w:val="003D15E1"/>
    <w:rsid w:val="003D2B76"/>
    <w:rsid w:val="003D2D0F"/>
    <w:rsid w:val="003D3497"/>
    <w:rsid w:val="003D42D0"/>
    <w:rsid w:val="003D645E"/>
    <w:rsid w:val="003D6F2A"/>
    <w:rsid w:val="003E0B82"/>
    <w:rsid w:val="003E171D"/>
    <w:rsid w:val="003E2835"/>
    <w:rsid w:val="003E2A6F"/>
    <w:rsid w:val="003E4248"/>
    <w:rsid w:val="003E42B1"/>
    <w:rsid w:val="003E552F"/>
    <w:rsid w:val="003E5E3C"/>
    <w:rsid w:val="003E65D3"/>
    <w:rsid w:val="003E7975"/>
    <w:rsid w:val="003F011B"/>
    <w:rsid w:val="003F077A"/>
    <w:rsid w:val="003F098A"/>
    <w:rsid w:val="003F0CBC"/>
    <w:rsid w:val="003F0ED3"/>
    <w:rsid w:val="003F1134"/>
    <w:rsid w:val="003F15DB"/>
    <w:rsid w:val="003F2242"/>
    <w:rsid w:val="003F243C"/>
    <w:rsid w:val="003F35D4"/>
    <w:rsid w:val="003F3B0F"/>
    <w:rsid w:val="003F3FED"/>
    <w:rsid w:val="003F578D"/>
    <w:rsid w:val="003F73BA"/>
    <w:rsid w:val="003F7F60"/>
    <w:rsid w:val="00401A3F"/>
    <w:rsid w:val="0040203F"/>
    <w:rsid w:val="00402667"/>
    <w:rsid w:val="004032E1"/>
    <w:rsid w:val="004049AD"/>
    <w:rsid w:val="00404AC4"/>
    <w:rsid w:val="004053B3"/>
    <w:rsid w:val="004054C5"/>
    <w:rsid w:val="004058D9"/>
    <w:rsid w:val="00405A3D"/>
    <w:rsid w:val="004063AE"/>
    <w:rsid w:val="00407D2F"/>
    <w:rsid w:val="004100AA"/>
    <w:rsid w:val="004121FA"/>
    <w:rsid w:val="00412D51"/>
    <w:rsid w:val="00413646"/>
    <w:rsid w:val="004140E5"/>
    <w:rsid w:val="00416488"/>
    <w:rsid w:val="00420A94"/>
    <w:rsid w:val="00421394"/>
    <w:rsid w:val="00422B8B"/>
    <w:rsid w:val="004237E9"/>
    <w:rsid w:val="00425061"/>
    <w:rsid w:val="00425237"/>
    <w:rsid w:val="00425AC3"/>
    <w:rsid w:val="00425FD5"/>
    <w:rsid w:val="00426560"/>
    <w:rsid w:val="0042733B"/>
    <w:rsid w:val="00427524"/>
    <w:rsid w:val="004316AC"/>
    <w:rsid w:val="00431FA0"/>
    <w:rsid w:val="00432575"/>
    <w:rsid w:val="00432981"/>
    <w:rsid w:val="00432A9B"/>
    <w:rsid w:val="00432EEF"/>
    <w:rsid w:val="00433397"/>
    <w:rsid w:val="00433B8C"/>
    <w:rsid w:val="00433E80"/>
    <w:rsid w:val="00434433"/>
    <w:rsid w:val="004353C3"/>
    <w:rsid w:val="004357C6"/>
    <w:rsid w:val="00435A17"/>
    <w:rsid w:val="004371DD"/>
    <w:rsid w:val="00437830"/>
    <w:rsid w:val="004378F9"/>
    <w:rsid w:val="004401E1"/>
    <w:rsid w:val="00441C4A"/>
    <w:rsid w:val="0044292A"/>
    <w:rsid w:val="00446FB1"/>
    <w:rsid w:val="00447117"/>
    <w:rsid w:val="00447F97"/>
    <w:rsid w:val="0045021F"/>
    <w:rsid w:val="00450232"/>
    <w:rsid w:val="00453B24"/>
    <w:rsid w:val="00453CD9"/>
    <w:rsid w:val="00454559"/>
    <w:rsid w:val="0045544E"/>
    <w:rsid w:val="004557C1"/>
    <w:rsid w:val="00456003"/>
    <w:rsid w:val="00456932"/>
    <w:rsid w:val="00456B54"/>
    <w:rsid w:val="0046001B"/>
    <w:rsid w:val="00460A27"/>
    <w:rsid w:val="00461270"/>
    <w:rsid w:val="004615B4"/>
    <w:rsid w:val="004626EA"/>
    <w:rsid w:val="004676FE"/>
    <w:rsid w:val="00471949"/>
    <w:rsid w:val="00471AF8"/>
    <w:rsid w:val="0047275D"/>
    <w:rsid w:val="004733A3"/>
    <w:rsid w:val="004740D8"/>
    <w:rsid w:val="0047460F"/>
    <w:rsid w:val="0047526E"/>
    <w:rsid w:val="00477919"/>
    <w:rsid w:val="00477A9A"/>
    <w:rsid w:val="00477ACC"/>
    <w:rsid w:val="00477BE4"/>
    <w:rsid w:val="00483530"/>
    <w:rsid w:val="00483AE4"/>
    <w:rsid w:val="00483D4E"/>
    <w:rsid w:val="00483F18"/>
    <w:rsid w:val="0048478B"/>
    <w:rsid w:val="00485124"/>
    <w:rsid w:val="00485778"/>
    <w:rsid w:val="00490008"/>
    <w:rsid w:val="0049036B"/>
    <w:rsid w:val="0049175C"/>
    <w:rsid w:val="004932CC"/>
    <w:rsid w:val="0049494B"/>
    <w:rsid w:val="004954FD"/>
    <w:rsid w:val="004966E4"/>
    <w:rsid w:val="00497093"/>
    <w:rsid w:val="00497512"/>
    <w:rsid w:val="00497DCA"/>
    <w:rsid w:val="004A04BA"/>
    <w:rsid w:val="004A061A"/>
    <w:rsid w:val="004A2B6B"/>
    <w:rsid w:val="004A3305"/>
    <w:rsid w:val="004A4FF1"/>
    <w:rsid w:val="004A5062"/>
    <w:rsid w:val="004A66C2"/>
    <w:rsid w:val="004A6EFE"/>
    <w:rsid w:val="004B167D"/>
    <w:rsid w:val="004B243A"/>
    <w:rsid w:val="004B5014"/>
    <w:rsid w:val="004B5557"/>
    <w:rsid w:val="004B56B9"/>
    <w:rsid w:val="004B661B"/>
    <w:rsid w:val="004B7001"/>
    <w:rsid w:val="004B705F"/>
    <w:rsid w:val="004B7070"/>
    <w:rsid w:val="004B71C3"/>
    <w:rsid w:val="004C0F61"/>
    <w:rsid w:val="004C130D"/>
    <w:rsid w:val="004C1F19"/>
    <w:rsid w:val="004C2EF4"/>
    <w:rsid w:val="004C3B19"/>
    <w:rsid w:val="004C425A"/>
    <w:rsid w:val="004C4405"/>
    <w:rsid w:val="004C5395"/>
    <w:rsid w:val="004C5402"/>
    <w:rsid w:val="004C5853"/>
    <w:rsid w:val="004C6540"/>
    <w:rsid w:val="004C6CAF"/>
    <w:rsid w:val="004C7138"/>
    <w:rsid w:val="004C7B4C"/>
    <w:rsid w:val="004D0450"/>
    <w:rsid w:val="004D145E"/>
    <w:rsid w:val="004D421E"/>
    <w:rsid w:val="004D636E"/>
    <w:rsid w:val="004D7782"/>
    <w:rsid w:val="004D7AB1"/>
    <w:rsid w:val="004D7DAF"/>
    <w:rsid w:val="004E05D1"/>
    <w:rsid w:val="004E155D"/>
    <w:rsid w:val="004E2553"/>
    <w:rsid w:val="004E3933"/>
    <w:rsid w:val="004E465A"/>
    <w:rsid w:val="004E5A43"/>
    <w:rsid w:val="004E7D12"/>
    <w:rsid w:val="004F1479"/>
    <w:rsid w:val="004F1BAB"/>
    <w:rsid w:val="004F2F5E"/>
    <w:rsid w:val="004F4632"/>
    <w:rsid w:val="004F4FB5"/>
    <w:rsid w:val="004F7C3B"/>
    <w:rsid w:val="00500621"/>
    <w:rsid w:val="005018A1"/>
    <w:rsid w:val="0050278D"/>
    <w:rsid w:val="00503D12"/>
    <w:rsid w:val="00504CAB"/>
    <w:rsid w:val="00505F89"/>
    <w:rsid w:val="00506305"/>
    <w:rsid w:val="00507870"/>
    <w:rsid w:val="00511059"/>
    <w:rsid w:val="00511AB3"/>
    <w:rsid w:val="00511D64"/>
    <w:rsid w:val="00512616"/>
    <w:rsid w:val="00513240"/>
    <w:rsid w:val="00513611"/>
    <w:rsid w:val="00513917"/>
    <w:rsid w:val="00516129"/>
    <w:rsid w:val="00516D7C"/>
    <w:rsid w:val="0052044E"/>
    <w:rsid w:val="00521686"/>
    <w:rsid w:val="0052278F"/>
    <w:rsid w:val="00524B39"/>
    <w:rsid w:val="00530101"/>
    <w:rsid w:val="00530247"/>
    <w:rsid w:val="005311FC"/>
    <w:rsid w:val="005322AF"/>
    <w:rsid w:val="00532312"/>
    <w:rsid w:val="00532EED"/>
    <w:rsid w:val="0053479D"/>
    <w:rsid w:val="00534C89"/>
    <w:rsid w:val="00535B12"/>
    <w:rsid w:val="00536144"/>
    <w:rsid w:val="00536D9B"/>
    <w:rsid w:val="00536FEB"/>
    <w:rsid w:val="00537315"/>
    <w:rsid w:val="0053794E"/>
    <w:rsid w:val="0054393A"/>
    <w:rsid w:val="00543B36"/>
    <w:rsid w:val="00545019"/>
    <w:rsid w:val="00546533"/>
    <w:rsid w:val="00546A7C"/>
    <w:rsid w:val="00546C6F"/>
    <w:rsid w:val="00547517"/>
    <w:rsid w:val="00551303"/>
    <w:rsid w:val="0055134F"/>
    <w:rsid w:val="00554253"/>
    <w:rsid w:val="00554382"/>
    <w:rsid w:val="00554B71"/>
    <w:rsid w:val="00557B3E"/>
    <w:rsid w:val="00560FB3"/>
    <w:rsid w:val="0056187C"/>
    <w:rsid w:val="00561AA3"/>
    <w:rsid w:val="00562239"/>
    <w:rsid w:val="00562CC7"/>
    <w:rsid w:val="00562E23"/>
    <w:rsid w:val="005651D4"/>
    <w:rsid w:val="0056527B"/>
    <w:rsid w:val="005654A9"/>
    <w:rsid w:val="005667C1"/>
    <w:rsid w:val="00567D67"/>
    <w:rsid w:val="005708BA"/>
    <w:rsid w:val="0057123D"/>
    <w:rsid w:val="005713D0"/>
    <w:rsid w:val="00574A5E"/>
    <w:rsid w:val="00574B36"/>
    <w:rsid w:val="005762A7"/>
    <w:rsid w:val="005801EF"/>
    <w:rsid w:val="005803FE"/>
    <w:rsid w:val="005806CA"/>
    <w:rsid w:val="005825B6"/>
    <w:rsid w:val="005828A8"/>
    <w:rsid w:val="00582AED"/>
    <w:rsid w:val="00582BB3"/>
    <w:rsid w:val="00584865"/>
    <w:rsid w:val="00584F63"/>
    <w:rsid w:val="00586A40"/>
    <w:rsid w:val="0058795F"/>
    <w:rsid w:val="00587AAE"/>
    <w:rsid w:val="00590893"/>
    <w:rsid w:val="00591064"/>
    <w:rsid w:val="00592FF8"/>
    <w:rsid w:val="005937A9"/>
    <w:rsid w:val="005950B4"/>
    <w:rsid w:val="00595D7C"/>
    <w:rsid w:val="00595F19"/>
    <w:rsid w:val="00597F41"/>
    <w:rsid w:val="005A07F4"/>
    <w:rsid w:val="005A09F9"/>
    <w:rsid w:val="005A20BC"/>
    <w:rsid w:val="005A3398"/>
    <w:rsid w:val="005A3665"/>
    <w:rsid w:val="005A4DDB"/>
    <w:rsid w:val="005A4E51"/>
    <w:rsid w:val="005A5216"/>
    <w:rsid w:val="005A5241"/>
    <w:rsid w:val="005A6EBA"/>
    <w:rsid w:val="005A75A8"/>
    <w:rsid w:val="005A7BCB"/>
    <w:rsid w:val="005A7ECF"/>
    <w:rsid w:val="005B0D84"/>
    <w:rsid w:val="005B11BB"/>
    <w:rsid w:val="005B1486"/>
    <w:rsid w:val="005B2448"/>
    <w:rsid w:val="005B58D6"/>
    <w:rsid w:val="005B5BFE"/>
    <w:rsid w:val="005B667D"/>
    <w:rsid w:val="005B6A28"/>
    <w:rsid w:val="005C04B4"/>
    <w:rsid w:val="005C0C8B"/>
    <w:rsid w:val="005C1838"/>
    <w:rsid w:val="005C19FD"/>
    <w:rsid w:val="005C2B70"/>
    <w:rsid w:val="005C33DC"/>
    <w:rsid w:val="005C3CFF"/>
    <w:rsid w:val="005C3F3A"/>
    <w:rsid w:val="005C4DC4"/>
    <w:rsid w:val="005C5183"/>
    <w:rsid w:val="005C5556"/>
    <w:rsid w:val="005C5A2B"/>
    <w:rsid w:val="005C681F"/>
    <w:rsid w:val="005C7324"/>
    <w:rsid w:val="005C7A8F"/>
    <w:rsid w:val="005C7F33"/>
    <w:rsid w:val="005D0E9E"/>
    <w:rsid w:val="005D203E"/>
    <w:rsid w:val="005D2879"/>
    <w:rsid w:val="005D2E80"/>
    <w:rsid w:val="005D3091"/>
    <w:rsid w:val="005D4B12"/>
    <w:rsid w:val="005D4EFD"/>
    <w:rsid w:val="005D51AC"/>
    <w:rsid w:val="005D5BE2"/>
    <w:rsid w:val="005D6658"/>
    <w:rsid w:val="005E1163"/>
    <w:rsid w:val="005E145F"/>
    <w:rsid w:val="005E17AA"/>
    <w:rsid w:val="005E1BD4"/>
    <w:rsid w:val="005E26C0"/>
    <w:rsid w:val="005E7EC3"/>
    <w:rsid w:val="005F1006"/>
    <w:rsid w:val="005F1743"/>
    <w:rsid w:val="005F21EA"/>
    <w:rsid w:val="005F3C81"/>
    <w:rsid w:val="005F5B18"/>
    <w:rsid w:val="005F5BD8"/>
    <w:rsid w:val="005F5D5D"/>
    <w:rsid w:val="005F5F4D"/>
    <w:rsid w:val="005F64B5"/>
    <w:rsid w:val="005F688B"/>
    <w:rsid w:val="005F6FC2"/>
    <w:rsid w:val="0060397C"/>
    <w:rsid w:val="00603FF2"/>
    <w:rsid w:val="0060525C"/>
    <w:rsid w:val="006058FA"/>
    <w:rsid w:val="00605EC6"/>
    <w:rsid w:val="00606A3D"/>
    <w:rsid w:val="006072A3"/>
    <w:rsid w:val="006073A5"/>
    <w:rsid w:val="00611DF6"/>
    <w:rsid w:val="00612087"/>
    <w:rsid w:val="0061217E"/>
    <w:rsid w:val="00615FE2"/>
    <w:rsid w:val="00616706"/>
    <w:rsid w:val="00616F05"/>
    <w:rsid w:val="0061708C"/>
    <w:rsid w:val="0061782F"/>
    <w:rsid w:val="0062083E"/>
    <w:rsid w:val="006210A8"/>
    <w:rsid w:val="00621E14"/>
    <w:rsid w:val="00622EE1"/>
    <w:rsid w:val="00623B85"/>
    <w:rsid w:val="00623DB3"/>
    <w:rsid w:val="00624FDA"/>
    <w:rsid w:val="00625D38"/>
    <w:rsid w:val="0062666B"/>
    <w:rsid w:val="00630302"/>
    <w:rsid w:val="00631A7B"/>
    <w:rsid w:val="00632220"/>
    <w:rsid w:val="00632285"/>
    <w:rsid w:val="00632438"/>
    <w:rsid w:val="00633A04"/>
    <w:rsid w:val="00634384"/>
    <w:rsid w:val="006358C5"/>
    <w:rsid w:val="006360E5"/>
    <w:rsid w:val="00640314"/>
    <w:rsid w:val="00641087"/>
    <w:rsid w:val="00641A1F"/>
    <w:rsid w:val="006420B6"/>
    <w:rsid w:val="0064300E"/>
    <w:rsid w:val="006431A1"/>
    <w:rsid w:val="0064348C"/>
    <w:rsid w:val="0064477C"/>
    <w:rsid w:val="00644CE7"/>
    <w:rsid w:val="0064539E"/>
    <w:rsid w:val="00646E24"/>
    <w:rsid w:val="00651281"/>
    <w:rsid w:val="0065273C"/>
    <w:rsid w:val="00652D19"/>
    <w:rsid w:val="00654088"/>
    <w:rsid w:val="0065430C"/>
    <w:rsid w:val="006543B6"/>
    <w:rsid w:val="006555AB"/>
    <w:rsid w:val="00656921"/>
    <w:rsid w:val="00657253"/>
    <w:rsid w:val="0066277E"/>
    <w:rsid w:val="00662831"/>
    <w:rsid w:val="00664072"/>
    <w:rsid w:val="006643E2"/>
    <w:rsid w:val="0066522D"/>
    <w:rsid w:val="00666174"/>
    <w:rsid w:val="006664A3"/>
    <w:rsid w:val="00666C64"/>
    <w:rsid w:val="0066761F"/>
    <w:rsid w:val="00667D4A"/>
    <w:rsid w:val="00670FA1"/>
    <w:rsid w:val="0067244A"/>
    <w:rsid w:val="00672A6D"/>
    <w:rsid w:val="00672D32"/>
    <w:rsid w:val="00673EEC"/>
    <w:rsid w:val="00674C98"/>
    <w:rsid w:val="0067587C"/>
    <w:rsid w:val="00675A38"/>
    <w:rsid w:val="0067682D"/>
    <w:rsid w:val="0068055C"/>
    <w:rsid w:val="00681EF0"/>
    <w:rsid w:val="00682D32"/>
    <w:rsid w:val="00683831"/>
    <w:rsid w:val="0068409D"/>
    <w:rsid w:val="0068460F"/>
    <w:rsid w:val="00685928"/>
    <w:rsid w:val="00686538"/>
    <w:rsid w:val="006875A4"/>
    <w:rsid w:val="00687CC8"/>
    <w:rsid w:val="00687E54"/>
    <w:rsid w:val="006900CA"/>
    <w:rsid w:val="006904EC"/>
    <w:rsid w:val="00692967"/>
    <w:rsid w:val="00693381"/>
    <w:rsid w:val="00694269"/>
    <w:rsid w:val="00694F26"/>
    <w:rsid w:val="006952F1"/>
    <w:rsid w:val="006959F0"/>
    <w:rsid w:val="00695E2C"/>
    <w:rsid w:val="00697AF4"/>
    <w:rsid w:val="006A0DDE"/>
    <w:rsid w:val="006A103E"/>
    <w:rsid w:val="006A14A8"/>
    <w:rsid w:val="006A21EA"/>
    <w:rsid w:val="006A33B0"/>
    <w:rsid w:val="006A387C"/>
    <w:rsid w:val="006A39D6"/>
    <w:rsid w:val="006A52DC"/>
    <w:rsid w:val="006A5529"/>
    <w:rsid w:val="006A56F2"/>
    <w:rsid w:val="006A574E"/>
    <w:rsid w:val="006A650D"/>
    <w:rsid w:val="006B03CF"/>
    <w:rsid w:val="006B3A97"/>
    <w:rsid w:val="006B3C09"/>
    <w:rsid w:val="006B3D25"/>
    <w:rsid w:val="006B43FC"/>
    <w:rsid w:val="006B4E89"/>
    <w:rsid w:val="006B6376"/>
    <w:rsid w:val="006B6D94"/>
    <w:rsid w:val="006C1FE0"/>
    <w:rsid w:val="006C3047"/>
    <w:rsid w:val="006C33AD"/>
    <w:rsid w:val="006C3467"/>
    <w:rsid w:val="006C6748"/>
    <w:rsid w:val="006C6811"/>
    <w:rsid w:val="006D11B7"/>
    <w:rsid w:val="006D3A5F"/>
    <w:rsid w:val="006D4997"/>
    <w:rsid w:val="006D4DCF"/>
    <w:rsid w:val="006D6322"/>
    <w:rsid w:val="006D6494"/>
    <w:rsid w:val="006D704A"/>
    <w:rsid w:val="006D76DE"/>
    <w:rsid w:val="006E357F"/>
    <w:rsid w:val="006E384B"/>
    <w:rsid w:val="006E3A50"/>
    <w:rsid w:val="006E64CF"/>
    <w:rsid w:val="006E6B6F"/>
    <w:rsid w:val="006E7007"/>
    <w:rsid w:val="006E705A"/>
    <w:rsid w:val="006E71CE"/>
    <w:rsid w:val="006E7C6C"/>
    <w:rsid w:val="006F05BD"/>
    <w:rsid w:val="006F13E2"/>
    <w:rsid w:val="006F1E2B"/>
    <w:rsid w:val="006F2889"/>
    <w:rsid w:val="006F3006"/>
    <w:rsid w:val="006F35D2"/>
    <w:rsid w:val="006F42C5"/>
    <w:rsid w:val="006F4653"/>
    <w:rsid w:val="006F52C4"/>
    <w:rsid w:val="006F5433"/>
    <w:rsid w:val="006F69EE"/>
    <w:rsid w:val="006F6BD1"/>
    <w:rsid w:val="006F75BB"/>
    <w:rsid w:val="007012EE"/>
    <w:rsid w:val="00701B38"/>
    <w:rsid w:val="0070334A"/>
    <w:rsid w:val="0070337D"/>
    <w:rsid w:val="007057F3"/>
    <w:rsid w:val="00705F1E"/>
    <w:rsid w:val="00706359"/>
    <w:rsid w:val="007071FD"/>
    <w:rsid w:val="007076A6"/>
    <w:rsid w:val="00707CCE"/>
    <w:rsid w:val="00711342"/>
    <w:rsid w:val="007132B1"/>
    <w:rsid w:val="00713B41"/>
    <w:rsid w:val="00714610"/>
    <w:rsid w:val="00714F07"/>
    <w:rsid w:val="007151B2"/>
    <w:rsid w:val="0071570D"/>
    <w:rsid w:val="00720C5A"/>
    <w:rsid w:val="00720DAB"/>
    <w:rsid w:val="00721148"/>
    <w:rsid w:val="007211BC"/>
    <w:rsid w:val="00722759"/>
    <w:rsid w:val="00722BCD"/>
    <w:rsid w:val="00723CF6"/>
    <w:rsid w:val="00724A61"/>
    <w:rsid w:val="00725200"/>
    <w:rsid w:val="00726CF4"/>
    <w:rsid w:val="00727BF3"/>
    <w:rsid w:val="00730F70"/>
    <w:rsid w:val="00732F08"/>
    <w:rsid w:val="00733500"/>
    <w:rsid w:val="00737916"/>
    <w:rsid w:val="00740A2B"/>
    <w:rsid w:val="0074136E"/>
    <w:rsid w:val="007416EF"/>
    <w:rsid w:val="00742612"/>
    <w:rsid w:val="007426C2"/>
    <w:rsid w:val="0074426B"/>
    <w:rsid w:val="007443EA"/>
    <w:rsid w:val="0074547C"/>
    <w:rsid w:val="0074777D"/>
    <w:rsid w:val="007502AB"/>
    <w:rsid w:val="00751082"/>
    <w:rsid w:val="00752F78"/>
    <w:rsid w:val="007532E5"/>
    <w:rsid w:val="00755456"/>
    <w:rsid w:val="0075649A"/>
    <w:rsid w:val="007565CD"/>
    <w:rsid w:val="00757A62"/>
    <w:rsid w:val="00757CF6"/>
    <w:rsid w:val="007608BF"/>
    <w:rsid w:val="00761B00"/>
    <w:rsid w:val="00763ECA"/>
    <w:rsid w:val="00765E7D"/>
    <w:rsid w:val="00767BEF"/>
    <w:rsid w:val="00771330"/>
    <w:rsid w:val="0077136C"/>
    <w:rsid w:val="00771A2A"/>
    <w:rsid w:val="00771B08"/>
    <w:rsid w:val="00772BB7"/>
    <w:rsid w:val="00772C40"/>
    <w:rsid w:val="00772CED"/>
    <w:rsid w:val="007736B6"/>
    <w:rsid w:val="007769A5"/>
    <w:rsid w:val="00776CF3"/>
    <w:rsid w:val="0077709A"/>
    <w:rsid w:val="00780B8E"/>
    <w:rsid w:val="00781258"/>
    <w:rsid w:val="00781550"/>
    <w:rsid w:val="007822F4"/>
    <w:rsid w:val="007828CF"/>
    <w:rsid w:val="007830CD"/>
    <w:rsid w:val="00783636"/>
    <w:rsid w:val="00783EFD"/>
    <w:rsid w:val="0078410F"/>
    <w:rsid w:val="007852EC"/>
    <w:rsid w:val="007859E9"/>
    <w:rsid w:val="00785CA0"/>
    <w:rsid w:val="00786954"/>
    <w:rsid w:val="00787184"/>
    <w:rsid w:val="007875F7"/>
    <w:rsid w:val="0078788A"/>
    <w:rsid w:val="00790723"/>
    <w:rsid w:val="00790D0D"/>
    <w:rsid w:val="00790FA5"/>
    <w:rsid w:val="00791053"/>
    <w:rsid w:val="007918F8"/>
    <w:rsid w:val="00792B58"/>
    <w:rsid w:val="0079422A"/>
    <w:rsid w:val="0079443E"/>
    <w:rsid w:val="00794997"/>
    <w:rsid w:val="007968C0"/>
    <w:rsid w:val="00796AD5"/>
    <w:rsid w:val="007971DB"/>
    <w:rsid w:val="007A0027"/>
    <w:rsid w:val="007A2C60"/>
    <w:rsid w:val="007A2F39"/>
    <w:rsid w:val="007A486F"/>
    <w:rsid w:val="007A5DD8"/>
    <w:rsid w:val="007A6714"/>
    <w:rsid w:val="007A784D"/>
    <w:rsid w:val="007A7B9C"/>
    <w:rsid w:val="007B1640"/>
    <w:rsid w:val="007B16B4"/>
    <w:rsid w:val="007B3D6A"/>
    <w:rsid w:val="007B4F3B"/>
    <w:rsid w:val="007B7647"/>
    <w:rsid w:val="007C137F"/>
    <w:rsid w:val="007C1EA0"/>
    <w:rsid w:val="007C20BE"/>
    <w:rsid w:val="007C2349"/>
    <w:rsid w:val="007C385B"/>
    <w:rsid w:val="007C38FC"/>
    <w:rsid w:val="007C3F13"/>
    <w:rsid w:val="007C4267"/>
    <w:rsid w:val="007C480B"/>
    <w:rsid w:val="007C4F40"/>
    <w:rsid w:val="007C5909"/>
    <w:rsid w:val="007C5F58"/>
    <w:rsid w:val="007C6A9B"/>
    <w:rsid w:val="007D0091"/>
    <w:rsid w:val="007D1AE6"/>
    <w:rsid w:val="007D1ECE"/>
    <w:rsid w:val="007D319D"/>
    <w:rsid w:val="007D5B2C"/>
    <w:rsid w:val="007D5C35"/>
    <w:rsid w:val="007D7786"/>
    <w:rsid w:val="007D7D2C"/>
    <w:rsid w:val="007E05D3"/>
    <w:rsid w:val="007E1B37"/>
    <w:rsid w:val="007E2EB7"/>
    <w:rsid w:val="007E4F27"/>
    <w:rsid w:val="007E5DCB"/>
    <w:rsid w:val="007E6103"/>
    <w:rsid w:val="007E620D"/>
    <w:rsid w:val="007E6DDF"/>
    <w:rsid w:val="007E7705"/>
    <w:rsid w:val="007E7AA2"/>
    <w:rsid w:val="007E7AC5"/>
    <w:rsid w:val="007F02D8"/>
    <w:rsid w:val="007F0557"/>
    <w:rsid w:val="007F0840"/>
    <w:rsid w:val="007F1BF9"/>
    <w:rsid w:val="007F1D2C"/>
    <w:rsid w:val="007F2648"/>
    <w:rsid w:val="007F3978"/>
    <w:rsid w:val="007F5189"/>
    <w:rsid w:val="007F607B"/>
    <w:rsid w:val="007F6502"/>
    <w:rsid w:val="007F6B8E"/>
    <w:rsid w:val="0080063A"/>
    <w:rsid w:val="0080069F"/>
    <w:rsid w:val="008007EF"/>
    <w:rsid w:val="008019B7"/>
    <w:rsid w:val="00802038"/>
    <w:rsid w:val="00802D25"/>
    <w:rsid w:val="008056CF"/>
    <w:rsid w:val="00805BD2"/>
    <w:rsid w:val="00806BA3"/>
    <w:rsid w:val="008073D2"/>
    <w:rsid w:val="008103BE"/>
    <w:rsid w:val="00811469"/>
    <w:rsid w:val="00811CE9"/>
    <w:rsid w:val="00813A08"/>
    <w:rsid w:val="00814C4B"/>
    <w:rsid w:val="00815134"/>
    <w:rsid w:val="008152EC"/>
    <w:rsid w:val="00815683"/>
    <w:rsid w:val="008178CA"/>
    <w:rsid w:val="00817CE8"/>
    <w:rsid w:val="00820062"/>
    <w:rsid w:val="00824E41"/>
    <w:rsid w:val="00825A4C"/>
    <w:rsid w:val="00825E6A"/>
    <w:rsid w:val="008261D8"/>
    <w:rsid w:val="00826B13"/>
    <w:rsid w:val="00827054"/>
    <w:rsid w:val="0083040E"/>
    <w:rsid w:val="00830818"/>
    <w:rsid w:val="00830BD4"/>
    <w:rsid w:val="00831ADC"/>
    <w:rsid w:val="0083397B"/>
    <w:rsid w:val="008370D2"/>
    <w:rsid w:val="008372B7"/>
    <w:rsid w:val="00840320"/>
    <w:rsid w:val="0084092E"/>
    <w:rsid w:val="00840B8C"/>
    <w:rsid w:val="00845240"/>
    <w:rsid w:val="00847B7F"/>
    <w:rsid w:val="00850A44"/>
    <w:rsid w:val="00852CCD"/>
    <w:rsid w:val="0085366C"/>
    <w:rsid w:val="008554DD"/>
    <w:rsid w:val="0085690A"/>
    <w:rsid w:val="00856997"/>
    <w:rsid w:val="00856E69"/>
    <w:rsid w:val="008574AF"/>
    <w:rsid w:val="00860240"/>
    <w:rsid w:val="008606E5"/>
    <w:rsid w:val="00860929"/>
    <w:rsid w:val="00860B61"/>
    <w:rsid w:val="0086138D"/>
    <w:rsid w:val="008616FB"/>
    <w:rsid w:val="00863049"/>
    <w:rsid w:val="008640B0"/>
    <w:rsid w:val="00865251"/>
    <w:rsid w:val="0086534C"/>
    <w:rsid w:val="00865B53"/>
    <w:rsid w:val="00866B9D"/>
    <w:rsid w:val="00866C82"/>
    <w:rsid w:val="00866CE5"/>
    <w:rsid w:val="00867CF5"/>
    <w:rsid w:val="00867FD4"/>
    <w:rsid w:val="0087009A"/>
    <w:rsid w:val="0087010D"/>
    <w:rsid w:val="00871F5E"/>
    <w:rsid w:val="00872B02"/>
    <w:rsid w:val="008735D1"/>
    <w:rsid w:val="00873CCC"/>
    <w:rsid w:val="008758FD"/>
    <w:rsid w:val="008767DF"/>
    <w:rsid w:val="0087751A"/>
    <w:rsid w:val="008813CE"/>
    <w:rsid w:val="008828F0"/>
    <w:rsid w:val="008851FF"/>
    <w:rsid w:val="008861F3"/>
    <w:rsid w:val="00887D53"/>
    <w:rsid w:val="008901E1"/>
    <w:rsid w:val="00890603"/>
    <w:rsid w:val="008909D4"/>
    <w:rsid w:val="008936DE"/>
    <w:rsid w:val="008936FE"/>
    <w:rsid w:val="0089384E"/>
    <w:rsid w:val="0089397F"/>
    <w:rsid w:val="0089401C"/>
    <w:rsid w:val="00894DAD"/>
    <w:rsid w:val="008953BD"/>
    <w:rsid w:val="00895525"/>
    <w:rsid w:val="00895CE4"/>
    <w:rsid w:val="008A0826"/>
    <w:rsid w:val="008A12FF"/>
    <w:rsid w:val="008A2BCC"/>
    <w:rsid w:val="008A4F9D"/>
    <w:rsid w:val="008A59BB"/>
    <w:rsid w:val="008A7144"/>
    <w:rsid w:val="008A7802"/>
    <w:rsid w:val="008A7969"/>
    <w:rsid w:val="008B0E28"/>
    <w:rsid w:val="008B0F70"/>
    <w:rsid w:val="008B298D"/>
    <w:rsid w:val="008B44F1"/>
    <w:rsid w:val="008B4676"/>
    <w:rsid w:val="008B6806"/>
    <w:rsid w:val="008B7C5B"/>
    <w:rsid w:val="008C0512"/>
    <w:rsid w:val="008C05D0"/>
    <w:rsid w:val="008C0F83"/>
    <w:rsid w:val="008C2276"/>
    <w:rsid w:val="008C28FE"/>
    <w:rsid w:val="008C3203"/>
    <w:rsid w:val="008C42C7"/>
    <w:rsid w:val="008C4928"/>
    <w:rsid w:val="008C6460"/>
    <w:rsid w:val="008C6466"/>
    <w:rsid w:val="008D04AB"/>
    <w:rsid w:val="008D0810"/>
    <w:rsid w:val="008D1061"/>
    <w:rsid w:val="008D24DB"/>
    <w:rsid w:val="008D2630"/>
    <w:rsid w:val="008D27A7"/>
    <w:rsid w:val="008D3408"/>
    <w:rsid w:val="008D3AA6"/>
    <w:rsid w:val="008D41AE"/>
    <w:rsid w:val="008D438D"/>
    <w:rsid w:val="008D43C8"/>
    <w:rsid w:val="008D4682"/>
    <w:rsid w:val="008D480B"/>
    <w:rsid w:val="008E0004"/>
    <w:rsid w:val="008E020B"/>
    <w:rsid w:val="008E0AF2"/>
    <w:rsid w:val="008E0AF8"/>
    <w:rsid w:val="008E206C"/>
    <w:rsid w:val="008E2B04"/>
    <w:rsid w:val="008E2FF4"/>
    <w:rsid w:val="008E38C9"/>
    <w:rsid w:val="008E3D5E"/>
    <w:rsid w:val="008E6C2E"/>
    <w:rsid w:val="008E6D72"/>
    <w:rsid w:val="008E6ED5"/>
    <w:rsid w:val="008F0448"/>
    <w:rsid w:val="008F055F"/>
    <w:rsid w:val="008F058B"/>
    <w:rsid w:val="008F0DA7"/>
    <w:rsid w:val="008F14B0"/>
    <w:rsid w:val="008F1AEE"/>
    <w:rsid w:val="008F25F0"/>
    <w:rsid w:val="008F266E"/>
    <w:rsid w:val="008F2DCB"/>
    <w:rsid w:val="008F39C1"/>
    <w:rsid w:val="008F4769"/>
    <w:rsid w:val="008F478B"/>
    <w:rsid w:val="008F65E2"/>
    <w:rsid w:val="008F6C3D"/>
    <w:rsid w:val="00900818"/>
    <w:rsid w:val="009018DB"/>
    <w:rsid w:val="0090269D"/>
    <w:rsid w:val="0090319E"/>
    <w:rsid w:val="00903295"/>
    <w:rsid w:val="0090493F"/>
    <w:rsid w:val="009054C8"/>
    <w:rsid w:val="00905BCA"/>
    <w:rsid w:val="00906C9D"/>
    <w:rsid w:val="00912B67"/>
    <w:rsid w:val="0091378C"/>
    <w:rsid w:val="00913E53"/>
    <w:rsid w:val="00913EE9"/>
    <w:rsid w:val="00914286"/>
    <w:rsid w:val="00915E6F"/>
    <w:rsid w:val="00917051"/>
    <w:rsid w:val="00917493"/>
    <w:rsid w:val="00920062"/>
    <w:rsid w:val="00921C3A"/>
    <w:rsid w:val="009224F6"/>
    <w:rsid w:val="009226A2"/>
    <w:rsid w:val="00923D0E"/>
    <w:rsid w:val="00924070"/>
    <w:rsid w:val="00924121"/>
    <w:rsid w:val="009243F9"/>
    <w:rsid w:val="00924922"/>
    <w:rsid w:val="00925745"/>
    <w:rsid w:val="00925F46"/>
    <w:rsid w:val="00925F8D"/>
    <w:rsid w:val="00926405"/>
    <w:rsid w:val="00926608"/>
    <w:rsid w:val="00926911"/>
    <w:rsid w:val="00926B07"/>
    <w:rsid w:val="00930BDD"/>
    <w:rsid w:val="009318BA"/>
    <w:rsid w:val="00932521"/>
    <w:rsid w:val="00932674"/>
    <w:rsid w:val="00932721"/>
    <w:rsid w:val="009334B2"/>
    <w:rsid w:val="00933C2C"/>
    <w:rsid w:val="009345B3"/>
    <w:rsid w:val="00934ABB"/>
    <w:rsid w:val="00934E2B"/>
    <w:rsid w:val="009372C7"/>
    <w:rsid w:val="00937421"/>
    <w:rsid w:val="00940390"/>
    <w:rsid w:val="00940D03"/>
    <w:rsid w:val="00940DD7"/>
    <w:rsid w:val="00941357"/>
    <w:rsid w:val="009436C6"/>
    <w:rsid w:val="00943C39"/>
    <w:rsid w:val="00943FAB"/>
    <w:rsid w:val="0094525B"/>
    <w:rsid w:val="00945F21"/>
    <w:rsid w:val="009463EB"/>
    <w:rsid w:val="009468C9"/>
    <w:rsid w:val="00947196"/>
    <w:rsid w:val="00950CD2"/>
    <w:rsid w:val="009512AD"/>
    <w:rsid w:val="00954554"/>
    <w:rsid w:val="00954634"/>
    <w:rsid w:val="00954AC6"/>
    <w:rsid w:val="00955B86"/>
    <w:rsid w:val="009563FF"/>
    <w:rsid w:val="00956AAC"/>
    <w:rsid w:val="00957140"/>
    <w:rsid w:val="0095797C"/>
    <w:rsid w:val="00960F3A"/>
    <w:rsid w:val="009611FD"/>
    <w:rsid w:val="00961296"/>
    <w:rsid w:val="00962330"/>
    <w:rsid w:val="009623C3"/>
    <w:rsid w:val="0096306C"/>
    <w:rsid w:val="00964F22"/>
    <w:rsid w:val="00965DE5"/>
    <w:rsid w:val="009671A9"/>
    <w:rsid w:val="009702C0"/>
    <w:rsid w:val="00970E0C"/>
    <w:rsid w:val="00972BC9"/>
    <w:rsid w:val="00972D03"/>
    <w:rsid w:val="009736C1"/>
    <w:rsid w:val="009739E4"/>
    <w:rsid w:val="00974041"/>
    <w:rsid w:val="00974ED9"/>
    <w:rsid w:val="00975524"/>
    <w:rsid w:val="00976B43"/>
    <w:rsid w:val="00977144"/>
    <w:rsid w:val="00980009"/>
    <w:rsid w:val="009810D7"/>
    <w:rsid w:val="00983034"/>
    <w:rsid w:val="00983AC7"/>
    <w:rsid w:val="00983AD2"/>
    <w:rsid w:val="00984259"/>
    <w:rsid w:val="00984AD3"/>
    <w:rsid w:val="00986064"/>
    <w:rsid w:val="00986B64"/>
    <w:rsid w:val="00986C87"/>
    <w:rsid w:val="00987A50"/>
    <w:rsid w:val="00987C29"/>
    <w:rsid w:val="00987F67"/>
    <w:rsid w:val="00991333"/>
    <w:rsid w:val="00991906"/>
    <w:rsid w:val="00992542"/>
    <w:rsid w:val="00992A2E"/>
    <w:rsid w:val="009931B4"/>
    <w:rsid w:val="009933F4"/>
    <w:rsid w:val="00995B79"/>
    <w:rsid w:val="00995E13"/>
    <w:rsid w:val="00997BD7"/>
    <w:rsid w:val="00997FA0"/>
    <w:rsid w:val="009A0CE8"/>
    <w:rsid w:val="009A12A1"/>
    <w:rsid w:val="009A1729"/>
    <w:rsid w:val="009A444F"/>
    <w:rsid w:val="009A47AB"/>
    <w:rsid w:val="009A58A4"/>
    <w:rsid w:val="009A7680"/>
    <w:rsid w:val="009A7DEC"/>
    <w:rsid w:val="009B019F"/>
    <w:rsid w:val="009B0624"/>
    <w:rsid w:val="009B1A28"/>
    <w:rsid w:val="009B1E81"/>
    <w:rsid w:val="009B2B41"/>
    <w:rsid w:val="009B3243"/>
    <w:rsid w:val="009B3DCE"/>
    <w:rsid w:val="009B5692"/>
    <w:rsid w:val="009B5ED4"/>
    <w:rsid w:val="009B5F63"/>
    <w:rsid w:val="009C1305"/>
    <w:rsid w:val="009C190C"/>
    <w:rsid w:val="009C2A75"/>
    <w:rsid w:val="009C3F4D"/>
    <w:rsid w:val="009C44C3"/>
    <w:rsid w:val="009C4919"/>
    <w:rsid w:val="009C4CC3"/>
    <w:rsid w:val="009C513B"/>
    <w:rsid w:val="009C5238"/>
    <w:rsid w:val="009C533F"/>
    <w:rsid w:val="009D118D"/>
    <w:rsid w:val="009D264C"/>
    <w:rsid w:val="009D3399"/>
    <w:rsid w:val="009D4045"/>
    <w:rsid w:val="009D48A3"/>
    <w:rsid w:val="009D5080"/>
    <w:rsid w:val="009E1C38"/>
    <w:rsid w:val="009E21D1"/>
    <w:rsid w:val="009E26DA"/>
    <w:rsid w:val="009E272F"/>
    <w:rsid w:val="009E2CF1"/>
    <w:rsid w:val="009E3198"/>
    <w:rsid w:val="009E465B"/>
    <w:rsid w:val="009E50A2"/>
    <w:rsid w:val="009E52FC"/>
    <w:rsid w:val="009E54E6"/>
    <w:rsid w:val="009E5D36"/>
    <w:rsid w:val="009F0699"/>
    <w:rsid w:val="009F0DAE"/>
    <w:rsid w:val="009F112F"/>
    <w:rsid w:val="009F1483"/>
    <w:rsid w:val="009F1C0E"/>
    <w:rsid w:val="009F44A1"/>
    <w:rsid w:val="009F48C8"/>
    <w:rsid w:val="009F4A7C"/>
    <w:rsid w:val="009F607C"/>
    <w:rsid w:val="009F62A6"/>
    <w:rsid w:val="009F6F2F"/>
    <w:rsid w:val="009F7B33"/>
    <w:rsid w:val="009F7BF0"/>
    <w:rsid w:val="00A0023F"/>
    <w:rsid w:val="00A00B5E"/>
    <w:rsid w:val="00A028C3"/>
    <w:rsid w:val="00A02CE3"/>
    <w:rsid w:val="00A02E8E"/>
    <w:rsid w:val="00A038CF"/>
    <w:rsid w:val="00A045EB"/>
    <w:rsid w:val="00A05158"/>
    <w:rsid w:val="00A05345"/>
    <w:rsid w:val="00A0585C"/>
    <w:rsid w:val="00A060F5"/>
    <w:rsid w:val="00A06238"/>
    <w:rsid w:val="00A06F83"/>
    <w:rsid w:val="00A0720D"/>
    <w:rsid w:val="00A07CE1"/>
    <w:rsid w:val="00A104F2"/>
    <w:rsid w:val="00A10E31"/>
    <w:rsid w:val="00A11091"/>
    <w:rsid w:val="00A13062"/>
    <w:rsid w:val="00A1397C"/>
    <w:rsid w:val="00A13A2D"/>
    <w:rsid w:val="00A13ED2"/>
    <w:rsid w:val="00A147AA"/>
    <w:rsid w:val="00A1542D"/>
    <w:rsid w:val="00A15E13"/>
    <w:rsid w:val="00A16AFC"/>
    <w:rsid w:val="00A16EDF"/>
    <w:rsid w:val="00A16FA0"/>
    <w:rsid w:val="00A179A1"/>
    <w:rsid w:val="00A179EB"/>
    <w:rsid w:val="00A17A0D"/>
    <w:rsid w:val="00A217D1"/>
    <w:rsid w:val="00A23BC0"/>
    <w:rsid w:val="00A23CB2"/>
    <w:rsid w:val="00A242FD"/>
    <w:rsid w:val="00A25164"/>
    <w:rsid w:val="00A27690"/>
    <w:rsid w:val="00A3054E"/>
    <w:rsid w:val="00A30B1F"/>
    <w:rsid w:val="00A3187B"/>
    <w:rsid w:val="00A32E9D"/>
    <w:rsid w:val="00A32FC2"/>
    <w:rsid w:val="00A34EFF"/>
    <w:rsid w:val="00A355A9"/>
    <w:rsid w:val="00A35DF4"/>
    <w:rsid w:val="00A403A2"/>
    <w:rsid w:val="00A42509"/>
    <w:rsid w:val="00A43748"/>
    <w:rsid w:val="00A44970"/>
    <w:rsid w:val="00A44AC5"/>
    <w:rsid w:val="00A4505E"/>
    <w:rsid w:val="00A45CEB"/>
    <w:rsid w:val="00A47F32"/>
    <w:rsid w:val="00A50EE8"/>
    <w:rsid w:val="00A51E03"/>
    <w:rsid w:val="00A52684"/>
    <w:rsid w:val="00A535CB"/>
    <w:rsid w:val="00A53DA3"/>
    <w:rsid w:val="00A54408"/>
    <w:rsid w:val="00A54F29"/>
    <w:rsid w:val="00A57356"/>
    <w:rsid w:val="00A57540"/>
    <w:rsid w:val="00A575F1"/>
    <w:rsid w:val="00A57B91"/>
    <w:rsid w:val="00A600FD"/>
    <w:rsid w:val="00A608BB"/>
    <w:rsid w:val="00A60DCC"/>
    <w:rsid w:val="00A620F4"/>
    <w:rsid w:val="00A62F75"/>
    <w:rsid w:val="00A632AF"/>
    <w:rsid w:val="00A6334C"/>
    <w:rsid w:val="00A64256"/>
    <w:rsid w:val="00A6565E"/>
    <w:rsid w:val="00A66870"/>
    <w:rsid w:val="00A67E6D"/>
    <w:rsid w:val="00A718ED"/>
    <w:rsid w:val="00A71D1F"/>
    <w:rsid w:val="00A71E0E"/>
    <w:rsid w:val="00A724C1"/>
    <w:rsid w:val="00A733D2"/>
    <w:rsid w:val="00A73A53"/>
    <w:rsid w:val="00A73E1C"/>
    <w:rsid w:val="00A74BAF"/>
    <w:rsid w:val="00A74F03"/>
    <w:rsid w:val="00A75B9F"/>
    <w:rsid w:val="00A7691B"/>
    <w:rsid w:val="00A80B6D"/>
    <w:rsid w:val="00A812CA"/>
    <w:rsid w:val="00A81E83"/>
    <w:rsid w:val="00A8243C"/>
    <w:rsid w:val="00A82B8D"/>
    <w:rsid w:val="00A82D3D"/>
    <w:rsid w:val="00A87079"/>
    <w:rsid w:val="00A909F7"/>
    <w:rsid w:val="00A914E2"/>
    <w:rsid w:val="00A9386E"/>
    <w:rsid w:val="00A93CA8"/>
    <w:rsid w:val="00A941C1"/>
    <w:rsid w:val="00A95536"/>
    <w:rsid w:val="00A95B60"/>
    <w:rsid w:val="00A9718E"/>
    <w:rsid w:val="00AA018F"/>
    <w:rsid w:val="00AA0304"/>
    <w:rsid w:val="00AA0373"/>
    <w:rsid w:val="00AA0394"/>
    <w:rsid w:val="00AA0640"/>
    <w:rsid w:val="00AA27B2"/>
    <w:rsid w:val="00AA2F50"/>
    <w:rsid w:val="00AA2FCB"/>
    <w:rsid w:val="00AA479E"/>
    <w:rsid w:val="00AA55FC"/>
    <w:rsid w:val="00AA613B"/>
    <w:rsid w:val="00AA6722"/>
    <w:rsid w:val="00AA6E06"/>
    <w:rsid w:val="00AA71A1"/>
    <w:rsid w:val="00AB019F"/>
    <w:rsid w:val="00AB0304"/>
    <w:rsid w:val="00AB030A"/>
    <w:rsid w:val="00AB0EB4"/>
    <w:rsid w:val="00AB168F"/>
    <w:rsid w:val="00AB16F0"/>
    <w:rsid w:val="00AB278A"/>
    <w:rsid w:val="00AB47EF"/>
    <w:rsid w:val="00AB50DF"/>
    <w:rsid w:val="00AB539F"/>
    <w:rsid w:val="00AB57CC"/>
    <w:rsid w:val="00AB5E28"/>
    <w:rsid w:val="00AB5ED9"/>
    <w:rsid w:val="00AB6FBD"/>
    <w:rsid w:val="00AB705F"/>
    <w:rsid w:val="00AC008F"/>
    <w:rsid w:val="00AC0349"/>
    <w:rsid w:val="00AC21DB"/>
    <w:rsid w:val="00AC30A2"/>
    <w:rsid w:val="00AC3676"/>
    <w:rsid w:val="00AC3A77"/>
    <w:rsid w:val="00AC479B"/>
    <w:rsid w:val="00AC4863"/>
    <w:rsid w:val="00AC56B1"/>
    <w:rsid w:val="00AC5D97"/>
    <w:rsid w:val="00AC6A51"/>
    <w:rsid w:val="00AC6FF7"/>
    <w:rsid w:val="00AC737B"/>
    <w:rsid w:val="00AC7F7C"/>
    <w:rsid w:val="00AD0EDA"/>
    <w:rsid w:val="00AD107B"/>
    <w:rsid w:val="00AD1988"/>
    <w:rsid w:val="00AD2D36"/>
    <w:rsid w:val="00AD3F69"/>
    <w:rsid w:val="00AD48E6"/>
    <w:rsid w:val="00AD729E"/>
    <w:rsid w:val="00AD7EF7"/>
    <w:rsid w:val="00AE01B2"/>
    <w:rsid w:val="00AE0346"/>
    <w:rsid w:val="00AE1DAB"/>
    <w:rsid w:val="00AE225C"/>
    <w:rsid w:val="00AE2572"/>
    <w:rsid w:val="00AE2956"/>
    <w:rsid w:val="00AE39EF"/>
    <w:rsid w:val="00AE492A"/>
    <w:rsid w:val="00AE541C"/>
    <w:rsid w:val="00AE61DD"/>
    <w:rsid w:val="00AE6EB8"/>
    <w:rsid w:val="00AE7352"/>
    <w:rsid w:val="00AF1931"/>
    <w:rsid w:val="00AF1FE2"/>
    <w:rsid w:val="00AF2F54"/>
    <w:rsid w:val="00AF34DD"/>
    <w:rsid w:val="00AF35EE"/>
    <w:rsid w:val="00AF3B33"/>
    <w:rsid w:val="00AF3E8A"/>
    <w:rsid w:val="00AF45BF"/>
    <w:rsid w:val="00AF5D8E"/>
    <w:rsid w:val="00AF61B7"/>
    <w:rsid w:val="00AF6E61"/>
    <w:rsid w:val="00AF7B21"/>
    <w:rsid w:val="00B01700"/>
    <w:rsid w:val="00B030BC"/>
    <w:rsid w:val="00B06680"/>
    <w:rsid w:val="00B06B73"/>
    <w:rsid w:val="00B105E0"/>
    <w:rsid w:val="00B10687"/>
    <w:rsid w:val="00B10E1B"/>
    <w:rsid w:val="00B118F7"/>
    <w:rsid w:val="00B1202F"/>
    <w:rsid w:val="00B13238"/>
    <w:rsid w:val="00B13602"/>
    <w:rsid w:val="00B14942"/>
    <w:rsid w:val="00B149C1"/>
    <w:rsid w:val="00B14EEC"/>
    <w:rsid w:val="00B14FF3"/>
    <w:rsid w:val="00B15628"/>
    <w:rsid w:val="00B1587B"/>
    <w:rsid w:val="00B16904"/>
    <w:rsid w:val="00B1724C"/>
    <w:rsid w:val="00B20088"/>
    <w:rsid w:val="00B21BD3"/>
    <w:rsid w:val="00B21CED"/>
    <w:rsid w:val="00B23706"/>
    <w:rsid w:val="00B2377B"/>
    <w:rsid w:val="00B24D02"/>
    <w:rsid w:val="00B262FA"/>
    <w:rsid w:val="00B30497"/>
    <w:rsid w:val="00B312BB"/>
    <w:rsid w:val="00B34B0E"/>
    <w:rsid w:val="00B34F39"/>
    <w:rsid w:val="00B35004"/>
    <w:rsid w:val="00B351E8"/>
    <w:rsid w:val="00B35B37"/>
    <w:rsid w:val="00B35D3C"/>
    <w:rsid w:val="00B36C34"/>
    <w:rsid w:val="00B40547"/>
    <w:rsid w:val="00B40B4F"/>
    <w:rsid w:val="00B41ECE"/>
    <w:rsid w:val="00B41F56"/>
    <w:rsid w:val="00B42947"/>
    <w:rsid w:val="00B43B3A"/>
    <w:rsid w:val="00B43BC7"/>
    <w:rsid w:val="00B45E2C"/>
    <w:rsid w:val="00B47C91"/>
    <w:rsid w:val="00B47DD5"/>
    <w:rsid w:val="00B47F6D"/>
    <w:rsid w:val="00B50A7D"/>
    <w:rsid w:val="00B510DE"/>
    <w:rsid w:val="00B51A2D"/>
    <w:rsid w:val="00B51F0C"/>
    <w:rsid w:val="00B531D1"/>
    <w:rsid w:val="00B53662"/>
    <w:rsid w:val="00B53992"/>
    <w:rsid w:val="00B53C9B"/>
    <w:rsid w:val="00B53CF3"/>
    <w:rsid w:val="00B542D8"/>
    <w:rsid w:val="00B550B0"/>
    <w:rsid w:val="00B55545"/>
    <w:rsid w:val="00B5679F"/>
    <w:rsid w:val="00B56C73"/>
    <w:rsid w:val="00B610FE"/>
    <w:rsid w:val="00B61153"/>
    <w:rsid w:val="00B626B9"/>
    <w:rsid w:val="00B6328A"/>
    <w:rsid w:val="00B63711"/>
    <w:rsid w:val="00B64297"/>
    <w:rsid w:val="00B6469D"/>
    <w:rsid w:val="00B65222"/>
    <w:rsid w:val="00B6627F"/>
    <w:rsid w:val="00B664DB"/>
    <w:rsid w:val="00B6756A"/>
    <w:rsid w:val="00B70C38"/>
    <w:rsid w:val="00B72FC3"/>
    <w:rsid w:val="00B7309F"/>
    <w:rsid w:val="00B7403A"/>
    <w:rsid w:val="00B7522C"/>
    <w:rsid w:val="00B755DE"/>
    <w:rsid w:val="00B775CF"/>
    <w:rsid w:val="00B77CF1"/>
    <w:rsid w:val="00B8102B"/>
    <w:rsid w:val="00B811A8"/>
    <w:rsid w:val="00B824C7"/>
    <w:rsid w:val="00B82B1B"/>
    <w:rsid w:val="00B83EFB"/>
    <w:rsid w:val="00B84A1E"/>
    <w:rsid w:val="00B84ABB"/>
    <w:rsid w:val="00B9105E"/>
    <w:rsid w:val="00B927E3"/>
    <w:rsid w:val="00B952EC"/>
    <w:rsid w:val="00B95704"/>
    <w:rsid w:val="00B95845"/>
    <w:rsid w:val="00B960FC"/>
    <w:rsid w:val="00B97353"/>
    <w:rsid w:val="00B97B83"/>
    <w:rsid w:val="00B97BC3"/>
    <w:rsid w:val="00BA0AAC"/>
    <w:rsid w:val="00BA0D97"/>
    <w:rsid w:val="00BA1DA7"/>
    <w:rsid w:val="00BA3F65"/>
    <w:rsid w:val="00BA5C8E"/>
    <w:rsid w:val="00BA6B8E"/>
    <w:rsid w:val="00BB08B4"/>
    <w:rsid w:val="00BB1659"/>
    <w:rsid w:val="00BB2DA6"/>
    <w:rsid w:val="00BB2FF0"/>
    <w:rsid w:val="00BB3AF1"/>
    <w:rsid w:val="00BB5302"/>
    <w:rsid w:val="00BC05B9"/>
    <w:rsid w:val="00BC10A5"/>
    <w:rsid w:val="00BC3719"/>
    <w:rsid w:val="00BC3FE7"/>
    <w:rsid w:val="00BC412A"/>
    <w:rsid w:val="00BC5537"/>
    <w:rsid w:val="00BC58D4"/>
    <w:rsid w:val="00BC59B8"/>
    <w:rsid w:val="00BC61CD"/>
    <w:rsid w:val="00BC6EFD"/>
    <w:rsid w:val="00BC7320"/>
    <w:rsid w:val="00BC7372"/>
    <w:rsid w:val="00BC76C7"/>
    <w:rsid w:val="00BC78EF"/>
    <w:rsid w:val="00BC7969"/>
    <w:rsid w:val="00BD0A41"/>
    <w:rsid w:val="00BD0A76"/>
    <w:rsid w:val="00BD0B58"/>
    <w:rsid w:val="00BD1848"/>
    <w:rsid w:val="00BD348A"/>
    <w:rsid w:val="00BD371F"/>
    <w:rsid w:val="00BD45A8"/>
    <w:rsid w:val="00BD4F40"/>
    <w:rsid w:val="00BD5535"/>
    <w:rsid w:val="00BD5A5E"/>
    <w:rsid w:val="00BD6223"/>
    <w:rsid w:val="00BE069A"/>
    <w:rsid w:val="00BE1DA3"/>
    <w:rsid w:val="00BE212F"/>
    <w:rsid w:val="00BE2F3B"/>
    <w:rsid w:val="00BE2FC7"/>
    <w:rsid w:val="00BE32B5"/>
    <w:rsid w:val="00BE378A"/>
    <w:rsid w:val="00BE57E5"/>
    <w:rsid w:val="00BE5D39"/>
    <w:rsid w:val="00BE5D7E"/>
    <w:rsid w:val="00BE5DB5"/>
    <w:rsid w:val="00BE6E9D"/>
    <w:rsid w:val="00BE770A"/>
    <w:rsid w:val="00BF0511"/>
    <w:rsid w:val="00BF0EFC"/>
    <w:rsid w:val="00BF12F4"/>
    <w:rsid w:val="00BF1551"/>
    <w:rsid w:val="00BF1855"/>
    <w:rsid w:val="00BF3D02"/>
    <w:rsid w:val="00BF517F"/>
    <w:rsid w:val="00BF5266"/>
    <w:rsid w:val="00BF61C1"/>
    <w:rsid w:val="00BF653D"/>
    <w:rsid w:val="00BF71E5"/>
    <w:rsid w:val="00BF7394"/>
    <w:rsid w:val="00BF7A81"/>
    <w:rsid w:val="00C007BA"/>
    <w:rsid w:val="00C0139F"/>
    <w:rsid w:val="00C01468"/>
    <w:rsid w:val="00C025E1"/>
    <w:rsid w:val="00C045B7"/>
    <w:rsid w:val="00C0484F"/>
    <w:rsid w:val="00C05AED"/>
    <w:rsid w:val="00C066B6"/>
    <w:rsid w:val="00C07472"/>
    <w:rsid w:val="00C07717"/>
    <w:rsid w:val="00C07F19"/>
    <w:rsid w:val="00C105A7"/>
    <w:rsid w:val="00C10841"/>
    <w:rsid w:val="00C115F1"/>
    <w:rsid w:val="00C11AD6"/>
    <w:rsid w:val="00C11DE2"/>
    <w:rsid w:val="00C12257"/>
    <w:rsid w:val="00C13C1C"/>
    <w:rsid w:val="00C13C2E"/>
    <w:rsid w:val="00C15BEC"/>
    <w:rsid w:val="00C16863"/>
    <w:rsid w:val="00C17B9C"/>
    <w:rsid w:val="00C2024F"/>
    <w:rsid w:val="00C207F2"/>
    <w:rsid w:val="00C215DA"/>
    <w:rsid w:val="00C216B7"/>
    <w:rsid w:val="00C22046"/>
    <w:rsid w:val="00C22053"/>
    <w:rsid w:val="00C23809"/>
    <w:rsid w:val="00C2392E"/>
    <w:rsid w:val="00C24785"/>
    <w:rsid w:val="00C2480A"/>
    <w:rsid w:val="00C253FC"/>
    <w:rsid w:val="00C25796"/>
    <w:rsid w:val="00C263D4"/>
    <w:rsid w:val="00C27A8F"/>
    <w:rsid w:val="00C31EE9"/>
    <w:rsid w:val="00C323F5"/>
    <w:rsid w:val="00C32C85"/>
    <w:rsid w:val="00C348D6"/>
    <w:rsid w:val="00C36955"/>
    <w:rsid w:val="00C36A06"/>
    <w:rsid w:val="00C374A5"/>
    <w:rsid w:val="00C37A5A"/>
    <w:rsid w:val="00C37E54"/>
    <w:rsid w:val="00C40101"/>
    <w:rsid w:val="00C41C44"/>
    <w:rsid w:val="00C42065"/>
    <w:rsid w:val="00C4243C"/>
    <w:rsid w:val="00C4246A"/>
    <w:rsid w:val="00C44794"/>
    <w:rsid w:val="00C4568D"/>
    <w:rsid w:val="00C45822"/>
    <w:rsid w:val="00C45CD2"/>
    <w:rsid w:val="00C4750C"/>
    <w:rsid w:val="00C477CB"/>
    <w:rsid w:val="00C503C3"/>
    <w:rsid w:val="00C5080B"/>
    <w:rsid w:val="00C5083B"/>
    <w:rsid w:val="00C50FC8"/>
    <w:rsid w:val="00C5107D"/>
    <w:rsid w:val="00C5160A"/>
    <w:rsid w:val="00C51C09"/>
    <w:rsid w:val="00C53AD8"/>
    <w:rsid w:val="00C5552B"/>
    <w:rsid w:val="00C55E8B"/>
    <w:rsid w:val="00C56A76"/>
    <w:rsid w:val="00C56ED3"/>
    <w:rsid w:val="00C60CF4"/>
    <w:rsid w:val="00C60FF1"/>
    <w:rsid w:val="00C612C4"/>
    <w:rsid w:val="00C61A85"/>
    <w:rsid w:val="00C61F25"/>
    <w:rsid w:val="00C62CB5"/>
    <w:rsid w:val="00C63F6D"/>
    <w:rsid w:val="00C64483"/>
    <w:rsid w:val="00C6503E"/>
    <w:rsid w:val="00C65C38"/>
    <w:rsid w:val="00C66D40"/>
    <w:rsid w:val="00C67103"/>
    <w:rsid w:val="00C71016"/>
    <w:rsid w:val="00C71087"/>
    <w:rsid w:val="00C71F8E"/>
    <w:rsid w:val="00C725F7"/>
    <w:rsid w:val="00C72E95"/>
    <w:rsid w:val="00C735B5"/>
    <w:rsid w:val="00C776D6"/>
    <w:rsid w:val="00C77757"/>
    <w:rsid w:val="00C805E1"/>
    <w:rsid w:val="00C80BF1"/>
    <w:rsid w:val="00C81A8F"/>
    <w:rsid w:val="00C82FF5"/>
    <w:rsid w:val="00C852DC"/>
    <w:rsid w:val="00C854CB"/>
    <w:rsid w:val="00C857D2"/>
    <w:rsid w:val="00C86B68"/>
    <w:rsid w:val="00C86E6B"/>
    <w:rsid w:val="00C87098"/>
    <w:rsid w:val="00C87486"/>
    <w:rsid w:val="00C87AFB"/>
    <w:rsid w:val="00C9005E"/>
    <w:rsid w:val="00C90C8C"/>
    <w:rsid w:val="00C90FA7"/>
    <w:rsid w:val="00C91914"/>
    <w:rsid w:val="00C9202D"/>
    <w:rsid w:val="00C93033"/>
    <w:rsid w:val="00C935AA"/>
    <w:rsid w:val="00C939D2"/>
    <w:rsid w:val="00C9470B"/>
    <w:rsid w:val="00C95838"/>
    <w:rsid w:val="00C9642A"/>
    <w:rsid w:val="00C96537"/>
    <w:rsid w:val="00C97C5A"/>
    <w:rsid w:val="00C97F6D"/>
    <w:rsid w:val="00CA1DB3"/>
    <w:rsid w:val="00CA4E74"/>
    <w:rsid w:val="00CA727A"/>
    <w:rsid w:val="00CB09F9"/>
    <w:rsid w:val="00CB0E1E"/>
    <w:rsid w:val="00CB0E32"/>
    <w:rsid w:val="00CB159B"/>
    <w:rsid w:val="00CB175E"/>
    <w:rsid w:val="00CB1E9A"/>
    <w:rsid w:val="00CB251D"/>
    <w:rsid w:val="00CB29B1"/>
    <w:rsid w:val="00CB2A6B"/>
    <w:rsid w:val="00CB2D4D"/>
    <w:rsid w:val="00CB4647"/>
    <w:rsid w:val="00CB4D95"/>
    <w:rsid w:val="00CB5EF0"/>
    <w:rsid w:val="00CB6467"/>
    <w:rsid w:val="00CB6E03"/>
    <w:rsid w:val="00CB727A"/>
    <w:rsid w:val="00CB79F7"/>
    <w:rsid w:val="00CB7E6D"/>
    <w:rsid w:val="00CC058A"/>
    <w:rsid w:val="00CC15DF"/>
    <w:rsid w:val="00CC59E7"/>
    <w:rsid w:val="00CC6298"/>
    <w:rsid w:val="00CC675E"/>
    <w:rsid w:val="00CC6EDF"/>
    <w:rsid w:val="00CC7C66"/>
    <w:rsid w:val="00CD03F4"/>
    <w:rsid w:val="00CD2258"/>
    <w:rsid w:val="00CD24A7"/>
    <w:rsid w:val="00CD496E"/>
    <w:rsid w:val="00CD5361"/>
    <w:rsid w:val="00CD5E18"/>
    <w:rsid w:val="00CD6E0F"/>
    <w:rsid w:val="00CE06BD"/>
    <w:rsid w:val="00CE06CC"/>
    <w:rsid w:val="00CE201B"/>
    <w:rsid w:val="00CE595C"/>
    <w:rsid w:val="00CE5B68"/>
    <w:rsid w:val="00CE7029"/>
    <w:rsid w:val="00CE7431"/>
    <w:rsid w:val="00CF11FB"/>
    <w:rsid w:val="00CF171F"/>
    <w:rsid w:val="00CF1836"/>
    <w:rsid w:val="00CF1B7F"/>
    <w:rsid w:val="00CF311E"/>
    <w:rsid w:val="00CF3346"/>
    <w:rsid w:val="00CF667B"/>
    <w:rsid w:val="00CF7FAF"/>
    <w:rsid w:val="00D00727"/>
    <w:rsid w:val="00D00A7B"/>
    <w:rsid w:val="00D00DF7"/>
    <w:rsid w:val="00D01705"/>
    <w:rsid w:val="00D02EDC"/>
    <w:rsid w:val="00D03C39"/>
    <w:rsid w:val="00D03FB2"/>
    <w:rsid w:val="00D056B7"/>
    <w:rsid w:val="00D0722F"/>
    <w:rsid w:val="00D10A50"/>
    <w:rsid w:val="00D10FCC"/>
    <w:rsid w:val="00D1101D"/>
    <w:rsid w:val="00D113BB"/>
    <w:rsid w:val="00D11BCE"/>
    <w:rsid w:val="00D13116"/>
    <w:rsid w:val="00D14677"/>
    <w:rsid w:val="00D14C43"/>
    <w:rsid w:val="00D15025"/>
    <w:rsid w:val="00D151F7"/>
    <w:rsid w:val="00D163B7"/>
    <w:rsid w:val="00D16B6B"/>
    <w:rsid w:val="00D17B7F"/>
    <w:rsid w:val="00D200F7"/>
    <w:rsid w:val="00D20CB3"/>
    <w:rsid w:val="00D21003"/>
    <w:rsid w:val="00D21AFD"/>
    <w:rsid w:val="00D21C22"/>
    <w:rsid w:val="00D22712"/>
    <w:rsid w:val="00D22CAE"/>
    <w:rsid w:val="00D22E05"/>
    <w:rsid w:val="00D23165"/>
    <w:rsid w:val="00D232D6"/>
    <w:rsid w:val="00D23DE8"/>
    <w:rsid w:val="00D247A3"/>
    <w:rsid w:val="00D247A4"/>
    <w:rsid w:val="00D264BC"/>
    <w:rsid w:val="00D2659C"/>
    <w:rsid w:val="00D26CDD"/>
    <w:rsid w:val="00D2716D"/>
    <w:rsid w:val="00D2769F"/>
    <w:rsid w:val="00D314FF"/>
    <w:rsid w:val="00D317C6"/>
    <w:rsid w:val="00D32E6A"/>
    <w:rsid w:val="00D33C56"/>
    <w:rsid w:val="00D34179"/>
    <w:rsid w:val="00D3436B"/>
    <w:rsid w:val="00D35C10"/>
    <w:rsid w:val="00D35F6D"/>
    <w:rsid w:val="00D37B23"/>
    <w:rsid w:val="00D41219"/>
    <w:rsid w:val="00D4134C"/>
    <w:rsid w:val="00D41D70"/>
    <w:rsid w:val="00D42B01"/>
    <w:rsid w:val="00D4347E"/>
    <w:rsid w:val="00D44571"/>
    <w:rsid w:val="00D4486F"/>
    <w:rsid w:val="00D45371"/>
    <w:rsid w:val="00D4550B"/>
    <w:rsid w:val="00D45AFC"/>
    <w:rsid w:val="00D45C01"/>
    <w:rsid w:val="00D46F7F"/>
    <w:rsid w:val="00D4701A"/>
    <w:rsid w:val="00D4704E"/>
    <w:rsid w:val="00D50040"/>
    <w:rsid w:val="00D50154"/>
    <w:rsid w:val="00D506E4"/>
    <w:rsid w:val="00D53378"/>
    <w:rsid w:val="00D53B57"/>
    <w:rsid w:val="00D54BCA"/>
    <w:rsid w:val="00D603EC"/>
    <w:rsid w:val="00D60BE3"/>
    <w:rsid w:val="00D60C89"/>
    <w:rsid w:val="00D62122"/>
    <w:rsid w:val="00D63149"/>
    <w:rsid w:val="00D639E0"/>
    <w:rsid w:val="00D64B7B"/>
    <w:rsid w:val="00D6518A"/>
    <w:rsid w:val="00D65D5B"/>
    <w:rsid w:val="00D6604E"/>
    <w:rsid w:val="00D70AC6"/>
    <w:rsid w:val="00D7106C"/>
    <w:rsid w:val="00D711D9"/>
    <w:rsid w:val="00D7321C"/>
    <w:rsid w:val="00D73724"/>
    <w:rsid w:val="00D7383F"/>
    <w:rsid w:val="00D74165"/>
    <w:rsid w:val="00D74CB8"/>
    <w:rsid w:val="00D74DE6"/>
    <w:rsid w:val="00D757DD"/>
    <w:rsid w:val="00D76AA7"/>
    <w:rsid w:val="00D7794F"/>
    <w:rsid w:val="00D811C9"/>
    <w:rsid w:val="00D81304"/>
    <w:rsid w:val="00D81D5A"/>
    <w:rsid w:val="00D82520"/>
    <w:rsid w:val="00D831BF"/>
    <w:rsid w:val="00D858B3"/>
    <w:rsid w:val="00D859BB"/>
    <w:rsid w:val="00D863A4"/>
    <w:rsid w:val="00D86533"/>
    <w:rsid w:val="00D86843"/>
    <w:rsid w:val="00D869F3"/>
    <w:rsid w:val="00D872C3"/>
    <w:rsid w:val="00D919CE"/>
    <w:rsid w:val="00D919D8"/>
    <w:rsid w:val="00D91A4C"/>
    <w:rsid w:val="00D91D91"/>
    <w:rsid w:val="00D91F3C"/>
    <w:rsid w:val="00D9324D"/>
    <w:rsid w:val="00D93BDE"/>
    <w:rsid w:val="00D9495A"/>
    <w:rsid w:val="00D951D2"/>
    <w:rsid w:val="00D951E9"/>
    <w:rsid w:val="00D95527"/>
    <w:rsid w:val="00D955D5"/>
    <w:rsid w:val="00D96897"/>
    <w:rsid w:val="00D96E71"/>
    <w:rsid w:val="00D97DAE"/>
    <w:rsid w:val="00DA15A1"/>
    <w:rsid w:val="00DA2F36"/>
    <w:rsid w:val="00DA4E98"/>
    <w:rsid w:val="00DA67AD"/>
    <w:rsid w:val="00DB1099"/>
    <w:rsid w:val="00DB2A54"/>
    <w:rsid w:val="00DB338B"/>
    <w:rsid w:val="00DB358B"/>
    <w:rsid w:val="00DB3B0B"/>
    <w:rsid w:val="00DB3D56"/>
    <w:rsid w:val="00DB406C"/>
    <w:rsid w:val="00DB5237"/>
    <w:rsid w:val="00DB606F"/>
    <w:rsid w:val="00DB6418"/>
    <w:rsid w:val="00DC046E"/>
    <w:rsid w:val="00DC12B3"/>
    <w:rsid w:val="00DC17A7"/>
    <w:rsid w:val="00DC4103"/>
    <w:rsid w:val="00DC4242"/>
    <w:rsid w:val="00DC4B72"/>
    <w:rsid w:val="00DC5C86"/>
    <w:rsid w:val="00DC68B7"/>
    <w:rsid w:val="00DC7A45"/>
    <w:rsid w:val="00DC7ADE"/>
    <w:rsid w:val="00DD0C18"/>
    <w:rsid w:val="00DD0D4D"/>
    <w:rsid w:val="00DD10F7"/>
    <w:rsid w:val="00DD12BE"/>
    <w:rsid w:val="00DD133A"/>
    <w:rsid w:val="00DD2071"/>
    <w:rsid w:val="00DD3189"/>
    <w:rsid w:val="00DD3651"/>
    <w:rsid w:val="00DD36CD"/>
    <w:rsid w:val="00DD47CD"/>
    <w:rsid w:val="00DD4820"/>
    <w:rsid w:val="00DD502A"/>
    <w:rsid w:val="00DD5958"/>
    <w:rsid w:val="00DD59FB"/>
    <w:rsid w:val="00DD69BA"/>
    <w:rsid w:val="00DD6DF3"/>
    <w:rsid w:val="00DE15B8"/>
    <w:rsid w:val="00DE382D"/>
    <w:rsid w:val="00DE3833"/>
    <w:rsid w:val="00DE4C29"/>
    <w:rsid w:val="00DE5000"/>
    <w:rsid w:val="00DE5097"/>
    <w:rsid w:val="00DE5530"/>
    <w:rsid w:val="00DE6063"/>
    <w:rsid w:val="00DE6C55"/>
    <w:rsid w:val="00DE75E1"/>
    <w:rsid w:val="00DE7FF5"/>
    <w:rsid w:val="00DF026F"/>
    <w:rsid w:val="00DF0E56"/>
    <w:rsid w:val="00DF10B6"/>
    <w:rsid w:val="00DF1966"/>
    <w:rsid w:val="00DF331B"/>
    <w:rsid w:val="00DF3A6C"/>
    <w:rsid w:val="00DF3DE4"/>
    <w:rsid w:val="00DF4387"/>
    <w:rsid w:val="00DF5777"/>
    <w:rsid w:val="00DF5EB4"/>
    <w:rsid w:val="00DF7F72"/>
    <w:rsid w:val="00E00787"/>
    <w:rsid w:val="00E0139D"/>
    <w:rsid w:val="00E01819"/>
    <w:rsid w:val="00E021C4"/>
    <w:rsid w:val="00E02543"/>
    <w:rsid w:val="00E028B8"/>
    <w:rsid w:val="00E0422A"/>
    <w:rsid w:val="00E0595D"/>
    <w:rsid w:val="00E05D92"/>
    <w:rsid w:val="00E0691B"/>
    <w:rsid w:val="00E06C2A"/>
    <w:rsid w:val="00E06C98"/>
    <w:rsid w:val="00E11425"/>
    <w:rsid w:val="00E1173D"/>
    <w:rsid w:val="00E12E38"/>
    <w:rsid w:val="00E135AA"/>
    <w:rsid w:val="00E14DBA"/>
    <w:rsid w:val="00E15388"/>
    <w:rsid w:val="00E15437"/>
    <w:rsid w:val="00E1562C"/>
    <w:rsid w:val="00E15EED"/>
    <w:rsid w:val="00E163A6"/>
    <w:rsid w:val="00E16A14"/>
    <w:rsid w:val="00E1705B"/>
    <w:rsid w:val="00E206DC"/>
    <w:rsid w:val="00E20C66"/>
    <w:rsid w:val="00E20F8D"/>
    <w:rsid w:val="00E211BE"/>
    <w:rsid w:val="00E22B2E"/>
    <w:rsid w:val="00E2331F"/>
    <w:rsid w:val="00E239F6"/>
    <w:rsid w:val="00E23A00"/>
    <w:rsid w:val="00E247B2"/>
    <w:rsid w:val="00E24A95"/>
    <w:rsid w:val="00E24C4F"/>
    <w:rsid w:val="00E25E01"/>
    <w:rsid w:val="00E2645C"/>
    <w:rsid w:val="00E26ECB"/>
    <w:rsid w:val="00E27432"/>
    <w:rsid w:val="00E274A6"/>
    <w:rsid w:val="00E30061"/>
    <w:rsid w:val="00E30580"/>
    <w:rsid w:val="00E306FB"/>
    <w:rsid w:val="00E31454"/>
    <w:rsid w:val="00E315E6"/>
    <w:rsid w:val="00E32201"/>
    <w:rsid w:val="00E32460"/>
    <w:rsid w:val="00E32670"/>
    <w:rsid w:val="00E33171"/>
    <w:rsid w:val="00E33309"/>
    <w:rsid w:val="00E34405"/>
    <w:rsid w:val="00E3522B"/>
    <w:rsid w:val="00E3621A"/>
    <w:rsid w:val="00E362A0"/>
    <w:rsid w:val="00E409D4"/>
    <w:rsid w:val="00E41F1A"/>
    <w:rsid w:val="00E42037"/>
    <w:rsid w:val="00E434FC"/>
    <w:rsid w:val="00E46BB9"/>
    <w:rsid w:val="00E51064"/>
    <w:rsid w:val="00E539B5"/>
    <w:rsid w:val="00E540CB"/>
    <w:rsid w:val="00E54292"/>
    <w:rsid w:val="00E55890"/>
    <w:rsid w:val="00E559C9"/>
    <w:rsid w:val="00E55BEB"/>
    <w:rsid w:val="00E5725F"/>
    <w:rsid w:val="00E578BD"/>
    <w:rsid w:val="00E60239"/>
    <w:rsid w:val="00E60440"/>
    <w:rsid w:val="00E61583"/>
    <w:rsid w:val="00E615C8"/>
    <w:rsid w:val="00E63962"/>
    <w:rsid w:val="00E6397F"/>
    <w:rsid w:val="00E647FD"/>
    <w:rsid w:val="00E64ADF"/>
    <w:rsid w:val="00E64F7C"/>
    <w:rsid w:val="00E6559C"/>
    <w:rsid w:val="00E660C3"/>
    <w:rsid w:val="00E6680B"/>
    <w:rsid w:val="00E669A8"/>
    <w:rsid w:val="00E66CCB"/>
    <w:rsid w:val="00E67214"/>
    <w:rsid w:val="00E676DB"/>
    <w:rsid w:val="00E67F02"/>
    <w:rsid w:val="00E7097A"/>
    <w:rsid w:val="00E714E9"/>
    <w:rsid w:val="00E71BB2"/>
    <w:rsid w:val="00E71C0C"/>
    <w:rsid w:val="00E729D7"/>
    <w:rsid w:val="00E73FAE"/>
    <w:rsid w:val="00E773C0"/>
    <w:rsid w:val="00E777B6"/>
    <w:rsid w:val="00E8142A"/>
    <w:rsid w:val="00E821FE"/>
    <w:rsid w:val="00E851CF"/>
    <w:rsid w:val="00E85F2E"/>
    <w:rsid w:val="00E878EA"/>
    <w:rsid w:val="00E90622"/>
    <w:rsid w:val="00E908E2"/>
    <w:rsid w:val="00E910EB"/>
    <w:rsid w:val="00E91128"/>
    <w:rsid w:val="00E91BE7"/>
    <w:rsid w:val="00E93DF3"/>
    <w:rsid w:val="00E9516E"/>
    <w:rsid w:val="00E96557"/>
    <w:rsid w:val="00E974C3"/>
    <w:rsid w:val="00EA01AD"/>
    <w:rsid w:val="00EA0A34"/>
    <w:rsid w:val="00EA2576"/>
    <w:rsid w:val="00EA29B4"/>
    <w:rsid w:val="00EA3862"/>
    <w:rsid w:val="00EA3E8E"/>
    <w:rsid w:val="00EA43F7"/>
    <w:rsid w:val="00EA54EF"/>
    <w:rsid w:val="00EA6556"/>
    <w:rsid w:val="00EA66CA"/>
    <w:rsid w:val="00EA7126"/>
    <w:rsid w:val="00EA7AC1"/>
    <w:rsid w:val="00EB046A"/>
    <w:rsid w:val="00EB07F5"/>
    <w:rsid w:val="00EB0DA6"/>
    <w:rsid w:val="00EB0DA7"/>
    <w:rsid w:val="00EB1571"/>
    <w:rsid w:val="00EB1672"/>
    <w:rsid w:val="00EB2C83"/>
    <w:rsid w:val="00EB2EBE"/>
    <w:rsid w:val="00EB47BA"/>
    <w:rsid w:val="00EB4FEB"/>
    <w:rsid w:val="00EB5476"/>
    <w:rsid w:val="00EB5C80"/>
    <w:rsid w:val="00EB613C"/>
    <w:rsid w:val="00EB64DA"/>
    <w:rsid w:val="00EB6D45"/>
    <w:rsid w:val="00EB6EFE"/>
    <w:rsid w:val="00EB7FC2"/>
    <w:rsid w:val="00EC12DC"/>
    <w:rsid w:val="00EC20B0"/>
    <w:rsid w:val="00EC23CC"/>
    <w:rsid w:val="00EC2E7A"/>
    <w:rsid w:val="00EC3EC0"/>
    <w:rsid w:val="00EC3F90"/>
    <w:rsid w:val="00EC45C9"/>
    <w:rsid w:val="00EC483C"/>
    <w:rsid w:val="00EC5453"/>
    <w:rsid w:val="00EC5A2A"/>
    <w:rsid w:val="00EC5D39"/>
    <w:rsid w:val="00EC6CE5"/>
    <w:rsid w:val="00ED0068"/>
    <w:rsid w:val="00ED0270"/>
    <w:rsid w:val="00ED0C7E"/>
    <w:rsid w:val="00ED0ED0"/>
    <w:rsid w:val="00ED0F52"/>
    <w:rsid w:val="00ED22DE"/>
    <w:rsid w:val="00ED2DFD"/>
    <w:rsid w:val="00ED3DBD"/>
    <w:rsid w:val="00ED4841"/>
    <w:rsid w:val="00ED5DB4"/>
    <w:rsid w:val="00ED6D83"/>
    <w:rsid w:val="00ED741A"/>
    <w:rsid w:val="00ED7A62"/>
    <w:rsid w:val="00EE21DB"/>
    <w:rsid w:val="00EE25E1"/>
    <w:rsid w:val="00EE27D4"/>
    <w:rsid w:val="00EE2DCB"/>
    <w:rsid w:val="00EE38C4"/>
    <w:rsid w:val="00EE3B1A"/>
    <w:rsid w:val="00EE3DA0"/>
    <w:rsid w:val="00EE509F"/>
    <w:rsid w:val="00EE5150"/>
    <w:rsid w:val="00EE61E9"/>
    <w:rsid w:val="00EE6444"/>
    <w:rsid w:val="00EE65A4"/>
    <w:rsid w:val="00EE6E5A"/>
    <w:rsid w:val="00EE6F0A"/>
    <w:rsid w:val="00EE7454"/>
    <w:rsid w:val="00EF0F85"/>
    <w:rsid w:val="00EF140F"/>
    <w:rsid w:val="00EF1885"/>
    <w:rsid w:val="00EF2654"/>
    <w:rsid w:val="00EF2947"/>
    <w:rsid w:val="00EF2DEE"/>
    <w:rsid w:val="00EF43FA"/>
    <w:rsid w:val="00EF720D"/>
    <w:rsid w:val="00F00331"/>
    <w:rsid w:val="00F009F9"/>
    <w:rsid w:val="00F0192F"/>
    <w:rsid w:val="00F019E2"/>
    <w:rsid w:val="00F019EF"/>
    <w:rsid w:val="00F01C37"/>
    <w:rsid w:val="00F020FE"/>
    <w:rsid w:val="00F02896"/>
    <w:rsid w:val="00F02B38"/>
    <w:rsid w:val="00F03992"/>
    <w:rsid w:val="00F03C93"/>
    <w:rsid w:val="00F03D1D"/>
    <w:rsid w:val="00F0486E"/>
    <w:rsid w:val="00F04901"/>
    <w:rsid w:val="00F0494C"/>
    <w:rsid w:val="00F04D48"/>
    <w:rsid w:val="00F05DD0"/>
    <w:rsid w:val="00F064CF"/>
    <w:rsid w:val="00F102EB"/>
    <w:rsid w:val="00F1068F"/>
    <w:rsid w:val="00F10C03"/>
    <w:rsid w:val="00F10DD4"/>
    <w:rsid w:val="00F11477"/>
    <w:rsid w:val="00F11946"/>
    <w:rsid w:val="00F12665"/>
    <w:rsid w:val="00F12C3B"/>
    <w:rsid w:val="00F12F50"/>
    <w:rsid w:val="00F1305B"/>
    <w:rsid w:val="00F13456"/>
    <w:rsid w:val="00F14674"/>
    <w:rsid w:val="00F14836"/>
    <w:rsid w:val="00F156E7"/>
    <w:rsid w:val="00F15CC6"/>
    <w:rsid w:val="00F20F15"/>
    <w:rsid w:val="00F2136F"/>
    <w:rsid w:val="00F27A65"/>
    <w:rsid w:val="00F27AF9"/>
    <w:rsid w:val="00F30BB5"/>
    <w:rsid w:val="00F31E71"/>
    <w:rsid w:val="00F322B2"/>
    <w:rsid w:val="00F327C6"/>
    <w:rsid w:val="00F33683"/>
    <w:rsid w:val="00F36AE2"/>
    <w:rsid w:val="00F36C1E"/>
    <w:rsid w:val="00F4101F"/>
    <w:rsid w:val="00F4125C"/>
    <w:rsid w:val="00F4155E"/>
    <w:rsid w:val="00F41792"/>
    <w:rsid w:val="00F42477"/>
    <w:rsid w:val="00F44DA9"/>
    <w:rsid w:val="00F46A4C"/>
    <w:rsid w:val="00F46DDB"/>
    <w:rsid w:val="00F46F0D"/>
    <w:rsid w:val="00F51B2B"/>
    <w:rsid w:val="00F540BE"/>
    <w:rsid w:val="00F54C7A"/>
    <w:rsid w:val="00F56F06"/>
    <w:rsid w:val="00F6065B"/>
    <w:rsid w:val="00F60FB4"/>
    <w:rsid w:val="00F6208F"/>
    <w:rsid w:val="00F627F2"/>
    <w:rsid w:val="00F6337C"/>
    <w:rsid w:val="00F65545"/>
    <w:rsid w:val="00F6557F"/>
    <w:rsid w:val="00F6684C"/>
    <w:rsid w:val="00F671E6"/>
    <w:rsid w:val="00F725C7"/>
    <w:rsid w:val="00F727FF"/>
    <w:rsid w:val="00F73A7D"/>
    <w:rsid w:val="00F74262"/>
    <w:rsid w:val="00F7435F"/>
    <w:rsid w:val="00F7466D"/>
    <w:rsid w:val="00F75577"/>
    <w:rsid w:val="00F76193"/>
    <w:rsid w:val="00F801C2"/>
    <w:rsid w:val="00F802AB"/>
    <w:rsid w:val="00F8032A"/>
    <w:rsid w:val="00F8124C"/>
    <w:rsid w:val="00F81356"/>
    <w:rsid w:val="00F8237E"/>
    <w:rsid w:val="00F82C22"/>
    <w:rsid w:val="00F82F67"/>
    <w:rsid w:val="00F84B26"/>
    <w:rsid w:val="00F85534"/>
    <w:rsid w:val="00F86107"/>
    <w:rsid w:val="00F8613F"/>
    <w:rsid w:val="00F9041A"/>
    <w:rsid w:val="00F90EB1"/>
    <w:rsid w:val="00F91A1D"/>
    <w:rsid w:val="00F91B73"/>
    <w:rsid w:val="00F929D7"/>
    <w:rsid w:val="00F954A0"/>
    <w:rsid w:val="00F9671F"/>
    <w:rsid w:val="00F96818"/>
    <w:rsid w:val="00F96B2E"/>
    <w:rsid w:val="00F96CC1"/>
    <w:rsid w:val="00F97A93"/>
    <w:rsid w:val="00FA070C"/>
    <w:rsid w:val="00FA2104"/>
    <w:rsid w:val="00FA2318"/>
    <w:rsid w:val="00FA2547"/>
    <w:rsid w:val="00FA491A"/>
    <w:rsid w:val="00FB0D04"/>
    <w:rsid w:val="00FB0F37"/>
    <w:rsid w:val="00FB3BB9"/>
    <w:rsid w:val="00FB4BA1"/>
    <w:rsid w:val="00FB5279"/>
    <w:rsid w:val="00FB54CD"/>
    <w:rsid w:val="00FB5FEC"/>
    <w:rsid w:val="00FC14E7"/>
    <w:rsid w:val="00FC1D15"/>
    <w:rsid w:val="00FC1D24"/>
    <w:rsid w:val="00FC3B66"/>
    <w:rsid w:val="00FC52E2"/>
    <w:rsid w:val="00FC640D"/>
    <w:rsid w:val="00FC6444"/>
    <w:rsid w:val="00FC6599"/>
    <w:rsid w:val="00FC6A56"/>
    <w:rsid w:val="00FC70CB"/>
    <w:rsid w:val="00FC7C06"/>
    <w:rsid w:val="00FC7CAA"/>
    <w:rsid w:val="00FC7E97"/>
    <w:rsid w:val="00FD143A"/>
    <w:rsid w:val="00FD29BA"/>
    <w:rsid w:val="00FD2C59"/>
    <w:rsid w:val="00FD367F"/>
    <w:rsid w:val="00FD4AC1"/>
    <w:rsid w:val="00FD556A"/>
    <w:rsid w:val="00FD77E9"/>
    <w:rsid w:val="00FE00C2"/>
    <w:rsid w:val="00FE09F1"/>
    <w:rsid w:val="00FE0B59"/>
    <w:rsid w:val="00FE0CCB"/>
    <w:rsid w:val="00FE19A5"/>
    <w:rsid w:val="00FE30D7"/>
    <w:rsid w:val="00FE5C9D"/>
    <w:rsid w:val="00FE67B8"/>
    <w:rsid w:val="00FF08AF"/>
    <w:rsid w:val="00FF0A37"/>
    <w:rsid w:val="00FF1E5D"/>
    <w:rsid w:val="00FF311A"/>
    <w:rsid w:val="00FF32D8"/>
    <w:rsid w:val="00FF36B6"/>
    <w:rsid w:val="00FF4213"/>
    <w:rsid w:val="00FF435C"/>
    <w:rsid w:val="00FF536D"/>
    <w:rsid w:val="00FF65A2"/>
    <w:rsid w:val="00FF77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E6B"/>
    <w:rPr>
      <w:sz w:val="24"/>
      <w:szCs w:val="24"/>
    </w:rPr>
  </w:style>
  <w:style w:type="paragraph" w:styleId="1">
    <w:name w:val="heading 1"/>
    <w:basedOn w:val="a"/>
    <w:next w:val="a"/>
    <w:link w:val="10"/>
    <w:qFormat/>
    <w:rsid w:val="00C86E6B"/>
    <w:pPr>
      <w:keepNext/>
      <w:jc w:val="center"/>
      <w:outlineLvl w:val="0"/>
    </w:pPr>
    <w:rPr>
      <w:b/>
      <w:bCs/>
    </w:rPr>
  </w:style>
  <w:style w:type="paragraph" w:styleId="2">
    <w:name w:val="heading 2"/>
    <w:basedOn w:val="a"/>
    <w:next w:val="a"/>
    <w:link w:val="20"/>
    <w:qFormat/>
    <w:rsid w:val="00C86E6B"/>
    <w:pPr>
      <w:keepNext/>
      <w:jc w:val="right"/>
      <w:outlineLvl w:val="1"/>
    </w:pPr>
    <w:rPr>
      <w:sz w:val="28"/>
    </w:rPr>
  </w:style>
  <w:style w:type="paragraph" w:styleId="30">
    <w:name w:val="heading 3"/>
    <w:basedOn w:val="a"/>
    <w:next w:val="a"/>
    <w:link w:val="31"/>
    <w:qFormat/>
    <w:rsid w:val="00C86E6B"/>
    <w:pPr>
      <w:keepNext/>
      <w:outlineLvl w:val="2"/>
    </w:pPr>
    <w:rPr>
      <w:sz w:val="28"/>
    </w:rPr>
  </w:style>
  <w:style w:type="paragraph" w:styleId="4">
    <w:name w:val="heading 4"/>
    <w:basedOn w:val="a"/>
    <w:next w:val="a"/>
    <w:link w:val="40"/>
    <w:qFormat/>
    <w:rsid w:val="00312426"/>
    <w:pPr>
      <w:keepNext/>
      <w:widowControl w:val="0"/>
      <w:spacing w:line="-240" w:lineRule="auto"/>
      <w:ind w:firstLine="142"/>
      <w:outlineLvl w:val="3"/>
    </w:pPr>
    <w:rPr>
      <w:szCs w:val="20"/>
    </w:rPr>
  </w:style>
  <w:style w:type="paragraph" w:styleId="5">
    <w:name w:val="heading 5"/>
    <w:basedOn w:val="a"/>
    <w:next w:val="a"/>
    <w:link w:val="50"/>
    <w:qFormat/>
    <w:rsid w:val="00C86E6B"/>
    <w:pPr>
      <w:keepNext/>
      <w:jc w:val="center"/>
      <w:outlineLvl w:val="4"/>
    </w:pPr>
    <w:rPr>
      <w:b/>
      <w:bCs/>
      <w:sz w:val="32"/>
    </w:rPr>
  </w:style>
  <w:style w:type="paragraph" w:styleId="6">
    <w:name w:val="heading 6"/>
    <w:basedOn w:val="a"/>
    <w:next w:val="a"/>
    <w:link w:val="60"/>
    <w:qFormat/>
    <w:rsid w:val="00312426"/>
    <w:pPr>
      <w:spacing w:before="240" w:after="60" w:line="22" w:lineRule="atLeast"/>
      <w:jc w:val="both"/>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sid w:val="00C86E6B"/>
    <w:pPr>
      <w:shd w:val="clear" w:color="auto" w:fill="000080"/>
    </w:pPr>
    <w:rPr>
      <w:rFonts w:ascii="Tahoma" w:hAnsi="Tahoma" w:cs="Tahoma"/>
    </w:rPr>
  </w:style>
  <w:style w:type="paragraph" w:styleId="a5">
    <w:name w:val="No Spacing"/>
    <w:link w:val="a6"/>
    <w:uiPriority w:val="1"/>
    <w:qFormat/>
    <w:rsid w:val="00975524"/>
    <w:rPr>
      <w:rFonts w:ascii="Calibri" w:hAnsi="Calibri"/>
      <w:sz w:val="22"/>
      <w:szCs w:val="22"/>
    </w:rPr>
  </w:style>
  <w:style w:type="character" w:customStyle="1" w:styleId="a6">
    <w:name w:val="Без интервала Знак"/>
    <w:basedOn w:val="a0"/>
    <w:link w:val="a5"/>
    <w:uiPriority w:val="1"/>
    <w:rsid w:val="00975524"/>
    <w:rPr>
      <w:rFonts w:ascii="Calibri" w:hAnsi="Calibri"/>
      <w:sz w:val="22"/>
      <w:szCs w:val="22"/>
      <w:lang w:val="ru-RU" w:eastAsia="ru-RU" w:bidi="ar-SA"/>
    </w:rPr>
  </w:style>
  <w:style w:type="paragraph" w:customStyle="1" w:styleId="ConsPlusNormal">
    <w:name w:val="ConsPlusNormal"/>
    <w:rsid w:val="00975524"/>
    <w:pPr>
      <w:widowControl w:val="0"/>
      <w:suppressAutoHyphens/>
      <w:autoSpaceDE w:val="0"/>
      <w:ind w:firstLine="720"/>
    </w:pPr>
    <w:rPr>
      <w:rFonts w:ascii="Arial" w:eastAsia="Arial" w:hAnsi="Arial" w:cs="Arial"/>
      <w:lang w:eastAsia="ar-SA"/>
    </w:rPr>
  </w:style>
  <w:style w:type="paragraph" w:customStyle="1" w:styleId="ConsPlusTitle">
    <w:name w:val="ConsPlusTitle"/>
    <w:uiPriority w:val="99"/>
    <w:rsid w:val="00975524"/>
    <w:pPr>
      <w:widowControl w:val="0"/>
      <w:autoSpaceDE w:val="0"/>
      <w:autoSpaceDN w:val="0"/>
      <w:adjustRightInd w:val="0"/>
    </w:pPr>
    <w:rPr>
      <w:rFonts w:ascii="Arial" w:hAnsi="Arial" w:cs="Arial"/>
      <w:b/>
      <w:bCs/>
    </w:rPr>
  </w:style>
  <w:style w:type="character" w:customStyle="1" w:styleId="10">
    <w:name w:val="Заголовок 1 Знак"/>
    <w:basedOn w:val="a0"/>
    <w:link w:val="1"/>
    <w:rsid w:val="00975524"/>
    <w:rPr>
      <w:b/>
      <w:bCs/>
      <w:sz w:val="24"/>
      <w:szCs w:val="24"/>
    </w:rPr>
  </w:style>
  <w:style w:type="character" w:customStyle="1" w:styleId="50">
    <w:name w:val="Заголовок 5 Знак"/>
    <w:basedOn w:val="a0"/>
    <w:link w:val="5"/>
    <w:rsid w:val="00975524"/>
    <w:rPr>
      <w:b/>
      <w:bCs/>
      <w:sz w:val="32"/>
      <w:szCs w:val="24"/>
    </w:rPr>
  </w:style>
  <w:style w:type="paragraph" w:customStyle="1" w:styleId="ConsPlusNonformat">
    <w:name w:val="ConsPlusNonformat"/>
    <w:rsid w:val="00975524"/>
    <w:pPr>
      <w:widowControl w:val="0"/>
      <w:autoSpaceDE w:val="0"/>
      <w:autoSpaceDN w:val="0"/>
      <w:adjustRightInd w:val="0"/>
    </w:pPr>
    <w:rPr>
      <w:rFonts w:ascii="Courier New" w:hAnsi="Courier New" w:cs="Courier New"/>
    </w:rPr>
  </w:style>
  <w:style w:type="paragraph" w:styleId="a7">
    <w:name w:val="Balloon Text"/>
    <w:basedOn w:val="a"/>
    <w:link w:val="a8"/>
    <w:uiPriority w:val="99"/>
    <w:unhideWhenUsed/>
    <w:rsid w:val="00D232D6"/>
    <w:rPr>
      <w:rFonts w:ascii="Tahoma" w:hAnsi="Tahoma" w:cs="Tahoma"/>
      <w:sz w:val="16"/>
      <w:szCs w:val="16"/>
    </w:rPr>
  </w:style>
  <w:style w:type="character" w:customStyle="1" w:styleId="a8">
    <w:name w:val="Текст выноски Знак"/>
    <w:basedOn w:val="a0"/>
    <w:link w:val="a7"/>
    <w:uiPriority w:val="99"/>
    <w:rsid w:val="00D232D6"/>
    <w:rPr>
      <w:rFonts w:ascii="Tahoma" w:hAnsi="Tahoma" w:cs="Tahoma"/>
      <w:sz w:val="16"/>
      <w:szCs w:val="16"/>
    </w:rPr>
  </w:style>
  <w:style w:type="paragraph" w:styleId="a9">
    <w:name w:val="header"/>
    <w:basedOn w:val="a"/>
    <w:link w:val="aa"/>
    <w:uiPriority w:val="99"/>
    <w:unhideWhenUsed/>
    <w:rsid w:val="00140129"/>
    <w:pPr>
      <w:tabs>
        <w:tab w:val="center" w:pos="4677"/>
        <w:tab w:val="right" w:pos="9355"/>
      </w:tabs>
    </w:pPr>
  </w:style>
  <w:style w:type="character" w:customStyle="1" w:styleId="aa">
    <w:name w:val="Верхний колонтитул Знак"/>
    <w:basedOn w:val="a0"/>
    <w:link w:val="a9"/>
    <w:uiPriority w:val="99"/>
    <w:rsid w:val="00140129"/>
    <w:rPr>
      <w:sz w:val="24"/>
      <w:szCs w:val="24"/>
    </w:rPr>
  </w:style>
  <w:style w:type="paragraph" w:styleId="ab">
    <w:name w:val="footer"/>
    <w:basedOn w:val="a"/>
    <w:link w:val="ac"/>
    <w:uiPriority w:val="99"/>
    <w:unhideWhenUsed/>
    <w:rsid w:val="00140129"/>
    <w:pPr>
      <w:tabs>
        <w:tab w:val="center" w:pos="4677"/>
        <w:tab w:val="right" w:pos="9355"/>
      </w:tabs>
    </w:pPr>
  </w:style>
  <w:style w:type="character" w:customStyle="1" w:styleId="ac">
    <w:name w:val="Нижний колонтитул Знак"/>
    <w:basedOn w:val="a0"/>
    <w:link w:val="ab"/>
    <w:uiPriority w:val="99"/>
    <w:rsid w:val="00140129"/>
    <w:rPr>
      <w:sz w:val="24"/>
      <w:szCs w:val="24"/>
    </w:rPr>
  </w:style>
  <w:style w:type="table" w:styleId="ad">
    <w:name w:val="Table Grid"/>
    <w:basedOn w:val="a1"/>
    <w:rsid w:val="003C40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Paragraph"/>
    <w:basedOn w:val="a"/>
    <w:uiPriority w:val="34"/>
    <w:qFormat/>
    <w:rsid w:val="007A2F39"/>
    <w:pPr>
      <w:ind w:left="720"/>
      <w:contextualSpacing/>
    </w:pPr>
  </w:style>
  <w:style w:type="paragraph" w:styleId="af">
    <w:name w:val="Body Text"/>
    <w:basedOn w:val="a"/>
    <w:link w:val="af0"/>
    <w:rsid w:val="00BC412A"/>
    <w:rPr>
      <w:szCs w:val="20"/>
    </w:rPr>
  </w:style>
  <w:style w:type="character" w:customStyle="1" w:styleId="af0">
    <w:name w:val="Основной текст Знак"/>
    <w:basedOn w:val="a0"/>
    <w:link w:val="af"/>
    <w:rsid w:val="00BC412A"/>
    <w:rPr>
      <w:sz w:val="24"/>
    </w:rPr>
  </w:style>
  <w:style w:type="paragraph" w:customStyle="1" w:styleId="ReportTab">
    <w:name w:val="Report_Tab"/>
    <w:basedOn w:val="a"/>
    <w:rsid w:val="00BC412A"/>
    <w:rPr>
      <w:szCs w:val="20"/>
    </w:rPr>
  </w:style>
  <w:style w:type="paragraph" w:styleId="af1">
    <w:name w:val="Normal (Web)"/>
    <w:aliases w:val="Обычный (Web)1"/>
    <w:basedOn w:val="a"/>
    <w:unhideWhenUsed/>
    <w:rsid w:val="006C6748"/>
    <w:pPr>
      <w:spacing w:before="100" w:beforeAutospacing="1" w:after="100" w:afterAutospacing="1"/>
    </w:pPr>
  </w:style>
  <w:style w:type="character" w:customStyle="1" w:styleId="apple-converted-space">
    <w:name w:val="apple-converted-space"/>
    <w:basedOn w:val="a0"/>
    <w:rsid w:val="004F4FB5"/>
  </w:style>
  <w:style w:type="character" w:styleId="af2">
    <w:name w:val="Hyperlink"/>
    <w:basedOn w:val="a0"/>
    <w:uiPriority w:val="99"/>
    <w:unhideWhenUsed/>
    <w:rsid w:val="004F4FB5"/>
    <w:rPr>
      <w:color w:val="0000FF"/>
      <w:u w:val="single"/>
    </w:rPr>
  </w:style>
  <w:style w:type="character" w:customStyle="1" w:styleId="31">
    <w:name w:val="Заголовок 3 Знак"/>
    <w:basedOn w:val="a0"/>
    <w:link w:val="30"/>
    <w:uiPriority w:val="9"/>
    <w:rsid w:val="00324EEE"/>
    <w:rPr>
      <w:sz w:val="28"/>
      <w:szCs w:val="24"/>
    </w:rPr>
  </w:style>
  <w:style w:type="paragraph" w:styleId="21">
    <w:name w:val="Body Text Indent 2"/>
    <w:basedOn w:val="a"/>
    <w:link w:val="22"/>
    <w:unhideWhenUsed/>
    <w:rsid w:val="00324EEE"/>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rsid w:val="00324EEE"/>
    <w:rPr>
      <w:rFonts w:ascii="Calibri" w:hAnsi="Calibri"/>
      <w:sz w:val="22"/>
      <w:szCs w:val="22"/>
    </w:rPr>
  </w:style>
  <w:style w:type="paragraph" w:customStyle="1" w:styleId="ConsPlusCell">
    <w:name w:val="ConsPlusCell"/>
    <w:rsid w:val="00324EEE"/>
    <w:pPr>
      <w:widowControl w:val="0"/>
      <w:autoSpaceDE w:val="0"/>
      <w:autoSpaceDN w:val="0"/>
      <w:adjustRightInd w:val="0"/>
    </w:pPr>
    <w:rPr>
      <w:rFonts w:ascii="Arial" w:hAnsi="Arial" w:cs="Arial"/>
    </w:rPr>
  </w:style>
  <w:style w:type="character" w:customStyle="1" w:styleId="40">
    <w:name w:val="Заголовок 4 Знак"/>
    <w:basedOn w:val="a0"/>
    <w:link w:val="4"/>
    <w:rsid w:val="00312426"/>
    <w:rPr>
      <w:sz w:val="24"/>
    </w:rPr>
  </w:style>
  <w:style w:type="character" w:customStyle="1" w:styleId="60">
    <w:name w:val="Заголовок 6 Знак"/>
    <w:basedOn w:val="a0"/>
    <w:link w:val="6"/>
    <w:rsid w:val="00312426"/>
    <w:rPr>
      <w:b/>
      <w:bCs/>
      <w:sz w:val="22"/>
      <w:szCs w:val="22"/>
    </w:rPr>
  </w:style>
  <w:style w:type="table" w:styleId="11">
    <w:name w:val="Table Grid 1"/>
    <w:basedOn w:val="a1"/>
    <w:rsid w:val="00312426"/>
    <w:pPr>
      <w:spacing w:after="200" w:line="276" w:lineRule="auto"/>
    </w:pPr>
    <w:rPr>
      <w:rFonts w:ascii="Calibri" w:eastAsia="Calibri" w:hAnsi="Calibr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Report">
    <w:name w:val="Report"/>
    <w:basedOn w:val="a"/>
    <w:rsid w:val="00312426"/>
    <w:pPr>
      <w:spacing w:line="360" w:lineRule="auto"/>
      <w:ind w:firstLine="567"/>
      <w:jc w:val="both"/>
    </w:pPr>
    <w:rPr>
      <w:szCs w:val="20"/>
    </w:rPr>
  </w:style>
  <w:style w:type="character" w:styleId="af3">
    <w:name w:val="page number"/>
    <w:basedOn w:val="a0"/>
    <w:rsid w:val="00312426"/>
  </w:style>
  <w:style w:type="paragraph" w:customStyle="1" w:styleId="Default">
    <w:name w:val="Default"/>
    <w:rsid w:val="00312426"/>
    <w:pPr>
      <w:autoSpaceDE w:val="0"/>
      <w:autoSpaceDN w:val="0"/>
      <w:adjustRightInd w:val="0"/>
    </w:pPr>
    <w:rPr>
      <w:color w:val="000000"/>
      <w:sz w:val="24"/>
      <w:szCs w:val="24"/>
    </w:rPr>
  </w:style>
  <w:style w:type="paragraph" w:customStyle="1" w:styleId="12">
    <w:name w:val="Абзац списка1"/>
    <w:basedOn w:val="a"/>
    <w:rsid w:val="00312426"/>
    <w:pPr>
      <w:spacing w:after="200" w:line="276" w:lineRule="auto"/>
      <w:ind w:left="720"/>
      <w:contextualSpacing/>
    </w:pPr>
    <w:rPr>
      <w:rFonts w:ascii="Calibri" w:hAnsi="Calibri"/>
      <w:sz w:val="22"/>
      <w:szCs w:val="22"/>
      <w:lang w:eastAsia="en-US"/>
    </w:rPr>
  </w:style>
  <w:style w:type="character" w:styleId="af4">
    <w:name w:val="Emphasis"/>
    <w:basedOn w:val="a0"/>
    <w:qFormat/>
    <w:rsid w:val="00312426"/>
    <w:rPr>
      <w:i/>
      <w:iCs/>
    </w:rPr>
  </w:style>
  <w:style w:type="paragraph" w:styleId="32">
    <w:name w:val="Body Text Indent 3"/>
    <w:basedOn w:val="a"/>
    <w:link w:val="33"/>
    <w:uiPriority w:val="99"/>
    <w:semiHidden/>
    <w:unhideWhenUsed/>
    <w:rsid w:val="00312426"/>
    <w:pPr>
      <w:spacing w:after="120" w:line="276" w:lineRule="auto"/>
      <w:ind w:left="283"/>
    </w:pPr>
    <w:rPr>
      <w:rFonts w:ascii="Calibri" w:eastAsia="Calibri" w:hAnsi="Calibri"/>
      <w:sz w:val="16"/>
      <w:szCs w:val="16"/>
      <w:lang w:eastAsia="en-US"/>
    </w:rPr>
  </w:style>
  <w:style w:type="character" w:customStyle="1" w:styleId="33">
    <w:name w:val="Основной текст с отступом 3 Знак"/>
    <w:basedOn w:val="a0"/>
    <w:link w:val="32"/>
    <w:uiPriority w:val="99"/>
    <w:semiHidden/>
    <w:rsid w:val="00312426"/>
    <w:rPr>
      <w:rFonts w:ascii="Calibri" w:eastAsia="Calibri" w:hAnsi="Calibri"/>
      <w:sz w:val="16"/>
      <w:szCs w:val="16"/>
      <w:lang w:eastAsia="en-US"/>
    </w:rPr>
  </w:style>
  <w:style w:type="paragraph" w:styleId="HTML">
    <w:name w:val="HTML Preformatted"/>
    <w:basedOn w:val="a"/>
    <w:link w:val="HTML0"/>
    <w:unhideWhenUsed/>
    <w:rsid w:val="0031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12426"/>
    <w:rPr>
      <w:rFonts w:ascii="Courier New" w:hAnsi="Courier New" w:cs="Courier New"/>
    </w:rPr>
  </w:style>
  <w:style w:type="paragraph" w:customStyle="1" w:styleId="Pa14">
    <w:name w:val="Pa14"/>
    <w:basedOn w:val="Default"/>
    <w:next w:val="Default"/>
    <w:uiPriority w:val="99"/>
    <w:rsid w:val="00312426"/>
    <w:pPr>
      <w:spacing w:line="141" w:lineRule="atLeast"/>
    </w:pPr>
    <w:rPr>
      <w:rFonts w:eastAsia="Calibri"/>
      <w:color w:val="auto"/>
      <w:lang w:eastAsia="en-US"/>
    </w:rPr>
  </w:style>
  <w:style w:type="character" w:customStyle="1" w:styleId="A70">
    <w:name w:val="A7"/>
    <w:uiPriority w:val="99"/>
    <w:rsid w:val="00312426"/>
    <w:rPr>
      <w:color w:val="000000"/>
      <w:sz w:val="10"/>
      <w:szCs w:val="10"/>
    </w:rPr>
  </w:style>
  <w:style w:type="character" w:styleId="af5">
    <w:name w:val="FollowedHyperlink"/>
    <w:basedOn w:val="a0"/>
    <w:unhideWhenUsed/>
    <w:rsid w:val="00312426"/>
    <w:rPr>
      <w:color w:val="800080"/>
      <w:u w:val="single"/>
    </w:rPr>
  </w:style>
  <w:style w:type="paragraph" w:customStyle="1" w:styleId="e9">
    <w:name w:val="Обычны$e9"/>
    <w:rsid w:val="00312426"/>
    <w:pPr>
      <w:widowControl w:val="0"/>
    </w:pPr>
  </w:style>
  <w:style w:type="character" w:customStyle="1" w:styleId="20">
    <w:name w:val="Заголовок 2 Знак"/>
    <w:basedOn w:val="a0"/>
    <w:link w:val="2"/>
    <w:rsid w:val="00312426"/>
    <w:rPr>
      <w:sz w:val="28"/>
      <w:szCs w:val="24"/>
    </w:rPr>
  </w:style>
  <w:style w:type="paragraph" w:customStyle="1" w:styleId="13">
    <w:name w:val="çàãîëîâîê 1"/>
    <w:basedOn w:val="a"/>
    <w:next w:val="a"/>
    <w:rsid w:val="00312426"/>
    <w:pPr>
      <w:keepNext/>
      <w:widowControl w:val="0"/>
      <w:jc w:val="center"/>
    </w:pPr>
    <w:rPr>
      <w:b/>
      <w:szCs w:val="20"/>
    </w:rPr>
  </w:style>
  <w:style w:type="character" w:customStyle="1" w:styleId="af6">
    <w:name w:val="Îñíîâíîé øðèôò"/>
    <w:rsid w:val="00312426"/>
  </w:style>
  <w:style w:type="character" w:customStyle="1" w:styleId="af7">
    <w:name w:val="íîìåð ñòðàíèöû"/>
    <w:basedOn w:val="af6"/>
    <w:rsid w:val="00312426"/>
  </w:style>
  <w:style w:type="paragraph" w:styleId="af8">
    <w:name w:val="caption"/>
    <w:basedOn w:val="a"/>
    <w:qFormat/>
    <w:rsid w:val="00312426"/>
    <w:pPr>
      <w:widowControl w:val="0"/>
      <w:jc w:val="center"/>
    </w:pPr>
    <w:rPr>
      <w:b/>
      <w:sz w:val="28"/>
      <w:szCs w:val="20"/>
    </w:rPr>
  </w:style>
  <w:style w:type="paragraph" w:customStyle="1" w:styleId="14">
    <w:name w:val="заголовок 1"/>
    <w:basedOn w:val="e9"/>
    <w:next w:val="e9"/>
    <w:rsid w:val="00312426"/>
    <w:pPr>
      <w:keepNext/>
      <w:spacing w:before="240" w:after="60"/>
    </w:pPr>
    <w:rPr>
      <w:rFonts w:ascii="Arial" w:hAnsi="Arial"/>
      <w:b/>
      <w:kern w:val="28"/>
      <w:sz w:val="28"/>
    </w:rPr>
  </w:style>
  <w:style w:type="paragraph" w:customStyle="1" w:styleId="23">
    <w:name w:val="заголовок 2"/>
    <w:basedOn w:val="e9"/>
    <w:next w:val="e9"/>
    <w:rsid w:val="00312426"/>
    <w:pPr>
      <w:keepNext/>
      <w:spacing w:before="240" w:after="60"/>
    </w:pPr>
    <w:rPr>
      <w:rFonts w:ascii="Arial" w:hAnsi="Arial"/>
      <w:b/>
      <w:i/>
      <w:sz w:val="24"/>
    </w:rPr>
  </w:style>
  <w:style w:type="paragraph" w:customStyle="1" w:styleId="34">
    <w:name w:val="заголовок 3"/>
    <w:basedOn w:val="e9"/>
    <w:next w:val="e9"/>
    <w:rsid w:val="00312426"/>
    <w:pPr>
      <w:keepNext/>
      <w:spacing w:before="240" w:after="60"/>
    </w:pPr>
    <w:rPr>
      <w:b/>
      <w:sz w:val="24"/>
    </w:rPr>
  </w:style>
  <w:style w:type="paragraph" w:customStyle="1" w:styleId="41">
    <w:name w:val="заголовок 4"/>
    <w:basedOn w:val="e9"/>
    <w:next w:val="e9"/>
    <w:rsid w:val="00312426"/>
    <w:pPr>
      <w:keepNext/>
      <w:spacing w:before="240" w:after="60"/>
    </w:pPr>
    <w:rPr>
      <w:b/>
      <w:i/>
      <w:sz w:val="24"/>
    </w:rPr>
  </w:style>
  <w:style w:type="paragraph" w:customStyle="1" w:styleId="51">
    <w:name w:val="заголовок 5"/>
    <w:basedOn w:val="e9"/>
    <w:next w:val="e9"/>
    <w:rsid w:val="00312426"/>
    <w:pPr>
      <w:spacing w:before="240" w:after="60"/>
    </w:pPr>
    <w:rPr>
      <w:rFonts w:ascii="Arial" w:hAnsi="Arial"/>
      <w:sz w:val="22"/>
    </w:rPr>
  </w:style>
  <w:style w:type="paragraph" w:customStyle="1" w:styleId="61">
    <w:name w:val="заголовок 6"/>
    <w:basedOn w:val="e9"/>
    <w:next w:val="e9"/>
    <w:rsid w:val="00312426"/>
    <w:pPr>
      <w:spacing w:before="240" w:after="60"/>
    </w:pPr>
    <w:rPr>
      <w:rFonts w:ascii="Arial" w:hAnsi="Arial"/>
      <w:i/>
      <w:sz w:val="22"/>
    </w:rPr>
  </w:style>
  <w:style w:type="paragraph" w:customStyle="1" w:styleId="7">
    <w:name w:val="заголовок 7"/>
    <w:basedOn w:val="e9"/>
    <w:next w:val="e9"/>
    <w:rsid w:val="00312426"/>
    <w:pPr>
      <w:spacing w:before="240" w:after="60"/>
    </w:pPr>
    <w:rPr>
      <w:rFonts w:ascii="Arial" w:hAnsi="Arial"/>
    </w:rPr>
  </w:style>
  <w:style w:type="paragraph" w:customStyle="1" w:styleId="8">
    <w:name w:val="заголовок 8"/>
    <w:basedOn w:val="e9"/>
    <w:next w:val="e9"/>
    <w:rsid w:val="00312426"/>
    <w:pPr>
      <w:spacing w:before="240" w:after="60"/>
    </w:pPr>
    <w:rPr>
      <w:rFonts w:ascii="Arial" w:hAnsi="Arial"/>
      <w:i/>
    </w:rPr>
  </w:style>
  <w:style w:type="character" w:customStyle="1" w:styleId="af9">
    <w:name w:val="Основной шрифт"/>
    <w:rsid w:val="00312426"/>
  </w:style>
  <w:style w:type="paragraph" w:customStyle="1" w:styleId="15">
    <w:name w:val="оглавление 1"/>
    <w:basedOn w:val="e9"/>
    <w:next w:val="e9"/>
    <w:rsid w:val="00312426"/>
    <w:pPr>
      <w:tabs>
        <w:tab w:val="right" w:leader="dot" w:pos="9413"/>
      </w:tabs>
      <w:spacing w:before="120" w:after="120"/>
    </w:pPr>
    <w:rPr>
      <w:b/>
      <w:caps/>
    </w:rPr>
  </w:style>
  <w:style w:type="paragraph" w:customStyle="1" w:styleId="e">
    <w:name w:val="їe"/>
    <w:basedOn w:val="e9"/>
    <w:next w:val="e9"/>
    <w:rsid w:val="00312426"/>
    <w:pPr>
      <w:tabs>
        <w:tab w:val="right" w:leader="dot" w:pos="9413"/>
      </w:tabs>
    </w:pPr>
    <w:rPr>
      <w:smallCaps/>
    </w:rPr>
  </w:style>
  <w:style w:type="paragraph" w:customStyle="1" w:styleId="Oe53">
    <w:name w:val="оглавлOe5ние 3"/>
    <w:basedOn w:val="e9"/>
    <w:next w:val="e9"/>
    <w:rsid w:val="00312426"/>
    <w:pPr>
      <w:tabs>
        <w:tab w:val="right" w:leader="dot" w:pos="9413"/>
      </w:tabs>
      <w:ind w:left="200"/>
    </w:pPr>
    <w:rPr>
      <w:i/>
    </w:rPr>
  </w:style>
  <w:style w:type="paragraph" w:customStyle="1" w:styleId="42">
    <w:name w:val="оглавление 4"/>
    <w:basedOn w:val="e9"/>
    <w:next w:val="e9"/>
    <w:rsid w:val="00312426"/>
    <w:pPr>
      <w:tabs>
        <w:tab w:val="right" w:leader="dot" w:pos="9413"/>
      </w:tabs>
      <w:ind w:left="400"/>
    </w:pPr>
    <w:rPr>
      <w:sz w:val="18"/>
    </w:rPr>
  </w:style>
  <w:style w:type="paragraph" w:customStyle="1" w:styleId="52">
    <w:name w:val="оглавление 5"/>
    <w:basedOn w:val="e9"/>
    <w:next w:val="e9"/>
    <w:rsid w:val="00312426"/>
    <w:pPr>
      <w:tabs>
        <w:tab w:val="right" w:leader="dot" w:pos="9413"/>
      </w:tabs>
      <w:ind w:left="600"/>
    </w:pPr>
    <w:rPr>
      <w:sz w:val="18"/>
    </w:rPr>
  </w:style>
  <w:style w:type="paragraph" w:customStyle="1" w:styleId="06">
    <w:name w:val="огл0вление 6"/>
    <w:basedOn w:val="e9"/>
    <w:next w:val="e9"/>
    <w:rsid w:val="00312426"/>
    <w:pPr>
      <w:tabs>
        <w:tab w:val="right" w:leader="dot" w:pos="9413"/>
      </w:tabs>
      <w:ind w:left="800"/>
    </w:pPr>
    <w:rPr>
      <w:sz w:val="18"/>
    </w:rPr>
  </w:style>
  <w:style w:type="paragraph" w:customStyle="1" w:styleId="afa">
    <w:name w:val="оглавлени"/>
    <w:basedOn w:val="e9"/>
    <w:next w:val="e9"/>
    <w:rsid w:val="00312426"/>
    <w:pPr>
      <w:tabs>
        <w:tab w:val="right" w:leader="dot" w:pos="9413"/>
      </w:tabs>
      <w:ind w:left="1000"/>
    </w:pPr>
    <w:rPr>
      <w:sz w:val="18"/>
    </w:rPr>
  </w:style>
  <w:style w:type="paragraph" w:customStyle="1" w:styleId="80">
    <w:name w:val="оглавление 8"/>
    <w:basedOn w:val="e9"/>
    <w:next w:val="e9"/>
    <w:rsid w:val="00312426"/>
    <w:pPr>
      <w:tabs>
        <w:tab w:val="right" w:leader="dot" w:pos="9413"/>
      </w:tabs>
      <w:ind w:left="1200"/>
    </w:pPr>
    <w:rPr>
      <w:sz w:val="18"/>
    </w:rPr>
  </w:style>
  <w:style w:type="paragraph" w:customStyle="1" w:styleId="9">
    <w:name w:val="оглавление 9"/>
    <w:basedOn w:val="e9"/>
    <w:next w:val="e9"/>
    <w:rsid w:val="00312426"/>
    <w:pPr>
      <w:tabs>
        <w:tab w:val="right" w:leader="dot" w:pos="9413"/>
      </w:tabs>
      <w:ind w:left="1400"/>
    </w:pPr>
    <w:rPr>
      <w:sz w:val="18"/>
    </w:rPr>
  </w:style>
  <w:style w:type="character" w:customStyle="1" w:styleId="afb">
    <w:name w:val="номер страницы"/>
    <w:basedOn w:val="af9"/>
    <w:rsid w:val="00312426"/>
  </w:style>
  <w:style w:type="paragraph" w:customStyle="1" w:styleId="16">
    <w:name w:val="Обычный1"/>
    <w:rsid w:val="00312426"/>
    <w:pPr>
      <w:spacing w:before="100" w:after="100"/>
    </w:pPr>
    <w:rPr>
      <w:snapToGrid w:val="0"/>
      <w:sz w:val="24"/>
    </w:rPr>
  </w:style>
  <w:style w:type="paragraph" w:customStyle="1" w:styleId="Iauiue1">
    <w:name w:val="Iau?iue1"/>
    <w:rsid w:val="00312426"/>
    <w:pPr>
      <w:widowControl w:val="0"/>
    </w:pPr>
  </w:style>
  <w:style w:type="paragraph" w:customStyle="1" w:styleId="Web">
    <w:name w:val="Обычный (Web)"/>
    <w:basedOn w:val="a"/>
    <w:rsid w:val="00312426"/>
    <w:pPr>
      <w:spacing w:before="100" w:after="100"/>
    </w:pPr>
    <w:rPr>
      <w:szCs w:val="20"/>
    </w:rPr>
  </w:style>
  <w:style w:type="paragraph" w:customStyle="1" w:styleId="afc">
    <w:name w:val="Таблица"/>
    <w:basedOn w:val="30"/>
    <w:rsid w:val="00312426"/>
    <w:pPr>
      <w:keepNext w:val="0"/>
      <w:spacing w:line="264" w:lineRule="auto"/>
      <w:jc w:val="both"/>
    </w:pPr>
    <w:rPr>
      <w:sz w:val="24"/>
      <w:szCs w:val="20"/>
    </w:rPr>
  </w:style>
  <w:style w:type="paragraph" w:styleId="afd">
    <w:name w:val="Body Text Indent"/>
    <w:basedOn w:val="a"/>
    <w:link w:val="afe"/>
    <w:rsid w:val="00312426"/>
    <w:pPr>
      <w:spacing w:line="240" w:lineRule="exact"/>
      <w:ind w:left="113" w:firstLine="284"/>
      <w:jc w:val="both"/>
    </w:pPr>
    <w:rPr>
      <w:rFonts w:ascii="Arial" w:hAnsi="Arial"/>
      <w:sz w:val="16"/>
      <w:szCs w:val="20"/>
    </w:rPr>
  </w:style>
  <w:style w:type="character" w:customStyle="1" w:styleId="afe">
    <w:name w:val="Основной текст с отступом Знак"/>
    <w:basedOn w:val="a0"/>
    <w:link w:val="afd"/>
    <w:rsid w:val="00312426"/>
    <w:rPr>
      <w:rFonts w:ascii="Arial" w:hAnsi="Arial"/>
      <w:sz w:val="16"/>
    </w:rPr>
  </w:style>
  <w:style w:type="paragraph" w:styleId="24">
    <w:name w:val="Body Text 2"/>
    <w:basedOn w:val="a"/>
    <w:link w:val="25"/>
    <w:rsid w:val="00312426"/>
    <w:pPr>
      <w:widowControl w:val="0"/>
      <w:spacing w:after="120" w:line="480" w:lineRule="auto"/>
    </w:pPr>
    <w:rPr>
      <w:sz w:val="20"/>
      <w:szCs w:val="20"/>
    </w:rPr>
  </w:style>
  <w:style w:type="character" w:customStyle="1" w:styleId="25">
    <w:name w:val="Основной текст 2 Знак"/>
    <w:basedOn w:val="a0"/>
    <w:link w:val="24"/>
    <w:rsid w:val="00312426"/>
  </w:style>
  <w:style w:type="paragraph" w:customStyle="1" w:styleId="17">
    <w:name w:val="Верхний колонтитул1"/>
    <w:basedOn w:val="16"/>
    <w:rsid w:val="00312426"/>
  </w:style>
  <w:style w:type="paragraph" w:customStyle="1" w:styleId="02-bokovik">
    <w:name w:val="02-bokovik"/>
    <w:basedOn w:val="a"/>
    <w:rsid w:val="00312426"/>
    <w:pPr>
      <w:widowControl w:val="0"/>
      <w:spacing w:before="40" w:after="40"/>
    </w:pPr>
    <w:rPr>
      <w:rFonts w:ascii="PragmaticaC" w:hAnsi="PragmaticaC"/>
      <w:snapToGrid w:val="0"/>
      <w:sz w:val="16"/>
      <w:szCs w:val="20"/>
    </w:rPr>
  </w:style>
  <w:style w:type="paragraph" w:styleId="aff">
    <w:name w:val="Title"/>
    <w:basedOn w:val="a"/>
    <w:link w:val="aff0"/>
    <w:qFormat/>
    <w:rsid w:val="00312426"/>
    <w:pPr>
      <w:jc w:val="center"/>
    </w:pPr>
    <w:rPr>
      <w:rFonts w:ascii="Bookman Old Style" w:hAnsi="Bookman Old Style"/>
      <w:b/>
      <w:sz w:val="28"/>
      <w:szCs w:val="20"/>
    </w:rPr>
  </w:style>
  <w:style w:type="character" w:customStyle="1" w:styleId="aff0">
    <w:name w:val="Название Знак"/>
    <w:basedOn w:val="a0"/>
    <w:link w:val="aff"/>
    <w:rsid w:val="00312426"/>
    <w:rPr>
      <w:rFonts w:ascii="Bookman Old Style" w:hAnsi="Bookman Old Style"/>
      <w:b/>
      <w:sz w:val="28"/>
    </w:rPr>
  </w:style>
  <w:style w:type="character" w:styleId="aff1">
    <w:name w:val="Strong"/>
    <w:basedOn w:val="a0"/>
    <w:qFormat/>
    <w:rsid w:val="00312426"/>
    <w:rPr>
      <w:b/>
    </w:rPr>
  </w:style>
  <w:style w:type="paragraph" w:styleId="aff2">
    <w:name w:val="Subtitle"/>
    <w:basedOn w:val="a"/>
    <w:link w:val="aff3"/>
    <w:qFormat/>
    <w:rsid w:val="00312426"/>
    <w:pPr>
      <w:spacing w:line="264" w:lineRule="auto"/>
      <w:jc w:val="center"/>
    </w:pPr>
    <w:rPr>
      <w:b/>
      <w:caps/>
      <w:sz w:val="20"/>
      <w:szCs w:val="20"/>
    </w:rPr>
  </w:style>
  <w:style w:type="character" w:customStyle="1" w:styleId="aff3">
    <w:name w:val="Подзаголовок Знак"/>
    <w:basedOn w:val="a0"/>
    <w:link w:val="aff2"/>
    <w:rsid w:val="00312426"/>
    <w:rPr>
      <w:b/>
      <w:caps/>
    </w:rPr>
  </w:style>
  <w:style w:type="paragraph" w:styleId="aff4">
    <w:name w:val="Plain Text"/>
    <w:basedOn w:val="a"/>
    <w:link w:val="aff5"/>
    <w:rsid w:val="00312426"/>
    <w:rPr>
      <w:rFonts w:ascii="Courier New" w:hAnsi="Courier New"/>
      <w:sz w:val="20"/>
      <w:szCs w:val="20"/>
    </w:rPr>
  </w:style>
  <w:style w:type="character" w:customStyle="1" w:styleId="aff5">
    <w:name w:val="Текст Знак"/>
    <w:basedOn w:val="a0"/>
    <w:link w:val="aff4"/>
    <w:rsid w:val="00312426"/>
    <w:rPr>
      <w:rFonts w:ascii="Courier New" w:hAnsi="Courier New"/>
    </w:rPr>
  </w:style>
  <w:style w:type="character" w:customStyle="1" w:styleId="aff6">
    <w:name w:val="Основ"/>
    <w:rsid w:val="00312426"/>
  </w:style>
  <w:style w:type="paragraph" w:styleId="aff7">
    <w:name w:val="footnote text"/>
    <w:basedOn w:val="a"/>
    <w:link w:val="aff8"/>
    <w:uiPriority w:val="99"/>
    <w:rsid w:val="00312426"/>
    <w:pPr>
      <w:spacing w:before="120" w:line="22" w:lineRule="atLeast"/>
      <w:jc w:val="both"/>
    </w:pPr>
    <w:rPr>
      <w:sz w:val="20"/>
      <w:szCs w:val="20"/>
    </w:rPr>
  </w:style>
  <w:style w:type="character" w:customStyle="1" w:styleId="aff8">
    <w:name w:val="Текст сноски Знак"/>
    <w:basedOn w:val="a0"/>
    <w:link w:val="aff7"/>
    <w:uiPriority w:val="99"/>
    <w:rsid w:val="00312426"/>
  </w:style>
  <w:style w:type="character" w:customStyle="1" w:styleId="a4">
    <w:name w:val="Схема документа Знак"/>
    <w:basedOn w:val="a0"/>
    <w:link w:val="a3"/>
    <w:rsid w:val="00312426"/>
    <w:rPr>
      <w:rFonts w:ascii="Tahoma" w:hAnsi="Tahoma" w:cs="Tahoma"/>
      <w:sz w:val="24"/>
      <w:szCs w:val="24"/>
      <w:shd w:val="clear" w:color="auto" w:fill="000080"/>
    </w:rPr>
  </w:style>
  <w:style w:type="paragraph" w:styleId="35">
    <w:name w:val="Body Text 3"/>
    <w:basedOn w:val="a"/>
    <w:link w:val="36"/>
    <w:rsid w:val="00312426"/>
    <w:pPr>
      <w:spacing w:before="120" w:after="120" w:line="0" w:lineRule="atLeast"/>
      <w:jc w:val="center"/>
    </w:pPr>
    <w:rPr>
      <w:rFonts w:ascii="Arial Narrow" w:hAnsi="Arial Narrow"/>
      <w:sz w:val="26"/>
      <w:szCs w:val="20"/>
    </w:rPr>
  </w:style>
  <w:style w:type="character" w:customStyle="1" w:styleId="36">
    <w:name w:val="Основной текст 3 Знак"/>
    <w:basedOn w:val="a0"/>
    <w:link w:val="35"/>
    <w:rsid w:val="00312426"/>
    <w:rPr>
      <w:rFonts w:ascii="Arial Narrow" w:hAnsi="Arial Narrow"/>
      <w:sz w:val="26"/>
    </w:rPr>
  </w:style>
  <w:style w:type="numbering" w:customStyle="1" w:styleId="18">
    <w:name w:val="Нет списка1"/>
    <w:next w:val="a2"/>
    <w:semiHidden/>
    <w:rsid w:val="00312426"/>
  </w:style>
  <w:style w:type="paragraph" w:customStyle="1" w:styleId="210">
    <w:name w:val="Основной текст 21"/>
    <w:basedOn w:val="a"/>
    <w:rsid w:val="00312426"/>
    <w:pPr>
      <w:spacing w:line="220" w:lineRule="exact"/>
      <w:ind w:firstLine="284"/>
      <w:jc w:val="both"/>
    </w:pPr>
    <w:rPr>
      <w:rFonts w:ascii="Arial" w:hAnsi="Arial"/>
      <w:sz w:val="20"/>
      <w:szCs w:val="20"/>
    </w:rPr>
  </w:style>
  <w:style w:type="paragraph" w:customStyle="1" w:styleId="37">
    <w:name w:val="Обычный3"/>
    <w:rsid w:val="00312426"/>
    <w:pPr>
      <w:spacing w:before="100" w:after="100"/>
    </w:pPr>
    <w:rPr>
      <w:snapToGrid w:val="0"/>
      <w:sz w:val="24"/>
    </w:rPr>
  </w:style>
  <w:style w:type="character" w:customStyle="1" w:styleId="aff9">
    <w:name w:val="Цветовое выделение"/>
    <w:rsid w:val="00830818"/>
    <w:rPr>
      <w:b/>
      <w:bCs/>
      <w:color w:val="26282F"/>
      <w:sz w:val="26"/>
      <w:szCs w:val="26"/>
    </w:rPr>
  </w:style>
  <w:style w:type="character" w:customStyle="1" w:styleId="affa">
    <w:name w:val="Гипертекстовая ссылка"/>
    <w:basedOn w:val="aff9"/>
    <w:rsid w:val="00830818"/>
    <w:rPr>
      <w:b/>
      <w:bCs/>
      <w:color w:val="106BBE"/>
      <w:sz w:val="26"/>
      <w:szCs w:val="26"/>
    </w:rPr>
  </w:style>
  <w:style w:type="paragraph" w:customStyle="1" w:styleId="affb">
    <w:name w:val="Знак"/>
    <w:basedOn w:val="a"/>
    <w:rsid w:val="00830818"/>
    <w:rPr>
      <w:rFonts w:ascii="Verdana" w:hAnsi="Verdana" w:cs="Verdana"/>
      <w:sz w:val="20"/>
      <w:szCs w:val="20"/>
      <w:lang w:val="en-US" w:eastAsia="en-US"/>
    </w:rPr>
  </w:style>
  <w:style w:type="paragraph" w:styleId="19">
    <w:name w:val="toc 1"/>
    <w:basedOn w:val="a"/>
    <w:next w:val="a"/>
    <w:autoRedefine/>
    <w:uiPriority w:val="39"/>
    <w:unhideWhenUsed/>
    <w:rsid w:val="003E65D3"/>
    <w:pPr>
      <w:spacing w:after="100"/>
    </w:pPr>
  </w:style>
  <w:style w:type="paragraph" w:styleId="26">
    <w:name w:val="toc 2"/>
    <w:basedOn w:val="a"/>
    <w:next w:val="a"/>
    <w:autoRedefine/>
    <w:uiPriority w:val="39"/>
    <w:unhideWhenUsed/>
    <w:rsid w:val="003E65D3"/>
    <w:pPr>
      <w:spacing w:after="100"/>
      <w:ind w:left="240"/>
    </w:pPr>
  </w:style>
  <w:style w:type="paragraph" w:styleId="38">
    <w:name w:val="toc 3"/>
    <w:basedOn w:val="a"/>
    <w:next w:val="a"/>
    <w:autoRedefine/>
    <w:uiPriority w:val="39"/>
    <w:unhideWhenUsed/>
    <w:rsid w:val="003E65D3"/>
    <w:pPr>
      <w:spacing w:after="100"/>
      <w:ind w:left="480"/>
    </w:pPr>
  </w:style>
  <w:style w:type="paragraph" w:customStyle="1" w:styleId="font5">
    <w:name w:val="font5"/>
    <w:basedOn w:val="a"/>
    <w:rsid w:val="007B1640"/>
    <w:pPr>
      <w:spacing w:before="100" w:beforeAutospacing="1" w:after="100" w:afterAutospacing="1"/>
    </w:pPr>
    <w:rPr>
      <w:rFonts w:ascii="Arial" w:hAnsi="Arial" w:cs="Arial"/>
      <w:color w:val="000000"/>
      <w:sz w:val="20"/>
      <w:szCs w:val="20"/>
    </w:rPr>
  </w:style>
  <w:style w:type="paragraph" w:customStyle="1" w:styleId="xl65">
    <w:name w:val="xl65"/>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6">
    <w:name w:val="xl6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8">
    <w:name w:val="xl6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0">
    <w:name w:val="xl70"/>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1">
    <w:name w:val="xl71"/>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72">
    <w:name w:val="xl72"/>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74">
    <w:name w:val="xl74"/>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5">
    <w:name w:val="xl75"/>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8">
    <w:name w:val="xl7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2">
    <w:name w:val="xl82"/>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3">
    <w:name w:val="xl83"/>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4">
    <w:name w:val="xl84"/>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6">
    <w:name w:val="xl8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8">
    <w:name w:val="xl8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91">
    <w:name w:val="xl91"/>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2">
    <w:name w:val="xl92"/>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3">
    <w:name w:val="xl93"/>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20"/>
      <w:szCs w:val="20"/>
    </w:rPr>
  </w:style>
  <w:style w:type="paragraph" w:customStyle="1" w:styleId="xl95">
    <w:name w:val="xl95"/>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FF0000"/>
    </w:rPr>
  </w:style>
  <w:style w:type="paragraph" w:customStyle="1" w:styleId="xl96">
    <w:name w:val="xl9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7">
    <w:name w:val="xl9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98">
    <w:name w:val="xl9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7B1640"/>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4">
    <w:name w:val="xl104"/>
    <w:basedOn w:val="a"/>
    <w:rsid w:val="007B1640"/>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5">
    <w:name w:val="xl105"/>
    <w:basedOn w:val="a"/>
    <w:rsid w:val="007B1640"/>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6">
    <w:name w:val="xl10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7">
    <w:name w:val="xl10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8">
    <w:name w:val="xl10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9">
    <w:name w:val="xl109"/>
    <w:basedOn w:val="a"/>
    <w:rsid w:val="007B1640"/>
    <w:pPr>
      <w:spacing w:before="100" w:beforeAutospacing="1" w:after="100" w:afterAutospacing="1"/>
      <w:textAlignment w:val="center"/>
    </w:pPr>
  </w:style>
  <w:style w:type="character" w:customStyle="1" w:styleId="FontStyle12">
    <w:name w:val="Font Style12"/>
    <w:basedOn w:val="a0"/>
    <w:uiPriority w:val="99"/>
    <w:rsid w:val="007B4F3B"/>
    <w:rPr>
      <w:rFonts w:ascii="Times New Roman" w:hAnsi="Times New Roman" w:cs="Times New Roman"/>
      <w:sz w:val="26"/>
      <w:szCs w:val="26"/>
    </w:rPr>
  </w:style>
  <w:style w:type="paragraph" w:customStyle="1" w:styleId="s16">
    <w:name w:val="s_16"/>
    <w:basedOn w:val="a"/>
    <w:rsid w:val="007E6DDF"/>
    <w:pPr>
      <w:spacing w:before="100" w:beforeAutospacing="1" w:after="100" w:afterAutospacing="1"/>
    </w:pPr>
  </w:style>
  <w:style w:type="paragraph" w:customStyle="1" w:styleId="xl110">
    <w:name w:val="xl110"/>
    <w:basedOn w:val="a"/>
    <w:rsid w:val="008E6C2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1">
    <w:name w:val="xl111"/>
    <w:basedOn w:val="a"/>
    <w:rsid w:val="008E6C2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0"/>
      <w:szCs w:val="20"/>
    </w:rPr>
  </w:style>
  <w:style w:type="paragraph" w:customStyle="1" w:styleId="xl112">
    <w:name w:val="xl112"/>
    <w:basedOn w:val="a"/>
    <w:rsid w:val="008E6C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FORMATTEXT">
    <w:name w:val=".FORMATTEXT"/>
    <w:uiPriority w:val="99"/>
    <w:rsid w:val="00BC7969"/>
    <w:pPr>
      <w:widowControl w:val="0"/>
      <w:autoSpaceDE w:val="0"/>
      <w:autoSpaceDN w:val="0"/>
      <w:adjustRightInd w:val="0"/>
    </w:pPr>
    <w:rPr>
      <w:sz w:val="24"/>
      <w:szCs w:val="24"/>
    </w:rPr>
  </w:style>
  <w:style w:type="paragraph" w:styleId="3">
    <w:name w:val="List Bullet 3"/>
    <w:basedOn w:val="a"/>
    <w:uiPriority w:val="99"/>
    <w:unhideWhenUsed/>
    <w:rsid w:val="00BC7969"/>
    <w:pPr>
      <w:numPr>
        <w:numId w:val="7"/>
      </w:numPr>
      <w:contextualSpacing/>
    </w:pPr>
  </w:style>
  <w:style w:type="character" w:styleId="affc">
    <w:name w:val="footnote reference"/>
    <w:basedOn w:val="a0"/>
    <w:uiPriority w:val="99"/>
    <w:rsid w:val="00BC7969"/>
    <w:rPr>
      <w:vertAlign w:val="superscript"/>
    </w:rPr>
  </w:style>
  <w:style w:type="character" w:styleId="affd">
    <w:name w:val="line number"/>
    <w:basedOn w:val="a0"/>
    <w:uiPriority w:val="99"/>
    <w:semiHidden/>
    <w:unhideWhenUsed/>
    <w:rsid w:val="002D2690"/>
  </w:style>
  <w:style w:type="paragraph" w:customStyle="1" w:styleId="txt">
    <w:name w:val="txt"/>
    <w:basedOn w:val="a"/>
    <w:rsid w:val="00E0422A"/>
  </w:style>
  <w:style w:type="paragraph" w:customStyle="1" w:styleId="Style4">
    <w:name w:val="Style4"/>
    <w:basedOn w:val="a"/>
    <w:uiPriority w:val="99"/>
    <w:rsid w:val="00682D32"/>
    <w:pPr>
      <w:widowControl w:val="0"/>
      <w:autoSpaceDE w:val="0"/>
      <w:autoSpaceDN w:val="0"/>
      <w:adjustRightInd w:val="0"/>
    </w:pPr>
  </w:style>
  <w:style w:type="paragraph" w:customStyle="1" w:styleId="Style5">
    <w:name w:val="Style5"/>
    <w:basedOn w:val="a"/>
    <w:uiPriority w:val="99"/>
    <w:rsid w:val="00682D32"/>
    <w:pPr>
      <w:widowControl w:val="0"/>
      <w:autoSpaceDE w:val="0"/>
      <w:autoSpaceDN w:val="0"/>
      <w:adjustRightInd w:val="0"/>
      <w:spacing w:line="271" w:lineRule="exact"/>
      <w:jc w:val="both"/>
    </w:pPr>
  </w:style>
  <w:style w:type="paragraph" w:customStyle="1" w:styleId="Style6">
    <w:name w:val="Style6"/>
    <w:basedOn w:val="a"/>
    <w:uiPriority w:val="99"/>
    <w:rsid w:val="00682D32"/>
    <w:pPr>
      <w:widowControl w:val="0"/>
      <w:autoSpaceDE w:val="0"/>
      <w:autoSpaceDN w:val="0"/>
      <w:adjustRightInd w:val="0"/>
      <w:spacing w:line="276" w:lineRule="exact"/>
      <w:ind w:firstLine="461"/>
      <w:jc w:val="both"/>
    </w:pPr>
  </w:style>
  <w:style w:type="paragraph" w:customStyle="1" w:styleId="Style7">
    <w:name w:val="Style7"/>
    <w:basedOn w:val="a"/>
    <w:uiPriority w:val="99"/>
    <w:rsid w:val="00682D32"/>
    <w:pPr>
      <w:widowControl w:val="0"/>
      <w:autoSpaceDE w:val="0"/>
      <w:autoSpaceDN w:val="0"/>
      <w:adjustRightInd w:val="0"/>
    </w:pPr>
  </w:style>
  <w:style w:type="paragraph" w:customStyle="1" w:styleId="Style8">
    <w:name w:val="Style8"/>
    <w:basedOn w:val="a"/>
    <w:uiPriority w:val="99"/>
    <w:rsid w:val="00682D32"/>
    <w:pPr>
      <w:widowControl w:val="0"/>
      <w:autoSpaceDE w:val="0"/>
      <w:autoSpaceDN w:val="0"/>
      <w:adjustRightInd w:val="0"/>
      <w:spacing w:line="274" w:lineRule="exact"/>
      <w:ind w:firstLine="428"/>
      <w:jc w:val="both"/>
    </w:pPr>
  </w:style>
  <w:style w:type="character" w:customStyle="1" w:styleId="FontStyle14">
    <w:name w:val="Font Style14"/>
    <w:basedOn w:val="a0"/>
    <w:uiPriority w:val="99"/>
    <w:rsid w:val="00682D32"/>
    <w:rPr>
      <w:rFonts w:ascii="Times New Roman" w:hAnsi="Times New Roman" w:cs="Times New Roman"/>
      <w:sz w:val="22"/>
      <w:szCs w:val="22"/>
    </w:rPr>
  </w:style>
  <w:style w:type="character" w:customStyle="1" w:styleId="FontStyle15">
    <w:name w:val="Font Style15"/>
    <w:basedOn w:val="a0"/>
    <w:uiPriority w:val="99"/>
    <w:rsid w:val="00682D32"/>
    <w:rPr>
      <w:rFonts w:ascii="Times New Roman" w:hAnsi="Times New Roman" w:cs="Times New Roman"/>
      <w:b/>
      <w:bCs/>
      <w:i/>
      <w:iCs/>
      <w:sz w:val="16"/>
      <w:szCs w:val="16"/>
    </w:rPr>
  </w:style>
  <w:style w:type="character" w:customStyle="1" w:styleId="FontStyle16">
    <w:name w:val="Font Style16"/>
    <w:basedOn w:val="a0"/>
    <w:uiPriority w:val="99"/>
    <w:rsid w:val="00682D32"/>
    <w:rPr>
      <w:rFonts w:ascii="Times New Roman" w:hAnsi="Times New Roman" w:cs="Times New Roman"/>
      <w:sz w:val="20"/>
      <w:szCs w:val="20"/>
    </w:rPr>
  </w:style>
  <w:style w:type="paragraph" w:customStyle="1" w:styleId="formattext0">
    <w:name w:val="formattext"/>
    <w:basedOn w:val="a"/>
    <w:rsid w:val="00D2659C"/>
    <w:pPr>
      <w:spacing w:before="100" w:beforeAutospacing="1" w:after="100" w:afterAutospacing="1"/>
    </w:pPr>
  </w:style>
  <w:style w:type="character" w:styleId="affe">
    <w:name w:val="annotation reference"/>
    <w:basedOn w:val="a0"/>
    <w:uiPriority w:val="99"/>
    <w:semiHidden/>
    <w:unhideWhenUsed/>
    <w:rsid w:val="008F14B0"/>
    <w:rPr>
      <w:sz w:val="16"/>
      <w:szCs w:val="16"/>
    </w:rPr>
  </w:style>
  <w:style w:type="paragraph" w:styleId="afff">
    <w:name w:val="annotation text"/>
    <w:basedOn w:val="a"/>
    <w:link w:val="afff0"/>
    <w:uiPriority w:val="99"/>
    <w:semiHidden/>
    <w:unhideWhenUsed/>
    <w:rsid w:val="008F14B0"/>
    <w:rPr>
      <w:sz w:val="20"/>
      <w:szCs w:val="20"/>
    </w:rPr>
  </w:style>
  <w:style w:type="character" w:customStyle="1" w:styleId="afff0">
    <w:name w:val="Текст примечания Знак"/>
    <w:basedOn w:val="a0"/>
    <w:link w:val="afff"/>
    <w:uiPriority w:val="99"/>
    <w:semiHidden/>
    <w:rsid w:val="008F14B0"/>
  </w:style>
  <w:style w:type="paragraph" w:styleId="afff1">
    <w:name w:val="annotation subject"/>
    <w:basedOn w:val="afff"/>
    <w:next w:val="afff"/>
    <w:link w:val="afff2"/>
    <w:uiPriority w:val="99"/>
    <w:semiHidden/>
    <w:unhideWhenUsed/>
    <w:rsid w:val="008F14B0"/>
    <w:rPr>
      <w:b/>
      <w:bCs/>
    </w:rPr>
  </w:style>
  <w:style w:type="character" w:customStyle="1" w:styleId="afff2">
    <w:name w:val="Тема примечания Знак"/>
    <w:basedOn w:val="afff0"/>
    <w:link w:val="afff1"/>
    <w:uiPriority w:val="99"/>
    <w:semiHidden/>
    <w:rsid w:val="008F14B0"/>
    <w:rPr>
      <w:b/>
      <w:bCs/>
    </w:rPr>
  </w:style>
  <w:style w:type="paragraph" w:customStyle="1" w:styleId="mystyle">
    <w:name w:val="mystyle"/>
    <w:basedOn w:val="a"/>
    <w:rsid w:val="00584F63"/>
    <w:rPr>
      <w:szCs w:val="20"/>
      <w:lang w:val="en-US"/>
    </w:rPr>
  </w:style>
  <w:style w:type="character" w:customStyle="1" w:styleId="FontStyle17">
    <w:name w:val="Font Style17"/>
    <w:basedOn w:val="a0"/>
    <w:uiPriority w:val="99"/>
    <w:rsid w:val="00584F63"/>
    <w:rPr>
      <w:rFonts w:ascii="Times New Roman" w:hAnsi="Times New Roman" w:cs="Times New Roman"/>
      <w:sz w:val="22"/>
      <w:szCs w:val="22"/>
    </w:rPr>
  </w:style>
  <w:style w:type="paragraph" w:customStyle="1" w:styleId="Style11">
    <w:name w:val="Style11"/>
    <w:basedOn w:val="a"/>
    <w:uiPriority w:val="99"/>
    <w:rsid w:val="00584F63"/>
    <w:pPr>
      <w:widowControl w:val="0"/>
      <w:autoSpaceDE w:val="0"/>
      <w:autoSpaceDN w:val="0"/>
      <w:adjustRightInd w:val="0"/>
      <w:spacing w:line="253" w:lineRule="exact"/>
    </w:pPr>
    <w:rPr>
      <w:rFonts w:eastAsiaTheme="minorEastAsia"/>
    </w:rPr>
  </w:style>
  <w:style w:type="paragraph" w:customStyle="1" w:styleId="Style9">
    <w:name w:val="Style9"/>
    <w:basedOn w:val="a"/>
    <w:uiPriority w:val="99"/>
    <w:rsid w:val="00584F63"/>
    <w:pPr>
      <w:widowControl w:val="0"/>
      <w:autoSpaceDE w:val="0"/>
      <w:autoSpaceDN w:val="0"/>
      <w:adjustRightInd w:val="0"/>
      <w:jc w:val="both"/>
    </w:pPr>
    <w:rPr>
      <w:rFonts w:eastAsiaTheme="minorEastAsia"/>
    </w:rPr>
  </w:style>
  <w:style w:type="character" w:customStyle="1" w:styleId="FontStyle18">
    <w:name w:val="Font Style18"/>
    <w:basedOn w:val="a0"/>
    <w:uiPriority w:val="99"/>
    <w:rsid w:val="00584F63"/>
    <w:rPr>
      <w:rFonts w:ascii="Times New Roman" w:hAnsi="Times New Roman" w:cs="Times New Roman"/>
      <w:b/>
      <w:bCs/>
      <w:sz w:val="14"/>
      <w:szCs w:val="14"/>
    </w:rPr>
  </w:style>
  <w:style w:type="paragraph" w:customStyle="1" w:styleId="Style2">
    <w:name w:val="Style2"/>
    <w:basedOn w:val="a"/>
    <w:uiPriority w:val="99"/>
    <w:rsid w:val="00584F63"/>
    <w:pPr>
      <w:widowControl w:val="0"/>
      <w:autoSpaceDE w:val="0"/>
      <w:autoSpaceDN w:val="0"/>
      <w:adjustRightInd w:val="0"/>
      <w:spacing w:line="281" w:lineRule="exact"/>
      <w:jc w:val="center"/>
    </w:pPr>
    <w:rPr>
      <w:rFonts w:eastAsiaTheme="minorEastAsia"/>
    </w:rPr>
  </w:style>
  <w:style w:type="paragraph" w:customStyle="1" w:styleId="Style3">
    <w:name w:val="Style3"/>
    <w:basedOn w:val="a"/>
    <w:uiPriority w:val="99"/>
    <w:rsid w:val="00584F63"/>
    <w:pPr>
      <w:widowControl w:val="0"/>
      <w:autoSpaceDE w:val="0"/>
      <w:autoSpaceDN w:val="0"/>
      <w:adjustRightInd w:val="0"/>
      <w:spacing w:line="281" w:lineRule="exact"/>
      <w:ind w:firstLine="986"/>
    </w:pPr>
    <w:rPr>
      <w:rFonts w:eastAsiaTheme="minorEastAsia"/>
    </w:rPr>
  </w:style>
  <w:style w:type="paragraph" w:customStyle="1" w:styleId="Style13">
    <w:name w:val="Style13"/>
    <w:basedOn w:val="a"/>
    <w:uiPriority w:val="99"/>
    <w:rsid w:val="00584F63"/>
    <w:pPr>
      <w:widowControl w:val="0"/>
      <w:autoSpaceDE w:val="0"/>
      <w:autoSpaceDN w:val="0"/>
      <w:adjustRightInd w:val="0"/>
      <w:spacing w:line="276" w:lineRule="exact"/>
      <w:ind w:firstLine="547"/>
      <w:jc w:val="both"/>
    </w:pPr>
    <w:rPr>
      <w:rFonts w:eastAsiaTheme="minorEastAsia"/>
    </w:rPr>
  </w:style>
  <w:style w:type="paragraph" w:customStyle="1" w:styleId="Style1">
    <w:name w:val="Style1"/>
    <w:basedOn w:val="a"/>
    <w:uiPriority w:val="99"/>
    <w:rsid w:val="00584F63"/>
    <w:pPr>
      <w:widowControl w:val="0"/>
      <w:autoSpaceDE w:val="0"/>
      <w:autoSpaceDN w:val="0"/>
      <w:adjustRightInd w:val="0"/>
    </w:pPr>
    <w:rPr>
      <w:rFonts w:eastAsiaTheme="minorEastAsia"/>
    </w:rPr>
  </w:style>
  <w:style w:type="character" w:customStyle="1" w:styleId="FontStyle11">
    <w:name w:val="Font Style11"/>
    <w:basedOn w:val="a0"/>
    <w:uiPriority w:val="99"/>
    <w:rsid w:val="00584F63"/>
    <w:rPr>
      <w:rFonts w:ascii="Times New Roman" w:hAnsi="Times New Roman" w:cs="Times New Roman"/>
      <w:b/>
      <w:bCs/>
      <w:sz w:val="22"/>
      <w:szCs w:val="22"/>
    </w:rPr>
  </w:style>
  <w:style w:type="character" w:customStyle="1" w:styleId="afff3">
    <w:name w:val="Текст концевой сноски Знак"/>
    <w:link w:val="afff4"/>
    <w:uiPriority w:val="99"/>
    <w:semiHidden/>
    <w:rsid w:val="00584F63"/>
    <w:rPr>
      <w:rFonts w:ascii="Calibri" w:eastAsia="Calibri" w:hAnsi="Calibri"/>
    </w:rPr>
  </w:style>
  <w:style w:type="paragraph" w:styleId="afff4">
    <w:name w:val="endnote text"/>
    <w:basedOn w:val="a"/>
    <w:link w:val="afff3"/>
    <w:uiPriority w:val="99"/>
    <w:semiHidden/>
    <w:unhideWhenUsed/>
    <w:rsid w:val="00584F63"/>
    <w:rPr>
      <w:rFonts w:ascii="Calibri" w:eastAsia="Calibri" w:hAnsi="Calibri"/>
      <w:sz w:val="20"/>
      <w:szCs w:val="20"/>
    </w:rPr>
  </w:style>
  <w:style w:type="character" w:customStyle="1" w:styleId="1a">
    <w:name w:val="Текст концевой сноски Знак1"/>
    <w:basedOn w:val="a0"/>
    <w:uiPriority w:val="99"/>
    <w:semiHidden/>
    <w:rsid w:val="00584F63"/>
  </w:style>
  <w:style w:type="paragraph" w:customStyle="1" w:styleId="afff5">
    <w:name w:val="Знак Знак Знак Знак Знак Знак Знак Знак Знак"/>
    <w:basedOn w:val="a"/>
    <w:rsid w:val="00584F63"/>
    <w:pPr>
      <w:spacing w:before="100" w:beforeAutospacing="1" w:after="100" w:afterAutospacing="1"/>
    </w:pPr>
    <w:rPr>
      <w:rFonts w:ascii="Tahoma" w:hAnsi="Tahoma" w:cs="Tahoma"/>
      <w:sz w:val="20"/>
      <w:szCs w:val="20"/>
      <w:lang w:val="en-US" w:eastAsia="en-US"/>
    </w:rPr>
  </w:style>
  <w:style w:type="character" w:customStyle="1" w:styleId="apple-style-span">
    <w:name w:val="apple-style-span"/>
    <w:basedOn w:val="a0"/>
    <w:rsid w:val="00584F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87109">
      <w:bodyDiv w:val="1"/>
      <w:marLeft w:val="0"/>
      <w:marRight w:val="0"/>
      <w:marTop w:val="0"/>
      <w:marBottom w:val="0"/>
      <w:divBdr>
        <w:top w:val="none" w:sz="0" w:space="0" w:color="auto"/>
        <w:left w:val="none" w:sz="0" w:space="0" w:color="auto"/>
        <w:bottom w:val="none" w:sz="0" w:space="0" w:color="auto"/>
        <w:right w:val="none" w:sz="0" w:space="0" w:color="auto"/>
      </w:divBdr>
    </w:div>
    <w:div w:id="27923178">
      <w:bodyDiv w:val="1"/>
      <w:marLeft w:val="0"/>
      <w:marRight w:val="0"/>
      <w:marTop w:val="0"/>
      <w:marBottom w:val="0"/>
      <w:divBdr>
        <w:top w:val="none" w:sz="0" w:space="0" w:color="auto"/>
        <w:left w:val="none" w:sz="0" w:space="0" w:color="auto"/>
        <w:bottom w:val="none" w:sz="0" w:space="0" w:color="auto"/>
        <w:right w:val="none" w:sz="0" w:space="0" w:color="auto"/>
      </w:divBdr>
    </w:div>
    <w:div w:id="63646979">
      <w:bodyDiv w:val="1"/>
      <w:marLeft w:val="0"/>
      <w:marRight w:val="0"/>
      <w:marTop w:val="0"/>
      <w:marBottom w:val="0"/>
      <w:divBdr>
        <w:top w:val="none" w:sz="0" w:space="0" w:color="auto"/>
        <w:left w:val="none" w:sz="0" w:space="0" w:color="auto"/>
        <w:bottom w:val="none" w:sz="0" w:space="0" w:color="auto"/>
        <w:right w:val="none" w:sz="0" w:space="0" w:color="auto"/>
      </w:divBdr>
    </w:div>
    <w:div w:id="68041968">
      <w:bodyDiv w:val="1"/>
      <w:marLeft w:val="0"/>
      <w:marRight w:val="0"/>
      <w:marTop w:val="0"/>
      <w:marBottom w:val="0"/>
      <w:divBdr>
        <w:top w:val="none" w:sz="0" w:space="0" w:color="auto"/>
        <w:left w:val="none" w:sz="0" w:space="0" w:color="auto"/>
        <w:bottom w:val="none" w:sz="0" w:space="0" w:color="auto"/>
        <w:right w:val="none" w:sz="0" w:space="0" w:color="auto"/>
      </w:divBdr>
    </w:div>
    <w:div w:id="106319223">
      <w:bodyDiv w:val="1"/>
      <w:marLeft w:val="0"/>
      <w:marRight w:val="0"/>
      <w:marTop w:val="0"/>
      <w:marBottom w:val="0"/>
      <w:divBdr>
        <w:top w:val="none" w:sz="0" w:space="0" w:color="auto"/>
        <w:left w:val="none" w:sz="0" w:space="0" w:color="auto"/>
        <w:bottom w:val="none" w:sz="0" w:space="0" w:color="auto"/>
        <w:right w:val="none" w:sz="0" w:space="0" w:color="auto"/>
      </w:divBdr>
    </w:div>
    <w:div w:id="129714200">
      <w:bodyDiv w:val="1"/>
      <w:marLeft w:val="0"/>
      <w:marRight w:val="0"/>
      <w:marTop w:val="0"/>
      <w:marBottom w:val="0"/>
      <w:divBdr>
        <w:top w:val="none" w:sz="0" w:space="0" w:color="auto"/>
        <w:left w:val="none" w:sz="0" w:space="0" w:color="auto"/>
        <w:bottom w:val="none" w:sz="0" w:space="0" w:color="auto"/>
        <w:right w:val="none" w:sz="0" w:space="0" w:color="auto"/>
      </w:divBdr>
    </w:div>
    <w:div w:id="130753202">
      <w:bodyDiv w:val="1"/>
      <w:marLeft w:val="0"/>
      <w:marRight w:val="0"/>
      <w:marTop w:val="0"/>
      <w:marBottom w:val="0"/>
      <w:divBdr>
        <w:top w:val="none" w:sz="0" w:space="0" w:color="auto"/>
        <w:left w:val="none" w:sz="0" w:space="0" w:color="auto"/>
        <w:bottom w:val="none" w:sz="0" w:space="0" w:color="auto"/>
        <w:right w:val="none" w:sz="0" w:space="0" w:color="auto"/>
      </w:divBdr>
    </w:div>
    <w:div w:id="177818115">
      <w:bodyDiv w:val="1"/>
      <w:marLeft w:val="0"/>
      <w:marRight w:val="0"/>
      <w:marTop w:val="0"/>
      <w:marBottom w:val="0"/>
      <w:divBdr>
        <w:top w:val="none" w:sz="0" w:space="0" w:color="auto"/>
        <w:left w:val="none" w:sz="0" w:space="0" w:color="auto"/>
        <w:bottom w:val="none" w:sz="0" w:space="0" w:color="auto"/>
        <w:right w:val="none" w:sz="0" w:space="0" w:color="auto"/>
      </w:divBdr>
    </w:div>
    <w:div w:id="180365681">
      <w:bodyDiv w:val="1"/>
      <w:marLeft w:val="0"/>
      <w:marRight w:val="0"/>
      <w:marTop w:val="0"/>
      <w:marBottom w:val="0"/>
      <w:divBdr>
        <w:top w:val="none" w:sz="0" w:space="0" w:color="auto"/>
        <w:left w:val="none" w:sz="0" w:space="0" w:color="auto"/>
        <w:bottom w:val="none" w:sz="0" w:space="0" w:color="auto"/>
        <w:right w:val="none" w:sz="0" w:space="0" w:color="auto"/>
      </w:divBdr>
    </w:div>
    <w:div w:id="195705635">
      <w:bodyDiv w:val="1"/>
      <w:marLeft w:val="0"/>
      <w:marRight w:val="0"/>
      <w:marTop w:val="0"/>
      <w:marBottom w:val="0"/>
      <w:divBdr>
        <w:top w:val="none" w:sz="0" w:space="0" w:color="auto"/>
        <w:left w:val="none" w:sz="0" w:space="0" w:color="auto"/>
        <w:bottom w:val="none" w:sz="0" w:space="0" w:color="auto"/>
        <w:right w:val="none" w:sz="0" w:space="0" w:color="auto"/>
      </w:divBdr>
    </w:div>
    <w:div w:id="218782408">
      <w:bodyDiv w:val="1"/>
      <w:marLeft w:val="0"/>
      <w:marRight w:val="0"/>
      <w:marTop w:val="0"/>
      <w:marBottom w:val="0"/>
      <w:divBdr>
        <w:top w:val="none" w:sz="0" w:space="0" w:color="auto"/>
        <w:left w:val="none" w:sz="0" w:space="0" w:color="auto"/>
        <w:bottom w:val="none" w:sz="0" w:space="0" w:color="auto"/>
        <w:right w:val="none" w:sz="0" w:space="0" w:color="auto"/>
      </w:divBdr>
    </w:div>
    <w:div w:id="243808777">
      <w:bodyDiv w:val="1"/>
      <w:marLeft w:val="0"/>
      <w:marRight w:val="0"/>
      <w:marTop w:val="0"/>
      <w:marBottom w:val="0"/>
      <w:divBdr>
        <w:top w:val="none" w:sz="0" w:space="0" w:color="auto"/>
        <w:left w:val="none" w:sz="0" w:space="0" w:color="auto"/>
        <w:bottom w:val="none" w:sz="0" w:space="0" w:color="auto"/>
        <w:right w:val="none" w:sz="0" w:space="0" w:color="auto"/>
      </w:divBdr>
    </w:div>
    <w:div w:id="257955133">
      <w:bodyDiv w:val="1"/>
      <w:marLeft w:val="0"/>
      <w:marRight w:val="0"/>
      <w:marTop w:val="0"/>
      <w:marBottom w:val="0"/>
      <w:divBdr>
        <w:top w:val="none" w:sz="0" w:space="0" w:color="auto"/>
        <w:left w:val="none" w:sz="0" w:space="0" w:color="auto"/>
        <w:bottom w:val="none" w:sz="0" w:space="0" w:color="auto"/>
        <w:right w:val="none" w:sz="0" w:space="0" w:color="auto"/>
      </w:divBdr>
    </w:div>
    <w:div w:id="260726712">
      <w:bodyDiv w:val="1"/>
      <w:marLeft w:val="0"/>
      <w:marRight w:val="0"/>
      <w:marTop w:val="0"/>
      <w:marBottom w:val="0"/>
      <w:divBdr>
        <w:top w:val="none" w:sz="0" w:space="0" w:color="auto"/>
        <w:left w:val="none" w:sz="0" w:space="0" w:color="auto"/>
        <w:bottom w:val="none" w:sz="0" w:space="0" w:color="auto"/>
        <w:right w:val="none" w:sz="0" w:space="0" w:color="auto"/>
      </w:divBdr>
    </w:div>
    <w:div w:id="358554483">
      <w:bodyDiv w:val="1"/>
      <w:marLeft w:val="0"/>
      <w:marRight w:val="0"/>
      <w:marTop w:val="0"/>
      <w:marBottom w:val="0"/>
      <w:divBdr>
        <w:top w:val="none" w:sz="0" w:space="0" w:color="auto"/>
        <w:left w:val="none" w:sz="0" w:space="0" w:color="auto"/>
        <w:bottom w:val="none" w:sz="0" w:space="0" w:color="auto"/>
        <w:right w:val="none" w:sz="0" w:space="0" w:color="auto"/>
      </w:divBdr>
    </w:div>
    <w:div w:id="363485744">
      <w:bodyDiv w:val="1"/>
      <w:marLeft w:val="0"/>
      <w:marRight w:val="0"/>
      <w:marTop w:val="0"/>
      <w:marBottom w:val="0"/>
      <w:divBdr>
        <w:top w:val="none" w:sz="0" w:space="0" w:color="auto"/>
        <w:left w:val="none" w:sz="0" w:space="0" w:color="auto"/>
        <w:bottom w:val="none" w:sz="0" w:space="0" w:color="auto"/>
        <w:right w:val="none" w:sz="0" w:space="0" w:color="auto"/>
      </w:divBdr>
    </w:div>
    <w:div w:id="389693448">
      <w:bodyDiv w:val="1"/>
      <w:marLeft w:val="0"/>
      <w:marRight w:val="0"/>
      <w:marTop w:val="0"/>
      <w:marBottom w:val="0"/>
      <w:divBdr>
        <w:top w:val="none" w:sz="0" w:space="0" w:color="auto"/>
        <w:left w:val="none" w:sz="0" w:space="0" w:color="auto"/>
        <w:bottom w:val="none" w:sz="0" w:space="0" w:color="auto"/>
        <w:right w:val="none" w:sz="0" w:space="0" w:color="auto"/>
      </w:divBdr>
    </w:div>
    <w:div w:id="391738210">
      <w:bodyDiv w:val="1"/>
      <w:marLeft w:val="0"/>
      <w:marRight w:val="0"/>
      <w:marTop w:val="0"/>
      <w:marBottom w:val="0"/>
      <w:divBdr>
        <w:top w:val="none" w:sz="0" w:space="0" w:color="auto"/>
        <w:left w:val="none" w:sz="0" w:space="0" w:color="auto"/>
        <w:bottom w:val="none" w:sz="0" w:space="0" w:color="auto"/>
        <w:right w:val="none" w:sz="0" w:space="0" w:color="auto"/>
      </w:divBdr>
    </w:div>
    <w:div w:id="424544868">
      <w:bodyDiv w:val="1"/>
      <w:marLeft w:val="0"/>
      <w:marRight w:val="0"/>
      <w:marTop w:val="0"/>
      <w:marBottom w:val="0"/>
      <w:divBdr>
        <w:top w:val="none" w:sz="0" w:space="0" w:color="auto"/>
        <w:left w:val="none" w:sz="0" w:space="0" w:color="auto"/>
        <w:bottom w:val="none" w:sz="0" w:space="0" w:color="auto"/>
        <w:right w:val="none" w:sz="0" w:space="0" w:color="auto"/>
      </w:divBdr>
    </w:div>
    <w:div w:id="449906993">
      <w:bodyDiv w:val="1"/>
      <w:marLeft w:val="0"/>
      <w:marRight w:val="0"/>
      <w:marTop w:val="0"/>
      <w:marBottom w:val="0"/>
      <w:divBdr>
        <w:top w:val="none" w:sz="0" w:space="0" w:color="auto"/>
        <w:left w:val="none" w:sz="0" w:space="0" w:color="auto"/>
        <w:bottom w:val="none" w:sz="0" w:space="0" w:color="auto"/>
        <w:right w:val="none" w:sz="0" w:space="0" w:color="auto"/>
      </w:divBdr>
    </w:div>
    <w:div w:id="452864860">
      <w:bodyDiv w:val="1"/>
      <w:marLeft w:val="0"/>
      <w:marRight w:val="0"/>
      <w:marTop w:val="0"/>
      <w:marBottom w:val="0"/>
      <w:divBdr>
        <w:top w:val="none" w:sz="0" w:space="0" w:color="auto"/>
        <w:left w:val="none" w:sz="0" w:space="0" w:color="auto"/>
        <w:bottom w:val="none" w:sz="0" w:space="0" w:color="auto"/>
        <w:right w:val="none" w:sz="0" w:space="0" w:color="auto"/>
      </w:divBdr>
    </w:div>
    <w:div w:id="491067491">
      <w:bodyDiv w:val="1"/>
      <w:marLeft w:val="0"/>
      <w:marRight w:val="0"/>
      <w:marTop w:val="0"/>
      <w:marBottom w:val="0"/>
      <w:divBdr>
        <w:top w:val="none" w:sz="0" w:space="0" w:color="auto"/>
        <w:left w:val="none" w:sz="0" w:space="0" w:color="auto"/>
        <w:bottom w:val="none" w:sz="0" w:space="0" w:color="auto"/>
        <w:right w:val="none" w:sz="0" w:space="0" w:color="auto"/>
      </w:divBdr>
    </w:div>
    <w:div w:id="499929896">
      <w:bodyDiv w:val="1"/>
      <w:marLeft w:val="0"/>
      <w:marRight w:val="0"/>
      <w:marTop w:val="0"/>
      <w:marBottom w:val="0"/>
      <w:divBdr>
        <w:top w:val="none" w:sz="0" w:space="0" w:color="auto"/>
        <w:left w:val="none" w:sz="0" w:space="0" w:color="auto"/>
        <w:bottom w:val="none" w:sz="0" w:space="0" w:color="auto"/>
        <w:right w:val="none" w:sz="0" w:space="0" w:color="auto"/>
      </w:divBdr>
    </w:div>
    <w:div w:id="517280029">
      <w:bodyDiv w:val="1"/>
      <w:marLeft w:val="0"/>
      <w:marRight w:val="0"/>
      <w:marTop w:val="0"/>
      <w:marBottom w:val="0"/>
      <w:divBdr>
        <w:top w:val="none" w:sz="0" w:space="0" w:color="auto"/>
        <w:left w:val="none" w:sz="0" w:space="0" w:color="auto"/>
        <w:bottom w:val="none" w:sz="0" w:space="0" w:color="auto"/>
        <w:right w:val="none" w:sz="0" w:space="0" w:color="auto"/>
      </w:divBdr>
    </w:div>
    <w:div w:id="521632545">
      <w:bodyDiv w:val="1"/>
      <w:marLeft w:val="0"/>
      <w:marRight w:val="0"/>
      <w:marTop w:val="0"/>
      <w:marBottom w:val="0"/>
      <w:divBdr>
        <w:top w:val="none" w:sz="0" w:space="0" w:color="auto"/>
        <w:left w:val="none" w:sz="0" w:space="0" w:color="auto"/>
        <w:bottom w:val="none" w:sz="0" w:space="0" w:color="auto"/>
        <w:right w:val="none" w:sz="0" w:space="0" w:color="auto"/>
      </w:divBdr>
    </w:div>
    <w:div w:id="537935473">
      <w:bodyDiv w:val="1"/>
      <w:marLeft w:val="0"/>
      <w:marRight w:val="0"/>
      <w:marTop w:val="0"/>
      <w:marBottom w:val="0"/>
      <w:divBdr>
        <w:top w:val="none" w:sz="0" w:space="0" w:color="auto"/>
        <w:left w:val="none" w:sz="0" w:space="0" w:color="auto"/>
        <w:bottom w:val="none" w:sz="0" w:space="0" w:color="auto"/>
        <w:right w:val="none" w:sz="0" w:space="0" w:color="auto"/>
      </w:divBdr>
    </w:div>
    <w:div w:id="563217701">
      <w:bodyDiv w:val="1"/>
      <w:marLeft w:val="0"/>
      <w:marRight w:val="0"/>
      <w:marTop w:val="0"/>
      <w:marBottom w:val="0"/>
      <w:divBdr>
        <w:top w:val="none" w:sz="0" w:space="0" w:color="auto"/>
        <w:left w:val="none" w:sz="0" w:space="0" w:color="auto"/>
        <w:bottom w:val="none" w:sz="0" w:space="0" w:color="auto"/>
        <w:right w:val="none" w:sz="0" w:space="0" w:color="auto"/>
      </w:divBdr>
    </w:div>
    <w:div w:id="572467749">
      <w:bodyDiv w:val="1"/>
      <w:marLeft w:val="0"/>
      <w:marRight w:val="0"/>
      <w:marTop w:val="0"/>
      <w:marBottom w:val="0"/>
      <w:divBdr>
        <w:top w:val="none" w:sz="0" w:space="0" w:color="auto"/>
        <w:left w:val="none" w:sz="0" w:space="0" w:color="auto"/>
        <w:bottom w:val="none" w:sz="0" w:space="0" w:color="auto"/>
        <w:right w:val="none" w:sz="0" w:space="0" w:color="auto"/>
      </w:divBdr>
    </w:div>
    <w:div w:id="614824924">
      <w:bodyDiv w:val="1"/>
      <w:marLeft w:val="0"/>
      <w:marRight w:val="0"/>
      <w:marTop w:val="0"/>
      <w:marBottom w:val="0"/>
      <w:divBdr>
        <w:top w:val="none" w:sz="0" w:space="0" w:color="auto"/>
        <w:left w:val="none" w:sz="0" w:space="0" w:color="auto"/>
        <w:bottom w:val="none" w:sz="0" w:space="0" w:color="auto"/>
        <w:right w:val="none" w:sz="0" w:space="0" w:color="auto"/>
      </w:divBdr>
    </w:div>
    <w:div w:id="615912870">
      <w:bodyDiv w:val="1"/>
      <w:marLeft w:val="0"/>
      <w:marRight w:val="0"/>
      <w:marTop w:val="0"/>
      <w:marBottom w:val="0"/>
      <w:divBdr>
        <w:top w:val="none" w:sz="0" w:space="0" w:color="auto"/>
        <w:left w:val="none" w:sz="0" w:space="0" w:color="auto"/>
        <w:bottom w:val="none" w:sz="0" w:space="0" w:color="auto"/>
        <w:right w:val="none" w:sz="0" w:space="0" w:color="auto"/>
      </w:divBdr>
    </w:div>
    <w:div w:id="650477185">
      <w:bodyDiv w:val="1"/>
      <w:marLeft w:val="0"/>
      <w:marRight w:val="0"/>
      <w:marTop w:val="0"/>
      <w:marBottom w:val="0"/>
      <w:divBdr>
        <w:top w:val="none" w:sz="0" w:space="0" w:color="auto"/>
        <w:left w:val="none" w:sz="0" w:space="0" w:color="auto"/>
        <w:bottom w:val="none" w:sz="0" w:space="0" w:color="auto"/>
        <w:right w:val="none" w:sz="0" w:space="0" w:color="auto"/>
      </w:divBdr>
    </w:div>
    <w:div w:id="673076261">
      <w:bodyDiv w:val="1"/>
      <w:marLeft w:val="0"/>
      <w:marRight w:val="0"/>
      <w:marTop w:val="0"/>
      <w:marBottom w:val="0"/>
      <w:divBdr>
        <w:top w:val="none" w:sz="0" w:space="0" w:color="auto"/>
        <w:left w:val="none" w:sz="0" w:space="0" w:color="auto"/>
        <w:bottom w:val="none" w:sz="0" w:space="0" w:color="auto"/>
        <w:right w:val="none" w:sz="0" w:space="0" w:color="auto"/>
      </w:divBdr>
    </w:div>
    <w:div w:id="673143438">
      <w:bodyDiv w:val="1"/>
      <w:marLeft w:val="0"/>
      <w:marRight w:val="0"/>
      <w:marTop w:val="0"/>
      <w:marBottom w:val="0"/>
      <w:divBdr>
        <w:top w:val="none" w:sz="0" w:space="0" w:color="auto"/>
        <w:left w:val="none" w:sz="0" w:space="0" w:color="auto"/>
        <w:bottom w:val="none" w:sz="0" w:space="0" w:color="auto"/>
        <w:right w:val="none" w:sz="0" w:space="0" w:color="auto"/>
      </w:divBdr>
    </w:div>
    <w:div w:id="680008080">
      <w:bodyDiv w:val="1"/>
      <w:marLeft w:val="0"/>
      <w:marRight w:val="0"/>
      <w:marTop w:val="0"/>
      <w:marBottom w:val="0"/>
      <w:divBdr>
        <w:top w:val="none" w:sz="0" w:space="0" w:color="auto"/>
        <w:left w:val="none" w:sz="0" w:space="0" w:color="auto"/>
        <w:bottom w:val="none" w:sz="0" w:space="0" w:color="auto"/>
        <w:right w:val="none" w:sz="0" w:space="0" w:color="auto"/>
      </w:divBdr>
    </w:div>
    <w:div w:id="704522515">
      <w:bodyDiv w:val="1"/>
      <w:marLeft w:val="0"/>
      <w:marRight w:val="0"/>
      <w:marTop w:val="0"/>
      <w:marBottom w:val="0"/>
      <w:divBdr>
        <w:top w:val="none" w:sz="0" w:space="0" w:color="auto"/>
        <w:left w:val="none" w:sz="0" w:space="0" w:color="auto"/>
        <w:bottom w:val="none" w:sz="0" w:space="0" w:color="auto"/>
        <w:right w:val="none" w:sz="0" w:space="0" w:color="auto"/>
      </w:divBdr>
    </w:div>
    <w:div w:id="712071601">
      <w:bodyDiv w:val="1"/>
      <w:marLeft w:val="0"/>
      <w:marRight w:val="0"/>
      <w:marTop w:val="0"/>
      <w:marBottom w:val="0"/>
      <w:divBdr>
        <w:top w:val="none" w:sz="0" w:space="0" w:color="auto"/>
        <w:left w:val="none" w:sz="0" w:space="0" w:color="auto"/>
        <w:bottom w:val="none" w:sz="0" w:space="0" w:color="auto"/>
        <w:right w:val="none" w:sz="0" w:space="0" w:color="auto"/>
      </w:divBdr>
    </w:div>
    <w:div w:id="736243825">
      <w:bodyDiv w:val="1"/>
      <w:marLeft w:val="0"/>
      <w:marRight w:val="0"/>
      <w:marTop w:val="0"/>
      <w:marBottom w:val="0"/>
      <w:divBdr>
        <w:top w:val="none" w:sz="0" w:space="0" w:color="auto"/>
        <w:left w:val="none" w:sz="0" w:space="0" w:color="auto"/>
        <w:bottom w:val="none" w:sz="0" w:space="0" w:color="auto"/>
        <w:right w:val="none" w:sz="0" w:space="0" w:color="auto"/>
      </w:divBdr>
    </w:div>
    <w:div w:id="739326327">
      <w:bodyDiv w:val="1"/>
      <w:marLeft w:val="0"/>
      <w:marRight w:val="0"/>
      <w:marTop w:val="0"/>
      <w:marBottom w:val="0"/>
      <w:divBdr>
        <w:top w:val="none" w:sz="0" w:space="0" w:color="auto"/>
        <w:left w:val="none" w:sz="0" w:space="0" w:color="auto"/>
        <w:bottom w:val="none" w:sz="0" w:space="0" w:color="auto"/>
        <w:right w:val="none" w:sz="0" w:space="0" w:color="auto"/>
      </w:divBdr>
    </w:div>
    <w:div w:id="751507342">
      <w:bodyDiv w:val="1"/>
      <w:marLeft w:val="0"/>
      <w:marRight w:val="0"/>
      <w:marTop w:val="0"/>
      <w:marBottom w:val="0"/>
      <w:divBdr>
        <w:top w:val="none" w:sz="0" w:space="0" w:color="auto"/>
        <w:left w:val="none" w:sz="0" w:space="0" w:color="auto"/>
        <w:bottom w:val="none" w:sz="0" w:space="0" w:color="auto"/>
        <w:right w:val="none" w:sz="0" w:space="0" w:color="auto"/>
      </w:divBdr>
    </w:div>
    <w:div w:id="755134653">
      <w:bodyDiv w:val="1"/>
      <w:marLeft w:val="0"/>
      <w:marRight w:val="0"/>
      <w:marTop w:val="0"/>
      <w:marBottom w:val="0"/>
      <w:divBdr>
        <w:top w:val="none" w:sz="0" w:space="0" w:color="auto"/>
        <w:left w:val="none" w:sz="0" w:space="0" w:color="auto"/>
        <w:bottom w:val="none" w:sz="0" w:space="0" w:color="auto"/>
        <w:right w:val="none" w:sz="0" w:space="0" w:color="auto"/>
      </w:divBdr>
    </w:div>
    <w:div w:id="772477440">
      <w:bodyDiv w:val="1"/>
      <w:marLeft w:val="0"/>
      <w:marRight w:val="0"/>
      <w:marTop w:val="0"/>
      <w:marBottom w:val="0"/>
      <w:divBdr>
        <w:top w:val="none" w:sz="0" w:space="0" w:color="auto"/>
        <w:left w:val="none" w:sz="0" w:space="0" w:color="auto"/>
        <w:bottom w:val="none" w:sz="0" w:space="0" w:color="auto"/>
        <w:right w:val="none" w:sz="0" w:space="0" w:color="auto"/>
      </w:divBdr>
    </w:div>
    <w:div w:id="775751966">
      <w:bodyDiv w:val="1"/>
      <w:marLeft w:val="0"/>
      <w:marRight w:val="0"/>
      <w:marTop w:val="0"/>
      <w:marBottom w:val="0"/>
      <w:divBdr>
        <w:top w:val="none" w:sz="0" w:space="0" w:color="auto"/>
        <w:left w:val="none" w:sz="0" w:space="0" w:color="auto"/>
        <w:bottom w:val="none" w:sz="0" w:space="0" w:color="auto"/>
        <w:right w:val="none" w:sz="0" w:space="0" w:color="auto"/>
      </w:divBdr>
    </w:div>
    <w:div w:id="783382903">
      <w:bodyDiv w:val="1"/>
      <w:marLeft w:val="0"/>
      <w:marRight w:val="0"/>
      <w:marTop w:val="0"/>
      <w:marBottom w:val="0"/>
      <w:divBdr>
        <w:top w:val="none" w:sz="0" w:space="0" w:color="auto"/>
        <w:left w:val="none" w:sz="0" w:space="0" w:color="auto"/>
        <w:bottom w:val="none" w:sz="0" w:space="0" w:color="auto"/>
        <w:right w:val="none" w:sz="0" w:space="0" w:color="auto"/>
      </w:divBdr>
    </w:div>
    <w:div w:id="783691369">
      <w:bodyDiv w:val="1"/>
      <w:marLeft w:val="0"/>
      <w:marRight w:val="0"/>
      <w:marTop w:val="0"/>
      <w:marBottom w:val="0"/>
      <w:divBdr>
        <w:top w:val="none" w:sz="0" w:space="0" w:color="auto"/>
        <w:left w:val="none" w:sz="0" w:space="0" w:color="auto"/>
        <w:bottom w:val="none" w:sz="0" w:space="0" w:color="auto"/>
        <w:right w:val="none" w:sz="0" w:space="0" w:color="auto"/>
      </w:divBdr>
    </w:div>
    <w:div w:id="793250073">
      <w:bodyDiv w:val="1"/>
      <w:marLeft w:val="0"/>
      <w:marRight w:val="0"/>
      <w:marTop w:val="0"/>
      <w:marBottom w:val="0"/>
      <w:divBdr>
        <w:top w:val="none" w:sz="0" w:space="0" w:color="auto"/>
        <w:left w:val="none" w:sz="0" w:space="0" w:color="auto"/>
        <w:bottom w:val="none" w:sz="0" w:space="0" w:color="auto"/>
        <w:right w:val="none" w:sz="0" w:space="0" w:color="auto"/>
      </w:divBdr>
    </w:div>
    <w:div w:id="810950772">
      <w:bodyDiv w:val="1"/>
      <w:marLeft w:val="0"/>
      <w:marRight w:val="0"/>
      <w:marTop w:val="0"/>
      <w:marBottom w:val="0"/>
      <w:divBdr>
        <w:top w:val="none" w:sz="0" w:space="0" w:color="auto"/>
        <w:left w:val="none" w:sz="0" w:space="0" w:color="auto"/>
        <w:bottom w:val="none" w:sz="0" w:space="0" w:color="auto"/>
        <w:right w:val="none" w:sz="0" w:space="0" w:color="auto"/>
      </w:divBdr>
    </w:div>
    <w:div w:id="817499172">
      <w:bodyDiv w:val="1"/>
      <w:marLeft w:val="0"/>
      <w:marRight w:val="0"/>
      <w:marTop w:val="0"/>
      <w:marBottom w:val="0"/>
      <w:divBdr>
        <w:top w:val="none" w:sz="0" w:space="0" w:color="auto"/>
        <w:left w:val="none" w:sz="0" w:space="0" w:color="auto"/>
        <w:bottom w:val="none" w:sz="0" w:space="0" w:color="auto"/>
        <w:right w:val="none" w:sz="0" w:space="0" w:color="auto"/>
      </w:divBdr>
    </w:div>
    <w:div w:id="823811650">
      <w:bodyDiv w:val="1"/>
      <w:marLeft w:val="0"/>
      <w:marRight w:val="0"/>
      <w:marTop w:val="0"/>
      <w:marBottom w:val="0"/>
      <w:divBdr>
        <w:top w:val="none" w:sz="0" w:space="0" w:color="auto"/>
        <w:left w:val="none" w:sz="0" w:space="0" w:color="auto"/>
        <w:bottom w:val="none" w:sz="0" w:space="0" w:color="auto"/>
        <w:right w:val="none" w:sz="0" w:space="0" w:color="auto"/>
      </w:divBdr>
    </w:div>
    <w:div w:id="828250882">
      <w:bodyDiv w:val="1"/>
      <w:marLeft w:val="0"/>
      <w:marRight w:val="0"/>
      <w:marTop w:val="0"/>
      <w:marBottom w:val="0"/>
      <w:divBdr>
        <w:top w:val="none" w:sz="0" w:space="0" w:color="auto"/>
        <w:left w:val="none" w:sz="0" w:space="0" w:color="auto"/>
        <w:bottom w:val="none" w:sz="0" w:space="0" w:color="auto"/>
        <w:right w:val="none" w:sz="0" w:space="0" w:color="auto"/>
      </w:divBdr>
    </w:div>
    <w:div w:id="899167431">
      <w:bodyDiv w:val="1"/>
      <w:marLeft w:val="0"/>
      <w:marRight w:val="0"/>
      <w:marTop w:val="0"/>
      <w:marBottom w:val="0"/>
      <w:divBdr>
        <w:top w:val="none" w:sz="0" w:space="0" w:color="auto"/>
        <w:left w:val="none" w:sz="0" w:space="0" w:color="auto"/>
        <w:bottom w:val="none" w:sz="0" w:space="0" w:color="auto"/>
        <w:right w:val="none" w:sz="0" w:space="0" w:color="auto"/>
      </w:divBdr>
    </w:div>
    <w:div w:id="907307696">
      <w:bodyDiv w:val="1"/>
      <w:marLeft w:val="0"/>
      <w:marRight w:val="0"/>
      <w:marTop w:val="0"/>
      <w:marBottom w:val="0"/>
      <w:divBdr>
        <w:top w:val="none" w:sz="0" w:space="0" w:color="auto"/>
        <w:left w:val="none" w:sz="0" w:space="0" w:color="auto"/>
        <w:bottom w:val="none" w:sz="0" w:space="0" w:color="auto"/>
        <w:right w:val="none" w:sz="0" w:space="0" w:color="auto"/>
      </w:divBdr>
    </w:div>
    <w:div w:id="919213656">
      <w:bodyDiv w:val="1"/>
      <w:marLeft w:val="0"/>
      <w:marRight w:val="0"/>
      <w:marTop w:val="0"/>
      <w:marBottom w:val="0"/>
      <w:divBdr>
        <w:top w:val="none" w:sz="0" w:space="0" w:color="auto"/>
        <w:left w:val="none" w:sz="0" w:space="0" w:color="auto"/>
        <w:bottom w:val="none" w:sz="0" w:space="0" w:color="auto"/>
        <w:right w:val="none" w:sz="0" w:space="0" w:color="auto"/>
      </w:divBdr>
    </w:div>
    <w:div w:id="919758339">
      <w:bodyDiv w:val="1"/>
      <w:marLeft w:val="0"/>
      <w:marRight w:val="0"/>
      <w:marTop w:val="0"/>
      <w:marBottom w:val="0"/>
      <w:divBdr>
        <w:top w:val="none" w:sz="0" w:space="0" w:color="auto"/>
        <w:left w:val="none" w:sz="0" w:space="0" w:color="auto"/>
        <w:bottom w:val="none" w:sz="0" w:space="0" w:color="auto"/>
        <w:right w:val="none" w:sz="0" w:space="0" w:color="auto"/>
      </w:divBdr>
    </w:div>
    <w:div w:id="955211686">
      <w:bodyDiv w:val="1"/>
      <w:marLeft w:val="0"/>
      <w:marRight w:val="0"/>
      <w:marTop w:val="0"/>
      <w:marBottom w:val="0"/>
      <w:divBdr>
        <w:top w:val="none" w:sz="0" w:space="0" w:color="auto"/>
        <w:left w:val="none" w:sz="0" w:space="0" w:color="auto"/>
        <w:bottom w:val="none" w:sz="0" w:space="0" w:color="auto"/>
        <w:right w:val="none" w:sz="0" w:space="0" w:color="auto"/>
      </w:divBdr>
    </w:div>
    <w:div w:id="963119879">
      <w:bodyDiv w:val="1"/>
      <w:marLeft w:val="0"/>
      <w:marRight w:val="0"/>
      <w:marTop w:val="0"/>
      <w:marBottom w:val="0"/>
      <w:divBdr>
        <w:top w:val="none" w:sz="0" w:space="0" w:color="auto"/>
        <w:left w:val="none" w:sz="0" w:space="0" w:color="auto"/>
        <w:bottom w:val="none" w:sz="0" w:space="0" w:color="auto"/>
        <w:right w:val="none" w:sz="0" w:space="0" w:color="auto"/>
      </w:divBdr>
    </w:div>
    <w:div w:id="963536758">
      <w:bodyDiv w:val="1"/>
      <w:marLeft w:val="0"/>
      <w:marRight w:val="0"/>
      <w:marTop w:val="0"/>
      <w:marBottom w:val="0"/>
      <w:divBdr>
        <w:top w:val="none" w:sz="0" w:space="0" w:color="auto"/>
        <w:left w:val="none" w:sz="0" w:space="0" w:color="auto"/>
        <w:bottom w:val="none" w:sz="0" w:space="0" w:color="auto"/>
        <w:right w:val="none" w:sz="0" w:space="0" w:color="auto"/>
      </w:divBdr>
    </w:div>
    <w:div w:id="963846089">
      <w:bodyDiv w:val="1"/>
      <w:marLeft w:val="0"/>
      <w:marRight w:val="0"/>
      <w:marTop w:val="0"/>
      <w:marBottom w:val="0"/>
      <w:divBdr>
        <w:top w:val="none" w:sz="0" w:space="0" w:color="auto"/>
        <w:left w:val="none" w:sz="0" w:space="0" w:color="auto"/>
        <w:bottom w:val="none" w:sz="0" w:space="0" w:color="auto"/>
        <w:right w:val="none" w:sz="0" w:space="0" w:color="auto"/>
      </w:divBdr>
    </w:div>
    <w:div w:id="979073210">
      <w:bodyDiv w:val="1"/>
      <w:marLeft w:val="0"/>
      <w:marRight w:val="0"/>
      <w:marTop w:val="0"/>
      <w:marBottom w:val="0"/>
      <w:divBdr>
        <w:top w:val="none" w:sz="0" w:space="0" w:color="auto"/>
        <w:left w:val="none" w:sz="0" w:space="0" w:color="auto"/>
        <w:bottom w:val="none" w:sz="0" w:space="0" w:color="auto"/>
        <w:right w:val="none" w:sz="0" w:space="0" w:color="auto"/>
      </w:divBdr>
    </w:div>
    <w:div w:id="979503609">
      <w:bodyDiv w:val="1"/>
      <w:marLeft w:val="0"/>
      <w:marRight w:val="0"/>
      <w:marTop w:val="0"/>
      <w:marBottom w:val="0"/>
      <w:divBdr>
        <w:top w:val="none" w:sz="0" w:space="0" w:color="auto"/>
        <w:left w:val="none" w:sz="0" w:space="0" w:color="auto"/>
        <w:bottom w:val="none" w:sz="0" w:space="0" w:color="auto"/>
        <w:right w:val="none" w:sz="0" w:space="0" w:color="auto"/>
      </w:divBdr>
    </w:div>
    <w:div w:id="1004551818">
      <w:bodyDiv w:val="1"/>
      <w:marLeft w:val="0"/>
      <w:marRight w:val="0"/>
      <w:marTop w:val="0"/>
      <w:marBottom w:val="0"/>
      <w:divBdr>
        <w:top w:val="none" w:sz="0" w:space="0" w:color="auto"/>
        <w:left w:val="none" w:sz="0" w:space="0" w:color="auto"/>
        <w:bottom w:val="none" w:sz="0" w:space="0" w:color="auto"/>
        <w:right w:val="none" w:sz="0" w:space="0" w:color="auto"/>
      </w:divBdr>
    </w:div>
    <w:div w:id="1019817951">
      <w:bodyDiv w:val="1"/>
      <w:marLeft w:val="0"/>
      <w:marRight w:val="0"/>
      <w:marTop w:val="0"/>
      <w:marBottom w:val="0"/>
      <w:divBdr>
        <w:top w:val="none" w:sz="0" w:space="0" w:color="auto"/>
        <w:left w:val="none" w:sz="0" w:space="0" w:color="auto"/>
        <w:bottom w:val="none" w:sz="0" w:space="0" w:color="auto"/>
        <w:right w:val="none" w:sz="0" w:space="0" w:color="auto"/>
      </w:divBdr>
    </w:div>
    <w:div w:id="1019938088">
      <w:bodyDiv w:val="1"/>
      <w:marLeft w:val="0"/>
      <w:marRight w:val="0"/>
      <w:marTop w:val="0"/>
      <w:marBottom w:val="0"/>
      <w:divBdr>
        <w:top w:val="none" w:sz="0" w:space="0" w:color="auto"/>
        <w:left w:val="none" w:sz="0" w:space="0" w:color="auto"/>
        <w:bottom w:val="none" w:sz="0" w:space="0" w:color="auto"/>
        <w:right w:val="none" w:sz="0" w:space="0" w:color="auto"/>
      </w:divBdr>
    </w:div>
    <w:div w:id="1037051535">
      <w:bodyDiv w:val="1"/>
      <w:marLeft w:val="0"/>
      <w:marRight w:val="0"/>
      <w:marTop w:val="0"/>
      <w:marBottom w:val="0"/>
      <w:divBdr>
        <w:top w:val="none" w:sz="0" w:space="0" w:color="auto"/>
        <w:left w:val="none" w:sz="0" w:space="0" w:color="auto"/>
        <w:bottom w:val="none" w:sz="0" w:space="0" w:color="auto"/>
        <w:right w:val="none" w:sz="0" w:space="0" w:color="auto"/>
      </w:divBdr>
    </w:div>
    <w:div w:id="1044908661">
      <w:bodyDiv w:val="1"/>
      <w:marLeft w:val="0"/>
      <w:marRight w:val="0"/>
      <w:marTop w:val="0"/>
      <w:marBottom w:val="0"/>
      <w:divBdr>
        <w:top w:val="none" w:sz="0" w:space="0" w:color="auto"/>
        <w:left w:val="none" w:sz="0" w:space="0" w:color="auto"/>
        <w:bottom w:val="none" w:sz="0" w:space="0" w:color="auto"/>
        <w:right w:val="none" w:sz="0" w:space="0" w:color="auto"/>
      </w:divBdr>
    </w:div>
    <w:div w:id="1050035768">
      <w:bodyDiv w:val="1"/>
      <w:marLeft w:val="0"/>
      <w:marRight w:val="0"/>
      <w:marTop w:val="0"/>
      <w:marBottom w:val="0"/>
      <w:divBdr>
        <w:top w:val="none" w:sz="0" w:space="0" w:color="auto"/>
        <w:left w:val="none" w:sz="0" w:space="0" w:color="auto"/>
        <w:bottom w:val="none" w:sz="0" w:space="0" w:color="auto"/>
        <w:right w:val="none" w:sz="0" w:space="0" w:color="auto"/>
      </w:divBdr>
    </w:div>
    <w:div w:id="1059864584">
      <w:bodyDiv w:val="1"/>
      <w:marLeft w:val="0"/>
      <w:marRight w:val="0"/>
      <w:marTop w:val="0"/>
      <w:marBottom w:val="0"/>
      <w:divBdr>
        <w:top w:val="none" w:sz="0" w:space="0" w:color="auto"/>
        <w:left w:val="none" w:sz="0" w:space="0" w:color="auto"/>
        <w:bottom w:val="none" w:sz="0" w:space="0" w:color="auto"/>
        <w:right w:val="none" w:sz="0" w:space="0" w:color="auto"/>
      </w:divBdr>
    </w:div>
    <w:div w:id="1084647373">
      <w:bodyDiv w:val="1"/>
      <w:marLeft w:val="0"/>
      <w:marRight w:val="0"/>
      <w:marTop w:val="0"/>
      <w:marBottom w:val="0"/>
      <w:divBdr>
        <w:top w:val="none" w:sz="0" w:space="0" w:color="auto"/>
        <w:left w:val="none" w:sz="0" w:space="0" w:color="auto"/>
        <w:bottom w:val="none" w:sz="0" w:space="0" w:color="auto"/>
        <w:right w:val="none" w:sz="0" w:space="0" w:color="auto"/>
      </w:divBdr>
    </w:div>
    <w:div w:id="1091774276">
      <w:bodyDiv w:val="1"/>
      <w:marLeft w:val="0"/>
      <w:marRight w:val="0"/>
      <w:marTop w:val="0"/>
      <w:marBottom w:val="0"/>
      <w:divBdr>
        <w:top w:val="none" w:sz="0" w:space="0" w:color="auto"/>
        <w:left w:val="none" w:sz="0" w:space="0" w:color="auto"/>
        <w:bottom w:val="none" w:sz="0" w:space="0" w:color="auto"/>
        <w:right w:val="none" w:sz="0" w:space="0" w:color="auto"/>
      </w:divBdr>
    </w:div>
    <w:div w:id="1136990952">
      <w:bodyDiv w:val="1"/>
      <w:marLeft w:val="0"/>
      <w:marRight w:val="0"/>
      <w:marTop w:val="0"/>
      <w:marBottom w:val="0"/>
      <w:divBdr>
        <w:top w:val="none" w:sz="0" w:space="0" w:color="auto"/>
        <w:left w:val="none" w:sz="0" w:space="0" w:color="auto"/>
        <w:bottom w:val="none" w:sz="0" w:space="0" w:color="auto"/>
        <w:right w:val="none" w:sz="0" w:space="0" w:color="auto"/>
      </w:divBdr>
    </w:div>
    <w:div w:id="1165196572">
      <w:bodyDiv w:val="1"/>
      <w:marLeft w:val="0"/>
      <w:marRight w:val="0"/>
      <w:marTop w:val="0"/>
      <w:marBottom w:val="0"/>
      <w:divBdr>
        <w:top w:val="none" w:sz="0" w:space="0" w:color="auto"/>
        <w:left w:val="none" w:sz="0" w:space="0" w:color="auto"/>
        <w:bottom w:val="none" w:sz="0" w:space="0" w:color="auto"/>
        <w:right w:val="none" w:sz="0" w:space="0" w:color="auto"/>
      </w:divBdr>
    </w:div>
    <w:div w:id="1211572420">
      <w:bodyDiv w:val="1"/>
      <w:marLeft w:val="0"/>
      <w:marRight w:val="0"/>
      <w:marTop w:val="0"/>
      <w:marBottom w:val="0"/>
      <w:divBdr>
        <w:top w:val="none" w:sz="0" w:space="0" w:color="auto"/>
        <w:left w:val="none" w:sz="0" w:space="0" w:color="auto"/>
        <w:bottom w:val="none" w:sz="0" w:space="0" w:color="auto"/>
        <w:right w:val="none" w:sz="0" w:space="0" w:color="auto"/>
      </w:divBdr>
    </w:div>
    <w:div w:id="1240218129">
      <w:bodyDiv w:val="1"/>
      <w:marLeft w:val="0"/>
      <w:marRight w:val="0"/>
      <w:marTop w:val="0"/>
      <w:marBottom w:val="0"/>
      <w:divBdr>
        <w:top w:val="none" w:sz="0" w:space="0" w:color="auto"/>
        <w:left w:val="none" w:sz="0" w:space="0" w:color="auto"/>
        <w:bottom w:val="none" w:sz="0" w:space="0" w:color="auto"/>
        <w:right w:val="none" w:sz="0" w:space="0" w:color="auto"/>
      </w:divBdr>
    </w:div>
    <w:div w:id="1242913908">
      <w:bodyDiv w:val="1"/>
      <w:marLeft w:val="0"/>
      <w:marRight w:val="0"/>
      <w:marTop w:val="0"/>
      <w:marBottom w:val="0"/>
      <w:divBdr>
        <w:top w:val="none" w:sz="0" w:space="0" w:color="auto"/>
        <w:left w:val="none" w:sz="0" w:space="0" w:color="auto"/>
        <w:bottom w:val="none" w:sz="0" w:space="0" w:color="auto"/>
        <w:right w:val="none" w:sz="0" w:space="0" w:color="auto"/>
      </w:divBdr>
    </w:div>
    <w:div w:id="1257590823">
      <w:bodyDiv w:val="1"/>
      <w:marLeft w:val="0"/>
      <w:marRight w:val="0"/>
      <w:marTop w:val="0"/>
      <w:marBottom w:val="0"/>
      <w:divBdr>
        <w:top w:val="none" w:sz="0" w:space="0" w:color="auto"/>
        <w:left w:val="none" w:sz="0" w:space="0" w:color="auto"/>
        <w:bottom w:val="none" w:sz="0" w:space="0" w:color="auto"/>
        <w:right w:val="none" w:sz="0" w:space="0" w:color="auto"/>
      </w:divBdr>
    </w:div>
    <w:div w:id="1288321016">
      <w:bodyDiv w:val="1"/>
      <w:marLeft w:val="0"/>
      <w:marRight w:val="0"/>
      <w:marTop w:val="0"/>
      <w:marBottom w:val="0"/>
      <w:divBdr>
        <w:top w:val="none" w:sz="0" w:space="0" w:color="auto"/>
        <w:left w:val="none" w:sz="0" w:space="0" w:color="auto"/>
        <w:bottom w:val="none" w:sz="0" w:space="0" w:color="auto"/>
        <w:right w:val="none" w:sz="0" w:space="0" w:color="auto"/>
      </w:divBdr>
    </w:div>
    <w:div w:id="1293944351">
      <w:bodyDiv w:val="1"/>
      <w:marLeft w:val="0"/>
      <w:marRight w:val="0"/>
      <w:marTop w:val="0"/>
      <w:marBottom w:val="0"/>
      <w:divBdr>
        <w:top w:val="none" w:sz="0" w:space="0" w:color="auto"/>
        <w:left w:val="none" w:sz="0" w:space="0" w:color="auto"/>
        <w:bottom w:val="none" w:sz="0" w:space="0" w:color="auto"/>
        <w:right w:val="none" w:sz="0" w:space="0" w:color="auto"/>
      </w:divBdr>
    </w:div>
    <w:div w:id="1295520746">
      <w:bodyDiv w:val="1"/>
      <w:marLeft w:val="0"/>
      <w:marRight w:val="0"/>
      <w:marTop w:val="0"/>
      <w:marBottom w:val="0"/>
      <w:divBdr>
        <w:top w:val="none" w:sz="0" w:space="0" w:color="auto"/>
        <w:left w:val="none" w:sz="0" w:space="0" w:color="auto"/>
        <w:bottom w:val="none" w:sz="0" w:space="0" w:color="auto"/>
        <w:right w:val="none" w:sz="0" w:space="0" w:color="auto"/>
      </w:divBdr>
    </w:div>
    <w:div w:id="1302542870">
      <w:bodyDiv w:val="1"/>
      <w:marLeft w:val="0"/>
      <w:marRight w:val="0"/>
      <w:marTop w:val="0"/>
      <w:marBottom w:val="0"/>
      <w:divBdr>
        <w:top w:val="none" w:sz="0" w:space="0" w:color="auto"/>
        <w:left w:val="none" w:sz="0" w:space="0" w:color="auto"/>
        <w:bottom w:val="none" w:sz="0" w:space="0" w:color="auto"/>
        <w:right w:val="none" w:sz="0" w:space="0" w:color="auto"/>
      </w:divBdr>
    </w:div>
    <w:div w:id="1316181066">
      <w:bodyDiv w:val="1"/>
      <w:marLeft w:val="0"/>
      <w:marRight w:val="0"/>
      <w:marTop w:val="0"/>
      <w:marBottom w:val="0"/>
      <w:divBdr>
        <w:top w:val="none" w:sz="0" w:space="0" w:color="auto"/>
        <w:left w:val="none" w:sz="0" w:space="0" w:color="auto"/>
        <w:bottom w:val="none" w:sz="0" w:space="0" w:color="auto"/>
        <w:right w:val="none" w:sz="0" w:space="0" w:color="auto"/>
      </w:divBdr>
    </w:div>
    <w:div w:id="1357345163">
      <w:bodyDiv w:val="1"/>
      <w:marLeft w:val="0"/>
      <w:marRight w:val="0"/>
      <w:marTop w:val="0"/>
      <w:marBottom w:val="0"/>
      <w:divBdr>
        <w:top w:val="none" w:sz="0" w:space="0" w:color="auto"/>
        <w:left w:val="none" w:sz="0" w:space="0" w:color="auto"/>
        <w:bottom w:val="none" w:sz="0" w:space="0" w:color="auto"/>
        <w:right w:val="none" w:sz="0" w:space="0" w:color="auto"/>
      </w:divBdr>
    </w:div>
    <w:div w:id="1396779904">
      <w:bodyDiv w:val="1"/>
      <w:marLeft w:val="0"/>
      <w:marRight w:val="0"/>
      <w:marTop w:val="0"/>
      <w:marBottom w:val="0"/>
      <w:divBdr>
        <w:top w:val="none" w:sz="0" w:space="0" w:color="auto"/>
        <w:left w:val="none" w:sz="0" w:space="0" w:color="auto"/>
        <w:bottom w:val="none" w:sz="0" w:space="0" w:color="auto"/>
        <w:right w:val="none" w:sz="0" w:space="0" w:color="auto"/>
      </w:divBdr>
    </w:div>
    <w:div w:id="1402482766">
      <w:bodyDiv w:val="1"/>
      <w:marLeft w:val="0"/>
      <w:marRight w:val="0"/>
      <w:marTop w:val="0"/>
      <w:marBottom w:val="0"/>
      <w:divBdr>
        <w:top w:val="none" w:sz="0" w:space="0" w:color="auto"/>
        <w:left w:val="none" w:sz="0" w:space="0" w:color="auto"/>
        <w:bottom w:val="none" w:sz="0" w:space="0" w:color="auto"/>
        <w:right w:val="none" w:sz="0" w:space="0" w:color="auto"/>
      </w:divBdr>
    </w:div>
    <w:div w:id="1404178142">
      <w:bodyDiv w:val="1"/>
      <w:marLeft w:val="0"/>
      <w:marRight w:val="0"/>
      <w:marTop w:val="0"/>
      <w:marBottom w:val="0"/>
      <w:divBdr>
        <w:top w:val="none" w:sz="0" w:space="0" w:color="auto"/>
        <w:left w:val="none" w:sz="0" w:space="0" w:color="auto"/>
        <w:bottom w:val="none" w:sz="0" w:space="0" w:color="auto"/>
        <w:right w:val="none" w:sz="0" w:space="0" w:color="auto"/>
      </w:divBdr>
    </w:div>
    <w:div w:id="1419447315">
      <w:bodyDiv w:val="1"/>
      <w:marLeft w:val="0"/>
      <w:marRight w:val="0"/>
      <w:marTop w:val="0"/>
      <w:marBottom w:val="0"/>
      <w:divBdr>
        <w:top w:val="none" w:sz="0" w:space="0" w:color="auto"/>
        <w:left w:val="none" w:sz="0" w:space="0" w:color="auto"/>
        <w:bottom w:val="none" w:sz="0" w:space="0" w:color="auto"/>
        <w:right w:val="none" w:sz="0" w:space="0" w:color="auto"/>
      </w:divBdr>
    </w:div>
    <w:div w:id="1447894990">
      <w:bodyDiv w:val="1"/>
      <w:marLeft w:val="0"/>
      <w:marRight w:val="0"/>
      <w:marTop w:val="0"/>
      <w:marBottom w:val="0"/>
      <w:divBdr>
        <w:top w:val="none" w:sz="0" w:space="0" w:color="auto"/>
        <w:left w:val="none" w:sz="0" w:space="0" w:color="auto"/>
        <w:bottom w:val="none" w:sz="0" w:space="0" w:color="auto"/>
        <w:right w:val="none" w:sz="0" w:space="0" w:color="auto"/>
      </w:divBdr>
    </w:div>
    <w:div w:id="1464887318">
      <w:bodyDiv w:val="1"/>
      <w:marLeft w:val="0"/>
      <w:marRight w:val="0"/>
      <w:marTop w:val="0"/>
      <w:marBottom w:val="0"/>
      <w:divBdr>
        <w:top w:val="none" w:sz="0" w:space="0" w:color="auto"/>
        <w:left w:val="none" w:sz="0" w:space="0" w:color="auto"/>
        <w:bottom w:val="none" w:sz="0" w:space="0" w:color="auto"/>
        <w:right w:val="none" w:sz="0" w:space="0" w:color="auto"/>
      </w:divBdr>
    </w:div>
    <w:div w:id="1527214012">
      <w:bodyDiv w:val="1"/>
      <w:marLeft w:val="0"/>
      <w:marRight w:val="0"/>
      <w:marTop w:val="0"/>
      <w:marBottom w:val="0"/>
      <w:divBdr>
        <w:top w:val="none" w:sz="0" w:space="0" w:color="auto"/>
        <w:left w:val="none" w:sz="0" w:space="0" w:color="auto"/>
        <w:bottom w:val="none" w:sz="0" w:space="0" w:color="auto"/>
        <w:right w:val="none" w:sz="0" w:space="0" w:color="auto"/>
      </w:divBdr>
    </w:div>
    <w:div w:id="1540898134">
      <w:bodyDiv w:val="1"/>
      <w:marLeft w:val="0"/>
      <w:marRight w:val="0"/>
      <w:marTop w:val="0"/>
      <w:marBottom w:val="0"/>
      <w:divBdr>
        <w:top w:val="none" w:sz="0" w:space="0" w:color="auto"/>
        <w:left w:val="none" w:sz="0" w:space="0" w:color="auto"/>
        <w:bottom w:val="none" w:sz="0" w:space="0" w:color="auto"/>
        <w:right w:val="none" w:sz="0" w:space="0" w:color="auto"/>
      </w:divBdr>
    </w:div>
    <w:div w:id="1606308995">
      <w:bodyDiv w:val="1"/>
      <w:marLeft w:val="0"/>
      <w:marRight w:val="0"/>
      <w:marTop w:val="0"/>
      <w:marBottom w:val="0"/>
      <w:divBdr>
        <w:top w:val="none" w:sz="0" w:space="0" w:color="auto"/>
        <w:left w:val="none" w:sz="0" w:space="0" w:color="auto"/>
        <w:bottom w:val="none" w:sz="0" w:space="0" w:color="auto"/>
        <w:right w:val="none" w:sz="0" w:space="0" w:color="auto"/>
      </w:divBdr>
    </w:div>
    <w:div w:id="1612853782">
      <w:bodyDiv w:val="1"/>
      <w:marLeft w:val="0"/>
      <w:marRight w:val="0"/>
      <w:marTop w:val="0"/>
      <w:marBottom w:val="0"/>
      <w:divBdr>
        <w:top w:val="none" w:sz="0" w:space="0" w:color="auto"/>
        <w:left w:val="none" w:sz="0" w:space="0" w:color="auto"/>
        <w:bottom w:val="none" w:sz="0" w:space="0" w:color="auto"/>
        <w:right w:val="none" w:sz="0" w:space="0" w:color="auto"/>
      </w:divBdr>
    </w:div>
    <w:div w:id="1651985402">
      <w:bodyDiv w:val="1"/>
      <w:marLeft w:val="0"/>
      <w:marRight w:val="0"/>
      <w:marTop w:val="0"/>
      <w:marBottom w:val="0"/>
      <w:divBdr>
        <w:top w:val="none" w:sz="0" w:space="0" w:color="auto"/>
        <w:left w:val="none" w:sz="0" w:space="0" w:color="auto"/>
        <w:bottom w:val="none" w:sz="0" w:space="0" w:color="auto"/>
        <w:right w:val="none" w:sz="0" w:space="0" w:color="auto"/>
      </w:divBdr>
    </w:div>
    <w:div w:id="1695037193">
      <w:bodyDiv w:val="1"/>
      <w:marLeft w:val="0"/>
      <w:marRight w:val="0"/>
      <w:marTop w:val="0"/>
      <w:marBottom w:val="0"/>
      <w:divBdr>
        <w:top w:val="none" w:sz="0" w:space="0" w:color="auto"/>
        <w:left w:val="none" w:sz="0" w:space="0" w:color="auto"/>
        <w:bottom w:val="none" w:sz="0" w:space="0" w:color="auto"/>
        <w:right w:val="none" w:sz="0" w:space="0" w:color="auto"/>
      </w:divBdr>
    </w:div>
    <w:div w:id="1724598925">
      <w:bodyDiv w:val="1"/>
      <w:marLeft w:val="0"/>
      <w:marRight w:val="0"/>
      <w:marTop w:val="0"/>
      <w:marBottom w:val="0"/>
      <w:divBdr>
        <w:top w:val="none" w:sz="0" w:space="0" w:color="auto"/>
        <w:left w:val="none" w:sz="0" w:space="0" w:color="auto"/>
        <w:bottom w:val="none" w:sz="0" w:space="0" w:color="auto"/>
        <w:right w:val="none" w:sz="0" w:space="0" w:color="auto"/>
      </w:divBdr>
    </w:div>
    <w:div w:id="1727534254">
      <w:bodyDiv w:val="1"/>
      <w:marLeft w:val="0"/>
      <w:marRight w:val="0"/>
      <w:marTop w:val="0"/>
      <w:marBottom w:val="0"/>
      <w:divBdr>
        <w:top w:val="none" w:sz="0" w:space="0" w:color="auto"/>
        <w:left w:val="none" w:sz="0" w:space="0" w:color="auto"/>
        <w:bottom w:val="none" w:sz="0" w:space="0" w:color="auto"/>
        <w:right w:val="none" w:sz="0" w:space="0" w:color="auto"/>
      </w:divBdr>
    </w:div>
    <w:div w:id="1736196119">
      <w:bodyDiv w:val="1"/>
      <w:marLeft w:val="0"/>
      <w:marRight w:val="0"/>
      <w:marTop w:val="0"/>
      <w:marBottom w:val="0"/>
      <w:divBdr>
        <w:top w:val="none" w:sz="0" w:space="0" w:color="auto"/>
        <w:left w:val="none" w:sz="0" w:space="0" w:color="auto"/>
        <w:bottom w:val="none" w:sz="0" w:space="0" w:color="auto"/>
        <w:right w:val="none" w:sz="0" w:space="0" w:color="auto"/>
      </w:divBdr>
    </w:div>
    <w:div w:id="1753965920">
      <w:bodyDiv w:val="1"/>
      <w:marLeft w:val="0"/>
      <w:marRight w:val="0"/>
      <w:marTop w:val="0"/>
      <w:marBottom w:val="0"/>
      <w:divBdr>
        <w:top w:val="none" w:sz="0" w:space="0" w:color="auto"/>
        <w:left w:val="none" w:sz="0" w:space="0" w:color="auto"/>
        <w:bottom w:val="none" w:sz="0" w:space="0" w:color="auto"/>
        <w:right w:val="none" w:sz="0" w:space="0" w:color="auto"/>
      </w:divBdr>
    </w:div>
    <w:div w:id="1763603917">
      <w:bodyDiv w:val="1"/>
      <w:marLeft w:val="0"/>
      <w:marRight w:val="0"/>
      <w:marTop w:val="0"/>
      <w:marBottom w:val="0"/>
      <w:divBdr>
        <w:top w:val="none" w:sz="0" w:space="0" w:color="auto"/>
        <w:left w:val="none" w:sz="0" w:space="0" w:color="auto"/>
        <w:bottom w:val="none" w:sz="0" w:space="0" w:color="auto"/>
        <w:right w:val="none" w:sz="0" w:space="0" w:color="auto"/>
      </w:divBdr>
    </w:div>
    <w:div w:id="1806006193">
      <w:bodyDiv w:val="1"/>
      <w:marLeft w:val="0"/>
      <w:marRight w:val="0"/>
      <w:marTop w:val="0"/>
      <w:marBottom w:val="0"/>
      <w:divBdr>
        <w:top w:val="none" w:sz="0" w:space="0" w:color="auto"/>
        <w:left w:val="none" w:sz="0" w:space="0" w:color="auto"/>
        <w:bottom w:val="none" w:sz="0" w:space="0" w:color="auto"/>
        <w:right w:val="none" w:sz="0" w:space="0" w:color="auto"/>
      </w:divBdr>
    </w:div>
    <w:div w:id="1821269230">
      <w:bodyDiv w:val="1"/>
      <w:marLeft w:val="0"/>
      <w:marRight w:val="0"/>
      <w:marTop w:val="0"/>
      <w:marBottom w:val="0"/>
      <w:divBdr>
        <w:top w:val="none" w:sz="0" w:space="0" w:color="auto"/>
        <w:left w:val="none" w:sz="0" w:space="0" w:color="auto"/>
        <w:bottom w:val="none" w:sz="0" w:space="0" w:color="auto"/>
        <w:right w:val="none" w:sz="0" w:space="0" w:color="auto"/>
      </w:divBdr>
    </w:div>
    <w:div w:id="1870680693">
      <w:bodyDiv w:val="1"/>
      <w:marLeft w:val="0"/>
      <w:marRight w:val="0"/>
      <w:marTop w:val="0"/>
      <w:marBottom w:val="0"/>
      <w:divBdr>
        <w:top w:val="none" w:sz="0" w:space="0" w:color="auto"/>
        <w:left w:val="none" w:sz="0" w:space="0" w:color="auto"/>
        <w:bottom w:val="none" w:sz="0" w:space="0" w:color="auto"/>
        <w:right w:val="none" w:sz="0" w:space="0" w:color="auto"/>
      </w:divBdr>
    </w:div>
    <w:div w:id="1878156720">
      <w:bodyDiv w:val="1"/>
      <w:marLeft w:val="0"/>
      <w:marRight w:val="0"/>
      <w:marTop w:val="0"/>
      <w:marBottom w:val="0"/>
      <w:divBdr>
        <w:top w:val="none" w:sz="0" w:space="0" w:color="auto"/>
        <w:left w:val="none" w:sz="0" w:space="0" w:color="auto"/>
        <w:bottom w:val="none" w:sz="0" w:space="0" w:color="auto"/>
        <w:right w:val="none" w:sz="0" w:space="0" w:color="auto"/>
      </w:divBdr>
    </w:div>
    <w:div w:id="1888449933">
      <w:bodyDiv w:val="1"/>
      <w:marLeft w:val="0"/>
      <w:marRight w:val="0"/>
      <w:marTop w:val="0"/>
      <w:marBottom w:val="0"/>
      <w:divBdr>
        <w:top w:val="none" w:sz="0" w:space="0" w:color="auto"/>
        <w:left w:val="none" w:sz="0" w:space="0" w:color="auto"/>
        <w:bottom w:val="none" w:sz="0" w:space="0" w:color="auto"/>
        <w:right w:val="none" w:sz="0" w:space="0" w:color="auto"/>
      </w:divBdr>
    </w:div>
    <w:div w:id="1926066576">
      <w:bodyDiv w:val="1"/>
      <w:marLeft w:val="0"/>
      <w:marRight w:val="0"/>
      <w:marTop w:val="0"/>
      <w:marBottom w:val="0"/>
      <w:divBdr>
        <w:top w:val="none" w:sz="0" w:space="0" w:color="auto"/>
        <w:left w:val="none" w:sz="0" w:space="0" w:color="auto"/>
        <w:bottom w:val="none" w:sz="0" w:space="0" w:color="auto"/>
        <w:right w:val="none" w:sz="0" w:space="0" w:color="auto"/>
      </w:divBdr>
    </w:div>
    <w:div w:id="1942225664">
      <w:bodyDiv w:val="1"/>
      <w:marLeft w:val="0"/>
      <w:marRight w:val="0"/>
      <w:marTop w:val="0"/>
      <w:marBottom w:val="0"/>
      <w:divBdr>
        <w:top w:val="none" w:sz="0" w:space="0" w:color="auto"/>
        <w:left w:val="none" w:sz="0" w:space="0" w:color="auto"/>
        <w:bottom w:val="none" w:sz="0" w:space="0" w:color="auto"/>
        <w:right w:val="none" w:sz="0" w:space="0" w:color="auto"/>
      </w:divBdr>
    </w:div>
    <w:div w:id="1951933293">
      <w:bodyDiv w:val="1"/>
      <w:marLeft w:val="0"/>
      <w:marRight w:val="0"/>
      <w:marTop w:val="0"/>
      <w:marBottom w:val="0"/>
      <w:divBdr>
        <w:top w:val="none" w:sz="0" w:space="0" w:color="auto"/>
        <w:left w:val="none" w:sz="0" w:space="0" w:color="auto"/>
        <w:bottom w:val="none" w:sz="0" w:space="0" w:color="auto"/>
        <w:right w:val="none" w:sz="0" w:space="0" w:color="auto"/>
      </w:divBdr>
    </w:div>
    <w:div w:id="1964653849">
      <w:bodyDiv w:val="1"/>
      <w:marLeft w:val="0"/>
      <w:marRight w:val="0"/>
      <w:marTop w:val="0"/>
      <w:marBottom w:val="0"/>
      <w:divBdr>
        <w:top w:val="none" w:sz="0" w:space="0" w:color="auto"/>
        <w:left w:val="none" w:sz="0" w:space="0" w:color="auto"/>
        <w:bottom w:val="none" w:sz="0" w:space="0" w:color="auto"/>
        <w:right w:val="none" w:sz="0" w:space="0" w:color="auto"/>
      </w:divBdr>
    </w:div>
    <w:div w:id="1968926028">
      <w:bodyDiv w:val="1"/>
      <w:marLeft w:val="0"/>
      <w:marRight w:val="0"/>
      <w:marTop w:val="0"/>
      <w:marBottom w:val="0"/>
      <w:divBdr>
        <w:top w:val="none" w:sz="0" w:space="0" w:color="auto"/>
        <w:left w:val="none" w:sz="0" w:space="0" w:color="auto"/>
        <w:bottom w:val="none" w:sz="0" w:space="0" w:color="auto"/>
        <w:right w:val="none" w:sz="0" w:space="0" w:color="auto"/>
      </w:divBdr>
    </w:div>
    <w:div w:id="1977640948">
      <w:bodyDiv w:val="1"/>
      <w:marLeft w:val="0"/>
      <w:marRight w:val="0"/>
      <w:marTop w:val="0"/>
      <w:marBottom w:val="0"/>
      <w:divBdr>
        <w:top w:val="none" w:sz="0" w:space="0" w:color="auto"/>
        <w:left w:val="none" w:sz="0" w:space="0" w:color="auto"/>
        <w:bottom w:val="none" w:sz="0" w:space="0" w:color="auto"/>
        <w:right w:val="none" w:sz="0" w:space="0" w:color="auto"/>
      </w:divBdr>
    </w:div>
    <w:div w:id="1980262983">
      <w:bodyDiv w:val="1"/>
      <w:marLeft w:val="0"/>
      <w:marRight w:val="0"/>
      <w:marTop w:val="0"/>
      <w:marBottom w:val="0"/>
      <w:divBdr>
        <w:top w:val="none" w:sz="0" w:space="0" w:color="auto"/>
        <w:left w:val="none" w:sz="0" w:space="0" w:color="auto"/>
        <w:bottom w:val="none" w:sz="0" w:space="0" w:color="auto"/>
        <w:right w:val="none" w:sz="0" w:space="0" w:color="auto"/>
      </w:divBdr>
    </w:div>
    <w:div w:id="2022274295">
      <w:bodyDiv w:val="1"/>
      <w:marLeft w:val="0"/>
      <w:marRight w:val="0"/>
      <w:marTop w:val="0"/>
      <w:marBottom w:val="0"/>
      <w:divBdr>
        <w:top w:val="none" w:sz="0" w:space="0" w:color="auto"/>
        <w:left w:val="none" w:sz="0" w:space="0" w:color="auto"/>
        <w:bottom w:val="none" w:sz="0" w:space="0" w:color="auto"/>
        <w:right w:val="none" w:sz="0" w:space="0" w:color="auto"/>
      </w:divBdr>
    </w:div>
    <w:div w:id="2022462789">
      <w:bodyDiv w:val="1"/>
      <w:marLeft w:val="0"/>
      <w:marRight w:val="0"/>
      <w:marTop w:val="0"/>
      <w:marBottom w:val="0"/>
      <w:divBdr>
        <w:top w:val="none" w:sz="0" w:space="0" w:color="auto"/>
        <w:left w:val="none" w:sz="0" w:space="0" w:color="auto"/>
        <w:bottom w:val="none" w:sz="0" w:space="0" w:color="auto"/>
        <w:right w:val="none" w:sz="0" w:space="0" w:color="auto"/>
      </w:divBdr>
    </w:div>
    <w:div w:id="2046178525">
      <w:bodyDiv w:val="1"/>
      <w:marLeft w:val="0"/>
      <w:marRight w:val="0"/>
      <w:marTop w:val="0"/>
      <w:marBottom w:val="0"/>
      <w:divBdr>
        <w:top w:val="none" w:sz="0" w:space="0" w:color="auto"/>
        <w:left w:val="none" w:sz="0" w:space="0" w:color="auto"/>
        <w:bottom w:val="none" w:sz="0" w:space="0" w:color="auto"/>
        <w:right w:val="none" w:sz="0" w:space="0" w:color="auto"/>
      </w:divBdr>
    </w:div>
    <w:div w:id="2048866157">
      <w:bodyDiv w:val="1"/>
      <w:marLeft w:val="0"/>
      <w:marRight w:val="0"/>
      <w:marTop w:val="0"/>
      <w:marBottom w:val="0"/>
      <w:divBdr>
        <w:top w:val="none" w:sz="0" w:space="0" w:color="auto"/>
        <w:left w:val="none" w:sz="0" w:space="0" w:color="auto"/>
        <w:bottom w:val="none" w:sz="0" w:space="0" w:color="auto"/>
        <w:right w:val="none" w:sz="0" w:space="0" w:color="auto"/>
      </w:divBdr>
    </w:div>
    <w:div w:id="2059040295">
      <w:bodyDiv w:val="1"/>
      <w:marLeft w:val="0"/>
      <w:marRight w:val="0"/>
      <w:marTop w:val="0"/>
      <w:marBottom w:val="0"/>
      <w:divBdr>
        <w:top w:val="none" w:sz="0" w:space="0" w:color="auto"/>
        <w:left w:val="none" w:sz="0" w:space="0" w:color="auto"/>
        <w:bottom w:val="none" w:sz="0" w:space="0" w:color="auto"/>
        <w:right w:val="none" w:sz="0" w:space="0" w:color="auto"/>
      </w:divBdr>
    </w:div>
    <w:div w:id="2060931893">
      <w:bodyDiv w:val="1"/>
      <w:marLeft w:val="0"/>
      <w:marRight w:val="0"/>
      <w:marTop w:val="0"/>
      <w:marBottom w:val="0"/>
      <w:divBdr>
        <w:top w:val="none" w:sz="0" w:space="0" w:color="auto"/>
        <w:left w:val="none" w:sz="0" w:space="0" w:color="auto"/>
        <w:bottom w:val="none" w:sz="0" w:space="0" w:color="auto"/>
        <w:right w:val="none" w:sz="0" w:space="0" w:color="auto"/>
      </w:divBdr>
    </w:div>
    <w:div w:id="2082673157">
      <w:bodyDiv w:val="1"/>
      <w:marLeft w:val="0"/>
      <w:marRight w:val="0"/>
      <w:marTop w:val="0"/>
      <w:marBottom w:val="0"/>
      <w:divBdr>
        <w:top w:val="none" w:sz="0" w:space="0" w:color="auto"/>
        <w:left w:val="none" w:sz="0" w:space="0" w:color="auto"/>
        <w:bottom w:val="none" w:sz="0" w:space="0" w:color="auto"/>
        <w:right w:val="none" w:sz="0" w:space="0" w:color="auto"/>
      </w:divBdr>
    </w:div>
    <w:div w:id="2087025467">
      <w:bodyDiv w:val="1"/>
      <w:marLeft w:val="0"/>
      <w:marRight w:val="0"/>
      <w:marTop w:val="0"/>
      <w:marBottom w:val="0"/>
      <w:divBdr>
        <w:top w:val="none" w:sz="0" w:space="0" w:color="auto"/>
        <w:left w:val="none" w:sz="0" w:space="0" w:color="auto"/>
        <w:bottom w:val="none" w:sz="0" w:space="0" w:color="auto"/>
        <w:right w:val="none" w:sz="0" w:space="0" w:color="auto"/>
      </w:divBdr>
    </w:div>
    <w:div w:id="2096321196">
      <w:bodyDiv w:val="1"/>
      <w:marLeft w:val="0"/>
      <w:marRight w:val="0"/>
      <w:marTop w:val="0"/>
      <w:marBottom w:val="0"/>
      <w:divBdr>
        <w:top w:val="none" w:sz="0" w:space="0" w:color="auto"/>
        <w:left w:val="none" w:sz="0" w:space="0" w:color="auto"/>
        <w:bottom w:val="none" w:sz="0" w:space="0" w:color="auto"/>
        <w:right w:val="none" w:sz="0" w:space="0" w:color="auto"/>
      </w:divBdr>
    </w:div>
    <w:div w:id="2098742278">
      <w:bodyDiv w:val="1"/>
      <w:marLeft w:val="0"/>
      <w:marRight w:val="0"/>
      <w:marTop w:val="0"/>
      <w:marBottom w:val="0"/>
      <w:divBdr>
        <w:top w:val="none" w:sz="0" w:space="0" w:color="auto"/>
        <w:left w:val="none" w:sz="0" w:space="0" w:color="auto"/>
        <w:bottom w:val="none" w:sz="0" w:space="0" w:color="auto"/>
        <w:right w:val="none" w:sz="0" w:space="0" w:color="auto"/>
      </w:divBdr>
    </w:div>
    <w:div w:id="21173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4.jpe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6BCE1C85F885E47DDB547E1480DE90DC5E35A172751F6DE36128D787042F2BB538058212C28AA8E7AF04CGFfC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E5881-1415-4CAB-8125-E236CA927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229</Pages>
  <Words>44048</Words>
  <Characters>282444</Characters>
  <Application>Microsoft Office Word</Application>
  <DocSecurity>0</DocSecurity>
  <Lines>2353</Lines>
  <Paragraphs>651</Paragraphs>
  <ScaleCrop>false</ScaleCrop>
  <HeadingPairs>
    <vt:vector size="2" baseType="variant">
      <vt:variant>
        <vt:lpstr>Название</vt:lpstr>
      </vt:variant>
      <vt:variant>
        <vt:i4>1</vt:i4>
      </vt:variant>
    </vt:vector>
  </HeadingPairs>
  <TitlesOfParts>
    <vt:vector size="1" baseType="lpstr">
      <vt:lpstr>Об организации накопления, сбора и вывоза отработанных ртутьсодержащих ламп на территории муниципального образования "Каргасокский район"</vt:lpstr>
    </vt:vector>
  </TitlesOfParts>
  <Company/>
  <LinksUpToDate>false</LinksUpToDate>
  <CharactersWithSpaces>325841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организации накопления, сбора и вывоза отработанных ртутьсодержащих ламп на территории муниципального образования "Каргасокский район"</dc:title>
  <dc:creator>Julia</dc:creator>
  <cp:lastModifiedBy>chubabriya</cp:lastModifiedBy>
  <cp:revision>2</cp:revision>
  <cp:lastPrinted>2017-06-15T08:57:00Z</cp:lastPrinted>
  <dcterms:created xsi:type="dcterms:W3CDTF">2017-06-15T08:58:00Z</dcterms:created>
  <dcterms:modified xsi:type="dcterms:W3CDTF">2017-06-15T08:58:00Z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1</vt:lpwstr>
  </property>
  <property fmtid="{D5CDD505-2E9C-101B-9397-08002B2CF9AE}" pid="12" name="№ документа">
    <vt:lpwstr>175</vt:lpwstr>
  </property>
  <property fmtid="{D5CDD505-2E9C-101B-9397-08002B2CF9AE}" pid="13" name="Код статуса">
    <vt:lpwstr>0</vt:lpwstr>
  </property>
  <property fmtid="{D5CDD505-2E9C-101B-9397-08002B2CF9AE}" pid="14" name="Дата принятия">
    <vt:lpwstr>2011-07-25T00:00:00Z</vt:lpwstr>
  </property>
  <property fmtid="{D5CDD505-2E9C-101B-9397-08002B2CF9AE}" pid="15" name="Статус (картинка)0">
    <vt:lpwstr/>
  </property>
  <property fmtid="{D5CDD505-2E9C-101B-9397-08002B2CF9AE}" pid="16" name="Дата вступления в силу">
    <vt:lpwstr>2011-07-25T06:00:00Z</vt:lpwstr>
  </property>
  <property fmtid="{D5CDD505-2E9C-101B-9397-08002B2CF9AE}" pid="17" name="Орган/источник">
    <vt:lpwstr>1</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1</vt:lpwstr>
  </property>
  <property fmtid="{D5CDD505-2E9C-101B-9397-08002B2CF9AE}" pid="21" name="ContentTypeId">
    <vt:lpwstr>0x010100BF6DA0E9A072D848BAF200A99A3516F3020034EA31DD41974E4BB8187F78A677D68B</vt:lpwstr>
  </property>
</Properties>
</file>